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54" w:rsidRPr="00B02AE5" w:rsidRDefault="00B02AE5" w:rsidP="00B02AE5">
      <w:pPr>
        <w:pStyle w:val="Header"/>
        <w:tabs>
          <w:tab w:val="left" w:pos="1134"/>
        </w:tabs>
        <w:spacing w:line="36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02AE5">
        <w:rPr>
          <w:rFonts w:ascii="Times New Roman" w:hAnsi="Times New Roman" w:cs="Times New Roman"/>
          <w:sz w:val="24"/>
          <w:szCs w:val="24"/>
        </w:rPr>
        <w:t>Приложение 5</w:t>
      </w:r>
      <w:r w:rsidR="004A4D54" w:rsidRPr="00B02AE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8"/>
        <w:gridCol w:w="6264"/>
      </w:tblGrid>
      <w:tr w:rsidR="004A4D54" w:rsidRPr="009F0882" w:rsidTr="004A4D54">
        <w:trPr>
          <w:trHeight w:val="992"/>
        </w:trPr>
        <w:tc>
          <w:tcPr>
            <w:tcW w:w="3518" w:type="dxa"/>
          </w:tcPr>
          <w:p w:rsidR="004A4D54" w:rsidRPr="009F0882" w:rsidRDefault="004A4D54" w:rsidP="009F0882">
            <w:pPr>
              <w:spacing w:after="120" w:line="360" w:lineRule="auto"/>
              <w:outlineLvl w:val="0"/>
              <w:rPr>
                <w:lang w:eastAsia="en-US"/>
              </w:rPr>
            </w:pPr>
          </w:p>
        </w:tc>
        <w:tc>
          <w:tcPr>
            <w:tcW w:w="6264" w:type="dxa"/>
          </w:tcPr>
          <w:p w:rsidR="004A4D54" w:rsidRPr="009F0882" w:rsidRDefault="004A4D54" w:rsidP="009F0882">
            <w:pPr>
              <w:spacing w:line="360" w:lineRule="auto"/>
              <w:ind w:left="-103" w:right="204"/>
              <w:rPr>
                <w:rFonts w:eastAsia="Arial Unicode MS"/>
                <w:b/>
                <w:caps/>
                <w:lang w:eastAsia="en-US"/>
              </w:rPr>
            </w:pPr>
          </w:p>
        </w:tc>
      </w:tr>
    </w:tbl>
    <w:p w:rsidR="00920C51" w:rsidRDefault="00C26215" w:rsidP="003F0A36">
      <w:pPr>
        <w:pStyle w:val="ListParagraph"/>
        <w:spacing w:line="360" w:lineRule="auto"/>
        <w:ind w:left="0" w:right="-142" w:firstLine="284"/>
        <w:jc w:val="center"/>
        <w:rPr>
          <w:b/>
          <w:lang w:eastAsia="en-US"/>
        </w:rPr>
      </w:pPr>
      <w:r w:rsidRPr="009F0882">
        <w:rPr>
          <w:b/>
          <w:lang w:eastAsia="en-US"/>
        </w:rPr>
        <w:t xml:space="preserve">Информация за текущото състояние на </w:t>
      </w:r>
      <w:r w:rsidR="0041516C" w:rsidRPr="0041516C">
        <w:rPr>
          <w:b/>
          <w:lang w:eastAsia="en-US"/>
        </w:rPr>
        <w:t>Многопрофилна болница за активно лечение</w:t>
      </w:r>
      <w:r w:rsidR="00C914D5" w:rsidRPr="00C914D5">
        <w:rPr>
          <w:b/>
          <w:lang w:eastAsia="en-US"/>
        </w:rPr>
        <w:t xml:space="preserve"> </w:t>
      </w:r>
      <w:r w:rsidR="003F26A7" w:rsidRPr="003F26A7">
        <w:rPr>
          <w:b/>
          <w:lang w:eastAsia="en-US"/>
        </w:rPr>
        <w:t xml:space="preserve">”Д-р Иван </w:t>
      </w:r>
      <w:proofErr w:type="spellStart"/>
      <w:r w:rsidR="003F26A7" w:rsidRPr="003F26A7">
        <w:rPr>
          <w:b/>
          <w:lang w:eastAsia="en-US"/>
        </w:rPr>
        <w:t>Селимински</w:t>
      </w:r>
      <w:proofErr w:type="spellEnd"/>
      <w:r w:rsidR="003F26A7" w:rsidRPr="003F26A7">
        <w:rPr>
          <w:b/>
          <w:lang w:eastAsia="en-US"/>
        </w:rPr>
        <w:t xml:space="preserve"> – Сливен”</w:t>
      </w:r>
      <w:r w:rsidR="003F26A7">
        <w:rPr>
          <w:b/>
          <w:lang w:eastAsia="en-US"/>
        </w:rPr>
        <w:t xml:space="preserve"> </w:t>
      </w:r>
      <w:r w:rsidR="003F26A7" w:rsidRPr="003F26A7">
        <w:rPr>
          <w:b/>
          <w:lang w:eastAsia="en-US"/>
        </w:rPr>
        <w:t>АД</w:t>
      </w:r>
      <w:r w:rsidR="00491DB2">
        <w:rPr>
          <w:b/>
          <w:lang w:eastAsia="en-US"/>
        </w:rPr>
        <w:t xml:space="preserve">, </w:t>
      </w:r>
      <w:r w:rsidR="00C914D5" w:rsidRPr="00C914D5">
        <w:rPr>
          <w:b/>
          <w:lang w:eastAsia="en-US"/>
        </w:rPr>
        <w:t xml:space="preserve">гр. </w:t>
      </w:r>
      <w:r w:rsidR="003F26A7">
        <w:rPr>
          <w:b/>
          <w:lang w:eastAsia="en-US"/>
        </w:rPr>
        <w:t>Сливен</w:t>
      </w:r>
    </w:p>
    <w:p w:rsidR="00247FBC" w:rsidRPr="009F0882" w:rsidRDefault="00247FBC" w:rsidP="003F0A36">
      <w:pPr>
        <w:pStyle w:val="ListParagraph"/>
        <w:spacing w:line="360" w:lineRule="auto"/>
        <w:ind w:left="0" w:right="-142" w:firstLine="284"/>
        <w:jc w:val="center"/>
        <w:rPr>
          <w:b/>
          <w:bCs/>
        </w:rPr>
      </w:pPr>
    </w:p>
    <w:p w:rsidR="00F43015" w:rsidRDefault="003F26A7" w:rsidP="00E313BE">
      <w:pPr>
        <w:suppressAutoHyphens/>
        <w:spacing w:line="360" w:lineRule="auto"/>
        <w:ind w:firstLine="708"/>
        <w:jc w:val="both"/>
        <w:rPr>
          <w:color w:val="000000"/>
        </w:rPr>
      </w:pPr>
      <w:r w:rsidRPr="003F26A7">
        <w:rPr>
          <w:b/>
        </w:rPr>
        <w:t>Многопрофилна болница за активно лечение ”Д</w:t>
      </w:r>
      <w:r w:rsidR="00491DB2">
        <w:rPr>
          <w:b/>
        </w:rPr>
        <w:t xml:space="preserve">-р Иван </w:t>
      </w:r>
      <w:proofErr w:type="spellStart"/>
      <w:r w:rsidR="00491DB2">
        <w:rPr>
          <w:b/>
        </w:rPr>
        <w:t>Селимински</w:t>
      </w:r>
      <w:proofErr w:type="spellEnd"/>
      <w:r w:rsidR="00491DB2">
        <w:rPr>
          <w:b/>
        </w:rPr>
        <w:t xml:space="preserve"> – Сливен” АД, </w:t>
      </w:r>
      <w:r w:rsidRPr="003F26A7">
        <w:rPr>
          <w:b/>
        </w:rPr>
        <w:t>гр. Сливен</w:t>
      </w:r>
      <w:r w:rsidR="00E313BE" w:rsidRPr="00E313BE">
        <w:rPr>
          <w:bCs/>
        </w:rPr>
        <w:t xml:space="preserve"> </w:t>
      </w:r>
      <w:r w:rsidR="00E313BE" w:rsidRPr="00E313BE">
        <w:t xml:space="preserve">с </w:t>
      </w:r>
      <w:r w:rsidR="00E313BE" w:rsidRPr="00E313BE">
        <w:rPr>
          <w:color w:val="000000" w:themeColor="text1"/>
        </w:rPr>
        <w:t xml:space="preserve">ЕИК </w:t>
      </w:r>
      <w:r w:rsidR="00661C0F" w:rsidRPr="00661C0F">
        <w:rPr>
          <w:color w:val="000000" w:themeColor="text1"/>
        </w:rPr>
        <w:t>119502733</w:t>
      </w:r>
      <w:r w:rsidR="00E313BE" w:rsidRPr="00E313BE">
        <w:rPr>
          <w:color w:val="000000" w:themeColor="text1"/>
          <w:sz w:val="28"/>
          <w:szCs w:val="20"/>
        </w:rPr>
        <w:t xml:space="preserve"> </w:t>
      </w:r>
      <w:r w:rsidR="00F43015" w:rsidRPr="00F43015">
        <w:rPr>
          <w:color w:val="000000"/>
        </w:rPr>
        <w:t xml:space="preserve">е лечебно заведение, акционерно дружество, като собственик на капитала са държавата, представлявана от министъра на здравеопазването, която към </w:t>
      </w:r>
      <w:r w:rsidR="008806BB">
        <w:rPr>
          <w:color w:val="000000"/>
        </w:rPr>
        <w:t>3</w:t>
      </w:r>
      <w:r w:rsidR="00F43015">
        <w:rPr>
          <w:color w:val="000000"/>
        </w:rPr>
        <w:t>0</w:t>
      </w:r>
      <w:r w:rsidR="00F43015" w:rsidRPr="00F43015">
        <w:rPr>
          <w:color w:val="000000"/>
        </w:rPr>
        <w:t>.0</w:t>
      </w:r>
      <w:r w:rsidR="008806BB">
        <w:rPr>
          <w:color w:val="000000"/>
        </w:rPr>
        <w:t>5</w:t>
      </w:r>
      <w:r w:rsidR="00F43015" w:rsidRPr="00F43015">
        <w:rPr>
          <w:color w:val="000000"/>
        </w:rPr>
        <w:t>.202</w:t>
      </w:r>
      <w:r w:rsidR="008806BB">
        <w:rPr>
          <w:color w:val="000000"/>
        </w:rPr>
        <w:t>5</w:t>
      </w:r>
      <w:r w:rsidR="00F43015" w:rsidRPr="00F43015">
        <w:rPr>
          <w:color w:val="000000"/>
        </w:rPr>
        <w:t xml:space="preserve"> г. притежава </w:t>
      </w:r>
      <w:r w:rsidR="003A79E3">
        <w:rPr>
          <w:color w:val="000000"/>
        </w:rPr>
        <w:t>90</w:t>
      </w:r>
      <w:r w:rsidR="00F43015" w:rsidRPr="00F43015">
        <w:rPr>
          <w:color w:val="000000"/>
        </w:rPr>
        <w:t>,</w:t>
      </w:r>
      <w:r w:rsidR="003A79E3">
        <w:rPr>
          <w:color w:val="000000"/>
        </w:rPr>
        <w:t>67</w:t>
      </w:r>
      <w:r w:rsidR="00F43015" w:rsidRPr="00F43015">
        <w:rPr>
          <w:color w:val="000000"/>
        </w:rPr>
        <w:t xml:space="preserve"> % от вписания капитал и общините от област </w:t>
      </w:r>
      <w:r w:rsidR="00661C0F">
        <w:rPr>
          <w:color w:val="000000"/>
        </w:rPr>
        <w:t>Сливен</w:t>
      </w:r>
      <w:r w:rsidR="00F43015" w:rsidRPr="00F43015">
        <w:rPr>
          <w:color w:val="000000"/>
        </w:rPr>
        <w:t xml:space="preserve">, притежаващи останалите </w:t>
      </w:r>
      <w:r w:rsidR="003A79E3">
        <w:rPr>
          <w:color w:val="000000"/>
        </w:rPr>
        <w:t>9</w:t>
      </w:r>
      <w:r w:rsidR="00F43015" w:rsidRPr="00F43015">
        <w:rPr>
          <w:color w:val="000000"/>
        </w:rPr>
        <w:t>,</w:t>
      </w:r>
      <w:r w:rsidR="003A79E3">
        <w:rPr>
          <w:color w:val="000000"/>
        </w:rPr>
        <w:t>33</w:t>
      </w:r>
      <w:r w:rsidR="00146DD7">
        <w:rPr>
          <w:color w:val="000000"/>
        </w:rPr>
        <w:t xml:space="preserve"> </w:t>
      </w:r>
      <w:r w:rsidR="00F43015" w:rsidRPr="00F43015">
        <w:rPr>
          <w:color w:val="000000"/>
        </w:rPr>
        <w:t>% от вписания капитал. Лечебното заведение осъществява своята лечебно-диагностична, консултативна, експертна, учебна и научн</w:t>
      </w:r>
      <w:r w:rsidR="002226BE">
        <w:rPr>
          <w:color w:val="000000"/>
        </w:rPr>
        <w:t>а дейност в съответствие със Закона за лечебните заведения</w:t>
      </w:r>
      <w:r w:rsidR="00F43015" w:rsidRPr="00F43015">
        <w:rPr>
          <w:color w:val="000000"/>
        </w:rPr>
        <w:t xml:space="preserve"> и получения лиценз.</w:t>
      </w:r>
    </w:p>
    <w:p w:rsidR="003A79E3" w:rsidRDefault="00E313BE" w:rsidP="00E313BE">
      <w:pPr>
        <w:suppressAutoHyphens/>
        <w:spacing w:line="360" w:lineRule="auto"/>
        <w:ind w:firstLine="708"/>
        <w:jc w:val="both"/>
      </w:pPr>
      <w:r w:rsidRPr="00E313BE">
        <w:t>Целите на лечебното заведение са формулирани</w:t>
      </w:r>
      <w:r w:rsidR="00EB47E5">
        <w:t>,</w:t>
      </w:r>
      <w:r w:rsidRPr="00E313BE">
        <w:t xml:space="preserve"> както</w:t>
      </w:r>
      <w:r w:rsidR="00146DD7">
        <w:t xml:space="preserve"> следва: </w:t>
      </w:r>
      <w:r w:rsidR="006B5BC1" w:rsidRPr="006B5BC1">
        <w:t>достигане на високо качество на специализираните и високоспециализираните медицински дейности в лечебното заведение при спазване на принципите на своевременност, достъпност, достатъчност и непрекъсваемост на лечебния процес във всичките му компоненти – промоция, профилактика, диагностика, лечение и рехабилитация за подобряване на качеството на живот на пациентите в Сливенска област и Република България; постигане на високо ниво на професионализъм при прилагането на конвенционални методи за лечение, основаващи се на съвременните постижения на медицинската и фармацевтичната наука; минимизиране на риска свърза</w:t>
      </w:r>
      <w:r w:rsidR="00EB47E5">
        <w:t>н с фактори на работната  среда</w:t>
      </w:r>
      <w:r w:rsidR="006B5BC1" w:rsidRPr="006B5BC1">
        <w:t>; привличане на източници за финансиране на болнични услуги чрез договаряне с бюджетни, здравноосигурителни, други местни и чуждестранни юридически и физически лица; увеличаване на рентабилността на болничните услуги, основаващи се на въвеждане на съвременни методи и модерни технологии</w:t>
      </w:r>
      <w:r w:rsidR="001151F4">
        <w:t>;</w:t>
      </w:r>
      <w:r w:rsidR="006B5BC1" w:rsidRPr="006B5BC1">
        <w:t xml:space="preserve"> разработване и прилагане в действие на инвестиционна програма за осигуряване на високотехнологично медицинско оборудване и апаратура за успешно провеждане на иновативна лечебна дейност; осигуряване на населението от областта с максимален пакет от здравни услуги, договорени с РЗОК, основани на кадровата и техническата обезпеченост на лечебното заведение; обучение на студенти и специализанти.</w:t>
      </w:r>
    </w:p>
    <w:p w:rsidR="003A79E3" w:rsidRDefault="00E313BE" w:rsidP="00E313BE">
      <w:pPr>
        <w:suppressAutoHyphens/>
        <w:spacing w:line="360" w:lineRule="auto"/>
        <w:ind w:firstLine="708"/>
        <w:jc w:val="both"/>
        <w:rPr>
          <w:szCs w:val="22"/>
          <w:lang w:eastAsia="en-US"/>
        </w:rPr>
      </w:pPr>
      <w:r w:rsidRPr="00E313BE">
        <w:rPr>
          <w:szCs w:val="22"/>
          <w:lang w:eastAsia="en-US"/>
        </w:rPr>
        <w:t xml:space="preserve">Предметът на дейност на </w:t>
      </w:r>
      <w:r w:rsidR="00661C0F">
        <w:rPr>
          <w:szCs w:val="22"/>
          <w:lang w:eastAsia="en-US"/>
        </w:rPr>
        <w:t>МБАЛ „</w:t>
      </w:r>
      <w:r w:rsidR="00661C0F" w:rsidRPr="00661C0F">
        <w:rPr>
          <w:spacing w:val="5"/>
          <w:szCs w:val="22"/>
          <w:shd w:val="clear" w:color="auto" w:fill="FFFFFF"/>
          <w:lang w:eastAsia="en-US"/>
        </w:rPr>
        <w:t xml:space="preserve">Д-р Иван </w:t>
      </w:r>
      <w:proofErr w:type="spellStart"/>
      <w:r w:rsidR="00661C0F" w:rsidRPr="00661C0F">
        <w:rPr>
          <w:spacing w:val="5"/>
          <w:szCs w:val="22"/>
          <w:shd w:val="clear" w:color="auto" w:fill="FFFFFF"/>
          <w:lang w:eastAsia="en-US"/>
        </w:rPr>
        <w:t>Селимински</w:t>
      </w:r>
      <w:proofErr w:type="spellEnd"/>
      <w:r w:rsidR="00661C0F" w:rsidRPr="00661C0F">
        <w:rPr>
          <w:spacing w:val="5"/>
          <w:szCs w:val="22"/>
          <w:shd w:val="clear" w:color="auto" w:fill="FFFFFF"/>
          <w:lang w:eastAsia="en-US"/>
        </w:rPr>
        <w:t xml:space="preserve"> – Сливен” АД</w:t>
      </w:r>
      <w:r w:rsidR="00491DB2">
        <w:rPr>
          <w:spacing w:val="5"/>
          <w:szCs w:val="22"/>
          <w:shd w:val="clear" w:color="auto" w:fill="FFFFFF"/>
          <w:lang w:eastAsia="en-US"/>
        </w:rPr>
        <w:t xml:space="preserve">, </w:t>
      </w:r>
      <w:r w:rsidR="00B1568D" w:rsidRPr="00B1568D">
        <w:rPr>
          <w:spacing w:val="5"/>
          <w:szCs w:val="22"/>
          <w:shd w:val="clear" w:color="auto" w:fill="FFFFFF"/>
          <w:lang w:eastAsia="en-US"/>
        </w:rPr>
        <w:t>гр.</w:t>
      </w:r>
      <w:r w:rsidR="00B1568D">
        <w:rPr>
          <w:spacing w:val="5"/>
          <w:szCs w:val="22"/>
          <w:shd w:val="clear" w:color="auto" w:fill="FFFFFF"/>
          <w:lang w:eastAsia="en-US"/>
        </w:rPr>
        <w:t xml:space="preserve"> </w:t>
      </w:r>
      <w:r w:rsidR="00661C0F">
        <w:rPr>
          <w:spacing w:val="5"/>
          <w:szCs w:val="22"/>
          <w:shd w:val="clear" w:color="auto" w:fill="FFFFFF"/>
          <w:lang w:eastAsia="en-US"/>
        </w:rPr>
        <w:t>Сливен</w:t>
      </w:r>
      <w:r w:rsidRPr="00E313BE">
        <w:rPr>
          <w:szCs w:val="22"/>
          <w:lang w:eastAsia="en-US"/>
        </w:rPr>
        <w:t xml:space="preserve"> е осъществяване на </w:t>
      </w:r>
      <w:r w:rsidR="00146DD7" w:rsidRPr="00146DD7">
        <w:rPr>
          <w:szCs w:val="22"/>
          <w:lang w:eastAsia="en-US"/>
        </w:rPr>
        <w:t xml:space="preserve">диагностика и лечение на заболявания, когато лечебната цел не може да се постигне в условията на извънболнична помощ; родилна помощ; </w:t>
      </w:r>
      <w:r w:rsidR="00146DD7" w:rsidRPr="00146DD7">
        <w:rPr>
          <w:szCs w:val="22"/>
          <w:lang w:eastAsia="en-US"/>
        </w:rPr>
        <w:lastRenderedPageBreak/>
        <w:t>рехабилитация; диагностика и консултации, поискани от лекари и лекар по дентална медицина от други лечебни заведения; вземане, съхраняване, снабдяване с кръв и кръвни съставки, трансфузионен надзор; диспансеризация; клинични изпитвания на лекарства и медицинска апаратура съгласно действащото в страната законодателство; учебна и научна дейност</w:t>
      </w:r>
      <w:r w:rsidR="00DC01C3">
        <w:rPr>
          <w:szCs w:val="22"/>
          <w:lang w:eastAsia="en-US"/>
        </w:rPr>
        <w:t xml:space="preserve"> и </w:t>
      </w:r>
      <w:r w:rsidR="00DC01C3" w:rsidRPr="00DC01C3">
        <w:rPr>
          <w:szCs w:val="22"/>
          <w:lang w:eastAsia="en-US"/>
        </w:rPr>
        <w:t>периодично наблюдение и рехабилитация и на болни с психични заболявания.</w:t>
      </w:r>
      <w:r w:rsidR="00146DD7">
        <w:rPr>
          <w:szCs w:val="22"/>
          <w:lang w:eastAsia="en-US"/>
        </w:rPr>
        <w:t xml:space="preserve"> </w:t>
      </w:r>
    </w:p>
    <w:p w:rsidR="003A79E3" w:rsidRPr="00E313BE" w:rsidRDefault="00E313BE" w:rsidP="00EB47E5">
      <w:pPr>
        <w:suppressAutoHyphens/>
        <w:spacing w:line="360" w:lineRule="auto"/>
        <w:ind w:firstLine="708"/>
        <w:jc w:val="both"/>
      </w:pPr>
      <w:r w:rsidRPr="00E313BE">
        <w:rPr>
          <w:color w:val="000000"/>
        </w:rPr>
        <w:t xml:space="preserve">Мисията на </w:t>
      </w:r>
      <w:r w:rsidR="00661C0F" w:rsidRPr="00661C0F">
        <w:rPr>
          <w:color w:val="000000"/>
        </w:rPr>
        <w:t>МБАЛ</w:t>
      </w:r>
      <w:r w:rsidR="00491DB2">
        <w:rPr>
          <w:color w:val="000000"/>
        </w:rPr>
        <w:t xml:space="preserve"> „Д-р Иван </w:t>
      </w:r>
      <w:proofErr w:type="spellStart"/>
      <w:r w:rsidR="00491DB2">
        <w:rPr>
          <w:color w:val="000000"/>
        </w:rPr>
        <w:t>Селимински</w:t>
      </w:r>
      <w:proofErr w:type="spellEnd"/>
      <w:r w:rsidR="00491DB2">
        <w:rPr>
          <w:color w:val="000000"/>
        </w:rPr>
        <w:t xml:space="preserve"> – Сливен”, </w:t>
      </w:r>
      <w:r w:rsidR="00661C0F" w:rsidRPr="00661C0F">
        <w:rPr>
          <w:color w:val="000000"/>
        </w:rPr>
        <w:t xml:space="preserve">АД гр. Сливен </w:t>
      </w:r>
      <w:r w:rsidR="00146DD7" w:rsidRPr="00146DD7">
        <w:rPr>
          <w:color w:val="000000"/>
        </w:rPr>
        <w:t xml:space="preserve">е оказване на </w:t>
      </w:r>
      <w:r w:rsidR="00A23ECC" w:rsidRPr="00A23ECC">
        <w:rPr>
          <w:color w:val="000000"/>
        </w:rPr>
        <w:t xml:space="preserve">качествена и достъпна медицинска стационарна помощ, насочена към диагностика и активно лечение, възстановяване и укрепване на здравето на населението, снижаване на заболеваемостта и смъртността, и подобряване качеството на живота в област Сливен и близките райони.  </w:t>
      </w:r>
    </w:p>
    <w:p w:rsidR="003A79E3" w:rsidRPr="006133D4" w:rsidRDefault="009411EF" w:rsidP="00EB47E5">
      <w:pPr>
        <w:pStyle w:val="ListParagraph"/>
        <w:spacing w:line="360" w:lineRule="auto"/>
        <w:ind w:left="0" w:firstLine="709"/>
        <w:jc w:val="both"/>
      </w:pPr>
      <w:r w:rsidRPr="00C31734">
        <w:rPr>
          <w:bCs/>
        </w:rPr>
        <w:t>Съгласно заверения от регистриран одитор финансов отчет и доклада за дейността на дружеството за 2024 г.,</w:t>
      </w:r>
      <w:r w:rsidR="00ED7921" w:rsidRPr="00C31734">
        <w:t xml:space="preserve"> </w:t>
      </w:r>
      <w:r w:rsidR="006F0FE3" w:rsidRPr="00C31734">
        <w:t xml:space="preserve">към </w:t>
      </w:r>
      <w:r w:rsidR="00883938" w:rsidRPr="00C31734">
        <w:t xml:space="preserve">31.12.2024 г. лечебното заведение </w:t>
      </w:r>
      <w:r w:rsidR="006F0FE3" w:rsidRPr="00C31734">
        <w:t>регистрира положителен текущ финансов резултат – печалба от 3 301 хил. лв. Сравнено с регистрираната текуща печалба за финансовата 2023 г. в размер на 1 999 хил. лв., през 2024 г. се наблюдава продължаване на тенденцията към отчитане на положителен текущ финансов резултат, като увеличението е с 1 302 хил. лв. Общо финансовият резултат, включващ натрупаните загуби от минали периоди, към 31.12.2024 г. достига размер от 574 хил. лв. Собственият капитал на дружеството е увеличен с 3 570 хил. лв. спрямо предходната година и е в размер на 12 767 хил. лв. в края на 2024 г. Регистрираният капитал на дружеството е 11 444 хил. лв. към 31.12.2024 г. За 2024 г., спрямо 2023 г., се наблюдава увеличение на общо приходите и на общо разходите на дружеството, като изпреварващ е темпа на увеличение на общо приходите,  което обуславя и увеличението на отчетения положителен текущ финансов резултат. Общо приходите на дружеството за 2024 г. са 47 834 хил. лв., като същите са увеличени с 9 064 хил. лв., или с 23,38 % спрямо тези за 2023 г. Най-голям дял в приходите имат приходите от продажби 41 399 хил. лв. и приходите от финансирания 6 223 хил. лв. Общо разходите за 2024 г. са 44 533 хил. лв. и са увеличени със 7 762 хил. лв., или с 21,11 % спрямо 2023 г. Най - голям дял в разходите имат разходите за персонала – 32 326 хил. лв., следвани от разходите за материали и външни услуги – 9 809 хил. лв</w:t>
      </w:r>
      <w:r w:rsidR="006F0FE3" w:rsidRPr="00EB47E5">
        <w:rPr>
          <w:color w:val="FF0000"/>
        </w:rPr>
        <w:t xml:space="preserve">. </w:t>
      </w:r>
      <w:r w:rsidR="006F0FE3" w:rsidRPr="006133D4">
        <w:t xml:space="preserve">Текущите задължения на дружеството към 31.12.2024 г. са 6 163 хил. лв., като най-голям относителен дял имат други задължение в размер на 5 254 хил. лв., следвани от задълженията към доставчици в размер на 909 хил. лв. </w:t>
      </w:r>
      <w:r w:rsidR="00C31734" w:rsidRPr="006133D4">
        <w:t>Подобно на предходните две финансови години, д</w:t>
      </w:r>
      <w:r w:rsidR="006F0FE3" w:rsidRPr="006133D4">
        <w:t>ружеството отчита липса на просрочени задължения към 31.12.2024 г.</w:t>
      </w:r>
    </w:p>
    <w:p w:rsidR="00944FCF" w:rsidRPr="00282A20" w:rsidRDefault="00D93E1D" w:rsidP="009F0882">
      <w:pPr>
        <w:pStyle w:val="ListParagraph"/>
        <w:spacing w:line="360" w:lineRule="auto"/>
        <w:ind w:left="0" w:firstLine="709"/>
        <w:jc w:val="both"/>
        <w:rPr>
          <w:bCs/>
        </w:rPr>
      </w:pPr>
      <w:r>
        <w:rPr>
          <w:bCs/>
        </w:rPr>
        <w:t>Към 30.0</w:t>
      </w:r>
      <w:r>
        <w:rPr>
          <w:bCs/>
          <w:lang w:val="en-US"/>
        </w:rPr>
        <w:t>9</w:t>
      </w:r>
      <w:r w:rsidR="00944FCF" w:rsidRPr="00282A20">
        <w:rPr>
          <w:bCs/>
        </w:rPr>
        <w:t xml:space="preserve">.2025 г. приходите на МБАЛ "Д-р Ив. </w:t>
      </w:r>
      <w:r>
        <w:rPr>
          <w:bCs/>
        </w:rPr>
        <w:t xml:space="preserve">Селимински" АД, гр. Сливен са </w:t>
      </w:r>
      <w:r>
        <w:rPr>
          <w:bCs/>
          <w:lang w:val="en-US"/>
        </w:rPr>
        <w:t>36</w:t>
      </w:r>
      <w:r>
        <w:rPr>
          <w:bCs/>
        </w:rPr>
        <w:t xml:space="preserve"> </w:t>
      </w:r>
      <w:r>
        <w:rPr>
          <w:bCs/>
          <w:lang w:val="en-US"/>
        </w:rPr>
        <w:t>241</w:t>
      </w:r>
      <w:r w:rsidR="00944FCF" w:rsidRPr="00282A20">
        <w:rPr>
          <w:bCs/>
        </w:rPr>
        <w:t xml:space="preserve"> </w:t>
      </w:r>
      <w:r w:rsidR="00282A20" w:rsidRPr="00282A20">
        <w:rPr>
          <w:bCs/>
        </w:rPr>
        <w:t>хил.</w:t>
      </w:r>
      <w:r>
        <w:rPr>
          <w:bCs/>
        </w:rPr>
        <w:t xml:space="preserve"> лв. От тях 8</w:t>
      </w:r>
      <w:r>
        <w:rPr>
          <w:bCs/>
          <w:lang w:val="en-US"/>
        </w:rPr>
        <w:t>3</w:t>
      </w:r>
      <w:r>
        <w:rPr>
          <w:bCs/>
        </w:rPr>
        <w:t>,</w:t>
      </w:r>
      <w:r>
        <w:rPr>
          <w:bCs/>
          <w:lang w:val="en-US"/>
        </w:rPr>
        <w:t>6</w:t>
      </w:r>
      <w:r>
        <w:rPr>
          <w:bCs/>
        </w:rPr>
        <w:t>% са приходи от НЗОК, 12,</w:t>
      </w:r>
      <w:r>
        <w:rPr>
          <w:bCs/>
          <w:lang w:val="en-US"/>
        </w:rPr>
        <w:t>9</w:t>
      </w:r>
      <w:r>
        <w:rPr>
          <w:bCs/>
        </w:rPr>
        <w:t>% са приходи от МЗ и 3,</w:t>
      </w:r>
      <w:r>
        <w:rPr>
          <w:bCs/>
          <w:lang w:val="en-US"/>
        </w:rPr>
        <w:t>6</w:t>
      </w:r>
      <w:r w:rsidR="00944FCF" w:rsidRPr="00282A20">
        <w:rPr>
          <w:bCs/>
        </w:rPr>
        <w:t xml:space="preserve">% са </w:t>
      </w:r>
      <w:r w:rsidR="00944FCF" w:rsidRPr="00282A20">
        <w:rPr>
          <w:bCs/>
        </w:rPr>
        <w:lastRenderedPageBreak/>
        <w:t xml:space="preserve">приходи от други източници. Разходите за </w:t>
      </w:r>
      <w:r w:rsidR="00282A20" w:rsidRPr="00282A20">
        <w:rPr>
          <w:bCs/>
        </w:rPr>
        <w:t xml:space="preserve">посочения </w:t>
      </w:r>
      <w:r>
        <w:rPr>
          <w:bCs/>
        </w:rPr>
        <w:t xml:space="preserve">период са </w:t>
      </w:r>
      <w:r>
        <w:rPr>
          <w:bCs/>
          <w:lang w:val="en-US"/>
        </w:rPr>
        <w:t>35</w:t>
      </w:r>
      <w:r>
        <w:rPr>
          <w:bCs/>
        </w:rPr>
        <w:t xml:space="preserve"> </w:t>
      </w:r>
      <w:r>
        <w:rPr>
          <w:bCs/>
          <w:lang w:val="en-US"/>
        </w:rPr>
        <w:t>544</w:t>
      </w:r>
      <w:r w:rsidR="00944FCF" w:rsidRPr="00282A20">
        <w:rPr>
          <w:bCs/>
        </w:rPr>
        <w:t xml:space="preserve"> </w:t>
      </w:r>
      <w:r w:rsidR="00282A20" w:rsidRPr="00282A20">
        <w:rPr>
          <w:bCs/>
        </w:rPr>
        <w:t>хил.</w:t>
      </w:r>
      <w:r>
        <w:rPr>
          <w:bCs/>
        </w:rPr>
        <w:t xml:space="preserve"> лв. От тях 14,</w:t>
      </w:r>
      <w:r>
        <w:rPr>
          <w:bCs/>
          <w:lang w:val="en-US"/>
        </w:rPr>
        <w:t>3</w:t>
      </w:r>
      <w:r>
        <w:rPr>
          <w:bCs/>
        </w:rPr>
        <w:t>% са разходи за материали, 7</w:t>
      </w:r>
      <w:r>
        <w:rPr>
          <w:bCs/>
          <w:lang w:val="en-US"/>
        </w:rPr>
        <w:t>2</w:t>
      </w:r>
      <w:r>
        <w:rPr>
          <w:bCs/>
        </w:rPr>
        <w:t>,</w:t>
      </w:r>
      <w:r>
        <w:rPr>
          <w:bCs/>
          <w:lang w:val="en-US"/>
        </w:rPr>
        <w:t>0</w:t>
      </w:r>
      <w:r>
        <w:rPr>
          <w:bCs/>
        </w:rPr>
        <w:t>% са разходи за персонал и 1</w:t>
      </w:r>
      <w:r>
        <w:rPr>
          <w:bCs/>
          <w:lang w:val="en-US"/>
        </w:rPr>
        <w:t>3</w:t>
      </w:r>
      <w:r>
        <w:rPr>
          <w:bCs/>
        </w:rPr>
        <w:t>,</w:t>
      </w:r>
      <w:r>
        <w:rPr>
          <w:bCs/>
          <w:lang w:val="en-US"/>
        </w:rPr>
        <w:t>7</w:t>
      </w:r>
      <w:r w:rsidR="00944FCF" w:rsidRPr="00282A20">
        <w:rPr>
          <w:bCs/>
        </w:rPr>
        <w:t>% са разходи за външни услуги, амортизации и други. Текущият финансов р</w:t>
      </w:r>
      <w:r>
        <w:rPr>
          <w:bCs/>
        </w:rPr>
        <w:t>езултат на дружеството към 30.0</w:t>
      </w:r>
      <w:r>
        <w:rPr>
          <w:bCs/>
          <w:lang w:val="en-US"/>
        </w:rPr>
        <w:t>9</w:t>
      </w:r>
      <w:r w:rsidR="00944FCF" w:rsidRPr="00282A20">
        <w:rPr>
          <w:bCs/>
        </w:rPr>
        <w:t xml:space="preserve">.2025 г. е </w:t>
      </w:r>
      <w:r>
        <w:rPr>
          <w:bCs/>
        </w:rPr>
        <w:t>печалба в размер на 6</w:t>
      </w:r>
      <w:r>
        <w:rPr>
          <w:bCs/>
          <w:lang w:val="en-US"/>
        </w:rPr>
        <w:t>97</w:t>
      </w:r>
      <w:r w:rsidR="00944FCF" w:rsidRPr="00282A20">
        <w:rPr>
          <w:bCs/>
        </w:rPr>
        <w:t xml:space="preserve"> </w:t>
      </w:r>
      <w:r w:rsidR="00282A20" w:rsidRPr="00282A20">
        <w:rPr>
          <w:bCs/>
        </w:rPr>
        <w:t>хил.</w:t>
      </w:r>
      <w:r w:rsidR="00944FCF" w:rsidRPr="00282A20">
        <w:rPr>
          <w:bCs/>
        </w:rPr>
        <w:t xml:space="preserve"> лв</w:t>
      </w:r>
      <w:r>
        <w:rPr>
          <w:bCs/>
        </w:rPr>
        <w:t>. Към 30.0</w:t>
      </w:r>
      <w:r>
        <w:rPr>
          <w:bCs/>
          <w:lang w:val="en-US"/>
        </w:rPr>
        <w:t>9</w:t>
      </w:r>
      <w:r w:rsidR="00944FCF" w:rsidRPr="006F15B9">
        <w:rPr>
          <w:bCs/>
        </w:rPr>
        <w:t>.2024 г. текущият финансов р</w:t>
      </w:r>
      <w:r w:rsidR="006F15B9" w:rsidRPr="006F15B9">
        <w:rPr>
          <w:bCs/>
        </w:rPr>
        <w:t>езултат на болни</w:t>
      </w:r>
      <w:r>
        <w:rPr>
          <w:bCs/>
        </w:rPr>
        <w:t xml:space="preserve">цата е бил печалба в размер на </w:t>
      </w:r>
      <w:r>
        <w:rPr>
          <w:bCs/>
          <w:lang w:val="en-US"/>
        </w:rPr>
        <w:t>4</w:t>
      </w:r>
      <w:r>
        <w:rPr>
          <w:bCs/>
        </w:rPr>
        <w:t xml:space="preserve"> </w:t>
      </w:r>
      <w:r>
        <w:rPr>
          <w:bCs/>
          <w:lang w:val="en-US"/>
        </w:rPr>
        <w:t>289</w:t>
      </w:r>
      <w:r w:rsidR="00944FCF" w:rsidRPr="006F15B9">
        <w:rPr>
          <w:bCs/>
        </w:rPr>
        <w:t xml:space="preserve"> </w:t>
      </w:r>
      <w:r w:rsidR="006F15B9" w:rsidRPr="006F15B9">
        <w:rPr>
          <w:bCs/>
        </w:rPr>
        <w:t>хил.</w:t>
      </w:r>
      <w:r w:rsidR="00944FCF" w:rsidRPr="006F15B9">
        <w:rPr>
          <w:bCs/>
        </w:rPr>
        <w:t xml:space="preserve"> лв. </w:t>
      </w:r>
      <w:r w:rsidR="00944FCF" w:rsidRPr="00282A20">
        <w:rPr>
          <w:bCs/>
        </w:rPr>
        <w:t>Задъл</w:t>
      </w:r>
      <w:r>
        <w:rPr>
          <w:bCs/>
        </w:rPr>
        <w:t>женията на дружеството към 30.0</w:t>
      </w:r>
      <w:r>
        <w:rPr>
          <w:bCs/>
          <w:lang w:val="en-US"/>
        </w:rPr>
        <w:t>9</w:t>
      </w:r>
      <w:r>
        <w:rPr>
          <w:bCs/>
        </w:rPr>
        <w:t xml:space="preserve">.2025 г. са 9 </w:t>
      </w:r>
      <w:r>
        <w:rPr>
          <w:bCs/>
          <w:lang w:val="en-US"/>
        </w:rPr>
        <w:t>570</w:t>
      </w:r>
      <w:r w:rsidR="00944FCF" w:rsidRPr="00282A20">
        <w:rPr>
          <w:bCs/>
        </w:rPr>
        <w:t xml:space="preserve"> </w:t>
      </w:r>
      <w:r w:rsidR="00282A20" w:rsidRPr="00282A20">
        <w:rPr>
          <w:bCs/>
        </w:rPr>
        <w:t>хил.</w:t>
      </w:r>
      <w:r>
        <w:rPr>
          <w:bCs/>
        </w:rPr>
        <w:t xml:space="preserve"> лв., което е увеличение с </w:t>
      </w:r>
      <w:r>
        <w:rPr>
          <w:bCs/>
          <w:lang w:val="en-US"/>
        </w:rPr>
        <w:t>19</w:t>
      </w:r>
      <w:r>
        <w:rPr>
          <w:bCs/>
        </w:rPr>
        <w:t>,</w:t>
      </w:r>
      <w:r>
        <w:rPr>
          <w:bCs/>
          <w:lang w:val="en-US"/>
        </w:rPr>
        <w:t>1</w:t>
      </w:r>
      <w:r w:rsidR="00944FCF" w:rsidRPr="00282A20">
        <w:rPr>
          <w:bCs/>
        </w:rPr>
        <w:t xml:space="preserve">% в сравнение с края на </w:t>
      </w:r>
      <w:r w:rsidR="003A7EDA">
        <w:rPr>
          <w:bCs/>
        </w:rPr>
        <w:t>трето</w:t>
      </w:r>
      <w:bookmarkStart w:id="0" w:name="_GoBack"/>
      <w:bookmarkEnd w:id="0"/>
      <w:r w:rsidR="00944FCF" w:rsidRPr="00282A20">
        <w:rPr>
          <w:bCs/>
        </w:rPr>
        <w:t xml:space="preserve"> тримесечие на 2024 г.</w:t>
      </w:r>
      <w:r w:rsidR="00944FCF" w:rsidRPr="00EB47E5">
        <w:rPr>
          <w:bCs/>
          <w:color w:val="FF0000"/>
        </w:rPr>
        <w:t xml:space="preserve"> </w:t>
      </w:r>
      <w:r w:rsidR="00944FCF" w:rsidRPr="00282A20">
        <w:rPr>
          <w:bCs/>
        </w:rPr>
        <w:t>Към края на разглеждания период размерът на собствения</w:t>
      </w:r>
      <w:r>
        <w:rPr>
          <w:bCs/>
        </w:rPr>
        <w:t xml:space="preserve"> капитал на дружеството е 14 4</w:t>
      </w:r>
      <w:r>
        <w:rPr>
          <w:bCs/>
          <w:lang w:val="en-US"/>
        </w:rPr>
        <w:t>85</w:t>
      </w:r>
      <w:r w:rsidR="00944FCF" w:rsidRPr="00491DB2">
        <w:rPr>
          <w:bCs/>
          <w:color w:val="FF0000"/>
        </w:rPr>
        <w:t xml:space="preserve"> </w:t>
      </w:r>
      <w:r w:rsidR="00491DB2" w:rsidRPr="00491DB2">
        <w:rPr>
          <w:bCs/>
        </w:rPr>
        <w:t xml:space="preserve">хил. </w:t>
      </w:r>
      <w:r w:rsidR="00944FCF" w:rsidRPr="00491DB2">
        <w:rPr>
          <w:bCs/>
        </w:rPr>
        <w:t xml:space="preserve">лв., </w:t>
      </w:r>
      <w:r>
        <w:rPr>
          <w:bCs/>
        </w:rPr>
        <w:t>което е увеличение с 5,</w:t>
      </w:r>
      <w:r>
        <w:rPr>
          <w:bCs/>
          <w:lang w:val="en-US"/>
        </w:rPr>
        <w:t>3</w:t>
      </w:r>
      <w:r w:rsidR="00944FCF" w:rsidRPr="00282A20">
        <w:rPr>
          <w:bCs/>
        </w:rPr>
        <w:t xml:space="preserve">% в сравнение със същия период на предходната година. Дружеството няма просрочени задължения към датата на подаване на отчета. През </w:t>
      </w:r>
      <w:r>
        <w:rPr>
          <w:bCs/>
        </w:rPr>
        <w:t>третото</w:t>
      </w:r>
      <w:r w:rsidR="00944FCF" w:rsidRPr="00282A20">
        <w:rPr>
          <w:bCs/>
        </w:rPr>
        <w:t xml:space="preserve"> тримесечие на 2025 г.</w:t>
      </w:r>
      <w:r>
        <w:rPr>
          <w:bCs/>
        </w:rPr>
        <w:t xml:space="preserve"> броят на преминалите болни е 17</w:t>
      </w:r>
      <w:r w:rsidR="00944FCF" w:rsidRPr="00282A20">
        <w:rPr>
          <w:bCs/>
        </w:rPr>
        <w:t xml:space="preserve"> </w:t>
      </w:r>
      <w:r>
        <w:rPr>
          <w:bCs/>
        </w:rPr>
        <w:t>093. Това е намаление с 3,9</w:t>
      </w:r>
      <w:r w:rsidR="00944FCF" w:rsidRPr="00282A20">
        <w:rPr>
          <w:bCs/>
        </w:rPr>
        <w:t xml:space="preserve">% в сравнение със същия период </w:t>
      </w:r>
      <w:r>
        <w:rPr>
          <w:bCs/>
        </w:rPr>
        <w:t>на предходната година. Към 30.09</w:t>
      </w:r>
      <w:r w:rsidR="00944FCF" w:rsidRPr="00282A20">
        <w:rPr>
          <w:bCs/>
        </w:rPr>
        <w:t>.2025 г. заетостта на легл</w:t>
      </w:r>
      <w:r>
        <w:rPr>
          <w:bCs/>
        </w:rPr>
        <w:t>овата база в болницата е била 59</w:t>
      </w:r>
      <w:r w:rsidR="00944FCF" w:rsidRPr="00282A20">
        <w:rPr>
          <w:bCs/>
        </w:rPr>
        <w:t xml:space="preserve">%, което е по-ниско от средното за сектора за разглеждания период. </w:t>
      </w:r>
    </w:p>
    <w:p w:rsidR="00F47898" w:rsidRPr="009F0882" w:rsidRDefault="00514B27" w:rsidP="009F0882">
      <w:pPr>
        <w:pStyle w:val="ListParagraph"/>
        <w:spacing w:line="360" w:lineRule="auto"/>
        <w:ind w:left="0" w:firstLine="709"/>
        <w:jc w:val="both"/>
        <w:rPr>
          <w:bCs/>
          <w:color w:val="000000" w:themeColor="text1"/>
        </w:rPr>
      </w:pPr>
      <w:r w:rsidRPr="009F0882">
        <w:rPr>
          <w:bCs/>
          <w:color w:val="000000" w:themeColor="text1"/>
        </w:rPr>
        <w:t xml:space="preserve">Информация за финансовите отчети на дружеството, анализи и доклади за дейността може да бъде намерена в Търговския регистър и РЮЛНЦ към Агенция по вписванията и на електронно-информационна система за публичните предприятия -   </w:t>
      </w:r>
      <w:hyperlink r:id="rId6" w:history="1">
        <w:r w:rsidR="00491DB2" w:rsidRPr="0084200F">
          <w:rPr>
            <w:rStyle w:val="Hyperlink"/>
          </w:rPr>
          <w:t>https://reports.appk.government.bg/Public/Public/Organizations</w:t>
        </w:r>
      </w:hyperlink>
      <w:r w:rsidR="00491DB2">
        <w:t xml:space="preserve"> </w:t>
      </w:r>
      <w:r w:rsidRPr="009F0882">
        <w:rPr>
          <w:bCs/>
          <w:color w:val="000000" w:themeColor="text1"/>
        </w:rPr>
        <w:t xml:space="preserve">поддържана от АППК. </w:t>
      </w:r>
    </w:p>
    <w:p w:rsidR="00514B27" w:rsidRPr="009F0882" w:rsidRDefault="006B65BD" w:rsidP="009F0882">
      <w:pPr>
        <w:pStyle w:val="ListParagraph"/>
        <w:spacing w:line="360" w:lineRule="auto"/>
        <w:ind w:left="0" w:firstLine="720"/>
        <w:jc w:val="both"/>
        <w:rPr>
          <w:bCs/>
          <w:color w:val="000000" w:themeColor="text1"/>
        </w:rPr>
      </w:pPr>
      <w:r w:rsidRPr="009F0882">
        <w:rPr>
          <w:bCs/>
          <w:color w:val="000000" w:themeColor="text1"/>
        </w:rPr>
        <w:t xml:space="preserve">В изпълнение </w:t>
      </w:r>
      <w:r w:rsidR="008420B3" w:rsidRPr="009F0882">
        <w:rPr>
          <w:bCs/>
          <w:color w:val="000000" w:themeColor="text1"/>
        </w:rPr>
        <w:t xml:space="preserve">на Наредба № 5 от 17.06.2019 г. </w:t>
      </w:r>
      <w:r w:rsidRPr="009F0882">
        <w:rPr>
          <w:bCs/>
          <w:color w:val="000000" w:themeColor="text1"/>
        </w:rPr>
        <w:t>Министерството на здравеопазването започна да събира и публикува на електронната си страница, информация по ключови показатели, характеризиращи финансовото състояние и дейността на държавни и общински лече</w:t>
      </w:r>
      <w:r w:rsidR="00051837" w:rsidRPr="009F0882">
        <w:rPr>
          <w:bCs/>
          <w:color w:val="000000" w:themeColor="text1"/>
        </w:rPr>
        <w:t>бни заведения за болнична помощ,</w:t>
      </w:r>
      <w:r w:rsidRPr="009F0882">
        <w:rPr>
          <w:bCs/>
          <w:color w:val="000000" w:themeColor="text1"/>
        </w:rPr>
        <w:t xml:space="preserve"> част от които отговарят на търсенето на заявителя болниците. Данни за общо и просрочените задължения, брой преминали болни, използв</w:t>
      </w:r>
      <w:r w:rsidR="00CA4FE2" w:rsidRPr="009F0882">
        <w:rPr>
          <w:bCs/>
          <w:color w:val="000000" w:themeColor="text1"/>
        </w:rPr>
        <w:t xml:space="preserve">аемост на леглата, брой </w:t>
      </w:r>
      <w:proofErr w:type="spellStart"/>
      <w:r w:rsidR="00CA4FE2" w:rsidRPr="009F0882">
        <w:rPr>
          <w:bCs/>
          <w:color w:val="000000" w:themeColor="text1"/>
        </w:rPr>
        <w:t>леглодни</w:t>
      </w:r>
      <w:proofErr w:type="spellEnd"/>
      <w:r w:rsidR="00CA4FE2" w:rsidRPr="009F0882">
        <w:rPr>
          <w:bCs/>
          <w:color w:val="000000" w:themeColor="text1"/>
        </w:rPr>
        <w:t xml:space="preserve"> </w:t>
      </w:r>
      <w:r w:rsidRPr="009F0882">
        <w:rPr>
          <w:bCs/>
          <w:color w:val="000000" w:themeColor="text1"/>
        </w:rPr>
        <w:t>и др.</w:t>
      </w:r>
      <w:r w:rsidR="00CA4FE2" w:rsidRPr="009F0882">
        <w:rPr>
          <w:bCs/>
          <w:color w:val="000000" w:themeColor="text1"/>
        </w:rPr>
        <w:t xml:space="preserve"> показатели</w:t>
      </w:r>
      <w:r w:rsidRPr="009F0882">
        <w:rPr>
          <w:bCs/>
          <w:color w:val="000000" w:themeColor="text1"/>
        </w:rPr>
        <w:t xml:space="preserve"> се публикуват </w:t>
      </w:r>
      <w:r w:rsidR="00CA4FE2" w:rsidRPr="009F0882">
        <w:rPr>
          <w:bCs/>
          <w:color w:val="000000" w:themeColor="text1"/>
        </w:rPr>
        <w:t>з</w:t>
      </w:r>
      <w:r w:rsidRPr="009F0882">
        <w:rPr>
          <w:bCs/>
          <w:color w:val="000000" w:themeColor="text1"/>
        </w:rPr>
        <w:t>а всяко тримесечие и са достъпни на адрес</w:t>
      </w:r>
      <w:r w:rsidR="00051837" w:rsidRPr="009F0882">
        <w:rPr>
          <w:bCs/>
          <w:color w:val="000000" w:themeColor="text1"/>
        </w:rPr>
        <w:t>:</w:t>
      </w:r>
      <w:r w:rsidRPr="009F0882">
        <w:rPr>
          <w:bCs/>
          <w:color w:val="000000" w:themeColor="text1"/>
        </w:rPr>
        <w:t xml:space="preserve"> </w:t>
      </w:r>
      <w:hyperlink r:id="rId7" w:history="1">
        <w:r w:rsidRPr="009F0882">
          <w:rPr>
            <w:rStyle w:val="Hyperlink"/>
            <w:bCs/>
          </w:rPr>
          <w:t>https://www.mh.government.bg/bg/politiki/standart-za-finansovo-upravlenie-na-drzhavnite-lechebni-zavedeni/</w:t>
        </w:r>
      </w:hyperlink>
      <w:r w:rsidRPr="009F0882">
        <w:rPr>
          <w:bCs/>
          <w:color w:val="000000" w:themeColor="text1"/>
        </w:rPr>
        <w:t xml:space="preserve"> </w:t>
      </w:r>
    </w:p>
    <w:p w:rsidR="00E47A45" w:rsidRPr="009F0882" w:rsidRDefault="00605C21" w:rsidP="009F0882">
      <w:pPr>
        <w:widowControl w:val="0"/>
        <w:spacing w:line="360" w:lineRule="auto"/>
        <w:ind w:right="-1"/>
        <w:jc w:val="both"/>
        <w:rPr>
          <w:color w:val="FF0000"/>
          <w:lang w:eastAsia="en-US"/>
        </w:rPr>
      </w:pPr>
      <w:r w:rsidRPr="009F0882">
        <w:rPr>
          <w:b/>
          <w:color w:val="FF0000"/>
          <w:lang w:eastAsia="en-US"/>
        </w:rPr>
        <w:tab/>
      </w:r>
      <w:r w:rsidR="00E47A45" w:rsidRPr="009F0882">
        <w:rPr>
          <w:color w:val="000000" w:themeColor="text1"/>
          <w:lang w:eastAsia="en-US"/>
        </w:rPr>
        <w:t xml:space="preserve"> </w:t>
      </w:r>
    </w:p>
    <w:p w:rsidR="002E5933" w:rsidRPr="009F0882" w:rsidRDefault="002E5933" w:rsidP="009F0882">
      <w:pPr>
        <w:tabs>
          <w:tab w:val="left" w:pos="701"/>
        </w:tabs>
        <w:spacing w:line="360" w:lineRule="auto"/>
        <w:ind w:right="20"/>
        <w:jc w:val="both"/>
        <w:rPr>
          <w:lang w:val="ru-RU"/>
        </w:rPr>
      </w:pPr>
    </w:p>
    <w:p w:rsidR="002E5933" w:rsidRPr="009F0882" w:rsidRDefault="002E5933" w:rsidP="009F0882">
      <w:pPr>
        <w:tabs>
          <w:tab w:val="left" w:pos="701"/>
        </w:tabs>
        <w:spacing w:line="360" w:lineRule="auto"/>
        <w:ind w:right="20"/>
        <w:jc w:val="both"/>
        <w:rPr>
          <w:lang w:val="ru-RU"/>
        </w:rPr>
      </w:pPr>
    </w:p>
    <w:p w:rsidR="002E5933" w:rsidRPr="009F0882" w:rsidRDefault="002E5933" w:rsidP="009F0882">
      <w:pPr>
        <w:tabs>
          <w:tab w:val="left" w:pos="701"/>
        </w:tabs>
        <w:spacing w:line="360" w:lineRule="auto"/>
        <w:ind w:right="20"/>
        <w:jc w:val="both"/>
        <w:rPr>
          <w:lang w:val="ru-RU"/>
        </w:rPr>
      </w:pPr>
    </w:p>
    <w:p w:rsidR="002E5933" w:rsidRPr="009F0882" w:rsidRDefault="002E5933" w:rsidP="009F0882">
      <w:pPr>
        <w:tabs>
          <w:tab w:val="left" w:pos="701"/>
        </w:tabs>
        <w:spacing w:line="360" w:lineRule="auto"/>
        <w:ind w:right="20"/>
        <w:jc w:val="both"/>
        <w:rPr>
          <w:lang w:val="ru-RU"/>
        </w:rPr>
      </w:pPr>
    </w:p>
    <w:p w:rsidR="002E5933" w:rsidRPr="009F0882" w:rsidRDefault="002E5933" w:rsidP="009F0882">
      <w:pPr>
        <w:tabs>
          <w:tab w:val="left" w:pos="701"/>
        </w:tabs>
        <w:spacing w:line="360" w:lineRule="auto"/>
        <w:ind w:right="20"/>
        <w:jc w:val="both"/>
        <w:rPr>
          <w:lang w:val="ru-RU"/>
        </w:rPr>
      </w:pPr>
    </w:p>
    <w:p w:rsidR="002E5933" w:rsidRPr="009F0882" w:rsidRDefault="002E5933" w:rsidP="009F0882">
      <w:pPr>
        <w:tabs>
          <w:tab w:val="left" w:pos="701"/>
        </w:tabs>
        <w:spacing w:line="360" w:lineRule="auto"/>
        <w:ind w:right="20"/>
        <w:jc w:val="both"/>
        <w:rPr>
          <w:lang w:val="ru-RU"/>
        </w:rPr>
      </w:pPr>
    </w:p>
    <w:sectPr w:rsidR="002E5933" w:rsidRPr="009F0882" w:rsidSect="006E3935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143"/>
    <w:multiLevelType w:val="hybridMultilevel"/>
    <w:tmpl w:val="BCDA901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131"/>
        </w:tabs>
        <w:ind w:left="6131" w:hanging="360"/>
      </w:pPr>
      <w:rPr>
        <w:rFonts w:cs="Times New Roman"/>
      </w:rPr>
    </w:lvl>
  </w:abstractNum>
  <w:abstractNum w:abstractNumId="1" w15:restartNumberingAfterBreak="0">
    <w:nsid w:val="075B524A"/>
    <w:multiLevelType w:val="hybridMultilevel"/>
    <w:tmpl w:val="DA048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6565D"/>
    <w:multiLevelType w:val="hybridMultilevel"/>
    <w:tmpl w:val="3D8C91D8"/>
    <w:lvl w:ilvl="0" w:tplc="A19A14EE">
      <w:start w:val="1"/>
      <w:numFmt w:val="decimal"/>
      <w:lvlText w:val="%1."/>
      <w:lvlJc w:val="left"/>
      <w:pPr>
        <w:ind w:left="1970" w:hanging="12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BE7604"/>
    <w:multiLevelType w:val="hybridMultilevel"/>
    <w:tmpl w:val="AD78547E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361F3"/>
    <w:multiLevelType w:val="hybridMultilevel"/>
    <w:tmpl w:val="7E1ECB12"/>
    <w:lvl w:ilvl="0" w:tplc="29224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2B26F6"/>
    <w:multiLevelType w:val="hybridMultilevel"/>
    <w:tmpl w:val="32148D58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6" w15:restartNumberingAfterBreak="0">
    <w:nsid w:val="30683613"/>
    <w:multiLevelType w:val="hybridMultilevel"/>
    <w:tmpl w:val="1FD4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33853"/>
    <w:multiLevelType w:val="hybridMultilevel"/>
    <w:tmpl w:val="3FCCD726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8" w15:restartNumberingAfterBreak="0">
    <w:nsid w:val="3B346FBE"/>
    <w:multiLevelType w:val="hybridMultilevel"/>
    <w:tmpl w:val="F566EC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E2767"/>
    <w:multiLevelType w:val="hybridMultilevel"/>
    <w:tmpl w:val="C31A6EB8"/>
    <w:lvl w:ilvl="0" w:tplc="BC42A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F5EE1"/>
    <w:multiLevelType w:val="hybridMultilevel"/>
    <w:tmpl w:val="EC865A04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1" w15:restartNumberingAfterBreak="0">
    <w:nsid w:val="58AD539A"/>
    <w:multiLevelType w:val="singleLevel"/>
    <w:tmpl w:val="58AD539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742A36E2"/>
    <w:multiLevelType w:val="hybridMultilevel"/>
    <w:tmpl w:val="7EC6DAE6"/>
    <w:lvl w:ilvl="0" w:tplc="982E91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12"/>
  </w:num>
  <w:num w:numId="8">
    <w:abstractNumId w:val="3"/>
  </w:num>
  <w:num w:numId="9">
    <w:abstractNumId w:val="9"/>
  </w:num>
  <w:num w:numId="10">
    <w:abstractNumId w:val="6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54"/>
    <w:rsid w:val="000071A7"/>
    <w:rsid w:val="00015D53"/>
    <w:rsid w:val="000169E7"/>
    <w:rsid w:val="000178ED"/>
    <w:rsid w:val="00021F96"/>
    <w:rsid w:val="00026213"/>
    <w:rsid w:val="000327DC"/>
    <w:rsid w:val="000461C4"/>
    <w:rsid w:val="00046B6D"/>
    <w:rsid w:val="00051837"/>
    <w:rsid w:val="000649C9"/>
    <w:rsid w:val="000754E8"/>
    <w:rsid w:val="000777C0"/>
    <w:rsid w:val="00082051"/>
    <w:rsid w:val="00091014"/>
    <w:rsid w:val="000A24C5"/>
    <w:rsid w:val="000C1B18"/>
    <w:rsid w:val="000D33ED"/>
    <w:rsid w:val="000F0B67"/>
    <w:rsid w:val="000F2B9A"/>
    <w:rsid w:val="000F526E"/>
    <w:rsid w:val="000F7B77"/>
    <w:rsid w:val="001045FD"/>
    <w:rsid w:val="00105005"/>
    <w:rsid w:val="001151F4"/>
    <w:rsid w:val="0011544E"/>
    <w:rsid w:val="0012490D"/>
    <w:rsid w:val="00132A7D"/>
    <w:rsid w:val="00137DEF"/>
    <w:rsid w:val="00143279"/>
    <w:rsid w:val="00146DD7"/>
    <w:rsid w:val="00151465"/>
    <w:rsid w:val="00152B19"/>
    <w:rsid w:val="00153B75"/>
    <w:rsid w:val="00160994"/>
    <w:rsid w:val="001612F7"/>
    <w:rsid w:val="00162024"/>
    <w:rsid w:val="001720FD"/>
    <w:rsid w:val="001777E7"/>
    <w:rsid w:val="00177C69"/>
    <w:rsid w:val="0018776E"/>
    <w:rsid w:val="001910B7"/>
    <w:rsid w:val="00195FD3"/>
    <w:rsid w:val="001A0D32"/>
    <w:rsid w:val="001A17A0"/>
    <w:rsid w:val="001A7C3F"/>
    <w:rsid w:val="001B5CC1"/>
    <w:rsid w:val="001B7E22"/>
    <w:rsid w:val="001C0CB8"/>
    <w:rsid w:val="001D0E88"/>
    <w:rsid w:val="001D37A8"/>
    <w:rsid w:val="001E34D9"/>
    <w:rsid w:val="00202FEF"/>
    <w:rsid w:val="0022168F"/>
    <w:rsid w:val="002219FE"/>
    <w:rsid w:val="002226BE"/>
    <w:rsid w:val="00223731"/>
    <w:rsid w:val="0023118B"/>
    <w:rsid w:val="002400F9"/>
    <w:rsid w:val="002428AD"/>
    <w:rsid w:val="002429E7"/>
    <w:rsid w:val="00244D59"/>
    <w:rsid w:val="00247FBC"/>
    <w:rsid w:val="002603FC"/>
    <w:rsid w:val="00260A2B"/>
    <w:rsid w:val="0027055E"/>
    <w:rsid w:val="00282A20"/>
    <w:rsid w:val="00286110"/>
    <w:rsid w:val="00293AE4"/>
    <w:rsid w:val="002A73A6"/>
    <w:rsid w:val="002D5C7C"/>
    <w:rsid w:val="002E5933"/>
    <w:rsid w:val="002F4348"/>
    <w:rsid w:val="002F4E57"/>
    <w:rsid w:val="002F78D4"/>
    <w:rsid w:val="00331DA8"/>
    <w:rsid w:val="00340DF7"/>
    <w:rsid w:val="0034445E"/>
    <w:rsid w:val="0036235F"/>
    <w:rsid w:val="0037288C"/>
    <w:rsid w:val="00394A6E"/>
    <w:rsid w:val="003A1C44"/>
    <w:rsid w:val="003A79E3"/>
    <w:rsid w:val="003A7EDA"/>
    <w:rsid w:val="003B5094"/>
    <w:rsid w:val="003C3FCC"/>
    <w:rsid w:val="003D08D0"/>
    <w:rsid w:val="003D2B5C"/>
    <w:rsid w:val="003E09BE"/>
    <w:rsid w:val="003E1211"/>
    <w:rsid w:val="003E51E7"/>
    <w:rsid w:val="003F0A36"/>
    <w:rsid w:val="003F26A7"/>
    <w:rsid w:val="003F462C"/>
    <w:rsid w:val="003F50EF"/>
    <w:rsid w:val="00400C58"/>
    <w:rsid w:val="0041516C"/>
    <w:rsid w:val="00424918"/>
    <w:rsid w:val="00443909"/>
    <w:rsid w:val="0044422C"/>
    <w:rsid w:val="00445145"/>
    <w:rsid w:val="00445481"/>
    <w:rsid w:val="004457C3"/>
    <w:rsid w:val="00445AD7"/>
    <w:rsid w:val="00461541"/>
    <w:rsid w:val="004678CD"/>
    <w:rsid w:val="00474629"/>
    <w:rsid w:val="00481CFC"/>
    <w:rsid w:val="00487FEE"/>
    <w:rsid w:val="00491DB2"/>
    <w:rsid w:val="004A1839"/>
    <w:rsid w:val="004A3121"/>
    <w:rsid w:val="004A4D54"/>
    <w:rsid w:val="004C0B49"/>
    <w:rsid w:val="004C5ABE"/>
    <w:rsid w:val="004D1EBE"/>
    <w:rsid w:val="004D3AFE"/>
    <w:rsid w:val="004E24ED"/>
    <w:rsid w:val="004E6D32"/>
    <w:rsid w:val="004F5F24"/>
    <w:rsid w:val="00505754"/>
    <w:rsid w:val="00514B27"/>
    <w:rsid w:val="005242D9"/>
    <w:rsid w:val="00524CD7"/>
    <w:rsid w:val="00525912"/>
    <w:rsid w:val="005406AF"/>
    <w:rsid w:val="00555CCB"/>
    <w:rsid w:val="00567058"/>
    <w:rsid w:val="005A2E31"/>
    <w:rsid w:val="005C2348"/>
    <w:rsid w:val="005C3724"/>
    <w:rsid w:val="00605C21"/>
    <w:rsid w:val="00606A2F"/>
    <w:rsid w:val="00611242"/>
    <w:rsid w:val="006133D4"/>
    <w:rsid w:val="00615FF0"/>
    <w:rsid w:val="0062360D"/>
    <w:rsid w:val="00637BE2"/>
    <w:rsid w:val="006410F0"/>
    <w:rsid w:val="006473FA"/>
    <w:rsid w:val="00661C0F"/>
    <w:rsid w:val="006623F5"/>
    <w:rsid w:val="006636D4"/>
    <w:rsid w:val="00666EC3"/>
    <w:rsid w:val="00676E0F"/>
    <w:rsid w:val="0068318F"/>
    <w:rsid w:val="00690FD7"/>
    <w:rsid w:val="00695D62"/>
    <w:rsid w:val="006A6E42"/>
    <w:rsid w:val="006B5BC1"/>
    <w:rsid w:val="006B636A"/>
    <w:rsid w:val="006B65BD"/>
    <w:rsid w:val="006C4650"/>
    <w:rsid w:val="006D75E3"/>
    <w:rsid w:val="006E3935"/>
    <w:rsid w:val="006E6C80"/>
    <w:rsid w:val="006F0FE3"/>
    <w:rsid w:val="006F15B9"/>
    <w:rsid w:val="006F2480"/>
    <w:rsid w:val="006F616C"/>
    <w:rsid w:val="00700936"/>
    <w:rsid w:val="00700F21"/>
    <w:rsid w:val="00701624"/>
    <w:rsid w:val="007054B9"/>
    <w:rsid w:val="00711C42"/>
    <w:rsid w:val="00713F15"/>
    <w:rsid w:val="00715CB4"/>
    <w:rsid w:val="00723033"/>
    <w:rsid w:val="00724C61"/>
    <w:rsid w:val="0072791F"/>
    <w:rsid w:val="00756F84"/>
    <w:rsid w:val="0076646C"/>
    <w:rsid w:val="00791582"/>
    <w:rsid w:val="007B4E91"/>
    <w:rsid w:val="007C0669"/>
    <w:rsid w:val="007D3E3B"/>
    <w:rsid w:val="007E554F"/>
    <w:rsid w:val="00800229"/>
    <w:rsid w:val="00800CA2"/>
    <w:rsid w:val="0080652D"/>
    <w:rsid w:val="008200A9"/>
    <w:rsid w:val="00822141"/>
    <w:rsid w:val="008420B3"/>
    <w:rsid w:val="00850107"/>
    <w:rsid w:val="008806BB"/>
    <w:rsid w:val="00883938"/>
    <w:rsid w:val="008878E1"/>
    <w:rsid w:val="00894294"/>
    <w:rsid w:val="0089589F"/>
    <w:rsid w:val="008A094D"/>
    <w:rsid w:val="008B0ADF"/>
    <w:rsid w:val="008B43D3"/>
    <w:rsid w:val="008D2C21"/>
    <w:rsid w:val="008D5B07"/>
    <w:rsid w:val="008E1688"/>
    <w:rsid w:val="008E71DC"/>
    <w:rsid w:val="008F27F2"/>
    <w:rsid w:val="00920C51"/>
    <w:rsid w:val="009250BF"/>
    <w:rsid w:val="009266CC"/>
    <w:rsid w:val="00926784"/>
    <w:rsid w:val="00940068"/>
    <w:rsid w:val="009411EF"/>
    <w:rsid w:val="00944837"/>
    <w:rsid w:val="00944FCF"/>
    <w:rsid w:val="00955E3F"/>
    <w:rsid w:val="00960988"/>
    <w:rsid w:val="0096610F"/>
    <w:rsid w:val="009668C1"/>
    <w:rsid w:val="00966AA8"/>
    <w:rsid w:val="00977BBB"/>
    <w:rsid w:val="00984EDE"/>
    <w:rsid w:val="009850AC"/>
    <w:rsid w:val="00986059"/>
    <w:rsid w:val="009865B9"/>
    <w:rsid w:val="009A5419"/>
    <w:rsid w:val="009B0E62"/>
    <w:rsid w:val="009B280C"/>
    <w:rsid w:val="009B4836"/>
    <w:rsid w:val="009C6A73"/>
    <w:rsid w:val="009C702C"/>
    <w:rsid w:val="009C7624"/>
    <w:rsid w:val="009D397E"/>
    <w:rsid w:val="009E361B"/>
    <w:rsid w:val="009F0882"/>
    <w:rsid w:val="009F76E1"/>
    <w:rsid w:val="00A023C0"/>
    <w:rsid w:val="00A0400F"/>
    <w:rsid w:val="00A23ECC"/>
    <w:rsid w:val="00A307C7"/>
    <w:rsid w:val="00A3668C"/>
    <w:rsid w:val="00A43B5C"/>
    <w:rsid w:val="00A453CA"/>
    <w:rsid w:val="00A46EA0"/>
    <w:rsid w:val="00A473BF"/>
    <w:rsid w:val="00A5217E"/>
    <w:rsid w:val="00A64CF0"/>
    <w:rsid w:val="00A70961"/>
    <w:rsid w:val="00A7117B"/>
    <w:rsid w:val="00A72E18"/>
    <w:rsid w:val="00A963E4"/>
    <w:rsid w:val="00A97534"/>
    <w:rsid w:val="00AA5840"/>
    <w:rsid w:val="00AB5B83"/>
    <w:rsid w:val="00AC54AE"/>
    <w:rsid w:val="00AD3CDA"/>
    <w:rsid w:val="00AD7AFA"/>
    <w:rsid w:val="00AE619F"/>
    <w:rsid w:val="00B02AE5"/>
    <w:rsid w:val="00B0591C"/>
    <w:rsid w:val="00B1568D"/>
    <w:rsid w:val="00B21CE9"/>
    <w:rsid w:val="00B331EE"/>
    <w:rsid w:val="00B42553"/>
    <w:rsid w:val="00B44914"/>
    <w:rsid w:val="00B565A1"/>
    <w:rsid w:val="00B767D6"/>
    <w:rsid w:val="00B834FF"/>
    <w:rsid w:val="00BA0E2F"/>
    <w:rsid w:val="00BA0EBF"/>
    <w:rsid w:val="00BA14B3"/>
    <w:rsid w:val="00BC2C27"/>
    <w:rsid w:val="00BD016D"/>
    <w:rsid w:val="00BE472D"/>
    <w:rsid w:val="00BE745E"/>
    <w:rsid w:val="00BF32CC"/>
    <w:rsid w:val="00BF3B19"/>
    <w:rsid w:val="00C03649"/>
    <w:rsid w:val="00C05932"/>
    <w:rsid w:val="00C14A28"/>
    <w:rsid w:val="00C17A00"/>
    <w:rsid w:val="00C2247C"/>
    <w:rsid w:val="00C24D72"/>
    <w:rsid w:val="00C26215"/>
    <w:rsid w:val="00C31734"/>
    <w:rsid w:val="00C4038F"/>
    <w:rsid w:val="00C43949"/>
    <w:rsid w:val="00C61E18"/>
    <w:rsid w:val="00C62E2A"/>
    <w:rsid w:val="00C6737C"/>
    <w:rsid w:val="00C67E3F"/>
    <w:rsid w:val="00C700C1"/>
    <w:rsid w:val="00C82649"/>
    <w:rsid w:val="00C914D5"/>
    <w:rsid w:val="00C91CA0"/>
    <w:rsid w:val="00C94488"/>
    <w:rsid w:val="00C9702E"/>
    <w:rsid w:val="00CA0193"/>
    <w:rsid w:val="00CA379B"/>
    <w:rsid w:val="00CA4FE2"/>
    <w:rsid w:val="00CB3BB6"/>
    <w:rsid w:val="00CB4487"/>
    <w:rsid w:val="00CC1ABC"/>
    <w:rsid w:val="00CC287B"/>
    <w:rsid w:val="00CD087C"/>
    <w:rsid w:val="00CD65C0"/>
    <w:rsid w:val="00CE09DF"/>
    <w:rsid w:val="00CE1FFD"/>
    <w:rsid w:val="00CE232D"/>
    <w:rsid w:val="00CE4998"/>
    <w:rsid w:val="00D0448C"/>
    <w:rsid w:val="00D13F93"/>
    <w:rsid w:val="00D22490"/>
    <w:rsid w:val="00D264A5"/>
    <w:rsid w:val="00D41048"/>
    <w:rsid w:val="00D57676"/>
    <w:rsid w:val="00D621FC"/>
    <w:rsid w:val="00D720F5"/>
    <w:rsid w:val="00D744D8"/>
    <w:rsid w:val="00D74A4E"/>
    <w:rsid w:val="00D8110A"/>
    <w:rsid w:val="00D93E1D"/>
    <w:rsid w:val="00D963E2"/>
    <w:rsid w:val="00DA3665"/>
    <w:rsid w:val="00DA36BF"/>
    <w:rsid w:val="00DA4BB3"/>
    <w:rsid w:val="00DA532D"/>
    <w:rsid w:val="00DB410B"/>
    <w:rsid w:val="00DB47BC"/>
    <w:rsid w:val="00DC0010"/>
    <w:rsid w:val="00DC01C3"/>
    <w:rsid w:val="00DD05E4"/>
    <w:rsid w:val="00DD5544"/>
    <w:rsid w:val="00DF7A46"/>
    <w:rsid w:val="00E02C86"/>
    <w:rsid w:val="00E03FC4"/>
    <w:rsid w:val="00E313BE"/>
    <w:rsid w:val="00E353FD"/>
    <w:rsid w:val="00E43612"/>
    <w:rsid w:val="00E43B86"/>
    <w:rsid w:val="00E47A45"/>
    <w:rsid w:val="00E51EB2"/>
    <w:rsid w:val="00E66A44"/>
    <w:rsid w:val="00EA39FB"/>
    <w:rsid w:val="00EA7C0F"/>
    <w:rsid w:val="00EB1FA0"/>
    <w:rsid w:val="00EB37EB"/>
    <w:rsid w:val="00EB47E5"/>
    <w:rsid w:val="00EB490A"/>
    <w:rsid w:val="00EC5113"/>
    <w:rsid w:val="00EC7062"/>
    <w:rsid w:val="00ED08DF"/>
    <w:rsid w:val="00ED4478"/>
    <w:rsid w:val="00ED7921"/>
    <w:rsid w:val="00EE2565"/>
    <w:rsid w:val="00EE405C"/>
    <w:rsid w:val="00F0274B"/>
    <w:rsid w:val="00F0781E"/>
    <w:rsid w:val="00F2135E"/>
    <w:rsid w:val="00F43015"/>
    <w:rsid w:val="00F47898"/>
    <w:rsid w:val="00F5265D"/>
    <w:rsid w:val="00F533A1"/>
    <w:rsid w:val="00F57158"/>
    <w:rsid w:val="00F62CDC"/>
    <w:rsid w:val="00F76E6F"/>
    <w:rsid w:val="00F93228"/>
    <w:rsid w:val="00FA5B36"/>
    <w:rsid w:val="00FC3989"/>
    <w:rsid w:val="00FD0109"/>
    <w:rsid w:val="00FE59BB"/>
    <w:rsid w:val="00F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3D95"/>
  <w15:chartTrackingRefBased/>
  <w15:docId w15:val="{7B8F5713-4D15-4F1D-B78B-06290DDE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4D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4D54"/>
  </w:style>
  <w:style w:type="paragraph" w:styleId="NoSpacing">
    <w:name w:val="No Spacing"/>
    <w:uiPriority w:val="1"/>
    <w:qFormat/>
    <w:rsid w:val="004A4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4A4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A2B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9250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1CA0"/>
    <w:pPr>
      <w:ind w:left="720"/>
      <w:contextualSpacing/>
    </w:pPr>
  </w:style>
  <w:style w:type="character" w:customStyle="1" w:styleId="a">
    <w:name w:val="Основен текст_"/>
    <w:basedOn w:val="DefaultParagraphFont"/>
    <w:link w:val="1"/>
    <w:rsid w:val="009865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rsid w:val="009865B9"/>
    <w:pPr>
      <w:shd w:val="clear" w:color="auto" w:fill="FFFFFF"/>
      <w:spacing w:after="1500" w:line="518" w:lineRule="exact"/>
      <w:ind w:hanging="660"/>
    </w:pPr>
    <w:rPr>
      <w:sz w:val="23"/>
      <w:szCs w:val="23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432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h.government.bg/bg/politiki/standart-za-finansovo-upravlenie-na-drzhavnite-lechebni-zaveden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ports.appk.government.bg/Public/Public/Organiz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A5203-1763-44F4-8AE2-E7CB1923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 Tsacheva</dc:creator>
  <cp:keywords/>
  <dc:description/>
  <cp:lastModifiedBy>Mariya Angelova</cp:lastModifiedBy>
  <cp:revision>5</cp:revision>
  <cp:lastPrinted>2025-09-30T08:01:00Z</cp:lastPrinted>
  <dcterms:created xsi:type="dcterms:W3CDTF">2025-09-19T08:14:00Z</dcterms:created>
  <dcterms:modified xsi:type="dcterms:W3CDTF">2025-12-02T09:33:00Z</dcterms:modified>
</cp:coreProperties>
</file>