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AF4133" w:rsidRDefault="004A4D54" w:rsidP="00056ECC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F4133">
        <w:rPr>
          <w:rFonts w:ascii="Times New Roman" w:hAnsi="Times New Roman" w:cs="Times New Roman"/>
          <w:sz w:val="24"/>
          <w:szCs w:val="24"/>
        </w:rPr>
        <w:t xml:space="preserve"> </w:t>
      </w:r>
      <w:r w:rsidR="00056ECC" w:rsidRPr="00AF4133">
        <w:rPr>
          <w:rFonts w:ascii="Times New Roman" w:hAnsi="Times New Roman" w:cs="Times New Roman"/>
          <w:sz w:val="24"/>
          <w:szCs w:val="24"/>
        </w:rPr>
        <w:t>Приложение 5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6264"/>
      </w:tblGrid>
      <w:tr w:rsidR="004A4D54" w:rsidRPr="00AF4133" w:rsidTr="00200661">
        <w:trPr>
          <w:trHeight w:val="61"/>
        </w:trPr>
        <w:tc>
          <w:tcPr>
            <w:tcW w:w="3518" w:type="dxa"/>
          </w:tcPr>
          <w:p w:rsidR="004A4D54" w:rsidRPr="00AF4133" w:rsidRDefault="004A4D54" w:rsidP="00D8149F">
            <w:pPr>
              <w:spacing w:after="120" w:line="360" w:lineRule="auto"/>
              <w:outlineLvl w:val="0"/>
              <w:rPr>
                <w:lang w:eastAsia="en-US"/>
              </w:rPr>
            </w:pPr>
          </w:p>
        </w:tc>
        <w:tc>
          <w:tcPr>
            <w:tcW w:w="6264" w:type="dxa"/>
          </w:tcPr>
          <w:p w:rsidR="004A4D54" w:rsidRPr="00AF4133" w:rsidRDefault="004A4D54" w:rsidP="00D8149F">
            <w:pPr>
              <w:spacing w:line="360" w:lineRule="auto"/>
              <w:ind w:left="-103" w:right="204"/>
              <w:rPr>
                <w:rFonts w:eastAsia="Arial Unicode MS"/>
                <w:b/>
                <w:caps/>
                <w:lang w:eastAsia="en-US"/>
              </w:rPr>
            </w:pPr>
          </w:p>
        </w:tc>
      </w:tr>
    </w:tbl>
    <w:p w:rsidR="00AA6DDC" w:rsidRPr="00AF4133" w:rsidRDefault="00C26215" w:rsidP="00BA028D">
      <w:pPr>
        <w:pStyle w:val="ListParagraph"/>
        <w:spacing w:line="360" w:lineRule="auto"/>
        <w:ind w:left="284" w:right="-142" w:firstLine="424"/>
        <w:jc w:val="both"/>
        <w:rPr>
          <w:b/>
          <w:lang w:eastAsia="en-US"/>
        </w:rPr>
      </w:pPr>
      <w:r w:rsidRPr="00AF4133">
        <w:rPr>
          <w:b/>
          <w:lang w:eastAsia="en-US"/>
        </w:rPr>
        <w:t xml:space="preserve">Информация за текущото състояние на </w:t>
      </w:r>
      <w:r w:rsidR="00BA028D" w:rsidRPr="00AF4133">
        <w:rPr>
          <w:b/>
          <w:lang w:eastAsia="en-US"/>
        </w:rPr>
        <w:t>„Университетската многопрофилна болница за активно лечение -Пловдив” АД, гр. Пловдив</w:t>
      </w:r>
    </w:p>
    <w:p w:rsidR="00E456B3" w:rsidRPr="00AF4133" w:rsidRDefault="00BA028D" w:rsidP="00D8149F">
      <w:pPr>
        <w:spacing w:before="100" w:beforeAutospacing="1" w:after="100" w:afterAutospacing="1" w:line="360" w:lineRule="auto"/>
        <w:ind w:firstLine="709"/>
        <w:contextualSpacing/>
        <w:jc w:val="both"/>
        <w:rPr>
          <w:i/>
          <w:color w:val="000000"/>
          <w:lang w:val="en-US"/>
        </w:rPr>
      </w:pPr>
      <w:r w:rsidRPr="00AF4133">
        <w:rPr>
          <w:b/>
        </w:rPr>
        <w:t>„</w:t>
      </w:r>
      <w:r w:rsidR="00AA6DDC" w:rsidRPr="00AF4133">
        <w:rPr>
          <w:b/>
        </w:rPr>
        <w:t xml:space="preserve">Университетската многопрофилна болница за активно лечение </w:t>
      </w:r>
      <w:r w:rsidRPr="00AF4133">
        <w:rPr>
          <w:b/>
        </w:rPr>
        <w:t>-Пловдив” АД, гр. Пловдив</w:t>
      </w:r>
      <w:r w:rsidR="00ED4F2D">
        <w:rPr>
          <w:b/>
        </w:rPr>
        <w:t xml:space="preserve"> </w:t>
      </w:r>
      <w:r w:rsidR="00ED4F2D">
        <w:rPr>
          <w:b/>
          <w:lang w:val="en-US"/>
        </w:rPr>
        <w:t>(</w:t>
      </w:r>
      <w:r w:rsidR="00ED4F2D" w:rsidRPr="00AF4133">
        <w:rPr>
          <w:color w:val="000000"/>
        </w:rPr>
        <w:t>„УМБАЛ-Пловдив” АД, гр. Пловдив</w:t>
      </w:r>
      <w:r w:rsidR="00ED4F2D">
        <w:rPr>
          <w:b/>
          <w:lang w:val="en-US"/>
        </w:rPr>
        <w:t>)</w:t>
      </w:r>
      <w:r w:rsidRPr="00AF4133">
        <w:rPr>
          <w:b/>
        </w:rPr>
        <w:t xml:space="preserve"> </w:t>
      </w:r>
      <w:r w:rsidR="00E313BE" w:rsidRPr="00AF4133">
        <w:t xml:space="preserve">с </w:t>
      </w:r>
      <w:r w:rsidR="00E313BE" w:rsidRPr="00AF4133">
        <w:rPr>
          <w:color w:val="000000" w:themeColor="text1"/>
        </w:rPr>
        <w:t xml:space="preserve">ЕИК </w:t>
      </w:r>
      <w:r w:rsidR="00301F8B" w:rsidRPr="00AF4133">
        <w:t>115532049</w:t>
      </w:r>
      <w:r w:rsidR="00E313BE" w:rsidRPr="00AF4133">
        <w:rPr>
          <w:color w:val="000000" w:themeColor="text1"/>
        </w:rPr>
        <w:t xml:space="preserve"> </w:t>
      </w:r>
      <w:r w:rsidR="00E313BE" w:rsidRPr="00AF4133">
        <w:rPr>
          <w:color w:val="000000"/>
        </w:rPr>
        <w:t xml:space="preserve">е лечебно заведение, </w:t>
      </w:r>
      <w:r w:rsidR="002563B1" w:rsidRPr="00AF4133">
        <w:rPr>
          <w:color w:val="000000"/>
        </w:rPr>
        <w:t xml:space="preserve">акционерно дружество, като собственик на капитала </w:t>
      </w:r>
      <w:r w:rsidR="00D607FB" w:rsidRPr="00AF4133">
        <w:rPr>
          <w:color w:val="000000"/>
        </w:rPr>
        <w:t xml:space="preserve">са държавата, представлявана от министъра на здравеопазването, която към </w:t>
      </w:r>
      <w:r w:rsidR="005B0203" w:rsidRPr="00AF4133">
        <w:t>1</w:t>
      </w:r>
      <w:r w:rsidR="002648DE" w:rsidRPr="00AF4133">
        <w:t>6</w:t>
      </w:r>
      <w:r w:rsidR="00D607FB" w:rsidRPr="00AF4133">
        <w:t>.0</w:t>
      </w:r>
      <w:r w:rsidR="00301F8B" w:rsidRPr="00AF4133">
        <w:t>4</w:t>
      </w:r>
      <w:r w:rsidR="00D607FB" w:rsidRPr="00AF4133">
        <w:t>.202</w:t>
      </w:r>
      <w:r w:rsidR="00301F8B" w:rsidRPr="00AF4133">
        <w:t>5</w:t>
      </w:r>
      <w:r w:rsidR="00D607FB" w:rsidRPr="00AF4133">
        <w:t xml:space="preserve"> г. притежава </w:t>
      </w:r>
      <w:r w:rsidR="000D1A4E" w:rsidRPr="00AF4133">
        <w:t>8</w:t>
      </w:r>
      <w:r w:rsidR="00301F8B" w:rsidRPr="00AF4133">
        <w:t>5</w:t>
      </w:r>
      <w:r w:rsidR="00A95686" w:rsidRPr="00AF4133">
        <w:t>,</w:t>
      </w:r>
      <w:r w:rsidR="000D1A4E" w:rsidRPr="00AF4133">
        <w:t>5</w:t>
      </w:r>
      <w:r w:rsidR="00301F8B" w:rsidRPr="00AF4133">
        <w:t>0</w:t>
      </w:r>
      <w:r w:rsidR="00D607FB" w:rsidRPr="00AF4133">
        <w:t xml:space="preserve"> % от вписания капитал и общините от област </w:t>
      </w:r>
      <w:r w:rsidRPr="00AF4133">
        <w:t>Пловдив</w:t>
      </w:r>
      <w:r w:rsidR="00D607FB" w:rsidRPr="00AF4133">
        <w:t xml:space="preserve">, притежаващи останалите </w:t>
      </w:r>
      <w:r w:rsidR="000D1A4E" w:rsidRPr="00AF4133">
        <w:t>14,5</w:t>
      </w:r>
      <w:r w:rsidR="00301F8B" w:rsidRPr="00AF4133">
        <w:t>0</w:t>
      </w:r>
      <w:r w:rsidR="00D607FB" w:rsidRPr="00AF4133">
        <w:t xml:space="preserve"> % от вписания капитал</w:t>
      </w:r>
      <w:r w:rsidR="00F3296B" w:rsidRPr="00AF4133">
        <w:rPr>
          <w:color w:val="000000"/>
        </w:rPr>
        <w:t>.</w:t>
      </w:r>
      <w:r w:rsidR="00D607FB" w:rsidRPr="00AF4133">
        <w:rPr>
          <w:color w:val="000000"/>
        </w:rPr>
        <w:t xml:space="preserve"> </w:t>
      </w:r>
      <w:r w:rsidR="00672D63" w:rsidRPr="00AF4133">
        <w:rPr>
          <w:color w:val="000000"/>
        </w:rPr>
        <w:t>Леч</w:t>
      </w:r>
      <w:r w:rsidR="00A414D9" w:rsidRPr="00AF4133">
        <w:rPr>
          <w:color w:val="000000"/>
        </w:rPr>
        <w:t>ебното заведение осъществява</w:t>
      </w:r>
      <w:r w:rsidR="00672D63" w:rsidRPr="00AF4133">
        <w:rPr>
          <w:color w:val="000000"/>
        </w:rPr>
        <w:t xml:space="preserve"> своята лечебно-диагностична, консултативна, експертна, учебна и научна дейност в съответ</w:t>
      </w:r>
      <w:r w:rsidR="003D5D90">
        <w:rPr>
          <w:color w:val="000000"/>
        </w:rPr>
        <w:t>ствие със Закона за лечебните заведения</w:t>
      </w:r>
      <w:r w:rsidR="005029B2" w:rsidRPr="00AF4133">
        <w:rPr>
          <w:color w:val="000000"/>
        </w:rPr>
        <w:t xml:space="preserve"> и полученото разрешително за дейност</w:t>
      </w:r>
      <w:r w:rsidR="00672D63" w:rsidRPr="00AF4133">
        <w:rPr>
          <w:color w:val="000000"/>
        </w:rPr>
        <w:t>.</w:t>
      </w:r>
      <w:r w:rsidR="00F3296B" w:rsidRPr="00AF4133">
        <w:rPr>
          <w:color w:val="000000"/>
        </w:rPr>
        <w:t xml:space="preserve"> </w:t>
      </w:r>
      <w:r w:rsidRPr="00AF4133">
        <w:rPr>
          <w:color w:val="000000"/>
        </w:rPr>
        <w:t>„УМБАЛ-Пловдив” АД, гр. Пловдив</w:t>
      </w:r>
      <w:r w:rsidR="00F3296B" w:rsidRPr="00AF4133">
        <w:rPr>
          <w:color w:val="000000"/>
        </w:rPr>
        <w:t xml:space="preserve"> е лечебно заведение с високи диагностични и терапевтични възможности, съвременна медицинска апаратура и висококвалифицирани специалисти</w:t>
      </w:r>
      <w:r w:rsidR="00B83957" w:rsidRPr="00AF4133">
        <w:rPr>
          <w:color w:val="000000"/>
          <w:lang w:val="en-US"/>
        </w:rPr>
        <w:t>.</w:t>
      </w:r>
    </w:p>
    <w:p w:rsidR="00E313BE" w:rsidRPr="00AF4133" w:rsidRDefault="002563B1" w:rsidP="00D8149F">
      <w:pPr>
        <w:spacing w:before="100" w:beforeAutospacing="1" w:after="100" w:afterAutospacing="1" w:line="360" w:lineRule="auto"/>
        <w:ind w:firstLine="709"/>
        <w:contextualSpacing/>
        <w:jc w:val="both"/>
      </w:pPr>
      <w:r w:rsidRPr="00AF4133">
        <w:rPr>
          <w:color w:val="000000"/>
        </w:rPr>
        <w:t xml:space="preserve"> </w:t>
      </w:r>
      <w:r w:rsidR="00E313BE" w:rsidRPr="00AF4133">
        <w:t>Целите на</w:t>
      </w:r>
      <w:r w:rsidR="00BA028D" w:rsidRPr="00AF4133">
        <w:t xml:space="preserve"> „УМБАЛ-Пловдив” АД, гр. Пловдив </w:t>
      </w:r>
      <w:r w:rsidR="00AF4133" w:rsidRPr="00AF4133">
        <w:t xml:space="preserve">е </w:t>
      </w:r>
      <w:r w:rsidR="00E313BE" w:rsidRPr="00AF4133">
        <w:t>са формулирани както следва:</w:t>
      </w:r>
      <w:r w:rsidR="00955C09" w:rsidRPr="00AF4133">
        <w:t xml:space="preserve"> повишаване на удовлетвореността на потребителите чрез създаване на организация за непрекъснат мониторинг на здравните потребности на населението; проучване на потребителските изисквания и усъвършенстване на системата за проучване на удовлетвореността на пациентите; подобряване на достъпа и гарантиране на равнопоставеност;</w:t>
      </w:r>
      <w:r w:rsidR="00A3721C" w:rsidRPr="00AF4133">
        <w:rPr>
          <w:lang w:val="en-US"/>
        </w:rPr>
        <w:t xml:space="preserve"> </w:t>
      </w:r>
      <w:r w:rsidR="00955C09" w:rsidRPr="00AF4133">
        <w:t>оказване на своевременна, високоспециализирана, ефективна консултативно-диагностична болнична помощ</w:t>
      </w:r>
      <w:r w:rsidR="00331B9F" w:rsidRPr="00AF4133">
        <w:t>.</w:t>
      </w:r>
    </w:p>
    <w:p w:rsidR="00BC7E41" w:rsidRPr="00AF4133" w:rsidRDefault="00D8149F" w:rsidP="009D4C39">
      <w:pPr>
        <w:suppressAutoHyphens/>
        <w:spacing w:line="360" w:lineRule="auto"/>
        <w:ind w:firstLine="708"/>
        <w:jc w:val="both"/>
        <w:rPr>
          <w:lang w:eastAsia="en-US"/>
        </w:rPr>
      </w:pPr>
      <w:r w:rsidRPr="00AF4133">
        <w:rPr>
          <w:lang w:eastAsia="en-US"/>
        </w:rPr>
        <w:t xml:space="preserve">Предметът на дейност на </w:t>
      </w:r>
      <w:r w:rsidR="001B0AF2">
        <w:rPr>
          <w:lang w:eastAsia="en-US"/>
        </w:rPr>
        <w:t>„УМБАЛ-Пловдив” АД, гр. Пловдив</w:t>
      </w:r>
      <w:r w:rsidRPr="00AF4133">
        <w:rPr>
          <w:lang w:eastAsia="en-US"/>
        </w:rPr>
        <w:t xml:space="preserve"> </w:t>
      </w:r>
      <w:r w:rsidR="00AF4133" w:rsidRPr="00AF4133">
        <w:rPr>
          <w:lang w:eastAsia="en-US"/>
        </w:rPr>
        <w:t xml:space="preserve">е </w:t>
      </w:r>
      <w:r w:rsidR="004A66A3" w:rsidRPr="00AF4133">
        <w:rPr>
          <w:lang w:eastAsia="en-US"/>
        </w:rPr>
        <w:t xml:space="preserve">диагностика и лечение на заболявания, когато лечебната цел не може да се постигне в условията на </w:t>
      </w:r>
      <w:r w:rsidR="00765D9D" w:rsidRPr="00AF4133">
        <w:rPr>
          <w:lang w:eastAsia="en-US"/>
        </w:rPr>
        <w:t>извънболничната</w:t>
      </w:r>
      <w:r w:rsidR="004A66A3" w:rsidRPr="00AF4133">
        <w:rPr>
          <w:lang w:eastAsia="en-US"/>
        </w:rPr>
        <w:t xml:space="preserve"> помощ; родилна помощ; </w:t>
      </w:r>
      <w:r w:rsidR="00765D9D" w:rsidRPr="00AF4133">
        <w:rPr>
          <w:lang w:eastAsia="en-US"/>
        </w:rPr>
        <w:t xml:space="preserve">диагностика, лечение, </w:t>
      </w:r>
      <w:r w:rsidR="004A66A3" w:rsidRPr="00AF4133">
        <w:rPr>
          <w:lang w:eastAsia="en-US"/>
        </w:rPr>
        <w:t xml:space="preserve">и </w:t>
      </w:r>
      <w:r w:rsidR="00765D9D" w:rsidRPr="00AF4133">
        <w:rPr>
          <w:lang w:eastAsia="en-US"/>
        </w:rPr>
        <w:t xml:space="preserve">рехабилитация  на пациенти със спешни и изострени хронични заболявания, </w:t>
      </w:r>
      <w:r w:rsidR="00B83957" w:rsidRPr="00AF4133">
        <w:rPr>
          <w:lang w:eastAsia="en-US"/>
        </w:rPr>
        <w:t>учебна и научна дейност.</w:t>
      </w:r>
    </w:p>
    <w:p w:rsidR="00E91809" w:rsidRPr="00AF4133" w:rsidRDefault="00765D9D" w:rsidP="009D4C39">
      <w:pPr>
        <w:suppressAutoHyphens/>
        <w:spacing w:line="360" w:lineRule="auto"/>
        <w:ind w:firstLine="708"/>
        <w:jc w:val="both"/>
        <w:rPr>
          <w:lang w:eastAsia="en-US"/>
        </w:rPr>
      </w:pPr>
      <w:r w:rsidRPr="00AF4133">
        <w:rPr>
          <w:lang w:eastAsia="en-US"/>
        </w:rPr>
        <w:t>Мисията на</w:t>
      </w:r>
      <w:r w:rsidR="00AF4133" w:rsidRPr="00AF4133">
        <w:rPr>
          <w:lang w:eastAsia="en-US"/>
        </w:rPr>
        <w:t xml:space="preserve"> </w:t>
      </w:r>
      <w:r w:rsidRPr="00AF4133">
        <w:rPr>
          <w:lang w:eastAsia="en-US"/>
        </w:rPr>
        <w:t xml:space="preserve">„УМБАЛ-Пловдив” АД, гр. Пловдив </w:t>
      </w:r>
      <w:r w:rsidR="00AF4133" w:rsidRPr="00AF4133">
        <w:rPr>
          <w:lang w:eastAsia="en-US"/>
        </w:rPr>
        <w:t>е постигане на планирана и насочена социална промяна в отношението и ценностите на обществото към условия в здравеопазването и създаването на нови условия в предлагането на здравни услуги и ефикасно представяне на техните преимущества.</w:t>
      </w:r>
    </w:p>
    <w:p w:rsidR="00E91809" w:rsidRPr="001B0AF2" w:rsidRDefault="00E91809" w:rsidP="009D4C39">
      <w:pPr>
        <w:suppressAutoHyphens/>
        <w:spacing w:line="360" w:lineRule="auto"/>
        <w:ind w:firstLine="708"/>
        <w:jc w:val="both"/>
        <w:rPr>
          <w:lang w:eastAsia="en-US"/>
        </w:rPr>
      </w:pPr>
    </w:p>
    <w:p w:rsidR="00E91809" w:rsidRPr="001B0AF2" w:rsidRDefault="00DB0333" w:rsidP="00ED4F2D">
      <w:pPr>
        <w:suppressAutoHyphens/>
        <w:spacing w:line="360" w:lineRule="auto"/>
        <w:ind w:firstLine="708"/>
        <w:jc w:val="both"/>
        <w:rPr>
          <w:bCs/>
        </w:rPr>
      </w:pPr>
      <w:r w:rsidRPr="001B0AF2">
        <w:rPr>
          <w:bCs/>
        </w:rPr>
        <w:t xml:space="preserve">Съгласно заверения от регистриран одитор финансов отчет и доклада за дейността на </w:t>
      </w:r>
      <w:r w:rsidR="00E910B5" w:rsidRPr="001B0AF2">
        <w:rPr>
          <w:bCs/>
        </w:rPr>
        <w:t xml:space="preserve">„УМБАЛ-Пловдив” АД </w:t>
      </w:r>
      <w:r w:rsidR="00300A6D" w:rsidRPr="001B0AF2">
        <w:rPr>
          <w:bCs/>
          <w:lang w:val="en-US"/>
        </w:rPr>
        <w:t>к</w:t>
      </w:r>
      <w:r w:rsidR="00300A6D" w:rsidRPr="001B0AF2">
        <w:rPr>
          <w:bCs/>
        </w:rPr>
        <w:t xml:space="preserve">ъм 31.12.2024 г. </w:t>
      </w:r>
      <w:r w:rsidR="00E91809" w:rsidRPr="001B0AF2">
        <w:rPr>
          <w:bCs/>
        </w:rPr>
        <w:t>лечебното заведение регистрира положителен текущ финансов резултат печалба от 3 314 хил. лв. През 2024 г. продължава положителната тенденция от предходните финансови</w:t>
      </w:r>
      <w:r w:rsidR="001B0AF2" w:rsidRPr="001B0AF2">
        <w:rPr>
          <w:bCs/>
        </w:rPr>
        <w:t xml:space="preserve"> години към отчитане на текуща</w:t>
      </w:r>
      <w:r w:rsidR="00E91809" w:rsidRPr="001B0AF2">
        <w:rPr>
          <w:bCs/>
        </w:rPr>
        <w:t xml:space="preserve"> печалба, като същата е увеличена с 1 607 хил. лв. </w:t>
      </w:r>
      <w:r w:rsidR="001B0AF2" w:rsidRPr="001B0AF2">
        <w:rPr>
          <w:bCs/>
        </w:rPr>
        <w:t xml:space="preserve">спрямо 2023 г. </w:t>
      </w:r>
      <w:r w:rsidR="00E91809" w:rsidRPr="001B0AF2">
        <w:rPr>
          <w:bCs/>
        </w:rPr>
        <w:t xml:space="preserve">Общо финансовият резултат на дружеството към 31.12.2024 г. е загуба в размер на -10 142 хил. лв. и е намалена спрямо предходната година </w:t>
      </w:r>
      <w:r w:rsidR="00E91809" w:rsidRPr="001B0AF2">
        <w:rPr>
          <w:bCs/>
        </w:rPr>
        <w:lastRenderedPageBreak/>
        <w:t xml:space="preserve">с 3 143 хил. лв. Собственият капитал към 31.12.2024 г. е 9 524 хил. лв., при 4 506 хил. лв. към 31.12.2023 г. Към 31.12.2024 г. записаният капитал на дружеството е в размер на 13 853 хил. лв. и е увеличен с 1 704 хил. лв. спрямо 2023 г. През 2024 г., спрямо 2023 г., се наблюдава увеличение на общо приходите с 14,85 % и увеличение на общо разходите с 11,55 % и това обуславя увеличението при отчетената печалба. Общо приходите на дружеството за 2024 г. са 49 114 хил. лв. и са увеличени с 6 351 хил. лв. спрямо тези за 2023 г. Наблюдава се увеличение на нетните приходи от продажби през 2024 г. спрямо 2023 г. с 3 515 хил. лв., като при Други приходи е отчетено увеличение с 2 837 хил. лв., в т.ч. при приходите от финансирания е отчетено увеличение с 2 501 хил. лв. спрямо предходната година. Общо разходите за 2024 г. са 45 800 хил. лв. и са увеличени с 4 744 хил. лв. спрямо 2023 г. Наблюдава се увеличение при Други разходи със 173 хил. </w:t>
      </w:r>
      <w:bookmarkStart w:id="0" w:name="_GoBack"/>
      <w:bookmarkEnd w:id="0"/>
      <w:r w:rsidR="00E91809" w:rsidRPr="001B0AF2">
        <w:rPr>
          <w:bCs/>
        </w:rPr>
        <w:t xml:space="preserve">лв., разходите за </w:t>
      </w:r>
      <w:r w:rsidR="001B0AF2" w:rsidRPr="001B0AF2">
        <w:rPr>
          <w:bCs/>
        </w:rPr>
        <w:t xml:space="preserve">персонала с 2 561 хил. лв., </w:t>
      </w:r>
      <w:r w:rsidR="00E91809" w:rsidRPr="001B0AF2">
        <w:rPr>
          <w:bCs/>
        </w:rPr>
        <w:t>разходите за външ</w:t>
      </w:r>
      <w:r w:rsidR="001B0AF2" w:rsidRPr="001B0AF2">
        <w:rPr>
          <w:bCs/>
        </w:rPr>
        <w:t xml:space="preserve">ни услуги с 1 175 хил. лв., </w:t>
      </w:r>
      <w:r w:rsidR="00E91809" w:rsidRPr="001B0AF2">
        <w:rPr>
          <w:bCs/>
        </w:rPr>
        <w:t>разходите за суровини и материали със 726 хил. лв. спрямо 2023 г. Към 31.12.2024 г. със 145 хил. лв. спрямо предходната година са намалени краткосрочните задължения към доставчици, като от 1 394 хил. лв. към 2023 г. същите достигат до 1 249 хил. лв. към 2024 г., а просрочени задължения към доставчици липсват.</w:t>
      </w:r>
    </w:p>
    <w:p w:rsidR="00E91809" w:rsidRPr="00AF4133" w:rsidRDefault="00E91809" w:rsidP="00300A6D">
      <w:pPr>
        <w:suppressAutoHyphens/>
        <w:spacing w:line="360" w:lineRule="auto"/>
        <w:ind w:firstLine="708"/>
        <w:jc w:val="both"/>
        <w:rPr>
          <w:bCs/>
        </w:rPr>
      </w:pPr>
      <w:r w:rsidRPr="00AF4133">
        <w:rPr>
          <w:bCs/>
        </w:rPr>
        <w:t xml:space="preserve">Към 31.03.2025 г. </w:t>
      </w:r>
      <w:r w:rsidR="001B0AF2">
        <w:rPr>
          <w:bCs/>
        </w:rPr>
        <w:t>„УМБАЛ-</w:t>
      </w:r>
      <w:r w:rsidRPr="00AF4133">
        <w:rPr>
          <w:bCs/>
        </w:rPr>
        <w:t>Пловдив</w:t>
      </w:r>
      <w:r w:rsidR="001B0AF2">
        <w:rPr>
          <w:bCs/>
        </w:rPr>
        <w:t>“</w:t>
      </w:r>
      <w:r w:rsidRPr="00AF4133">
        <w:rPr>
          <w:bCs/>
        </w:rPr>
        <w:t xml:space="preserve"> АД регистрира текущ финансов резултат печалба от 1 373 хил. лв. Сравнено с регистрирания към същия период на 2024 г. финансов резултат, печалба от 1 742 хил. лв., през 2025 г. се наблюдава намаление на печалбата с 369 хил. лв. Към 31.03.2025 г. лечебното заведение няма просрочени задължения. Общо приходите на дружеството към 31.03.2025 г. са 12 032 хил. лв., а общо разходите за периода 01.01.2025 - 31.03.2025 г. са  10 659 хил. лв. Лечебното заведение няма задължения към финансови институции.</w:t>
      </w:r>
    </w:p>
    <w:p w:rsidR="00E91809" w:rsidRPr="00AF4133" w:rsidRDefault="00E91809" w:rsidP="00300A6D">
      <w:pPr>
        <w:suppressAutoHyphens/>
        <w:spacing w:line="360" w:lineRule="auto"/>
        <w:ind w:firstLine="708"/>
        <w:jc w:val="both"/>
        <w:rPr>
          <w:bCs/>
        </w:rPr>
      </w:pPr>
    </w:p>
    <w:p w:rsidR="00F47898" w:rsidRPr="00AF4133" w:rsidRDefault="00514B27" w:rsidP="00A94613">
      <w:pPr>
        <w:pStyle w:val="ListParagraph"/>
        <w:spacing w:line="360" w:lineRule="auto"/>
        <w:ind w:left="142" w:firstLine="567"/>
        <w:jc w:val="both"/>
        <w:rPr>
          <w:bCs/>
          <w:color w:val="000000" w:themeColor="text1"/>
        </w:rPr>
      </w:pPr>
      <w:r w:rsidRPr="00AF4133">
        <w:rPr>
          <w:bCs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 </w:t>
      </w:r>
      <w:hyperlink r:id="rId6" w:history="1">
        <w:r w:rsidR="00056ECC" w:rsidRPr="00AF4133">
          <w:rPr>
            <w:rStyle w:val="Hyperlink"/>
          </w:rPr>
          <w:t>https://reports.appk.government.bg/Public/Public/Organizations</w:t>
        </w:r>
      </w:hyperlink>
      <w:r w:rsidR="00056ECC" w:rsidRPr="00AF4133">
        <w:t xml:space="preserve"> </w:t>
      </w:r>
      <w:r w:rsidRPr="00AF4133">
        <w:rPr>
          <w:bCs/>
          <w:color w:val="000000" w:themeColor="text1"/>
        </w:rPr>
        <w:t xml:space="preserve">поддържана от АППК. </w:t>
      </w:r>
    </w:p>
    <w:p w:rsidR="00514B27" w:rsidRPr="00AF4133" w:rsidRDefault="006B65BD" w:rsidP="00D8149F">
      <w:pPr>
        <w:pStyle w:val="ListParagraph"/>
        <w:spacing w:line="360" w:lineRule="auto"/>
        <w:ind w:left="0" w:firstLine="720"/>
        <w:jc w:val="both"/>
        <w:rPr>
          <w:bCs/>
          <w:color w:val="000000" w:themeColor="text1"/>
        </w:rPr>
      </w:pPr>
      <w:r w:rsidRPr="00AF4133">
        <w:rPr>
          <w:bCs/>
          <w:color w:val="000000" w:themeColor="text1"/>
        </w:rPr>
        <w:t xml:space="preserve">В изпълнение </w:t>
      </w:r>
      <w:r w:rsidR="008420B3" w:rsidRPr="00AF4133">
        <w:rPr>
          <w:bCs/>
          <w:color w:val="000000" w:themeColor="text1"/>
        </w:rPr>
        <w:t xml:space="preserve">на Наредба № 5 от 17.06.2019 г. </w:t>
      </w:r>
      <w:r w:rsidRPr="00AF4133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AF4133">
        <w:rPr>
          <w:bCs/>
          <w:color w:val="000000" w:themeColor="text1"/>
        </w:rPr>
        <w:t>бни заведения за болнична помощ,</w:t>
      </w:r>
      <w:r w:rsidRPr="00AF4133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AF4133">
        <w:rPr>
          <w:bCs/>
          <w:color w:val="000000" w:themeColor="text1"/>
        </w:rPr>
        <w:t xml:space="preserve">аемост на леглата, брой леглодни </w:t>
      </w:r>
      <w:r w:rsidRPr="00AF4133">
        <w:rPr>
          <w:bCs/>
          <w:color w:val="000000" w:themeColor="text1"/>
        </w:rPr>
        <w:t>и др.</w:t>
      </w:r>
      <w:r w:rsidR="00CA4FE2" w:rsidRPr="00AF4133">
        <w:rPr>
          <w:bCs/>
          <w:color w:val="000000" w:themeColor="text1"/>
        </w:rPr>
        <w:t xml:space="preserve"> показатели</w:t>
      </w:r>
      <w:r w:rsidRPr="00AF4133">
        <w:rPr>
          <w:bCs/>
          <w:color w:val="000000" w:themeColor="text1"/>
        </w:rPr>
        <w:t xml:space="preserve"> се публикуват </w:t>
      </w:r>
      <w:r w:rsidR="00CA4FE2" w:rsidRPr="00AF4133">
        <w:rPr>
          <w:bCs/>
          <w:color w:val="000000" w:themeColor="text1"/>
        </w:rPr>
        <w:t>з</w:t>
      </w:r>
      <w:r w:rsidRPr="00AF4133">
        <w:rPr>
          <w:bCs/>
          <w:color w:val="000000" w:themeColor="text1"/>
        </w:rPr>
        <w:t>а всяко тримесечие и са достъпни на адрес</w:t>
      </w:r>
      <w:r w:rsidR="00051837" w:rsidRPr="00AF4133">
        <w:rPr>
          <w:bCs/>
          <w:color w:val="000000" w:themeColor="text1"/>
        </w:rPr>
        <w:t>:</w:t>
      </w:r>
      <w:r w:rsidRPr="00AF4133">
        <w:rPr>
          <w:bCs/>
          <w:color w:val="000000" w:themeColor="text1"/>
        </w:rPr>
        <w:t xml:space="preserve"> </w:t>
      </w:r>
      <w:hyperlink r:id="rId7" w:history="1">
        <w:r w:rsidRPr="00AF4133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AF4133">
        <w:rPr>
          <w:bCs/>
          <w:color w:val="000000" w:themeColor="text1"/>
        </w:rPr>
        <w:t xml:space="preserve"> </w:t>
      </w:r>
    </w:p>
    <w:p w:rsidR="002E5933" w:rsidRPr="00AF4133" w:rsidRDefault="00605C21" w:rsidP="00D8149F">
      <w:pPr>
        <w:widowControl w:val="0"/>
        <w:spacing w:line="360" w:lineRule="auto"/>
        <w:ind w:right="-1"/>
        <w:jc w:val="both"/>
        <w:rPr>
          <w:color w:val="FF0000"/>
          <w:lang w:eastAsia="en-US"/>
        </w:rPr>
      </w:pPr>
      <w:r w:rsidRPr="00AF4133">
        <w:rPr>
          <w:b/>
          <w:color w:val="FF0000"/>
          <w:lang w:eastAsia="en-US"/>
        </w:rPr>
        <w:tab/>
      </w:r>
      <w:r w:rsidR="00E47A45" w:rsidRPr="00AF4133">
        <w:rPr>
          <w:color w:val="000000" w:themeColor="text1"/>
          <w:lang w:eastAsia="en-US"/>
        </w:rPr>
        <w:t xml:space="preserve"> </w:t>
      </w:r>
    </w:p>
    <w:sectPr w:rsidR="002E5933" w:rsidRPr="00AF4133" w:rsidSect="00B72B8C">
      <w:pgSz w:w="11906" w:h="16838"/>
      <w:pgMar w:top="851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5D"/>
    <w:multiLevelType w:val="hybridMultilevel"/>
    <w:tmpl w:val="3D8C91D8"/>
    <w:lvl w:ilvl="0" w:tplc="A19A14EE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71A7"/>
    <w:rsid w:val="00015D53"/>
    <w:rsid w:val="000169E7"/>
    <w:rsid w:val="000178ED"/>
    <w:rsid w:val="00021F96"/>
    <w:rsid w:val="00026213"/>
    <w:rsid w:val="000327DC"/>
    <w:rsid w:val="000461C4"/>
    <w:rsid w:val="00046B6D"/>
    <w:rsid w:val="00051837"/>
    <w:rsid w:val="00056ECC"/>
    <w:rsid w:val="000649C9"/>
    <w:rsid w:val="000754E8"/>
    <w:rsid w:val="000777C0"/>
    <w:rsid w:val="00082051"/>
    <w:rsid w:val="00091014"/>
    <w:rsid w:val="000A24C5"/>
    <w:rsid w:val="000A4372"/>
    <w:rsid w:val="000A64E9"/>
    <w:rsid w:val="000C1B18"/>
    <w:rsid w:val="000C2445"/>
    <w:rsid w:val="000D1A4E"/>
    <w:rsid w:val="000D33ED"/>
    <w:rsid w:val="000E60B6"/>
    <w:rsid w:val="000F0B67"/>
    <w:rsid w:val="000F1E9D"/>
    <w:rsid w:val="000F2B9A"/>
    <w:rsid w:val="000F526E"/>
    <w:rsid w:val="000F7B77"/>
    <w:rsid w:val="001045FD"/>
    <w:rsid w:val="00105005"/>
    <w:rsid w:val="0011544E"/>
    <w:rsid w:val="0012490D"/>
    <w:rsid w:val="00126DF5"/>
    <w:rsid w:val="00132A7D"/>
    <w:rsid w:val="00137DEF"/>
    <w:rsid w:val="00143279"/>
    <w:rsid w:val="00151465"/>
    <w:rsid w:val="00152B19"/>
    <w:rsid w:val="00153B75"/>
    <w:rsid w:val="00160994"/>
    <w:rsid w:val="001612F7"/>
    <w:rsid w:val="00162024"/>
    <w:rsid w:val="001720FD"/>
    <w:rsid w:val="001777E7"/>
    <w:rsid w:val="00177C69"/>
    <w:rsid w:val="0018385B"/>
    <w:rsid w:val="0018776E"/>
    <w:rsid w:val="001910B7"/>
    <w:rsid w:val="00192AEA"/>
    <w:rsid w:val="00195FD3"/>
    <w:rsid w:val="001A0D32"/>
    <w:rsid w:val="001A17A0"/>
    <w:rsid w:val="001A7C3F"/>
    <w:rsid w:val="001B0AF2"/>
    <w:rsid w:val="001B24E4"/>
    <w:rsid w:val="001B3916"/>
    <w:rsid w:val="001B5CC1"/>
    <w:rsid w:val="001B7E22"/>
    <w:rsid w:val="001C0CB8"/>
    <w:rsid w:val="001D0E88"/>
    <w:rsid w:val="001D37A8"/>
    <w:rsid w:val="001D4C01"/>
    <w:rsid w:val="001E34D9"/>
    <w:rsid w:val="001E4683"/>
    <w:rsid w:val="001F36B8"/>
    <w:rsid w:val="001F6188"/>
    <w:rsid w:val="00200661"/>
    <w:rsid w:val="00202FEF"/>
    <w:rsid w:val="00212527"/>
    <w:rsid w:val="0021582A"/>
    <w:rsid w:val="00215A75"/>
    <w:rsid w:val="0022168F"/>
    <w:rsid w:val="002219FE"/>
    <w:rsid w:val="00223731"/>
    <w:rsid w:val="0023118B"/>
    <w:rsid w:val="002400F9"/>
    <w:rsid w:val="002422CF"/>
    <w:rsid w:val="002428AD"/>
    <w:rsid w:val="002429E7"/>
    <w:rsid w:val="00244D59"/>
    <w:rsid w:val="002563B1"/>
    <w:rsid w:val="002603FC"/>
    <w:rsid w:val="00260A2B"/>
    <w:rsid w:val="002648DE"/>
    <w:rsid w:val="0027055E"/>
    <w:rsid w:val="00285963"/>
    <w:rsid w:val="00286110"/>
    <w:rsid w:val="00293AE4"/>
    <w:rsid w:val="00294275"/>
    <w:rsid w:val="002A73A6"/>
    <w:rsid w:val="002B3F2A"/>
    <w:rsid w:val="002D5C7C"/>
    <w:rsid w:val="002E558F"/>
    <w:rsid w:val="002E5933"/>
    <w:rsid w:val="002E6EB9"/>
    <w:rsid w:val="002E70C2"/>
    <w:rsid w:val="002F4348"/>
    <w:rsid w:val="002F4E57"/>
    <w:rsid w:val="002F78D4"/>
    <w:rsid w:val="00300A6D"/>
    <w:rsid w:val="00301F8B"/>
    <w:rsid w:val="003204C2"/>
    <w:rsid w:val="00331B9F"/>
    <w:rsid w:val="00331DA8"/>
    <w:rsid w:val="00340DF7"/>
    <w:rsid w:val="003434A4"/>
    <w:rsid w:val="0034445E"/>
    <w:rsid w:val="0036235F"/>
    <w:rsid w:val="0037288C"/>
    <w:rsid w:val="00394A6E"/>
    <w:rsid w:val="003A1C44"/>
    <w:rsid w:val="003B0DFE"/>
    <w:rsid w:val="003B5094"/>
    <w:rsid w:val="003C3FCC"/>
    <w:rsid w:val="003C63EA"/>
    <w:rsid w:val="003D08D0"/>
    <w:rsid w:val="003D2B5C"/>
    <w:rsid w:val="003D5D90"/>
    <w:rsid w:val="003E09BE"/>
    <w:rsid w:val="003E1211"/>
    <w:rsid w:val="003F0A36"/>
    <w:rsid w:val="003F462C"/>
    <w:rsid w:val="003F50EF"/>
    <w:rsid w:val="00400C58"/>
    <w:rsid w:val="0041516C"/>
    <w:rsid w:val="00424918"/>
    <w:rsid w:val="004320C5"/>
    <w:rsid w:val="004363A6"/>
    <w:rsid w:val="00443909"/>
    <w:rsid w:val="0044422C"/>
    <w:rsid w:val="00445145"/>
    <w:rsid w:val="00445481"/>
    <w:rsid w:val="004457C3"/>
    <w:rsid w:val="00445AD7"/>
    <w:rsid w:val="00461541"/>
    <w:rsid w:val="00465629"/>
    <w:rsid w:val="004678CD"/>
    <w:rsid w:val="00471AFE"/>
    <w:rsid w:val="00474629"/>
    <w:rsid w:val="00481CFC"/>
    <w:rsid w:val="00487FEE"/>
    <w:rsid w:val="004A00EE"/>
    <w:rsid w:val="004A1839"/>
    <w:rsid w:val="004A3121"/>
    <w:rsid w:val="004A4D54"/>
    <w:rsid w:val="004A66A3"/>
    <w:rsid w:val="004C0B49"/>
    <w:rsid w:val="004C5ABE"/>
    <w:rsid w:val="004D0976"/>
    <w:rsid w:val="004D1EBE"/>
    <w:rsid w:val="004D3AFE"/>
    <w:rsid w:val="004E24ED"/>
    <w:rsid w:val="004E6D32"/>
    <w:rsid w:val="004F5F24"/>
    <w:rsid w:val="005029B2"/>
    <w:rsid w:val="00505754"/>
    <w:rsid w:val="00514B27"/>
    <w:rsid w:val="005163EF"/>
    <w:rsid w:val="005242D9"/>
    <w:rsid w:val="00524CD7"/>
    <w:rsid w:val="00525912"/>
    <w:rsid w:val="00534EA1"/>
    <w:rsid w:val="005406AF"/>
    <w:rsid w:val="00555CCB"/>
    <w:rsid w:val="00567058"/>
    <w:rsid w:val="005A2E31"/>
    <w:rsid w:val="005B0203"/>
    <w:rsid w:val="005B23A4"/>
    <w:rsid w:val="005C2348"/>
    <w:rsid w:val="005C3724"/>
    <w:rsid w:val="005C5621"/>
    <w:rsid w:val="005D25BB"/>
    <w:rsid w:val="006048E9"/>
    <w:rsid w:val="00605C21"/>
    <w:rsid w:val="00606A2F"/>
    <w:rsid w:val="00611242"/>
    <w:rsid w:val="00615FF0"/>
    <w:rsid w:val="0062360D"/>
    <w:rsid w:val="00637BE2"/>
    <w:rsid w:val="00640A3B"/>
    <w:rsid w:val="006410F0"/>
    <w:rsid w:val="00644014"/>
    <w:rsid w:val="006473FA"/>
    <w:rsid w:val="00651BB9"/>
    <w:rsid w:val="00655C68"/>
    <w:rsid w:val="006623F5"/>
    <w:rsid w:val="006636D4"/>
    <w:rsid w:val="00666EC3"/>
    <w:rsid w:val="00670071"/>
    <w:rsid w:val="00672D63"/>
    <w:rsid w:val="00676E0F"/>
    <w:rsid w:val="0068318F"/>
    <w:rsid w:val="00690FD7"/>
    <w:rsid w:val="00695D62"/>
    <w:rsid w:val="006A1618"/>
    <w:rsid w:val="006A6E42"/>
    <w:rsid w:val="006B4CA7"/>
    <w:rsid w:val="006B636A"/>
    <w:rsid w:val="006B65BD"/>
    <w:rsid w:val="006C4650"/>
    <w:rsid w:val="006D75E3"/>
    <w:rsid w:val="006E3935"/>
    <w:rsid w:val="006E6C80"/>
    <w:rsid w:val="006F2480"/>
    <w:rsid w:val="006F616C"/>
    <w:rsid w:val="00700936"/>
    <w:rsid w:val="00700F21"/>
    <w:rsid w:val="00701624"/>
    <w:rsid w:val="007054B9"/>
    <w:rsid w:val="00711C42"/>
    <w:rsid w:val="007130C5"/>
    <w:rsid w:val="00713F15"/>
    <w:rsid w:val="00715CB4"/>
    <w:rsid w:val="00723033"/>
    <w:rsid w:val="00724C61"/>
    <w:rsid w:val="0072791F"/>
    <w:rsid w:val="007432B7"/>
    <w:rsid w:val="007534D7"/>
    <w:rsid w:val="00756F84"/>
    <w:rsid w:val="00765D9D"/>
    <w:rsid w:val="0076646C"/>
    <w:rsid w:val="00770961"/>
    <w:rsid w:val="00791582"/>
    <w:rsid w:val="007B4E91"/>
    <w:rsid w:val="007C0669"/>
    <w:rsid w:val="007D3E3B"/>
    <w:rsid w:val="007E3492"/>
    <w:rsid w:val="007E554F"/>
    <w:rsid w:val="007F6832"/>
    <w:rsid w:val="007F7681"/>
    <w:rsid w:val="00800229"/>
    <w:rsid w:val="00800CA2"/>
    <w:rsid w:val="0080652D"/>
    <w:rsid w:val="00815A49"/>
    <w:rsid w:val="008200A9"/>
    <w:rsid w:val="00822141"/>
    <w:rsid w:val="00834732"/>
    <w:rsid w:val="008420B3"/>
    <w:rsid w:val="00850107"/>
    <w:rsid w:val="00851350"/>
    <w:rsid w:val="00874E89"/>
    <w:rsid w:val="008878E1"/>
    <w:rsid w:val="00894294"/>
    <w:rsid w:val="008957DF"/>
    <w:rsid w:val="0089589F"/>
    <w:rsid w:val="008A094D"/>
    <w:rsid w:val="008B0ADF"/>
    <w:rsid w:val="008B43D3"/>
    <w:rsid w:val="008D27DC"/>
    <w:rsid w:val="008D2C21"/>
    <w:rsid w:val="008D5257"/>
    <w:rsid w:val="008D5B07"/>
    <w:rsid w:val="008E1688"/>
    <w:rsid w:val="008E71DC"/>
    <w:rsid w:val="008F27F2"/>
    <w:rsid w:val="00903AA2"/>
    <w:rsid w:val="00920C51"/>
    <w:rsid w:val="009250BF"/>
    <w:rsid w:val="009266CC"/>
    <w:rsid w:val="00926784"/>
    <w:rsid w:val="00940068"/>
    <w:rsid w:val="00944837"/>
    <w:rsid w:val="00955C09"/>
    <w:rsid w:val="00955E3F"/>
    <w:rsid w:val="00960988"/>
    <w:rsid w:val="0096610F"/>
    <w:rsid w:val="009668C1"/>
    <w:rsid w:val="00966AA8"/>
    <w:rsid w:val="00973BEB"/>
    <w:rsid w:val="00977BBB"/>
    <w:rsid w:val="00984EDE"/>
    <w:rsid w:val="009850AC"/>
    <w:rsid w:val="00986059"/>
    <w:rsid w:val="009865B9"/>
    <w:rsid w:val="009A5419"/>
    <w:rsid w:val="009B0E62"/>
    <w:rsid w:val="009B280C"/>
    <w:rsid w:val="009B28C5"/>
    <w:rsid w:val="009B4836"/>
    <w:rsid w:val="009C6A73"/>
    <w:rsid w:val="009C702C"/>
    <w:rsid w:val="009C7624"/>
    <w:rsid w:val="009D397E"/>
    <w:rsid w:val="009D4C39"/>
    <w:rsid w:val="009E361B"/>
    <w:rsid w:val="009E3E33"/>
    <w:rsid w:val="009F0882"/>
    <w:rsid w:val="009F76E1"/>
    <w:rsid w:val="00A023C0"/>
    <w:rsid w:val="00A033FD"/>
    <w:rsid w:val="00A0400F"/>
    <w:rsid w:val="00A307C7"/>
    <w:rsid w:val="00A30F18"/>
    <w:rsid w:val="00A3668C"/>
    <w:rsid w:val="00A3721C"/>
    <w:rsid w:val="00A414D9"/>
    <w:rsid w:val="00A43B5C"/>
    <w:rsid w:val="00A453CA"/>
    <w:rsid w:val="00A46A9E"/>
    <w:rsid w:val="00A46EA0"/>
    <w:rsid w:val="00A473BF"/>
    <w:rsid w:val="00A5217E"/>
    <w:rsid w:val="00A64CF0"/>
    <w:rsid w:val="00A70961"/>
    <w:rsid w:val="00A7117B"/>
    <w:rsid w:val="00A72E18"/>
    <w:rsid w:val="00A773E0"/>
    <w:rsid w:val="00A94613"/>
    <w:rsid w:val="00A95686"/>
    <w:rsid w:val="00A963E4"/>
    <w:rsid w:val="00A97534"/>
    <w:rsid w:val="00AA29B6"/>
    <w:rsid w:val="00AA6DDC"/>
    <w:rsid w:val="00AB2EF2"/>
    <w:rsid w:val="00AB5B83"/>
    <w:rsid w:val="00AC19B8"/>
    <w:rsid w:val="00AC54AE"/>
    <w:rsid w:val="00AD3CDA"/>
    <w:rsid w:val="00AD43FF"/>
    <w:rsid w:val="00AD7AFA"/>
    <w:rsid w:val="00AE619F"/>
    <w:rsid w:val="00AF4133"/>
    <w:rsid w:val="00B0591C"/>
    <w:rsid w:val="00B21234"/>
    <w:rsid w:val="00B21CE9"/>
    <w:rsid w:val="00B331EE"/>
    <w:rsid w:val="00B42553"/>
    <w:rsid w:val="00B429D8"/>
    <w:rsid w:val="00B565A1"/>
    <w:rsid w:val="00B72B8C"/>
    <w:rsid w:val="00B767D6"/>
    <w:rsid w:val="00B7758E"/>
    <w:rsid w:val="00B834FF"/>
    <w:rsid w:val="00B83957"/>
    <w:rsid w:val="00B86E0B"/>
    <w:rsid w:val="00BA028D"/>
    <w:rsid w:val="00BA0E2F"/>
    <w:rsid w:val="00BA0EBF"/>
    <w:rsid w:val="00BA14B3"/>
    <w:rsid w:val="00BC2C27"/>
    <w:rsid w:val="00BC402C"/>
    <w:rsid w:val="00BC7E41"/>
    <w:rsid w:val="00BD016D"/>
    <w:rsid w:val="00BE472D"/>
    <w:rsid w:val="00BE745E"/>
    <w:rsid w:val="00BF2578"/>
    <w:rsid w:val="00BF32CC"/>
    <w:rsid w:val="00BF3B19"/>
    <w:rsid w:val="00C03649"/>
    <w:rsid w:val="00C05932"/>
    <w:rsid w:val="00C14A28"/>
    <w:rsid w:val="00C17A00"/>
    <w:rsid w:val="00C216B4"/>
    <w:rsid w:val="00C2247C"/>
    <w:rsid w:val="00C24D72"/>
    <w:rsid w:val="00C26215"/>
    <w:rsid w:val="00C4038F"/>
    <w:rsid w:val="00C43949"/>
    <w:rsid w:val="00C61E18"/>
    <w:rsid w:val="00C62E2A"/>
    <w:rsid w:val="00C6412F"/>
    <w:rsid w:val="00C67E3F"/>
    <w:rsid w:val="00C700C1"/>
    <w:rsid w:val="00C77AD3"/>
    <w:rsid w:val="00C82649"/>
    <w:rsid w:val="00C914D5"/>
    <w:rsid w:val="00C91CA0"/>
    <w:rsid w:val="00C94488"/>
    <w:rsid w:val="00C9702E"/>
    <w:rsid w:val="00CA0193"/>
    <w:rsid w:val="00CA379B"/>
    <w:rsid w:val="00CA4FE2"/>
    <w:rsid w:val="00CB3BB6"/>
    <w:rsid w:val="00CB4487"/>
    <w:rsid w:val="00CC1ABC"/>
    <w:rsid w:val="00CC287B"/>
    <w:rsid w:val="00CD087C"/>
    <w:rsid w:val="00CD65C0"/>
    <w:rsid w:val="00CE09DF"/>
    <w:rsid w:val="00CE1FFD"/>
    <w:rsid w:val="00CE232D"/>
    <w:rsid w:val="00CE4998"/>
    <w:rsid w:val="00CF0456"/>
    <w:rsid w:val="00D0448C"/>
    <w:rsid w:val="00D13F93"/>
    <w:rsid w:val="00D22490"/>
    <w:rsid w:val="00D264A5"/>
    <w:rsid w:val="00D41048"/>
    <w:rsid w:val="00D46918"/>
    <w:rsid w:val="00D57676"/>
    <w:rsid w:val="00D607FB"/>
    <w:rsid w:val="00D621FC"/>
    <w:rsid w:val="00D720F5"/>
    <w:rsid w:val="00D744D8"/>
    <w:rsid w:val="00D74A4E"/>
    <w:rsid w:val="00D8110A"/>
    <w:rsid w:val="00D8149F"/>
    <w:rsid w:val="00D963E2"/>
    <w:rsid w:val="00DA3665"/>
    <w:rsid w:val="00DA36BF"/>
    <w:rsid w:val="00DA4BB3"/>
    <w:rsid w:val="00DA532D"/>
    <w:rsid w:val="00DA618D"/>
    <w:rsid w:val="00DB0333"/>
    <w:rsid w:val="00DB167F"/>
    <w:rsid w:val="00DB410B"/>
    <w:rsid w:val="00DB47BC"/>
    <w:rsid w:val="00DC0010"/>
    <w:rsid w:val="00DD05E4"/>
    <w:rsid w:val="00DD0F58"/>
    <w:rsid w:val="00DD5544"/>
    <w:rsid w:val="00DD6EEC"/>
    <w:rsid w:val="00DF7A46"/>
    <w:rsid w:val="00E02C86"/>
    <w:rsid w:val="00E03FC4"/>
    <w:rsid w:val="00E313BE"/>
    <w:rsid w:val="00E353FD"/>
    <w:rsid w:val="00E43612"/>
    <w:rsid w:val="00E43B86"/>
    <w:rsid w:val="00E456B3"/>
    <w:rsid w:val="00E47A45"/>
    <w:rsid w:val="00E51B62"/>
    <w:rsid w:val="00E51EB2"/>
    <w:rsid w:val="00E910B5"/>
    <w:rsid w:val="00E91809"/>
    <w:rsid w:val="00E95E23"/>
    <w:rsid w:val="00E96172"/>
    <w:rsid w:val="00EA39FB"/>
    <w:rsid w:val="00EA7C0F"/>
    <w:rsid w:val="00EB1FA0"/>
    <w:rsid w:val="00EB37EB"/>
    <w:rsid w:val="00EB490A"/>
    <w:rsid w:val="00EC5113"/>
    <w:rsid w:val="00EC7062"/>
    <w:rsid w:val="00ED08DF"/>
    <w:rsid w:val="00ED4478"/>
    <w:rsid w:val="00ED4F2D"/>
    <w:rsid w:val="00ED7B4E"/>
    <w:rsid w:val="00EE2565"/>
    <w:rsid w:val="00EE405C"/>
    <w:rsid w:val="00F0274B"/>
    <w:rsid w:val="00F0781E"/>
    <w:rsid w:val="00F2135E"/>
    <w:rsid w:val="00F3296B"/>
    <w:rsid w:val="00F33821"/>
    <w:rsid w:val="00F47898"/>
    <w:rsid w:val="00F5265D"/>
    <w:rsid w:val="00F533A1"/>
    <w:rsid w:val="00F57158"/>
    <w:rsid w:val="00F6254B"/>
    <w:rsid w:val="00F62CDC"/>
    <w:rsid w:val="00F75CAC"/>
    <w:rsid w:val="00F76E6F"/>
    <w:rsid w:val="00F8340F"/>
    <w:rsid w:val="00F93228"/>
    <w:rsid w:val="00FA301D"/>
    <w:rsid w:val="00FA5B36"/>
    <w:rsid w:val="00FC3989"/>
    <w:rsid w:val="00FD0109"/>
    <w:rsid w:val="00FF0267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C97E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3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5300A-A3ED-49A9-9D9F-DA3EF35D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Emilia Parvanova</cp:lastModifiedBy>
  <cp:revision>22</cp:revision>
  <cp:lastPrinted>2024-06-21T13:02:00Z</cp:lastPrinted>
  <dcterms:created xsi:type="dcterms:W3CDTF">2025-07-08T10:57:00Z</dcterms:created>
  <dcterms:modified xsi:type="dcterms:W3CDTF">2025-07-09T13:34:00Z</dcterms:modified>
</cp:coreProperties>
</file>