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149F" w:rsidRDefault="004A4D54" w:rsidP="00034B7F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hAnsi="Times New Roman" w:cs="Times New Roman"/>
          <w:sz w:val="24"/>
          <w:szCs w:val="24"/>
        </w:rPr>
        <w:t xml:space="preserve"> </w:t>
      </w:r>
      <w:r w:rsidR="00034B7F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6264"/>
      </w:tblGrid>
      <w:tr w:rsidR="004A4D54" w:rsidRPr="00D8149F" w:rsidTr="004A4D54">
        <w:trPr>
          <w:trHeight w:val="992"/>
        </w:trPr>
        <w:tc>
          <w:tcPr>
            <w:tcW w:w="3518" w:type="dxa"/>
          </w:tcPr>
          <w:p w:rsidR="004A4D54" w:rsidRPr="00D8149F" w:rsidRDefault="004A4D54" w:rsidP="00D8149F">
            <w:pPr>
              <w:spacing w:after="120" w:line="360" w:lineRule="auto"/>
              <w:outlineLvl w:val="0"/>
              <w:rPr>
                <w:lang w:eastAsia="en-US"/>
              </w:rPr>
            </w:pPr>
          </w:p>
        </w:tc>
        <w:tc>
          <w:tcPr>
            <w:tcW w:w="6264" w:type="dxa"/>
          </w:tcPr>
          <w:p w:rsidR="004A4D54" w:rsidRPr="00D8149F" w:rsidRDefault="004A4D54" w:rsidP="00D8149F">
            <w:pPr>
              <w:spacing w:line="360" w:lineRule="auto"/>
              <w:ind w:left="-103" w:right="204"/>
              <w:rPr>
                <w:rFonts w:eastAsia="Arial Unicode MS"/>
                <w:b/>
                <w:caps/>
                <w:lang w:eastAsia="en-US"/>
              </w:rPr>
            </w:pPr>
          </w:p>
        </w:tc>
      </w:tr>
    </w:tbl>
    <w:p w:rsidR="00672D63" w:rsidRPr="00D8149F" w:rsidRDefault="00C26215" w:rsidP="004A6DD9">
      <w:pPr>
        <w:pStyle w:val="ListParagraph"/>
        <w:spacing w:line="360" w:lineRule="auto"/>
        <w:ind w:left="284" w:right="-142" w:firstLine="424"/>
        <w:jc w:val="both"/>
        <w:rPr>
          <w:b/>
          <w:lang w:eastAsia="en-US"/>
        </w:rPr>
      </w:pPr>
      <w:r w:rsidRPr="00D8149F">
        <w:rPr>
          <w:b/>
          <w:lang w:eastAsia="en-US"/>
        </w:rPr>
        <w:t xml:space="preserve">Информация за текущото състояние на </w:t>
      </w:r>
      <w:r w:rsidR="00D607FB" w:rsidRPr="00D8149F">
        <w:rPr>
          <w:b/>
          <w:lang w:eastAsia="en-US"/>
        </w:rPr>
        <w:t xml:space="preserve">“Многопрофилна болница за активно лечение – </w:t>
      </w:r>
      <w:r w:rsidR="00934106">
        <w:rPr>
          <w:b/>
          <w:lang w:eastAsia="en-US"/>
        </w:rPr>
        <w:t>Пазарджик</w:t>
      </w:r>
      <w:r w:rsidR="00D607FB" w:rsidRPr="00D8149F">
        <w:rPr>
          <w:b/>
          <w:lang w:eastAsia="en-US"/>
        </w:rPr>
        <w:t>” АД</w:t>
      </w:r>
      <w:r w:rsidR="002563B1" w:rsidRPr="00D8149F">
        <w:rPr>
          <w:b/>
          <w:lang w:eastAsia="en-US"/>
        </w:rPr>
        <w:t xml:space="preserve">, гр. </w:t>
      </w:r>
      <w:r w:rsidR="00934106">
        <w:rPr>
          <w:b/>
          <w:lang w:eastAsia="en-US"/>
        </w:rPr>
        <w:t>Пазарджик</w:t>
      </w:r>
      <w:r w:rsidR="002563B1" w:rsidRPr="00D8149F">
        <w:rPr>
          <w:b/>
          <w:lang w:eastAsia="en-US"/>
        </w:rPr>
        <w:t xml:space="preserve"> </w:t>
      </w:r>
    </w:p>
    <w:p w:rsidR="00551E5E" w:rsidRPr="00551E5E" w:rsidRDefault="00D607FB" w:rsidP="00D8149F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lang w:val="en-US"/>
        </w:rPr>
      </w:pPr>
      <w:r w:rsidRPr="00D8149F">
        <w:rPr>
          <w:b/>
        </w:rPr>
        <w:t xml:space="preserve">“Многопрофилна болница за активно лечение – </w:t>
      </w:r>
      <w:r w:rsidR="00934106">
        <w:rPr>
          <w:b/>
        </w:rPr>
        <w:t>Пазарджик</w:t>
      </w:r>
      <w:r w:rsidRPr="00D8149F">
        <w:rPr>
          <w:b/>
        </w:rPr>
        <w:t xml:space="preserve">” АД, гр. </w:t>
      </w:r>
      <w:r w:rsidR="00934106">
        <w:rPr>
          <w:b/>
        </w:rPr>
        <w:t>Пазарджик</w:t>
      </w:r>
      <w:r w:rsidRPr="00D8149F">
        <w:rPr>
          <w:b/>
        </w:rPr>
        <w:t xml:space="preserve"> </w:t>
      </w:r>
      <w:r w:rsidR="002563B1" w:rsidRPr="00D8149F">
        <w:rPr>
          <w:b/>
        </w:rPr>
        <w:t xml:space="preserve"> </w:t>
      </w:r>
      <w:r w:rsidR="00E313BE" w:rsidRPr="00D8149F">
        <w:t xml:space="preserve">с </w:t>
      </w:r>
      <w:r w:rsidR="00E313BE" w:rsidRPr="00D8149F">
        <w:rPr>
          <w:color w:val="000000" w:themeColor="text1"/>
        </w:rPr>
        <w:t xml:space="preserve">ЕИК </w:t>
      </w:r>
      <w:r w:rsidR="00934106" w:rsidRPr="00934106">
        <w:t>130072241</w:t>
      </w:r>
      <w:r w:rsidR="00E313BE" w:rsidRPr="00D8149F">
        <w:rPr>
          <w:color w:val="000000" w:themeColor="text1"/>
        </w:rPr>
        <w:t xml:space="preserve"> </w:t>
      </w:r>
      <w:r w:rsidR="00E313BE" w:rsidRPr="00D8149F">
        <w:rPr>
          <w:color w:val="000000"/>
        </w:rPr>
        <w:t xml:space="preserve">е лечебно заведение, </w:t>
      </w:r>
      <w:r w:rsidR="002563B1" w:rsidRPr="00D8149F">
        <w:rPr>
          <w:color w:val="000000"/>
        </w:rPr>
        <w:t xml:space="preserve"> акционерно дружество, като собственик на капитала </w:t>
      </w:r>
      <w:r w:rsidRPr="00D8149F">
        <w:rPr>
          <w:color w:val="000000"/>
        </w:rPr>
        <w:t xml:space="preserve">са държавата, представлявана от министъра на здравеопазването, която към </w:t>
      </w:r>
      <w:r w:rsidR="00F3296B" w:rsidRPr="00D8149F">
        <w:rPr>
          <w:color w:val="000000"/>
        </w:rPr>
        <w:t>2</w:t>
      </w:r>
      <w:r w:rsidR="00950EE2">
        <w:rPr>
          <w:color w:val="000000"/>
        </w:rPr>
        <w:t>7</w:t>
      </w:r>
      <w:r w:rsidRPr="00D8149F">
        <w:rPr>
          <w:color w:val="000000"/>
        </w:rPr>
        <w:t>.0</w:t>
      </w:r>
      <w:r w:rsidR="00950EE2">
        <w:rPr>
          <w:color w:val="000000"/>
        </w:rPr>
        <w:t>6</w:t>
      </w:r>
      <w:r w:rsidRPr="00D8149F">
        <w:rPr>
          <w:color w:val="000000"/>
        </w:rPr>
        <w:t>.202</w:t>
      </w:r>
      <w:r w:rsidR="00950EE2">
        <w:rPr>
          <w:color w:val="000000"/>
        </w:rPr>
        <w:t>3</w:t>
      </w:r>
      <w:r w:rsidRPr="00D8149F">
        <w:rPr>
          <w:color w:val="000000"/>
        </w:rPr>
        <w:t xml:space="preserve"> г. притежава </w:t>
      </w:r>
      <w:r w:rsidR="00950EE2">
        <w:rPr>
          <w:color w:val="000000"/>
        </w:rPr>
        <w:t>8</w:t>
      </w:r>
      <w:r w:rsidR="00F3296B" w:rsidRPr="00D8149F">
        <w:rPr>
          <w:color w:val="000000"/>
        </w:rPr>
        <w:t>4</w:t>
      </w:r>
      <w:r w:rsidRPr="00D8149F">
        <w:rPr>
          <w:color w:val="000000"/>
        </w:rPr>
        <w:t>,</w:t>
      </w:r>
      <w:r w:rsidR="00950EE2">
        <w:rPr>
          <w:color w:val="000000"/>
        </w:rPr>
        <w:t>82</w:t>
      </w:r>
      <w:r w:rsidRPr="00D8149F">
        <w:rPr>
          <w:color w:val="000000"/>
        </w:rPr>
        <w:t xml:space="preserve"> % от вписания капитал и общините от област </w:t>
      </w:r>
      <w:r w:rsidR="00950EE2">
        <w:rPr>
          <w:color w:val="000000"/>
        </w:rPr>
        <w:t>Пазарджик</w:t>
      </w:r>
      <w:r w:rsidRPr="00D8149F">
        <w:rPr>
          <w:color w:val="000000"/>
        </w:rPr>
        <w:t xml:space="preserve">, притежаващи останалите </w:t>
      </w:r>
      <w:r w:rsidR="00950EE2">
        <w:rPr>
          <w:color w:val="000000"/>
        </w:rPr>
        <w:t>1</w:t>
      </w:r>
      <w:r w:rsidR="00F3296B" w:rsidRPr="00D8149F">
        <w:rPr>
          <w:color w:val="000000"/>
        </w:rPr>
        <w:t>5</w:t>
      </w:r>
      <w:r w:rsidRPr="00D8149F">
        <w:rPr>
          <w:color w:val="000000"/>
        </w:rPr>
        <w:t>,1</w:t>
      </w:r>
      <w:r w:rsidR="00950EE2">
        <w:rPr>
          <w:color w:val="000000"/>
        </w:rPr>
        <w:t>8</w:t>
      </w:r>
      <w:r w:rsidRPr="00D8149F">
        <w:rPr>
          <w:color w:val="000000"/>
        </w:rPr>
        <w:t xml:space="preserve"> % от вписания капитал</w:t>
      </w:r>
      <w:r w:rsidR="00F3296B" w:rsidRPr="00D8149F">
        <w:rPr>
          <w:color w:val="000000"/>
        </w:rPr>
        <w:t>.</w:t>
      </w:r>
      <w:r w:rsidRPr="00D8149F">
        <w:rPr>
          <w:color w:val="000000"/>
        </w:rPr>
        <w:t xml:space="preserve"> </w:t>
      </w:r>
      <w:r w:rsidR="00672D63" w:rsidRPr="00D8149F">
        <w:rPr>
          <w:color w:val="000000"/>
        </w:rPr>
        <w:t>Леч</w:t>
      </w:r>
      <w:r w:rsidR="00A414D9" w:rsidRPr="00D8149F">
        <w:rPr>
          <w:color w:val="000000"/>
        </w:rPr>
        <w:t>ебното заведение осъществява</w:t>
      </w:r>
      <w:r w:rsidR="00672D63" w:rsidRPr="00D8149F">
        <w:rPr>
          <w:color w:val="000000"/>
        </w:rPr>
        <w:t xml:space="preserve"> своята лечебно-диагностична, консултативна, експертна, учебна и научн</w:t>
      </w:r>
      <w:r w:rsidR="000A0A31">
        <w:rPr>
          <w:color w:val="000000"/>
        </w:rPr>
        <w:t>а дейност в съответствие със Закона за лечебните заведения и полученото разрешително за дейн</w:t>
      </w:r>
      <w:bookmarkStart w:id="0" w:name="_GoBack"/>
      <w:bookmarkEnd w:id="0"/>
      <w:r w:rsidR="000A0A31">
        <w:rPr>
          <w:color w:val="000000"/>
        </w:rPr>
        <w:t>ост</w:t>
      </w:r>
      <w:r w:rsidR="00672D63" w:rsidRPr="00D8149F">
        <w:rPr>
          <w:color w:val="000000"/>
        </w:rPr>
        <w:t>.</w:t>
      </w:r>
      <w:r w:rsidR="00F3296B" w:rsidRPr="00D8149F">
        <w:rPr>
          <w:color w:val="000000"/>
        </w:rPr>
        <w:t xml:space="preserve"> </w:t>
      </w:r>
      <w:r w:rsidR="00551E5E" w:rsidRPr="00551E5E">
        <w:rPr>
          <w:color w:val="000000"/>
        </w:rPr>
        <w:t>„МБАЛ-Пазарджик” АД</w:t>
      </w:r>
      <w:r w:rsidR="00F3296B" w:rsidRPr="00D8149F">
        <w:rPr>
          <w:color w:val="000000"/>
        </w:rPr>
        <w:t xml:space="preserve"> е</w:t>
      </w:r>
      <w:r w:rsidR="00551E5E" w:rsidRPr="00551E5E">
        <w:rPr>
          <w:color w:val="000000"/>
        </w:rPr>
        <w:t xml:space="preserve"> най-голямото лечебно заведение за стационарна помощ на територията на областта</w:t>
      </w:r>
      <w:r w:rsidR="000A0A31">
        <w:rPr>
          <w:color w:val="000000"/>
          <w:lang w:val="en-US"/>
        </w:rPr>
        <w:t xml:space="preserve">, </w:t>
      </w:r>
      <w:proofErr w:type="spellStart"/>
      <w:r w:rsidR="000A0A31">
        <w:rPr>
          <w:color w:val="000000"/>
          <w:lang w:val="en-US"/>
        </w:rPr>
        <w:t>като</w:t>
      </w:r>
      <w:proofErr w:type="spellEnd"/>
      <w:r w:rsid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пряко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обслужва</w:t>
      </w:r>
      <w:proofErr w:type="spellEnd"/>
      <w:r w:rsidR="00551E5E" w:rsidRPr="00551E5E">
        <w:rPr>
          <w:color w:val="000000"/>
          <w:lang w:val="en-US"/>
        </w:rPr>
        <w:t xml:space="preserve"> </w:t>
      </w:r>
      <w:r w:rsidR="00663857" w:rsidRPr="00D8149F">
        <w:rPr>
          <w:color w:val="000000"/>
        </w:rPr>
        <w:t xml:space="preserve">население от над </w:t>
      </w:r>
      <w:r w:rsidR="00663857">
        <w:rPr>
          <w:color w:val="000000"/>
        </w:rPr>
        <w:t>25</w:t>
      </w:r>
      <w:r w:rsidR="00663857" w:rsidRPr="00D8149F">
        <w:rPr>
          <w:color w:val="000000"/>
        </w:rPr>
        <w:t>2 хил. души</w:t>
      </w:r>
      <w:r w:rsidR="00663857" w:rsidRPr="00551E5E">
        <w:rPr>
          <w:color w:val="000000"/>
          <w:lang w:val="en-US"/>
        </w:rPr>
        <w:t xml:space="preserve"> </w:t>
      </w:r>
      <w:r w:rsidR="00663857">
        <w:rPr>
          <w:color w:val="000000"/>
        </w:rPr>
        <w:t>в</w:t>
      </w:r>
      <w:r w:rsidR="00551E5E" w:rsidRPr="00551E5E">
        <w:rPr>
          <w:color w:val="000000"/>
          <w:lang w:val="en-US"/>
        </w:rPr>
        <w:t xml:space="preserve"> общините Пазарджик, Септември, Белово, Лесичово, както и поема насочени пациенти от общинските болници в градовете </w:t>
      </w:r>
      <w:proofErr w:type="spellStart"/>
      <w:r w:rsidR="00551E5E" w:rsidRPr="00551E5E">
        <w:rPr>
          <w:color w:val="000000"/>
          <w:lang w:val="en-US"/>
        </w:rPr>
        <w:t>Велинград</w:t>
      </w:r>
      <w:proofErr w:type="spellEnd"/>
      <w:r w:rsidR="00551E5E" w:rsidRPr="00551E5E">
        <w:rPr>
          <w:color w:val="000000"/>
          <w:lang w:val="en-US"/>
        </w:rPr>
        <w:t xml:space="preserve">, </w:t>
      </w:r>
      <w:proofErr w:type="spellStart"/>
      <w:r w:rsidR="00551E5E" w:rsidRPr="00551E5E">
        <w:rPr>
          <w:color w:val="000000"/>
          <w:lang w:val="en-US"/>
        </w:rPr>
        <w:t>Пещера</w:t>
      </w:r>
      <w:proofErr w:type="spellEnd"/>
      <w:r w:rsidR="00551E5E" w:rsidRPr="00551E5E">
        <w:rPr>
          <w:color w:val="000000"/>
          <w:lang w:val="en-US"/>
        </w:rPr>
        <w:t xml:space="preserve"> и </w:t>
      </w:r>
      <w:proofErr w:type="spellStart"/>
      <w:r w:rsidR="00551E5E" w:rsidRPr="00551E5E">
        <w:rPr>
          <w:color w:val="000000"/>
          <w:lang w:val="en-US"/>
        </w:rPr>
        <w:t>Панагюрище</w:t>
      </w:r>
      <w:proofErr w:type="spellEnd"/>
      <w:r w:rsidR="000A0A31">
        <w:rPr>
          <w:color w:val="000000"/>
        </w:rPr>
        <w:t>,</w:t>
      </w:r>
      <w:r w:rsidR="00551E5E" w:rsidRPr="00551E5E">
        <w:rPr>
          <w:color w:val="000000"/>
          <w:lang w:val="en-US"/>
        </w:rPr>
        <w:t xml:space="preserve"> на които по силата на </w:t>
      </w:r>
      <w:proofErr w:type="spellStart"/>
      <w:r w:rsidR="00551E5E" w:rsidRPr="00551E5E">
        <w:rPr>
          <w:color w:val="000000"/>
          <w:lang w:val="en-US"/>
        </w:rPr>
        <w:t>сключени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договори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се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оказва</w:t>
      </w:r>
      <w:proofErr w:type="spellEnd"/>
      <w:r w:rsidR="00551E5E" w:rsidRPr="00551E5E">
        <w:rPr>
          <w:color w:val="000000"/>
          <w:lang w:val="en-US"/>
        </w:rPr>
        <w:t xml:space="preserve"> и </w:t>
      </w:r>
      <w:proofErr w:type="spellStart"/>
      <w:r w:rsidR="00551E5E" w:rsidRPr="00551E5E">
        <w:rPr>
          <w:color w:val="000000"/>
          <w:lang w:val="en-US"/>
        </w:rPr>
        <w:t>консултативна</w:t>
      </w:r>
      <w:proofErr w:type="spellEnd"/>
      <w:r w:rsidR="00551E5E" w:rsidRPr="00551E5E">
        <w:rPr>
          <w:color w:val="000000"/>
          <w:lang w:val="en-US"/>
        </w:rPr>
        <w:t xml:space="preserve"> </w:t>
      </w:r>
      <w:proofErr w:type="spellStart"/>
      <w:r w:rsidR="00551E5E" w:rsidRPr="00551E5E">
        <w:rPr>
          <w:color w:val="000000"/>
          <w:lang w:val="en-US"/>
        </w:rPr>
        <w:t>помощ</w:t>
      </w:r>
      <w:proofErr w:type="spellEnd"/>
      <w:r w:rsidR="000A0A31">
        <w:rPr>
          <w:color w:val="000000"/>
        </w:rPr>
        <w:t>,</w:t>
      </w:r>
      <w:r w:rsidR="00551E5E" w:rsidRPr="00551E5E">
        <w:rPr>
          <w:color w:val="000000"/>
          <w:lang w:val="en-US"/>
        </w:rPr>
        <w:t xml:space="preserve"> и диагностично-лечебен процес.</w:t>
      </w:r>
    </w:p>
    <w:p w:rsidR="000E3CBD" w:rsidRDefault="00E313BE" w:rsidP="000E3CBD">
      <w:pPr>
        <w:spacing w:before="100" w:beforeAutospacing="1" w:after="100" w:afterAutospacing="1" w:line="360" w:lineRule="auto"/>
        <w:ind w:firstLine="709"/>
        <w:contextualSpacing/>
        <w:jc w:val="both"/>
      </w:pPr>
      <w:r w:rsidRPr="00D8149F">
        <w:t xml:space="preserve">Целите на </w:t>
      </w:r>
      <w:r w:rsidR="00934106" w:rsidRPr="00934106">
        <w:t>“Многопрофилна болница за активно лечение</w:t>
      </w:r>
      <w:r w:rsidR="000A0A31">
        <w:t xml:space="preserve"> – Пазарджик” АД, гр. Пазарджик</w:t>
      </w:r>
      <w:r w:rsidR="00934106" w:rsidRPr="00934106">
        <w:t xml:space="preserve"> </w:t>
      </w:r>
      <w:r w:rsidRPr="00D8149F">
        <w:t>са формулирани както следва:</w:t>
      </w:r>
      <w:r w:rsidR="000E3CBD">
        <w:t xml:space="preserve"> Да осъществява предмета  на своята дейност в съответствие със здравните потребности на населението в областта – запазване и укрепване здравето на хората, понижаване на заболеваемостта и трайната инвалидизация; Повишаване качеството на живота чрез адекватно медицинско обслужване (поставяне на пациента в центъра на дейността и разширяване на спектъра на оказваните здравни услуги); Осигуряване на равни възможности за лечение на населението (съчетаване на пазарното и социалното начало, балансиране на интересите); Осигуряване на стационарно лечение според правилата за добрата медицинска практика (висока степен на професионализъм, ефективно използване на ресурсите п</w:t>
      </w:r>
      <w:r w:rsidR="000A0A31">
        <w:t>ри минимален риск за пациентите</w:t>
      </w:r>
      <w:r w:rsidR="000E3CBD">
        <w:t xml:space="preserve"> и положително влияние върху здравето); Непрекъснато повишаване на квалификацията на лекарите и специалистите по здравни грижи; Сп</w:t>
      </w:r>
      <w:r w:rsidR="000A0A31">
        <w:t>азвайки</w:t>
      </w:r>
      <w:r w:rsidR="000E3CBD">
        <w:t xml:space="preserve"> стандартите за качество на предлаганите услуги</w:t>
      </w:r>
      <w:r w:rsidR="000A0A31">
        <w:t>, „МБАЛ - Пазарджик” АД да запази</w:t>
      </w:r>
      <w:r w:rsidR="000E3CBD">
        <w:t xml:space="preserve"> лидерските си позиции в сектора на здравеопазването в област Пазарджик. </w:t>
      </w:r>
    </w:p>
    <w:p w:rsidR="00565C1B" w:rsidRDefault="00D8149F" w:rsidP="000E3CBD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en-US"/>
        </w:rPr>
      </w:pPr>
      <w:r w:rsidRPr="00D8149F">
        <w:rPr>
          <w:lang w:eastAsia="en-US"/>
        </w:rPr>
        <w:t xml:space="preserve">Предметът на дейност на </w:t>
      </w:r>
      <w:r w:rsidR="00934106" w:rsidRPr="00934106">
        <w:rPr>
          <w:lang w:eastAsia="en-US"/>
        </w:rPr>
        <w:t xml:space="preserve">“Многопрофилна болница за активно лечение – Пазарджик” АД, гр. Пазарджик  </w:t>
      </w:r>
      <w:r w:rsidRPr="00D8149F">
        <w:rPr>
          <w:lang w:eastAsia="en-US"/>
        </w:rPr>
        <w:t>е</w:t>
      </w:r>
      <w:r w:rsidR="00BD44B1">
        <w:rPr>
          <w:lang w:eastAsia="en-US"/>
        </w:rPr>
        <w:t>:</w:t>
      </w:r>
      <w:r w:rsidR="00E01066">
        <w:rPr>
          <w:lang w:eastAsia="en-US"/>
        </w:rPr>
        <w:t xml:space="preserve"> </w:t>
      </w:r>
      <w:r w:rsidR="004D4354">
        <w:rPr>
          <w:lang w:eastAsia="en-US"/>
        </w:rPr>
        <w:t>Лечение и диагностика на лица с остри заболявания, травми, изострени хронични болести – когато лечебната цел не може да се постигне в условията на извънболнична помощ; Състояния</w:t>
      </w:r>
      <w:r w:rsidR="000A0A31">
        <w:rPr>
          <w:lang w:eastAsia="en-US"/>
        </w:rPr>
        <w:t>,</w:t>
      </w:r>
      <w:r w:rsidR="004D4354">
        <w:rPr>
          <w:lang w:eastAsia="en-US"/>
        </w:rPr>
        <w:t xml:space="preserve"> изискващи оперативно лечение в </w:t>
      </w:r>
      <w:r w:rsidR="004D4354">
        <w:rPr>
          <w:lang w:eastAsia="en-US"/>
        </w:rPr>
        <w:lastRenderedPageBreak/>
        <w:t>болнични условия</w:t>
      </w:r>
      <w:r w:rsidR="000A0A31">
        <w:rPr>
          <w:lang w:eastAsia="en-US"/>
        </w:rPr>
        <w:t xml:space="preserve"> - </w:t>
      </w:r>
      <w:r w:rsidR="004D4354">
        <w:rPr>
          <w:lang w:eastAsia="en-US"/>
        </w:rPr>
        <w:t>спешни и планови; Родилна помощ; Рехабилитация; Диагностика и консултации на пациенти поискани от други лечебни заведения; Вземане, съхраняване, снабдяване с кръв и кръвни съставки; Учебна и научна дейност – следдипломна квалиф</w:t>
      </w:r>
      <w:r w:rsidR="000A0A31">
        <w:rPr>
          <w:lang w:eastAsia="en-US"/>
        </w:rPr>
        <w:t>икация и продължително обучение</w:t>
      </w:r>
      <w:r w:rsidR="004D4354">
        <w:rPr>
          <w:lang w:eastAsia="en-US"/>
        </w:rPr>
        <w:t xml:space="preserve"> на лекари, медицински сестри, акушерки, рехабилитат</w:t>
      </w:r>
      <w:r w:rsidR="000A0A31">
        <w:rPr>
          <w:lang w:eastAsia="en-US"/>
        </w:rPr>
        <w:t xml:space="preserve">ори, съобразно Наредба№1/2015г.; </w:t>
      </w:r>
      <w:r w:rsidR="004D4354">
        <w:rPr>
          <w:lang w:eastAsia="en-US"/>
        </w:rPr>
        <w:t>Извършване на клинични изпит</w:t>
      </w:r>
      <w:r w:rsidR="000A0A31">
        <w:rPr>
          <w:lang w:eastAsia="en-US"/>
        </w:rPr>
        <w:t>вания</w:t>
      </w:r>
      <w:r w:rsidR="004D4354">
        <w:rPr>
          <w:lang w:eastAsia="en-US"/>
        </w:rPr>
        <w:t xml:space="preserve"> на лекарствени продукти и медицински изделия, съгласно действащото законодателство. </w:t>
      </w:r>
    </w:p>
    <w:p w:rsidR="00DB0333" w:rsidRPr="00DB0333" w:rsidRDefault="00DB0333" w:rsidP="004D4354">
      <w:pPr>
        <w:suppressAutoHyphens/>
        <w:spacing w:line="360" w:lineRule="auto"/>
        <w:ind w:firstLine="708"/>
        <w:jc w:val="both"/>
        <w:rPr>
          <w:bCs/>
          <w:color w:val="5B9BD5" w:themeColor="accent1"/>
        </w:rPr>
      </w:pPr>
      <w:r w:rsidRPr="007D2154">
        <w:rPr>
          <w:bCs/>
        </w:rPr>
        <w:t>Съгласно заверения от регистриран одитор финансов отчет и доклада за дейността на дружеството за 2023 г., към 31.12.2023 г. дружеството регистрира положителен текущ финансов резултат – печалба в размер на 1</w:t>
      </w:r>
      <w:r w:rsidR="005B23A4" w:rsidRPr="007D2154">
        <w:rPr>
          <w:bCs/>
          <w:lang w:val="en-US"/>
        </w:rPr>
        <w:t xml:space="preserve"> </w:t>
      </w:r>
      <w:r w:rsidR="00207283" w:rsidRPr="007D2154">
        <w:rPr>
          <w:bCs/>
        </w:rPr>
        <w:t>182</w:t>
      </w:r>
      <w:r w:rsidRPr="007D2154">
        <w:rPr>
          <w:bCs/>
        </w:rPr>
        <w:t xml:space="preserve"> хил. лв. В сравнение с отчетената за 2022 г. текуща </w:t>
      </w:r>
      <w:r w:rsidR="00207283" w:rsidRPr="007D2154">
        <w:rPr>
          <w:bCs/>
        </w:rPr>
        <w:t>печалба</w:t>
      </w:r>
      <w:r w:rsidRPr="007D2154">
        <w:rPr>
          <w:bCs/>
        </w:rPr>
        <w:t xml:space="preserve"> от </w:t>
      </w:r>
      <w:r w:rsidR="00207283" w:rsidRPr="007D2154">
        <w:rPr>
          <w:bCs/>
        </w:rPr>
        <w:t>8</w:t>
      </w:r>
      <w:r w:rsidR="005B23A4" w:rsidRPr="007D2154">
        <w:rPr>
          <w:bCs/>
        </w:rPr>
        <w:t>9</w:t>
      </w:r>
      <w:r w:rsidR="00207283" w:rsidRPr="007D2154">
        <w:rPr>
          <w:bCs/>
        </w:rPr>
        <w:t>5</w:t>
      </w:r>
      <w:r w:rsidRPr="007D2154">
        <w:rPr>
          <w:bCs/>
        </w:rPr>
        <w:t xml:space="preserve"> хил. лв., през 2023 г. се наблюдава</w:t>
      </w:r>
      <w:r w:rsidR="005B23A4" w:rsidRPr="007D2154">
        <w:rPr>
          <w:bCs/>
        </w:rPr>
        <w:t xml:space="preserve"> </w:t>
      </w:r>
      <w:r w:rsidR="00207283" w:rsidRPr="007D2154">
        <w:rPr>
          <w:bCs/>
        </w:rPr>
        <w:t>запазване</w:t>
      </w:r>
      <w:r w:rsidR="005B23A4" w:rsidRPr="007D2154">
        <w:rPr>
          <w:bCs/>
        </w:rPr>
        <w:t xml:space="preserve"> на</w:t>
      </w:r>
      <w:r w:rsidRPr="007D2154">
        <w:rPr>
          <w:bCs/>
        </w:rPr>
        <w:t xml:space="preserve"> положителната тенденция към отчитане на текуща печалба</w:t>
      </w:r>
      <w:r w:rsidR="005B23A4" w:rsidRPr="007D2154">
        <w:rPr>
          <w:bCs/>
        </w:rPr>
        <w:t>.</w:t>
      </w:r>
      <w:r w:rsidRPr="007D2154">
        <w:rPr>
          <w:bCs/>
        </w:rPr>
        <w:t xml:space="preserve"> Общо финансовият резултат към 31.12.2023 г. е </w:t>
      </w:r>
      <w:r w:rsidR="00207283" w:rsidRPr="007D2154">
        <w:rPr>
          <w:bCs/>
        </w:rPr>
        <w:t>положителен</w:t>
      </w:r>
      <w:r w:rsidRPr="007D2154">
        <w:rPr>
          <w:bCs/>
        </w:rPr>
        <w:t xml:space="preserve"> – </w:t>
      </w:r>
      <w:r w:rsidR="00207283" w:rsidRPr="007D2154">
        <w:rPr>
          <w:bCs/>
        </w:rPr>
        <w:t>печалба</w:t>
      </w:r>
      <w:r w:rsidRPr="007D2154">
        <w:rPr>
          <w:bCs/>
        </w:rPr>
        <w:t xml:space="preserve"> в размер на </w:t>
      </w:r>
      <w:r w:rsidR="00207283" w:rsidRPr="007D2154">
        <w:rPr>
          <w:bCs/>
        </w:rPr>
        <w:t>10 720</w:t>
      </w:r>
      <w:r w:rsidRPr="007D2154">
        <w:rPr>
          <w:bCs/>
        </w:rPr>
        <w:t xml:space="preserve"> хил. лв., отчитайки липсата на непокрити загуби/натрупани печалби от предходни години. Общо собственият капитал за 2023 г. е в размер на </w:t>
      </w:r>
      <w:r w:rsidR="00207283" w:rsidRPr="007D2154">
        <w:rPr>
          <w:bCs/>
        </w:rPr>
        <w:t>20 333</w:t>
      </w:r>
      <w:r w:rsidRPr="007D2154">
        <w:rPr>
          <w:bCs/>
        </w:rPr>
        <w:t xml:space="preserve"> хил. лв. към 31.12.2023 г., при </w:t>
      </w:r>
      <w:r w:rsidR="00207283" w:rsidRPr="007D2154">
        <w:rPr>
          <w:bCs/>
        </w:rPr>
        <w:t>18 944</w:t>
      </w:r>
      <w:r w:rsidRPr="007D2154">
        <w:rPr>
          <w:bCs/>
        </w:rPr>
        <w:t xml:space="preserve"> хил. лв. за 2022 г. Записаният капитал към 31.12.2023 г. е </w:t>
      </w:r>
      <w:r w:rsidR="00207283" w:rsidRPr="007D2154">
        <w:rPr>
          <w:bCs/>
        </w:rPr>
        <w:t>7 080</w:t>
      </w:r>
      <w:r w:rsidRPr="007D2154">
        <w:rPr>
          <w:bCs/>
        </w:rPr>
        <w:t xml:space="preserve"> хил. лв. </w:t>
      </w:r>
    </w:p>
    <w:p w:rsidR="00824F33" w:rsidRDefault="00824F33" w:rsidP="00A94613">
      <w:pPr>
        <w:pStyle w:val="ListParagraph"/>
        <w:spacing w:line="360" w:lineRule="auto"/>
        <w:ind w:left="142" w:firstLine="567"/>
        <w:jc w:val="both"/>
        <w:rPr>
          <w:bCs/>
          <w:color w:val="5B9BD5" w:themeColor="accent1"/>
        </w:rPr>
      </w:pPr>
      <w:r w:rsidRPr="007D2154">
        <w:rPr>
          <w:bCs/>
        </w:rPr>
        <w:t>Общо приходите на дружеството за 2023 г. са 40 757 хил. лв. и са увеличени с 4 920 хил. лв., или с 13,73 % спрямо тези за 2022 г. Приходите от продажба на услуги са в размер на 34 747 хил. лв., като са увеличени с 5 391 хил. лв. спрямо предходната финансова година. Приходите от финансиране бележат намаление с 570 хил. лв. спрямо 2022г.  При финансовите приходи през 2023 г. отчетеното увеличение е с 99 хил. лв. спрямо предходния отчетен период</w:t>
      </w:r>
      <w:r w:rsidRPr="00824F33">
        <w:rPr>
          <w:bCs/>
          <w:color w:val="5B9BD5" w:themeColor="accent1"/>
        </w:rPr>
        <w:t xml:space="preserve">. </w:t>
      </w:r>
      <w:r w:rsidRPr="007D2154">
        <w:rPr>
          <w:bCs/>
        </w:rPr>
        <w:t>Общо разходите за 2023 г. са 39 575 хил. лв. и са увеличени с 4 633 хил. лв., или с 13,26 % спрямо 2022 г</w:t>
      </w:r>
      <w:r w:rsidR="00BD44B1" w:rsidRPr="007D2154">
        <w:rPr>
          <w:bCs/>
        </w:rPr>
        <w:t>.</w:t>
      </w:r>
      <w:r w:rsidRPr="007D2154">
        <w:rPr>
          <w:bCs/>
        </w:rPr>
        <w:t xml:space="preserve"> През 2023 г., спрямо 2022 г., се наблюдава увеличение при разходите за материали </w:t>
      </w:r>
      <w:r w:rsidR="007D2154" w:rsidRPr="007D2154">
        <w:rPr>
          <w:bCs/>
        </w:rPr>
        <w:t xml:space="preserve">- </w:t>
      </w:r>
      <w:r w:rsidRPr="007D2154">
        <w:rPr>
          <w:bCs/>
        </w:rPr>
        <w:t>с 1 015</w:t>
      </w:r>
      <w:r w:rsidR="007D2154" w:rsidRPr="007D2154">
        <w:rPr>
          <w:bCs/>
        </w:rPr>
        <w:t xml:space="preserve"> хил. лв. повече спрямо 2022 г., п</w:t>
      </w:r>
      <w:r w:rsidRPr="007D2154">
        <w:rPr>
          <w:bCs/>
        </w:rPr>
        <w:t>ри разходите за амортизации</w:t>
      </w:r>
      <w:r w:rsidR="007D2154" w:rsidRPr="007D2154">
        <w:rPr>
          <w:bCs/>
        </w:rPr>
        <w:t xml:space="preserve"> -</w:t>
      </w:r>
      <w:r w:rsidRPr="007D2154">
        <w:rPr>
          <w:bCs/>
        </w:rPr>
        <w:t xml:space="preserve"> с 218 хил. лв. повече спрямо 2022 г., при разходите за външни услуги</w:t>
      </w:r>
      <w:r w:rsidR="007D2154" w:rsidRPr="007D2154">
        <w:rPr>
          <w:bCs/>
        </w:rPr>
        <w:t xml:space="preserve"> - с 589 хил. лв. спрямо 2022 г. Увеличение се наблюдава и при разходите за персонала - с 2 803 хил. лв. повече спрямо предходната година, докато </w:t>
      </w:r>
      <w:r w:rsidRPr="007D2154">
        <w:rPr>
          <w:bCs/>
        </w:rPr>
        <w:t xml:space="preserve">при </w:t>
      </w:r>
      <w:r w:rsidR="0021733D" w:rsidRPr="007D2154">
        <w:rPr>
          <w:bCs/>
        </w:rPr>
        <w:t>д</w:t>
      </w:r>
      <w:r w:rsidRPr="007D2154">
        <w:rPr>
          <w:bCs/>
        </w:rPr>
        <w:t>руги разходи за дейността е от</w:t>
      </w:r>
      <w:r w:rsidR="00754E69" w:rsidRPr="007D2154">
        <w:rPr>
          <w:bCs/>
        </w:rPr>
        <w:t>четено намаление с 33 хил. лв.</w:t>
      </w:r>
      <w:r w:rsidR="007D2154" w:rsidRPr="007D2154">
        <w:rPr>
          <w:bCs/>
        </w:rPr>
        <w:t xml:space="preserve"> спрямо предходния отчетен период</w:t>
      </w:r>
      <w:r w:rsidR="007D2154">
        <w:rPr>
          <w:bCs/>
          <w:color w:val="5B9BD5" w:themeColor="accent1"/>
        </w:rPr>
        <w:t>.</w:t>
      </w:r>
      <w:r w:rsidR="00754E69">
        <w:rPr>
          <w:bCs/>
          <w:color w:val="5B9BD5" w:themeColor="accent1"/>
        </w:rPr>
        <w:t xml:space="preserve"> </w:t>
      </w:r>
      <w:r w:rsidR="007D2154" w:rsidRPr="007D2154">
        <w:rPr>
          <w:bCs/>
        </w:rPr>
        <w:t>Лечебното заведение няма задължения към финансови институции</w:t>
      </w:r>
      <w:r w:rsidR="007D2154">
        <w:rPr>
          <w:bCs/>
        </w:rPr>
        <w:t>, както и липсват просрочени задължения.</w:t>
      </w:r>
    </w:p>
    <w:p w:rsidR="00BD44B1" w:rsidRPr="007D2154" w:rsidRDefault="00DB0333" w:rsidP="00A94613">
      <w:pPr>
        <w:pStyle w:val="ListParagraph"/>
        <w:spacing w:line="360" w:lineRule="auto"/>
        <w:ind w:left="142" w:firstLine="567"/>
        <w:jc w:val="both"/>
        <w:rPr>
          <w:bCs/>
        </w:rPr>
      </w:pPr>
      <w:r w:rsidRPr="007D2154">
        <w:rPr>
          <w:bCs/>
        </w:rPr>
        <w:t xml:space="preserve">Към 31.03.2024 г. дружеството регистрира текуща </w:t>
      </w:r>
      <w:r w:rsidR="00215A75" w:rsidRPr="007D2154">
        <w:rPr>
          <w:bCs/>
        </w:rPr>
        <w:t>печалба</w:t>
      </w:r>
      <w:r w:rsidRPr="007D2154">
        <w:rPr>
          <w:bCs/>
        </w:rPr>
        <w:t xml:space="preserve"> от </w:t>
      </w:r>
      <w:r w:rsidR="00CB17DC" w:rsidRPr="007D2154">
        <w:rPr>
          <w:bCs/>
        </w:rPr>
        <w:t>386</w:t>
      </w:r>
      <w:r w:rsidRPr="007D2154">
        <w:rPr>
          <w:bCs/>
        </w:rPr>
        <w:t xml:space="preserve"> хил. лв. Общо приходите за периода са в размер на </w:t>
      </w:r>
      <w:r w:rsidR="00CB17DC" w:rsidRPr="007D2154">
        <w:rPr>
          <w:bCs/>
        </w:rPr>
        <w:t>11</w:t>
      </w:r>
      <w:r w:rsidR="00215A75" w:rsidRPr="007D2154">
        <w:rPr>
          <w:bCs/>
        </w:rPr>
        <w:t xml:space="preserve"> </w:t>
      </w:r>
      <w:r w:rsidR="00CB17DC" w:rsidRPr="007D2154">
        <w:rPr>
          <w:bCs/>
        </w:rPr>
        <w:t>223</w:t>
      </w:r>
      <w:r w:rsidRPr="007D2154">
        <w:rPr>
          <w:bCs/>
        </w:rPr>
        <w:t xml:space="preserve"> хил. лв., а общо разходите са в размер на </w:t>
      </w:r>
      <w:r w:rsidR="00CB17DC" w:rsidRPr="007D2154">
        <w:rPr>
          <w:bCs/>
        </w:rPr>
        <w:t>10 837</w:t>
      </w:r>
      <w:r w:rsidR="00215A75" w:rsidRPr="007D2154">
        <w:rPr>
          <w:bCs/>
        </w:rPr>
        <w:t xml:space="preserve"> </w:t>
      </w:r>
      <w:r w:rsidRPr="007D2154">
        <w:rPr>
          <w:bCs/>
        </w:rPr>
        <w:t xml:space="preserve">хил. лв. </w:t>
      </w:r>
    </w:p>
    <w:p w:rsidR="00F47898" w:rsidRPr="00D8149F" w:rsidRDefault="00514B27" w:rsidP="00A94613">
      <w:pPr>
        <w:pStyle w:val="ListParagraph"/>
        <w:spacing w:line="360" w:lineRule="auto"/>
        <w:ind w:left="142" w:firstLine="567"/>
        <w:jc w:val="both"/>
        <w:rPr>
          <w:bCs/>
          <w:color w:val="000000" w:themeColor="text1"/>
        </w:rPr>
      </w:pPr>
      <w:r w:rsidRPr="00D8149F">
        <w:rPr>
          <w:bCs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 </w:t>
      </w:r>
      <w:hyperlink r:id="rId6" w:history="1">
        <w:r w:rsidR="00034B7F" w:rsidRPr="007F5B79">
          <w:rPr>
            <w:rStyle w:val="Hyperlink"/>
          </w:rPr>
          <w:t>https://reports.appk.government.bg/Public/Public/Organizations</w:t>
        </w:r>
      </w:hyperlink>
      <w:r w:rsidR="00034B7F">
        <w:t xml:space="preserve"> </w:t>
      </w:r>
      <w:r w:rsidRPr="00D8149F">
        <w:rPr>
          <w:bCs/>
          <w:color w:val="000000" w:themeColor="text1"/>
        </w:rPr>
        <w:t xml:space="preserve">поддържана от АППК. </w:t>
      </w:r>
    </w:p>
    <w:p w:rsidR="00514B27" w:rsidRPr="00D8149F" w:rsidRDefault="006B65BD" w:rsidP="00D8149F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D8149F">
        <w:rPr>
          <w:bCs/>
          <w:color w:val="000000" w:themeColor="text1"/>
        </w:rPr>
        <w:lastRenderedPageBreak/>
        <w:t xml:space="preserve">В изпълнение </w:t>
      </w:r>
      <w:r w:rsidR="008420B3" w:rsidRPr="00D8149F">
        <w:rPr>
          <w:bCs/>
          <w:color w:val="000000" w:themeColor="text1"/>
        </w:rPr>
        <w:t xml:space="preserve">на Наредба № 5 от 17.06.2019 г. </w:t>
      </w:r>
      <w:r w:rsidRPr="00D8149F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D8149F">
        <w:rPr>
          <w:bCs/>
          <w:color w:val="000000" w:themeColor="text1"/>
        </w:rPr>
        <w:t>бни заведения за болнична помощ,</w:t>
      </w:r>
      <w:r w:rsidRPr="00D8149F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D8149F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D8149F">
        <w:rPr>
          <w:bCs/>
          <w:color w:val="000000" w:themeColor="text1"/>
        </w:rPr>
        <w:t>леглодни</w:t>
      </w:r>
      <w:proofErr w:type="spellEnd"/>
      <w:r w:rsidR="00CA4FE2" w:rsidRPr="00D8149F">
        <w:rPr>
          <w:bCs/>
          <w:color w:val="000000" w:themeColor="text1"/>
        </w:rPr>
        <w:t xml:space="preserve"> </w:t>
      </w:r>
      <w:r w:rsidRPr="00D8149F">
        <w:rPr>
          <w:bCs/>
          <w:color w:val="000000" w:themeColor="text1"/>
        </w:rPr>
        <w:t>и др.</w:t>
      </w:r>
      <w:r w:rsidR="00CA4FE2" w:rsidRPr="00D8149F">
        <w:rPr>
          <w:bCs/>
          <w:color w:val="000000" w:themeColor="text1"/>
        </w:rPr>
        <w:t xml:space="preserve"> показатели</w:t>
      </w:r>
      <w:r w:rsidRPr="00D8149F">
        <w:rPr>
          <w:bCs/>
          <w:color w:val="000000" w:themeColor="text1"/>
        </w:rPr>
        <w:t xml:space="preserve"> се публикуват </w:t>
      </w:r>
      <w:r w:rsidR="00CA4FE2" w:rsidRPr="00D8149F">
        <w:rPr>
          <w:bCs/>
          <w:color w:val="000000" w:themeColor="text1"/>
        </w:rPr>
        <w:t>з</w:t>
      </w:r>
      <w:r w:rsidRPr="00D8149F">
        <w:rPr>
          <w:bCs/>
          <w:color w:val="000000" w:themeColor="text1"/>
        </w:rPr>
        <w:t>а всяко тримесечие и са достъпни на адрес</w:t>
      </w:r>
      <w:r w:rsidR="00051837" w:rsidRPr="00D8149F">
        <w:rPr>
          <w:bCs/>
          <w:color w:val="000000" w:themeColor="text1"/>
        </w:rPr>
        <w:t>:</w:t>
      </w:r>
      <w:r w:rsidRPr="00D8149F">
        <w:rPr>
          <w:bCs/>
          <w:color w:val="000000" w:themeColor="text1"/>
        </w:rPr>
        <w:t xml:space="preserve"> </w:t>
      </w:r>
      <w:hyperlink r:id="rId7" w:history="1">
        <w:r w:rsidRPr="00D8149F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D8149F">
        <w:rPr>
          <w:bCs/>
          <w:color w:val="000000" w:themeColor="text1"/>
        </w:rPr>
        <w:t xml:space="preserve"> </w:t>
      </w:r>
    </w:p>
    <w:p w:rsidR="002E5933" w:rsidRPr="00D8149F" w:rsidRDefault="00605C21" w:rsidP="00D8149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D8149F">
        <w:rPr>
          <w:b/>
          <w:color w:val="FF0000"/>
          <w:lang w:eastAsia="en-US"/>
        </w:rPr>
        <w:tab/>
      </w:r>
      <w:r w:rsidR="00E47A45" w:rsidRPr="00D8149F">
        <w:rPr>
          <w:color w:val="000000" w:themeColor="text1"/>
          <w:lang w:eastAsia="en-US"/>
        </w:rPr>
        <w:t xml:space="preserve"> </w:t>
      </w:r>
    </w:p>
    <w:sectPr w:rsidR="002E5933" w:rsidRPr="00D8149F" w:rsidSect="00996E3E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6565D"/>
    <w:multiLevelType w:val="hybridMultilevel"/>
    <w:tmpl w:val="3D8C91D8"/>
    <w:lvl w:ilvl="0" w:tplc="A19A14EE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5D53"/>
    <w:rsid w:val="000169E7"/>
    <w:rsid w:val="000178ED"/>
    <w:rsid w:val="00021F96"/>
    <w:rsid w:val="00026213"/>
    <w:rsid w:val="000327DC"/>
    <w:rsid w:val="00034B7F"/>
    <w:rsid w:val="000461C4"/>
    <w:rsid w:val="00046B6D"/>
    <w:rsid w:val="00051837"/>
    <w:rsid w:val="000649C9"/>
    <w:rsid w:val="000754E8"/>
    <w:rsid w:val="000777C0"/>
    <w:rsid w:val="00082051"/>
    <w:rsid w:val="00091014"/>
    <w:rsid w:val="000A0A31"/>
    <w:rsid w:val="000A24C5"/>
    <w:rsid w:val="000C1B18"/>
    <w:rsid w:val="000D33ED"/>
    <w:rsid w:val="000E3CBD"/>
    <w:rsid w:val="000F0B67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3279"/>
    <w:rsid w:val="00151465"/>
    <w:rsid w:val="00152B19"/>
    <w:rsid w:val="00153B75"/>
    <w:rsid w:val="00160994"/>
    <w:rsid w:val="001612F7"/>
    <w:rsid w:val="00162024"/>
    <w:rsid w:val="001720FD"/>
    <w:rsid w:val="001777E7"/>
    <w:rsid w:val="00177C69"/>
    <w:rsid w:val="0018385B"/>
    <w:rsid w:val="0018776E"/>
    <w:rsid w:val="001910B7"/>
    <w:rsid w:val="00195FD3"/>
    <w:rsid w:val="001A0D32"/>
    <w:rsid w:val="001A17A0"/>
    <w:rsid w:val="001A7C3F"/>
    <w:rsid w:val="001B5CC1"/>
    <w:rsid w:val="001B7E22"/>
    <w:rsid w:val="001C0CB8"/>
    <w:rsid w:val="001D0E88"/>
    <w:rsid w:val="001D37A8"/>
    <w:rsid w:val="001E34D9"/>
    <w:rsid w:val="001F6188"/>
    <w:rsid w:val="00202FEF"/>
    <w:rsid w:val="00207283"/>
    <w:rsid w:val="00212527"/>
    <w:rsid w:val="00215A75"/>
    <w:rsid w:val="0021733D"/>
    <w:rsid w:val="0022168F"/>
    <w:rsid w:val="002219FE"/>
    <w:rsid w:val="00223731"/>
    <w:rsid w:val="0023118B"/>
    <w:rsid w:val="002400F9"/>
    <w:rsid w:val="002428AD"/>
    <w:rsid w:val="002429E7"/>
    <w:rsid w:val="00244D59"/>
    <w:rsid w:val="002563B1"/>
    <w:rsid w:val="002603FC"/>
    <w:rsid w:val="00260A2B"/>
    <w:rsid w:val="0027055E"/>
    <w:rsid w:val="00286110"/>
    <w:rsid w:val="00293AE4"/>
    <w:rsid w:val="002A73A6"/>
    <w:rsid w:val="002B3F2A"/>
    <w:rsid w:val="002D5C7C"/>
    <w:rsid w:val="002E5933"/>
    <w:rsid w:val="002E6EB9"/>
    <w:rsid w:val="002E70C2"/>
    <w:rsid w:val="002F4348"/>
    <w:rsid w:val="002F4E57"/>
    <w:rsid w:val="002F78D4"/>
    <w:rsid w:val="003204C2"/>
    <w:rsid w:val="00331DA8"/>
    <w:rsid w:val="00340DF7"/>
    <w:rsid w:val="003434A4"/>
    <w:rsid w:val="0034445E"/>
    <w:rsid w:val="0036235F"/>
    <w:rsid w:val="0037288C"/>
    <w:rsid w:val="00394A6E"/>
    <w:rsid w:val="003A1C44"/>
    <w:rsid w:val="003B0DFE"/>
    <w:rsid w:val="003B5094"/>
    <w:rsid w:val="003C3FCC"/>
    <w:rsid w:val="003D08D0"/>
    <w:rsid w:val="003D2B5C"/>
    <w:rsid w:val="003E09BE"/>
    <w:rsid w:val="003E1211"/>
    <w:rsid w:val="003F0A36"/>
    <w:rsid w:val="003F462C"/>
    <w:rsid w:val="003F50EF"/>
    <w:rsid w:val="00400C58"/>
    <w:rsid w:val="0041516C"/>
    <w:rsid w:val="00424918"/>
    <w:rsid w:val="004320C5"/>
    <w:rsid w:val="004363A6"/>
    <w:rsid w:val="00443909"/>
    <w:rsid w:val="0044422C"/>
    <w:rsid w:val="00445145"/>
    <w:rsid w:val="00445481"/>
    <w:rsid w:val="004457C3"/>
    <w:rsid w:val="00445AD7"/>
    <w:rsid w:val="00461541"/>
    <w:rsid w:val="00465629"/>
    <w:rsid w:val="004678CD"/>
    <w:rsid w:val="00471AFE"/>
    <w:rsid w:val="00474629"/>
    <w:rsid w:val="00481CFC"/>
    <w:rsid w:val="00487FEE"/>
    <w:rsid w:val="004A1839"/>
    <w:rsid w:val="004A3121"/>
    <w:rsid w:val="004A4D54"/>
    <w:rsid w:val="004A6DD9"/>
    <w:rsid w:val="004C0B49"/>
    <w:rsid w:val="004C5ABE"/>
    <w:rsid w:val="004D1EBE"/>
    <w:rsid w:val="004D3AFE"/>
    <w:rsid w:val="004D4354"/>
    <w:rsid w:val="004E24ED"/>
    <w:rsid w:val="004E6D32"/>
    <w:rsid w:val="004F5F24"/>
    <w:rsid w:val="00505754"/>
    <w:rsid w:val="00514B27"/>
    <w:rsid w:val="005242D9"/>
    <w:rsid w:val="00524CD7"/>
    <w:rsid w:val="00525912"/>
    <w:rsid w:val="005406AF"/>
    <w:rsid w:val="00551E5E"/>
    <w:rsid w:val="00555CCB"/>
    <w:rsid w:val="00565C1B"/>
    <w:rsid w:val="00567058"/>
    <w:rsid w:val="005A2E31"/>
    <w:rsid w:val="005B23A4"/>
    <w:rsid w:val="005C2348"/>
    <w:rsid w:val="005C3724"/>
    <w:rsid w:val="005C5621"/>
    <w:rsid w:val="00605C21"/>
    <w:rsid w:val="00606A2F"/>
    <w:rsid w:val="00611242"/>
    <w:rsid w:val="00615FF0"/>
    <w:rsid w:val="0062360D"/>
    <w:rsid w:val="00637BE2"/>
    <w:rsid w:val="00640A3B"/>
    <w:rsid w:val="006410F0"/>
    <w:rsid w:val="006473FA"/>
    <w:rsid w:val="006623F5"/>
    <w:rsid w:val="006636D4"/>
    <w:rsid w:val="00663857"/>
    <w:rsid w:val="00666EC3"/>
    <w:rsid w:val="00670071"/>
    <w:rsid w:val="00672D63"/>
    <w:rsid w:val="00676E0F"/>
    <w:rsid w:val="0068318F"/>
    <w:rsid w:val="00690FD7"/>
    <w:rsid w:val="00695D62"/>
    <w:rsid w:val="006A6E42"/>
    <w:rsid w:val="006B636A"/>
    <w:rsid w:val="006B65BD"/>
    <w:rsid w:val="006C4650"/>
    <w:rsid w:val="006D75E3"/>
    <w:rsid w:val="006E3935"/>
    <w:rsid w:val="006E6C80"/>
    <w:rsid w:val="006F2480"/>
    <w:rsid w:val="006F616C"/>
    <w:rsid w:val="00700936"/>
    <w:rsid w:val="00700F21"/>
    <w:rsid w:val="00701624"/>
    <w:rsid w:val="007054B9"/>
    <w:rsid w:val="00711C42"/>
    <w:rsid w:val="00713F15"/>
    <w:rsid w:val="00715CB4"/>
    <w:rsid w:val="00723033"/>
    <w:rsid w:val="00724C61"/>
    <w:rsid w:val="0072791F"/>
    <w:rsid w:val="00754E69"/>
    <w:rsid w:val="00756F84"/>
    <w:rsid w:val="0076646C"/>
    <w:rsid w:val="00791582"/>
    <w:rsid w:val="007B4E91"/>
    <w:rsid w:val="007C0669"/>
    <w:rsid w:val="007D2154"/>
    <w:rsid w:val="007D3E3B"/>
    <w:rsid w:val="007E3492"/>
    <w:rsid w:val="007E554F"/>
    <w:rsid w:val="007F6832"/>
    <w:rsid w:val="007F7681"/>
    <w:rsid w:val="00800229"/>
    <w:rsid w:val="00800CA2"/>
    <w:rsid w:val="0080652D"/>
    <w:rsid w:val="008200A9"/>
    <w:rsid w:val="00822141"/>
    <w:rsid w:val="00824F33"/>
    <w:rsid w:val="008420B3"/>
    <w:rsid w:val="00850107"/>
    <w:rsid w:val="008878E1"/>
    <w:rsid w:val="00894294"/>
    <w:rsid w:val="008957DF"/>
    <w:rsid w:val="0089589F"/>
    <w:rsid w:val="008A094D"/>
    <w:rsid w:val="008B0ADF"/>
    <w:rsid w:val="008B43D3"/>
    <w:rsid w:val="008D2C21"/>
    <w:rsid w:val="008D5257"/>
    <w:rsid w:val="008D5B07"/>
    <w:rsid w:val="008E1688"/>
    <w:rsid w:val="008E71DC"/>
    <w:rsid w:val="008F27F2"/>
    <w:rsid w:val="00920C51"/>
    <w:rsid w:val="009250BF"/>
    <w:rsid w:val="009266CC"/>
    <w:rsid w:val="00926784"/>
    <w:rsid w:val="00934106"/>
    <w:rsid w:val="00940068"/>
    <w:rsid w:val="00944837"/>
    <w:rsid w:val="00950EE2"/>
    <w:rsid w:val="00955C09"/>
    <w:rsid w:val="00955E3F"/>
    <w:rsid w:val="00960988"/>
    <w:rsid w:val="0096610F"/>
    <w:rsid w:val="009668C1"/>
    <w:rsid w:val="00966AA8"/>
    <w:rsid w:val="00973BEB"/>
    <w:rsid w:val="00977BBB"/>
    <w:rsid w:val="00984EDE"/>
    <w:rsid w:val="009850AC"/>
    <w:rsid w:val="00986059"/>
    <w:rsid w:val="009865B9"/>
    <w:rsid w:val="00996E3E"/>
    <w:rsid w:val="009A5419"/>
    <w:rsid w:val="009B0E62"/>
    <w:rsid w:val="009B280C"/>
    <w:rsid w:val="009B4836"/>
    <w:rsid w:val="009C6A73"/>
    <w:rsid w:val="009C702C"/>
    <w:rsid w:val="009C7624"/>
    <w:rsid w:val="009D397E"/>
    <w:rsid w:val="009E361B"/>
    <w:rsid w:val="009F0882"/>
    <w:rsid w:val="009F76E1"/>
    <w:rsid w:val="00A023C0"/>
    <w:rsid w:val="00A033FD"/>
    <w:rsid w:val="00A0400F"/>
    <w:rsid w:val="00A307C7"/>
    <w:rsid w:val="00A30F18"/>
    <w:rsid w:val="00A3668C"/>
    <w:rsid w:val="00A414D9"/>
    <w:rsid w:val="00A43B5C"/>
    <w:rsid w:val="00A453CA"/>
    <w:rsid w:val="00A46A9E"/>
    <w:rsid w:val="00A46EA0"/>
    <w:rsid w:val="00A473BF"/>
    <w:rsid w:val="00A5217E"/>
    <w:rsid w:val="00A64CF0"/>
    <w:rsid w:val="00A70961"/>
    <w:rsid w:val="00A7117B"/>
    <w:rsid w:val="00A72E18"/>
    <w:rsid w:val="00A773E0"/>
    <w:rsid w:val="00A94613"/>
    <w:rsid w:val="00A963E4"/>
    <w:rsid w:val="00A97534"/>
    <w:rsid w:val="00AA29B6"/>
    <w:rsid w:val="00AB2EF2"/>
    <w:rsid w:val="00AB5B83"/>
    <w:rsid w:val="00AC54AE"/>
    <w:rsid w:val="00AD3CDA"/>
    <w:rsid w:val="00AD43FF"/>
    <w:rsid w:val="00AD7AFA"/>
    <w:rsid w:val="00AE619F"/>
    <w:rsid w:val="00B0591C"/>
    <w:rsid w:val="00B21234"/>
    <w:rsid w:val="00B21CE9"/>
    <w:rsid w:val="00B331EE"/>
    <w:rsid w:val="00B3628D"/>
    <w:rsid w:val="00B42553"/>
    <w:rsid w:val="00B565A1"/>
    <w:rsid w:val="00B767D6"/>
    <w:rsid w:val="00B7758E"/>
    <w:rsid w:val="00B834FF"/>
    <w:rsid w:val="00BA0E2F"/>
    <w:rsid w:val="00BA0EBF"/>
    <w:rsid w:val="00BA14B3"/>
    <w:rsid w:val="00BC2C27"/>
    <w:rsid w:val="00BC402C"/>
    <w:rsid w:val="00BD016D"/>
    <w:rsid w:val="00BD44B1"/>
    <w:rsid w:val="00BE472D"/>
    <w:rsid w:val="00BE745E"/>
    <w:rsid w:val="00BF32CC"/>
    <w:rsid w:val="00BF3B19"/>
    <w:rsid w:val="00C03649"/>
    <w:rsid w:val="00C05932"/>
    <w:rsid w:val="00C14A28"/>
    <w:rsid w:val="00C17A00"/>
    <w:rsid w:val="00C2247C"/>
    <w:rsid w:val="00C24D72"/>
    <w:rsid w:val="00C26215"/>
    <w:rsid w:val="00C4038F"/>
    <w:rsid w:val="00C43949"/>
    <w:rsid w:val="00C61E18"/>
    <w:rsid w:val="00C62E2A"/>
    <w:rsid w:val="00C6412F"/>
    <w:rsid w:val="00C67E3F"/>
    <w:rsid w:val="00C700C1"/>
    <w:rsid w:val="00C82649"/>
    <w:rsid w:val="00C914D5"/>
    <w:rsid w:val="00C91CA0"/>
    <w:rsid w:val="00C94488"/>
    <w:rsid w:val="00C9702E"/>
    <w:rsid w:val="00CA0193"/>
    <w:rsid w:val="00CA379B"/>
    <w:rsid w:val="00CA4FE2"/>
    <w:rsid w:val="00CB17DC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0456"/>
    <w:rsid w:val="00D0448C"/>
    <w:rsid w:val="00D13F93"/>
    <w:rsid w:val="00D22490"/>
    <w:rsid w:val="00D264A5"/>
    <w:rsid w:val="00D41048"/>
    <w:rsid w:val="00D46918"/>
    <w:rsid w:val="00D57676"/>
    <w:rsid w:val="00D607FB"/>
    <w:rsid w:val="00D621FC"/>
    <w:rsid w:val="00D720F5"/>
    <w:rsid w:val="00D744D8"/>
    <w:rsid w:val="00D74A4E"/>
    <w:rsid w:val="00D8110A"/>
    <w:rsid w:val="00D8149F"/>
    <w:rsid w:val="00D963E2"/>
    <w:rsid w:val="00DA3665"/>
    <w:rsid w:val="00DA36BF"/>
    <w:rsid w:val="00DA4BB3"/>
    <w:rsid w:val="00DA532D"/>
    <w:rsid w:val="00DA618D"/>
    <w:rsid w:val="00DB0333"/>
    <w:rsid w:val="00DB167F"/>
    <w:rsid w:val="00DB410B"/>
    <w:rsid w:val="00DB47BC"/>
    <w:rsid w:val="00DC0010"/>
    <w:rsid w:val="00DD05E4"/>
    <w:rsid w:val="00DD0F58"/>
    <w:rsid w:val="00DD5544"/>
    <w:rsid w:val="00DD6EEC"/>
    <w:rsid w:val="00DF7A46"/>
    <w:rsid w:val="00E01066"/>
    <w:rsid w:val="00E02C86"/>
    <w:rsid w:val="00E03FC4"/>
    <w:rsid w:val="00E313BE"/>
    <w:rsid w:val="00E353FD"/>
    <w:rsid w:val="00E43612"/>
    <w:rsid w:val="00E43B86"/>
    <w:rsid w:val="00E47A45"/>
    <w:rsid w:val="00E51EB2"/>
    <w:rsid w:val="00E95E23"/>
    <w:rsid w:val="00E96172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ED7B4E"/>
    <w:rsid w:val="00EE2565"/>
    <w:rsid w:val="00EE405C"/>
    <w:rsid w:val="00F0274B"/>
    <w:rsid w:val="00F0781E"/>
    <w:rsid w:val="00F2135E"/>
    <w:rsid w:val="00F3296B"/>
    <w:rsid w:val="00F33821"/>
    <w:rsid w:val="00F47898"/>
    <w:rsid w:val="00F5265D"/>
    <w:rsid w:val="00F533A1"/>
    <w:rsid w:val="00F57158"/>
    <w:rsid w:val="00F6254B"/>
    <w:rsid w:val="00F62CDC"/>
    <w:rsid w:val="00F76E6F"/>
    <w:rsid w:val="00F93228"/>
    <w:rsid w:val="00FA301D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B61D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Organiza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0D4B-C602-49E2-80A1-40EFCE6E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42</cp:revision>
  <cp:lastPrinted>2024-01-10T14:19:00Z</cp:lastPrinted>
  <dcterms:created xsi:type="dcterms:W3CDTF">2024-05-30T11:05:00Z</dcterms:created>
  <dcterms:modified xsi:type="dcterms:W3CDTF">2024-07-19T12:50:00Z</dcterms:modified>
</cp:coreProperties>
</file>