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54" w:rsidRPr="00415B15" w:rsidRDefault="00415B15" w:rsidP="000E4A5C">
      <w:pPr>
        <w:pStyle w:val="Header"/>
        <w:tabs>
          <w:tab w:val="left" w:pos="1134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0F4839">
        <w:rPr>
          <w:rFonts w:ascii="Times New Roman" w:hAnsi="Times New Roman" w:cs="Times New Roman"/>
          <w:color w:val="FFFFFF" w:themeColor="background1"/>
          <w:sz w:val="24"/>
          <w:szCs w:val="24"/>
        </w:rPr>
        <w:t>Приложение 4</w:t>
      </w:r>
      <w:r w:rsidR="004A4D54" w:rsidRPr="000F483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8"/>
        <w:gridCol w:w="6264"/>
      </w:tblGrid>
      <w:tr w:rsidR="004A4D54" w:rsidRPr="00415B15" w:rsidTr="004A4D54">
        <w:trPr>
          <w:trHeight w:val="992"/>
        </w:trPr>
        <w:tc>
          <w:tcPr>
            <w:tcW w:w="3518" w:type="dxa"/>
          </w:tcPr>
          <w:p w:rsidR="004A4D54" w:rsidRPr="00415B15" w:rsidRDefault="004A4D54" w:rsidP="000E4A5C">
            <w:pPr>
              <w:spacing w:after="120" w:line="276" w:lineRule="auto"/>
              <w:outlineLvl w:val="0"/>
              <w:rPr>
                <w:lang w:eastAsia="en-US"/>
              </w:rPr>
            </w:pPr>
          </w:p>
        </w:tc>
        <w:tc>
          <w:tcPr>
            <w:tcW w:w="6264" w:type="dxa"/>
          </w:tcPr>
          <w:p w:rsidR="004A4D54" w:rsidRPr="00415B15" w:rsidRDefault="004A4D54" w:rsidP="000E4A5C">
            <w:pPr>
              <w:spacing w:line="276" w:lineRule="auto"/>
              <w:ind w:left="-103" w:right="204"/>
              <w:rPr>
                <w:rFonts w:eastAsia="Arial Unicode MS"/>
                <w:b/>
                <w:caps/>
                <w:lang w:eastAsia="en-US"/>
              </w:rPr>
            </w:pPr>
          </w:p>
        </w:tc>
      </w:tr>
    </w:tbl>
    <w:p w:rsidR="002A4393" w:rsidRDefault="002A4393" w:rsidP="000E4A5C">
      <w:pPr>
        <w:pStyle w:val="ListParagraph"/>
        <w:spacing w:line="276" w:lineRule="auto"/>
        <w:ind w:left="0" w:firstLine="720"/>
        <w:jc w:val="both"/>
        <w:rPr>
          <w:b/>
        </w:rPr>
      </w:pPr>
    </w:p>
    <w:p w:rsidR="002A4393" w:rsidRPr="002A4393" w:rsidRDefault="007C1D34" w:rsidP="000E4A5C">
      <w:pPr>
        <w:pStyle w:val="ListParagraph"/>
        <w:spacing w:line="276" w:lineRule="auto"/>
        <w:ind w:left="0" w:firstLine="720"/>
        <w:jc w:val="center"/>
        <w:rPr>
          <w:rFonts w:eastAsia="Arial Unicode MS"/>
          <w:b/>
          <w:bCs/>
        </w:rPr>
      </w:pPr>
      <w:r>
        <w:rPr>
          <w:b/>
        </w:rPr>
        <w:t xml:space="preserve">Информация за текущото състояние на </w:t>
      </w:r>
      <w:r w:rsidR="002A4393" w:rsidRPr="002A4393">
        <w:rPr>
          <w:b/>
        </w:rPr>
        <w:t>"</w:t>
      </w:r>
      <w:r>
        <w:rPr>
          <w:b/>
        </w:rPr>
        <w:t>С</w:t>
      </w:r>
      <w:r w:rsidRPr="002A4393">
        <w:rPr>
          <w:b/>
        </w:rPr>
        <w:t xml:space="preserve">пециализирани болници за рехабилитация </w:t>
      </w:r>
      <w:r>
        <w:rPr>
          <w:b/>
        </w:rPr>
        <w:t>- Н</w:t>
      </w:r>
      <w:r w:rsidRPr="002A4393">
        <w:rPr>
          <w:b/>
        </w:rPr>
        <w:t>ационален комплекс</w:t>
      </w:r>
      <w:r w:rsidR="002A4393" w:rsidRPr="002A4393">
        <w:rPr>
          <w:b/>
        </w:rPr>
        <w:t>" ЕАД</w:t>
      </w:r>
      <w:r w:rsidR="002A4393" w:rsidRPr="002A4393">
        <w:rPr>
          <w:rFonts w:eastAsia="Arial Unicode MS"/>
          <w:b/>
          <w:bCs/>
        </w:rPr>
        <w:t>, гр. София,</w:t>
      </w:r>
    </w:p>
    <w:p w:rsidR="002A4393" w:rsidRDefault="002A4393" w:rsidP="000E4A5C">
      <w:pPr>
        <w:pStyle w:val="ListParagraph"/>
        <w:spacing w:line="276" w:lineRule="auto"/>
        <w:ind w:left="0" w:firstLine="720"/>
        <w:jc w:val="both"/>
        <w:rPr>
          <w:rFonts w:eastAsia="Arial Unicode MS"/>
          <w:b/>
        </w:rPr>
      </w:pPr>
    </w:p>
    <w:p w:rsidR="00BA1D69" w:rsidRDefault="002A4393" w:rsidP="000E4A5C">
      <w:pPr>
        <w:pStyle w:val="ListParagraph"/>
        <w:spacing w:line="276" w:lineRule="auto"/>
        <w:ind w:left="0" w:firstLine="720"/>
        <w:jc w:val="both"/>
      </w:pPr>
      <w:r w:rsidRPr="007D7C9F">
        <w:rPr>
          <w:b/>
        </w:rPr>
        <w:t>"Специализирани болници за рехабили</w:t>
      </w:r>
      <w:r>
        <w:rPr>
          <w:b/>
        </w:rPr>
        <w:t>тация - Национален комплекс" ЕАД</w:t>
      </w:r>
      <w:r>
        <w:rPr>
          <w:rFonts w:eastAsia="Arial Unicode MS"/>
          <w:b/>
          <w:bCs/>
        </w:rPr>
        <w:t xml:space="preserve">, гр. София, </w:t>
      </w:r>
      <w:r>
        <w:rPr>
          <w:rFonts w:eastAsia="Arial Unicode MS"/>
          <w:b/>
        </w:rPr>
        <w:t>ЕИК</w:t>
      </w:r>
      <w:r w:rsidRPr="00AD62B2">
        <w:rPr>
          <w:rFonts w:eastAsia="Arial Unicode MS"/>
          <w:b/>
        </w:rPr>
        <w:t xml:space="preserve"> </w:t>
      </w:r>
      <w:r w:rsidRPr="007D7C9F">
        <w:rPr>
          <w:b/>
        </w:rPr>
        <w:t>130344823</w:t>
      </w:r>
      <w:r>
        <w:rPr>
          <w:b/>
        </w:rPr>
        <w:t xml:space="preserve"> </w:t>
      </w:r>
      <w:r w:rsidRPr="002F4E57">
        <w:rPr>
          <w:color w:val="FF0000"/>
          <w:lang w:val="ru-RU"/>
        </w:rPr>
        <w:t xml:space="preserve"> </w:t>
      </w:r>
      <w:r w:rsidR="009865B9" w:rsidRPr="009F0882">
        <w:rPr>
          <w:lang w:val="ru-RU"/>
        </w:rPr>
        <w:t>е</w:t>
      </w:r>
      <w:r w:rsidR="00151465" w:rsidRPr="009F0882">
        <w:rPr>
          <w:lang w:val="ru-RU"/>
        </w:rPr>
        <w:t xml:space="preserve"> лечебно заведение, </w:t>
      </w:r>
      <w:r w:rsidR="00800EBE">
        <w:t>еднолично акционерно дружество, в което министърът на здравеопазването упражнява правата на държавата като е</w:t>
      </w:r>
      <w:r w:rsidR="0057142C">
        <w:t>дноличен собственик на капитала с предмет на дейност: Осъществяване на болнична помощ.</w:t>
      </w:r>
    </w:p>
    <w:p w:rsidR="00586CB2" w:rsidRDefault="00324253" w:rsidP="000E4A5C">
      <w:pPr>
        <w:spacing w:line="276" w:lineRule="auto"/>
        <w:ind w:firstLine="425"/>
        <w:jc w:val="both"/>
        <w:rPr>
          <w:bCs/>
        </w:rPr>
      </w:pPr>
      <w:r>
        <w:t>Към</w:t>
      </w:r>
      <w:r w:rsidRPr="00324253">
        <w:t xml:space="preserve"> </w:t>
      </w:r>
      <w:r>
        <w:t>лечебното заведение</w:t>
      </w:r>
      <w:r w:rsidR="00586CB2" w:rsidRPr="00586CB2"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 xml:space="preserve">е учредено и функционира дъщерно дружество </w:t>
      </w:r>
      <w:r w:rsidR="00586CB2" w:rsidRPr="00586CB2">
        <w:rPr>
          <w:rFonts w:eastAsia="Arial Unicode MS"/>
          <w:bCs/>
        </w:rPr>
        <w:t>„Медицински център – Рехабилитационен национален комплекс“</w:t>
      </w:r>
      <w:r>
        <w:rPr>
          <w:rFonts w:eastAsia="Arial Unicode MS"/>
          <w:bCs/>
        </w:rPr>
        <w:t xml:space="preserve"> ЕООД. В състава на </w:t>
      </w:r>
      <w:r w:rsidRPr="00324253">
        <w:t>"Специализирани болници за рехабилитация - Национален комплекс" ЕАД</w:t>
      </w:r>
      <w:r w:rsidRPr="00324253"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>(“</w:t>
      </w:r>
      <w:r w:rsidRPr="00324253">
        <w:rPr>
          <w:rFonts w:eastAsia="Arial Unicode MS"/>
          <w:bCs/>
        </w:rPr>
        <w:t>СБР- НК</w:t>
      </w:r>
      <w:r>
        <w:rPr>
          <w:rFonts w:eastAsia="Arial Unicode MS"/>
          <w:bCs/>
        </w:rPr>
        <w:t xml:space="preserve">“ </w:t>
      </w:r>
      <w:r w:rsidRPr="00324253">
        <w:rPr>
          <w:rFonts w:eastAsia="Arial Unicode MS"/>
          <w:bCs/>
        </w:rPr>
        <w:t xml:space="preserve"> ЕАД</w:t>
      </w:r>
      <w:r>
        <w:rPr>
          <w:rFonts w:eastAsia="Arial Unicode MS"/>
          <w:bCs/>
        </w:rPr>
        <w:t>)</w:t>
      </w:r>
      <w:r w:rsidRPr="00324253">
        <w:rPr>
          <w:rFonts w:eastAsia="Arial Unicode MS"/>
          <w:bCs/>
        </w:rPr>
        <w:t xml:space="preserve"> </w:t>
      </w:r>
      <w:r>
        <w:rPr>
          <w:bCs/>
        </w:rPr>
        <w:t>са включени</w:t>
      </w:r>
      <w:r w:rsidR="00AB0857" w:rsidRPr="00AB0857">
        <w:rPr>
          <w:bCs/>
        </w:rPr>
        <w:t xml:space="preserve"> </w:t>
      </w:r>
      <w:r w:rsidR="00BC6B74">
        <w:rPr>
          <w:bCs/>
        </w:rPr>
        <w:t>13 филиала по смисъла на Търговския закон /ТЗ/, които не са юридически лица, а именно:</w:t>
      </w:r>
      <w:r w:rsidR="00AB0857" w:rsidRPr="00AB0857">
        <w:rPr>
          <w:bCs/>
        </w:rPr>
        <w:t xml:space="preserve"> </w:t>
      </w:r>
      <w:r w:rsidR="00BC6B74">
        <w:rPr>
          <w:bCs/>
        </w:rPr>
        <w:t xml:space="preserve">Наречен, Павел баня, Поморие, Сандански, Кюстендил, Момин проход, Овча могила, Велинград, Хисар, Баня Карловско, Баните </w:t>
      </w:r>
      <w:proofErr w:type="spellStart"/>
      <w:r w:rsidR="00BC6B74">
        <w:rPr>
          <w:bCs/>
        </w:rPr>
        <w:t>Смолянско</w:t>
      </w:r>
      <w:proofErr w:type="spellEnd"/>
      <w:r w:rsidR="00BC6B74">
        <w:rPr>
          <w:bCs/>
        </w:rPr>
        <w:t>, „Свети Мина“ Вършец и Банкя.</w:t>
      </w:r>
    </w:p>
    <w:p w:rsidR="00586CB2" w:rsidRDefault="00586CB2" w:rsidP="000E4A5C">
      <w:pPr>
        <w:spacing w:line="276" w:lineRule="auto"/>
        <w:ind w:firstLine="425"/>
        <w:jc w:val="both"/>
        <w:rPr>
          <w:bCs/>
        </w:rPr>
      </w:pPr>
      <w:r>
        <w:rPr>
          <w:bCs/>
        </w:rPr>
        <w:t xml:space="preserve">Предметът на дейност </w:t>
      </w:r>
      <w:r w:rsidR="00705BE5">
        <w:rPr>
          <w:bCs/>
        </w:rPr>
        <w:t>на дружеството е рехабилит</w:t>
      </w:r>
      <w:r w:rsidR="00BC6B74">
        <w:rPr>
          <w:bCs/>
        </w:rPr>
        <w:t xml:space="preserve">ация на пациенти със следните заболявания: сърдечно-съдови, неспецифични и алергични на дихателната система, </w:t>
      </w:r>
      <w:proofErr w:type="spellStart"/>
      <w:r w:rsidR="00BC6B74">
        <w:rPr>
          <w:bCs/>
        </w:rPr>
        <w:t>гастроентерологични</w:t>
      </w:r>
      <w:proofErr w:type="spellEnd"/>
      <w:r w:rsidR="00BC6B74">
        <w:rPr>
          <w:bCs/>
        </w:rPr>
        <w:t xml:space="preserve">, на периферната и централната нервна система, на опорно-двигателния апарат, ендокринно-обменни, кожни, гинекологични (вкл. </w:t>
      </w:r>
      <w:r w:rsidR="00862238">
        <w:rPr>
          <w:bCs/>
        </w:rPr>
        <w:t>с</w:t>
      </w:r>
      <w:r w:rsidR="00BC6B74">
        <w:rPr>
          <w:bCs/>
        </w:rPr>
        <w:t xml:space="preserve">терилитет), </w:t>
      </w:r>
      <w:proofErr w:type="spellStart"/>
      <w:r w:rsidR="00BC6B74">
        <w:rPr>
          <w:bCs/>
        </w:rPr>
        <w:t>андрологични</w:t>
      </w:r>
      <w:proofErr w:type="spellEnd"/>
      <w:r w:rsidR="00BC6B74">
        <w:rPr>
          <w:bCs/>
        </w:rPr>
        <w:t xml:space="preserve">, бъбречни и урологични. </w:t>
      </w:r>
    </w:p>
    <w:p w:rsidR="00586CB2" w:rsidRDefault="00AB0857" w:rsidP="000E4A5C">
      <w:pPr>
        <w:spacing w:line="276" w:lineRule="auto"/>
        <w:ind w:firstLine="425"/>
        <w:jc w:val="both"/>
      </w:pPr>
      <w:r>
        <w:rPr>
          <w:color w:val="000000"/>
        </w:rPr>
        <w:t xml:space="preserve">Мисията на лечебното заведение </w:t>
      </w:r>
      <w:r w:rsidRPr="00AB0857">
        <w:rPr>
          <w:color w:val="000000"/>
        </w:rPr>
        <w:t>е у</w:t>
      </w:r>
      <w:r w:rsidRPr="00AB0857">
        <w:t xml:space="preserve">твърждаване и устойчиво развитие на </w:t>
      </w:r>
      <w:r w:rsidR="000E4A5C">
        <w:t>болницата</w:t>
      </w:r>
      <w:r w:rsidR="000D5D6A">
        <w:t>, осъществяваща</w:t>
      </w:r>
      <w:r w:rsidRPr="00AB0857">
        <w:t xml:space="preserve"> съвременна, научно-обоснована и високоефективна терапия и рехабилитация с естествени и </w:t>
      </w:r>
      <w:proofErr w:type="spellStart"/>
      <w:r w:rsidRPr="00AB0857">
        <w:t>преформирани</w:t>
      </w:r>
      <w:proofErr w:type="spellEnd"/>
      <w:r w:rsidRPr="00AB0857">
        <w:t xml:space="preserve"> </w:t>
      </w:r>
      <w:proofErr w:type="spellStart"/>
      <w:r w:rsidRPr="00AB0857">
        <w:t>физикални</w:t>
      </w:r>
      <w:proofErr w:type="spellEnd"/>
      <w:r w:rsidRPr="00AB0857">
        <w:t xml:space="preserve"> фактори, </w:t>
      </w:r>
      <w:proofErr w:type="spellStart"/>
      <w:r w:rsidRPr="00AB0857">
        <w:t>балнео</w:t>
      </w:r>
      <w:proofErr w:type="spellEnd"/>
      <w:r w:rsidRPr="00AB0857">
        <w:t xml:space="preserve">-, </w:t>
      </w:r>
      <w:proofErr w:type="spellStart"/>
      <w:r w:rsidRPr="00AB0857">
        <w:t>климато</w:t>
      </w:r>
      <w:proofErr w:type="spellEnd"/>
      <w:r w:rsidRPr="00AB0857">
        <w:t xml:space="preserve">-, </w:t>
      </w:r>
      <w:proofErr w:type="spellStart"/>
      <w:r w:rsidRPr="00AB0857">
        <w:t>таласолечение</w:t>
      </w:r>
      <w:proofErr w:type="spellEnd"/>
      <w:r w:rsidRPr="00AB0857">
        <w:t xml:space="preserve">, за повишаване качеството на живот на пациентите както през ранния възстановителен период, така и при хроничната фаза на болестния процес, когато се прилага поддържащо лечение и рехабилитация, </w:t>
      </w:r>
      <w:r w:rsidRPr="00AB0857">
        <w:rPr>
          <w:bCs/>
          <w:iCs/>
        </w:rPr>
        <w:t xml:space="preserve">следдипломно обучение на лекари-специалисти по </w:t>
      </w:r>
      <w:proofErr w:type="spellStart"/>
      <w:r w:rsidRPr="00AB0857">
        <w:rPr>
          <w:bCs/>
          <w:iCs/>
        </w:rPr>
        <w:t>физикална</w:t>
      </w:r>
      <w:proofErr w:type="spellEnd"/>
      <w:r w:rsidRPr="00AB0857">
        <w:rPr>
          <w:bCs/>
          <w:iCs/>
        </w:rPr>
        <w:t xml:space="preserve"> и рехабилитационна медицина и разработване на научно-приложна проблематика по ясно дефинирани медико-професионални, образователни и научни критерии при съчетаване на медицинските стандарти, професионалната самостоятелност и отговорността пред пациентите, професионалната общност и държавата. </w:t>
      </w:r>
      <w:r w:rsidRPr="00AB0857">
        <w:t>Тя произтича от главната цел на националната ни здравна политика, а именно достигане на високо ниво на здраве и работоспособност на населението.</w:t>
      </w:r>
      <w:r w:rsidR="00586CB2">
        <w:t xml:space="preserve"> </w:t>
      </w:r>
    </w:p>
    <w:p w:rsidR="00AB0857" w:rsidRDefault="00586CB2" w:rsidP="000E4A5C">
      <w:pPr>
        <w:spacing w:line="276" w:lineRule="auto"/>
        <w:ind w:firstLine="425"/>
        <w:jc w:val="both"/>
      </w:pPr>
      <w:r>
        <w:t xml:space="preserve">За постигане на </w:t>
      </w:r>
      <w:r w:rsidR="00BC6B74">
        <w:t xml:space="preserve">рехабилитационните цели се използват следните методи: </w:t>
      </w:r>
      <w:proofErr w:type="spellStart"/>
      <w:r w:rsidR="00BC6B74">
        <w:t>балнео</w:t>
      </w:r>
      <w:proofErr w:type="spellEnd"/>
      <w:r w:rsidR="00BC6B74">
        <w:t>-,</w:t>
      </w:r>
      <w:proofErr w:type="spellStart"/>
      <w:r w:rsidR="00BC6B74">
        <w:t>климато</w:t>
      </w:r>
      <w:proofErr w:type="spellEnd"/>
      <w:r w:rsidR="00BC6B74">
        <w:t xml:space="preserve">- и </w:t>
      </w:r>
      <w:proofErr w:type="spellStart"/>
      <w:r w:rsidR="00BC6B74">
        <w:t>таласолечение</w:t>
      </w:r>
      <w:proofErr w:type="spellEnd"/>
      <w:r w:rsidR="00BC6B74">
        <w:t xml:space="preserve"> (включително лечебни периоди); апаратна физиотерапия; </w:t>
      </w:r>
      <w:proofErr w:type="spellStart"/>
      <w:r w:rsidR="00BC6B74">
        <w:t>кинезитерапия</w:t>
      </w:r>
      <w:proofErr w:type="spellEnd"/>
      <w:r w:rsidR="00BC6B74">
        <w:t xml:space="preserve">; психотерапия; рефлексотерапия; индивидуална и групова </w:t>
      </w:r>
      <w:proofErr w:type="spellStart"/>
      <w:r w:rsidR="00BC6B74">
        <w:t>социотерапия</w:t>
      </w:r>
      <w:proofErr w:type="spellEnd"/>
      <w:r w:rsidR="00BC6B74">
        <w:t xml:space="preserve">; логопедия. Разработени са и се прилагат програми за рехабилитация на </w:t>
      </w:r>
      <w:proofErr w:type="spellStart"/>
      <w:r w:rsidR="00BC6B74">
        <w:t>социалнозначими</w:t>
      </w:r>
      <w:proofErr w:type="spellEnd"/>
      <w:r w:rsidR="00BC6B74">
        <w:t xml:space="preserve"> заболявания и такива, водещи до </w:t>
      </w:r>
      <w:proofErr w:type="spellStart"/>
      <w:r w:rsidR="00BC6B74">
        <w:t>инвалидизация</w:t>
      </w:r>
      <w:proofErr w:type="spellEnd"/>
      <w:r w:rsidR="00BC6B74">
        <w:t xml:space="preserve"> – сърдечно-съдови, неспецифични заболявания на дихателната система, захарен диабет, гинекологични заболявания и стерилитет, затлъстяване на организма, детска церебрална парализа, </w:t>
      </w:r>
      <w:proofErr w:type="spellStart"/>
      <w:r w:rsidR="00BC6B74">
        <w:t>коксартроза</w:t>
      </w:r>
      <w:proofErr w:type="spellEnd"/>
      <w:r w:rsidR="00BC6B74">
        <w:t xml:space="preserve">, </w:t>
      </w:r>
      <w:proofErr w:type="spellStart"/>
      <w:r w:rsidR="00BC6B74">
        <w:t>Бехтерев</w:t>
      </w:r>
      <w:proofErr w:type="spellEnd"/>
      <w:r w:rsidR="00BC6B74">
        <w:t xml:space="preserve">, остеопороза, </w:t>
      </w:r>
      <w:proofErr w:type="spellStart"/>
      <w:r w:rsidR="00BC6B74">
        <w:t>дезинтоксикация</w:t>
      </w:r>
      <w:proofErr w:type="spellEnd"/>
      <w:r w:rsidR="00BC6B74">
        <w:t xml:space="preserve"> и др.</w:t>
      </w:r>
    </w:p>
    <w:p w:rsidR="00324253" w:rsidRPr="00E800BF" w:rsidRDefault="00324253" w:rsidP="000E4A5C">
      <w:pPr>
        <w:spacing w:line="276" w:lineRule="auto"/>
        <w:ind w:firstLine="425"/>
        <w:jc w:val="both"/>
        <w:rPr>
          <w:rFonts w:ascii="Cambria" w:hAnsi="Cambria"/>
        </w:rPr>
      </w:pPr>
      <w:r>
        <w:t xml:space="preserve">Основна цел на лечебното заведение е провеждане на рехабилитация и лечение на пациенти при съответни показания чрез средства и методи, включени в нейния предмет </w:t>
      </w:r>
      <w:r>
        <w:lastRenderedPageBreak/>
        <w:t xml:space="preserve">и дейност, като се увеличи съществено броят на пациентите постъпили в базите по сключени договори  с НЗОК за изпълнение на болнична помощ по клинични пътеки и специализирана </w:t>
      </w:r>
      <w:proofErr w:type="spellStart"/>
      <w:r>
        <w:t>извънболнична</w:t>
      </w:r>
      <w:proofErr w:type="spellEnd"/>
      <w:r>
        <w:t xml:space="preserve"> помощ. </w:t>
      </w:r>
      <w:r w:rsidR="002667B6">
        <w:t>Осъществява се</w:t>
      </w:r>
      <w:r>
        <w:t xml:space="preserve"> </w:t>
      </w:r>
      <w:r w:rsidR="000E4A5C">
        <w:t xml:space="preserve">и </w:t>
      </w:r>
      <w:r>
        <w:t>прием на пациенти по Програмата за про</w:t>
      </w:r>
      <w:r w:rsidR="00944077">
        <w:t>ф</w:t>
      </w:r>
      <w:r>
        <w:t>илактика и рехабилитация на НОИ</w:t>
      </w:r>
      <w:r w:rsidR="002667B6">
        <w:t>.</w:t>
      </w:r>
    </w:p>
    <w:p w:rsidR="000E4A5C" w:rsidRDefault="00DE09E5" w:rsidP="000E4A5C">
      <w:pPr>
        <w:spacing w:after="160" w:line="276" w:lineRule="auto"/>
        <w:jc w:val="both"/>
        <w:rPr>
          <w:rFonts w:eastAsia="Calibri"/>
          <w:noProof/>
          <w:szCs w:val="22"/>
          <w:lang w:eastAsia="en-US"/>
        </w:rPr>
      </w:pPr>
      <w:r>
        <w:rPr>
          <w:rFonts w:eastAsia="Calibri"/>
          <w:noProof/>
          <w:szCs w:val="22"/>
          <w:lang w:eastAsia="en-US"/>
        </w:rPr>
        <w:tab/>
      </w:r>
      <w:r w:rsidRPr="00944077">
        <w:rPr>
          <w:rFonts w:eastAsia="Calibri"/>
          <w:noProof/>
          <w:szCs w:val="22"/>
          <w:lang w:eastAsia="en-US"/>
        </w:rPr>
        <w:t xml:space="preserve">Стойността на активите към края на трето тримесечие на 2023 г. е </w:t>
      </w:r>
      <w:r w:rsidR="00944077" w:rsidRPr="00944077">
        <w:rPr>
          <w:rFonts w:eastAsia="Calibri"/>
          <w:noProof/>
          <w:szCs w:val="22"/>
          <w:lang w:eastAsia="en-US"/>
        </w:rPr>
        <w:t>45 099</w:t>
      </w:r>
      <w:r w:rsidRPr="00944077">
        <w:rPr>
          <w:rFonts w:eastAsia="Calibri"/>
          <w:noProof/>
          <w:szCs w:val="22"/>
          <w:lang w:eastAsia="en-US"/>
        </w:rPr>
        <w:t xml:space="preserve"> хил. лв. </w:t>
      </w:r>
      <w:r w:rsidR="004114FB">
        <w:rPr>
          <w:rFonts w:eastAsia="Calibri"/>
          <w:noProof/>
          <w:szCs w:val="22"/>
          <w:lang w:eastAsia="en-US"/>
        </w:rPr>
        <w:t>Общо з</w:t>
      </w:r>
      <w:r w:rsidRPr="00944077">
        <w:rPr>
          <w:rFonts w:eastAsia="Calibri"/>
          <w:noProof/>
          <w:szCs w:val="22"/>
          <w:lang w:eastAsia="en-US"/>
        </w:rPr>
        <w:t>адълженията на д</w:t>
      </w:r>
      <w:r w:rsidR="004114FB">
        <w:rPr>
          <w:rFonts w:eastAsia="Calibri"/>
          <w:noProof/>
          <w:szCs w:val="22"/>
          <w:lang w:eastAsia="en-US"/>
        </w:rPr>
        <w:t>ружеството към 30.09.2023 г. са 12 430</w:t>
      </w:r>
      <w:r w:rsidRPr="00944077">
        <w:rPr>
          <w:rFonts w:eastAsia="Calibri"/>
          <w:noProof/>
          <w:szCs w:val="22"/>
          <w:lang w:eastAsia="en-US"/>
        </w:rPr>
        <w:t xml:space="preserve"> хил. лв</w:t>
      </w:r>
      <w:r w:rsidR="00944077" w:rsidRPr="00944077">
        <w:rPr>
          <w:rFonts w:eastAsia="Calibri"/>
          <w:noProof/>
          <w:szCs w:val="22"/>
          <w:lang w:eastAsia="en-US"/>
        </w:rPr>
        <w:t>.,</w:t>
      </w:r>
      <w:r w:rsidR="004114FB">
        <w:rPr>
          <w:rFonts w:eastAsia="Calibri"/>
          <w:noProof/>
          <w:szCs w:val="22"/>
          <w:lang w:eastAsia="en-US"/>
        </w:rPr>
        <w:t xml:space="preserve"> в т.ч. текущи задължения 5 294 хил. лв.,</w:t>
      </w:r>
      <w:r w:rsidR="00944077" w:rsidRPr="00944077">
        <w:rPr>
          <w:rFonts w:eastAsia="Calibri"/>
          <w:noProof/>
          <w:szCs w:val="22"/>
          <w:lang w:eastAsia="en-US"/>
        </w:rPr>
        <w:t xml:space="preserve"> като просроч</w:t>
      </w:r>
      <w:r w:rsidR="00944077">
        <w:rPr>
          <w:rFonts w:eastAsia="Calibri"/>
          <w:noProof/>
          <w:szCs w:val="22"/>
          <w:lang w:eastAsia="en-US"/>
        </w:rPr>
        <w:t>е</w:t>
      </w:r>
      <w:r w:rsidR="00944077" w:rsidRPr="00944077">
        <w:rPr>
          <w:rFonts w:eastAsia="Calibri"/>
          <w:noProof/>
          <w:szCs w:val="22"/>
          <w:lang w:eastAsia="en-US"/>
        </w:rPr>
        <w:t>ни задължения липсват</w:t>
      </w:r>
      <w:r w:rsidR="00792F82" w:rsidRPr="00944077">
        <w:rPr>
          <w:rFonts w:eastAsia="Calibri"/>
          <w:noProof/>
          <w:szCs w:val="22"/>
          <w:lang w:eastAsia="en-US"/>
        </w:rPr>
        <w:t>.</w:t>
      </w:r>
      <w:r w:rsidR="00367995" w:rsidRPr="00944077">
        <w:rPr>
          <w:rFonts w:eastAsia="Calibri"/>
          <w:noProof/>
          <w:szCs w:val="22"/>
          <w:lang w:eastAsia="en-US"/>
        </w:rPr>
        <w:t xml:space="preserve"> </w:t>
      </w:r>
      <w:r w:rsidRPr="00944077">
        <w:rPr>
          <w:rFonts w:eastAsia="Calibri"/>
          <w:noProof/>
          <w:szCs w:val="22"/>
          <w:lang w:eastAsia="en-US"/>
        </w:rPr>
        <w:t xml:space="preserve">Към края на разглеждания период размерът на собствения капитал на дружеството е </w:t>
      </w:r>
      <w:r w:rsidR="00944077" w:rsidRPr="00944077">
        <w:rPr>
          <w:rFonts w:eastAsia="Calibri"/>
          <w:noProof/>
          <w:szCs w:val="22"/>
          <w:lang w:eastAsia="en-US"/>
        </w:rPr>
        <w:t>32 669</w:t>
      </w:r>
      <w:r w:rsidRPr="00944077">
        <w:rPr>
          <w:rFonts w:eastAsia="Calibri"/>
          <w:noProof/>
          <w:szCs w:val="22"/>
          <w:lang w:eastAsia="en-US"/>
        </w:rPr>
        <w:t xml:space="preserve"> </w:t>
      </w:r>
      <w:r w:rsidR="00367995" w:rsidRPr="00944077">
        <w:rPr>
          <w:rFonts w:eastAsia="Calibri"/>
          <w:noProof/>
          <w:szCs w:val="22"/>
          <w:lang w:eastAsia="en-US"/>
        </w:rPr>
        <w:t>хил.</w:t>
      </w:r>
      <w:r w:rsidRPr="00944077">
        <w:rPr>
          <w:rFonts w:eastAsia="Calibri"/>
          <w:noProof/>
          <w:szCs w:val="22"/>
          <w:lang w:eastAsia="en-US"/>
        </w:rPr>
        <w:t xml:space="preserve"> лв</w:t>
      </w:r>
      <w:r w:rsidR="00944077" w:rsidRPr="00944077">
        <w:rPr>
          <w:rFonts w:eastAsia="Calibri"/>
          <w:noProof/>
          <w:szCs w:val="22"/>
          <w:lang w:eastAsia="en-US"/>
        </w:rPr>
        <w:t>.</w:t>
      </w:r>
      <w:r w:rsidR="00944077">
        <w:rPr>
          <w:rFonts w:eastAsia="Calibri"/>
          <w:noProof/>
          <w:color w:val="FF0000"/>
          <w:szCs w:val="22"/>
          <w:lang w:eastAsia="en-US"/>
        </w:rPr>
        <w:t xml:space="preserve"> </w:t>
      </w:r>
      <w:r w:rsidR="00792F82" w:rsidRPr="00944077">
        <w:rPr>
          <w:rFonts w:eastAsia="Calibri"/>
          <w:noProof/>
          <w:szCs w:val="22"/>
          <w:lang w:eastAsia="en-US"/>
        </w:rPr>
        <w:t>Общо приходите към 30.09.2023г.</w:t>
      </w:r>
      <w:r w:rsidR="00831026" w:rsidRPr="00944077">
        <w:rPr>
          <w:rFonts w:eastAsia="Calibri"/>
          <w:noProof/>
          <w:szCs w:val="22"/>
          <w:lang w:eastAsia="en-US"/>
        </w:rPr>
        <w:t xml:space="preserve"> са </w:t>
      </w:r>
      <w:r w:rsidR="00944077" w:rsidRPr="00944077">
        <w:rPr>
          <w:rFonts w:eastAsia="Calibri"/>
          <w:noProof/>
          <w:szCs w:val="22"/>
          <w:lang w:eastAsia="en-US"/>
        </w:rPr>
        <w:t xml:space="preserve">30 633 </w:t>
      </w:r>
      <w:r w:rsidR="00831026" w:rsidRPr="00944077">
        <w:rPr>
          <w:rFonts w:eastAsia="Calibri"/>
          <w:noProof/>
          <w:szCs w:val="22"/>
          <w:lang w:eastAsia="en-US"/>
        </w:rPr>
        <w:t>хил.</w:t>
      </w:r>
      <w:r w:rsidR="00792F82" w:rsidRPr="00944077">
        <w:rPr>
          <w:rFonts w:eastAsia="Calibri"/>
          <w:noProof/>
          <w:szCs w:val="22"/>
          <w:lang w:eastAsia="en-US"/>
        </w:rPr>
        <w:t xml:space="preserve"> </w:t>
      </w:r>
      <w:r w:rsidR="00831026" w:rsidRPr="00944077">
        <w:rPr>
          <w:rFonts w:eastAsia="Calibri"/>
          <w:noProof/>
          <w:szCs w:val="22"/>
          <w:lang w:eastAsia="en-US"/>
        </w:rPr>
        <w:t>лв</w:t>
      </w:r>
      <w:r w:rsidR="006D5453" w:rsidRPr="00944077">
        <w:rPr>
          <w:rFonts w:eastAsia="Calibri"/>
          <w:noProof/>
          <w:szCs w:val="22"/>
          <w:lang w:eastAsia="en-US"/>
        </w:rPr>
        <w:t xml:space="preserve">. </w:t>
      </w:r>
      <w:r w:rsidR="00792F82" w:rsidRPr="004114FB">
        <w:rPr>
          <w:rFonts w:eastAsia="Calibri"/>
          <w:noProof/>
          <w:szCs w:val="22"/>
          <w:lang w:eastAsia="en-US"/>
        </w:rPr>
        <w:t>Общо р</w:t>
      </w:r>
      <w:r w:rsidRPr="004114FB">
        <w:rPr>
          <w:rFonts w:eastAsia="Calibri"/>
          <w:noProof/>
          <w:szCs w:val="22"/>
          <w:lang w:eastAsia="en-US"/>
        </w:rPr>
        <w:t xml:space="preserve">азходите за периода са </w:t>
      </w:r>
      <w:r w:rsidR="007C1D34" w:rsidRPr="007C1D34">
        <w:rPr>
          <w:rFonts w:eastAsia="Calibri"/>
          <w:noProof/>
          <w:szCs w:val="22"/>
          <w:lang w:eastAsia="en-US"/>
        </w:rPr>
        <w:t>27</w:t>
      </w:r>
      <w:r w:rsidR="000E4A5C">
        <w:rPr>
          <w:rFonts w:eastAsia="Calibri"/>
          <w:noProof/>
          <w:szCs w:val="22"/>
          <w:lang w:eastAsia="en-US"/>
        </w:rPr>
        <w:t> </w:t>
      </w:r>
      <w:r w:rsidR="002667B6">
        <w:rPr>
          <w:rFonts w:eastAsia="Calibri"/>
          <w:noProof/>
          <w:szCs w:val="22"/>
          <w:lang w:eastAsia="en-US"/>
        </w:rPr>
        <w:t>633</w:t>
      </w:r>
      <w:r w:rsidR="000E4A5C">
        <w:rPr>
          <w:rFonts w:eastAsia="Calibri"/>
          <w:noProof/>
          <w:szCs w:val="22"/>
          <w:lang w:eastAsia="en-US"/>
        </w:rPr>
        <w:t xml:space="preserve"> </w:t>
      </w:r>
      <w:r w:rsidR="00792F82" w:rsidRPr="004114FB">
        <w:rPr>
          <w:rFonts w:eastAsia="Calibri"/>
          <w:noProof/>
          <w:szCs w:val="22"/>
          <w:lang w:eastAsia="en-US"/>
        </w:rPr>
        <w:t>хил.</w:t>
      </w:r>
      <w:r w:rsidRPr="004114FB">
        <w:rPr>
          <w:rFonts w:eastAsia="Calibri"/>
          <w:noProof/>
          <w:szCs w:val="22"/>
          <w:lang w:eastAsia="en-US"/>
        </w:rPr>
        <w:t xml:space="preserve"> лв.</w:t>
      </w:r>
      <w:r w:rsidR="000E4A5C">
        <w:rPr>
          <w:rFonts w:eastAsia="Calibri"/>
          <w:noProof/>
          <w:szCs w:val="22"/>
          <w:lang w:eastAsia="en-US"/>
        </w:rPr>
        <w:t xml:space="preserve">, като </w:t>
      </w:r>
      <w:r w:rsidRPr="004114FB">
        <w:rPr>
          <w:rFonts w:eastAsia="Calibri"/>
          <w:noProof/>
          <w:szCs w:val="22"/>
          <w:lang w:eastAsia="en-US"/>
        </w:rPr>
        <w:t xml:space="preserve"> </w:t>
      </w:r>
      <w:r w:rsidR="000E4A5C">
        <w:rPr>
          <w:rFonts w:eastAsia="Calibri"/>
          <w:noProof/>
          <w:szCs w:val="22"/>
          <w:lang w:eastAsia="en-US"/>
        </w:rPr>
        <w:t>о</w:t>
      </w:r>
      <w:r w:rsidR="004114FB" w:rsidRPr="004114FB">
        <w:rPr>
          <w:rFonts w:eastAsia="Calibri"/>
          <w:noProof/>
          <w:szCs w:val="22"/>
          <w:lang w:eastAsia="en-US"/>
        </w:rPr>
        <w:t>т тях 25,55% са разходи за материали, 53,55% са разходи за перс</w:t>
      </w:r>
      <w:r w:rsidR="000E4A5C">
        <w:rPr>
          <w:rFonts w:eastAsia="Calibri"/>
          <w:noProof/>
          <w:szCs w:val="22"/>
          <w:lang w:eastAsia="en-US"/>
        </w:rPr>
        <w:t>онал,</w:t>
      </w:r>
      <w:r w:rsidR="004114FB" w:rsidRPr="004114FB">
        <w:rPr>
          <w:rFonts w:eastAsia="Calibri"/>
          <w:noProof/>
          <w:szCs w:val="22"/>
          <w:lang w:eastAsia="en-US"/>
        </w:rPr>
        <w:t xml:space="preserve"> 7,48</w:t>
      </w:r>
      <w:r w:rsidRPr="004114FB">
        <w:rPr>
          <w:rFonts w:eastAsia="Calibri"/>
          <w:noProof/>
          <w:szCs w:val="22"/>
          <w:lang w:eastAsia="en-US"/>
        </w:rPr>
        <w:t>% са разходи за външни услуги,</w:t>
      </w:r>
      <w:r w:rsidR="000E4A5C">
        <w:rPr>
          <w:rFonts w:eastAsia="Calibri"/>
          <w:noProof/>
          <w:szCs w:val="22"/>
          <w:lang w:eastAsia="en-US"/>
        </w:rPr>
        <w:t xml:space="preserve"> а за</w:t>
      </w:r>
      <w:r w:rsidRPr="004114FB">
        <w:rPr>
          <w:rFonts w:eastAsia="Calibri"/>
          <w:noProof/>
          <w:szCs w:val="22"/>
          <w:lang w:eastAsia="en-US"/>
        </w:rPr>
        <w:t xml:space="preserve"> амортизации и други</w:t>
      </w:r>
      <w:r w:rsidR="000E4A5C">
        <w:rPr>
          <w:rFonts w:eastAsia="Calibri"/>
          <w:noProof/>
          <w:szCs w:val="22"/>
          <w:lang w:eastAsia="en-US"/>
        </w:rPr>
        <w:t xml:space="preserve"> 13,42%</w:t>
      </w:r>
      <w:r w:rsidRPr="004114FB">
        <w:rPr>
          <w:rFonts w:eastAsia="Calibri"/>
          <w:noProof/>
          <w:szCs w:val="22"/>
          <w:lang w:eastAsia="en-US"/>
        </w:rPr>
        <w:t>. Текущият финансов резултат на дружеств</w:t>
      </w:r>
      <w:r w:rsidR="00272ABE" w:rsidRPr="004114FB">
        <w:rPr>
          <w:rFonts w:eastAsia="Calibri"/>
          <w:noProof/>
          <w:szCs w:val="22"/>
          <w:lang w:eastAsia="en-US"/>
        </w:rPr>
        <w:t>ото</w:t>
      </w:r>
      <w:r w:rsidR="00792F82" w:rsidRPr="004114FB">
        <w:rPr>
          <w:rFonts w:eastAsia="Calibri"/>
          <w:noProof/>
          <w:szCs w:val="22"/>
          <w:lang w:eastAsia="en-US"/>
        </w:rPr>
        <w:t xml:space="preserve"> към 30.09.2023 г.</w:t>
      </w:r>
      <w:r w:rsidR="004114FB" w:rsidRPr="004114FB">
        <w:rPr>
          <w:rFonts w:eastAsia="Calibri"/>
          <w:noProof/>
          <w:szCs w:val="22"/>
          <w:lang w:eastAsia="en-US"/>
        </w:rPr>
        <w:t xml:space="preserve"> е печалба в размер на 3 000</w:t>
      </w:r>
      <w:r w:rsidR="00A61E1F" w:rsidRPr="004114FB">
        <w:rPr>
          <w:rFonts w:eastAsia="Calibri"/>
          <w:noProof/>
          <w:szCs w:val="22"/>
          <w:lang w:eastAsia="en-US"/>
        </w:rPr>
        <w:t xml:space="preserve"> хил.</w:t>
      </w:r>
      <w:r w:rsidR="00272ABE" w:rsidRPr="004114FB">
        <w:rPr>
          <w:rFonts w:eastAsia="Calibri"/>
          <w:noProof/>
          <w:szCs w:val="22"/>
          <w:lang w:eastAsia="en-US"/>
        </w:rPr>
        <w:t xml:space="preserve"> </w:t>
      </w:r>
      <w:r w:rsidRPr="004114FB">
        <w:rPr>
          <w:rFonts w:eastAsia="Calibri"/>
          <w:noProof/>
          <w:szCs w:val="22"/>
          <w:lang w:eastAsia="en-US"/>
        </w:rPr>
        <w:t>лв.</w:t>
      </w:r>
      <w:r w:rsidR="00A61E1F" w:rsidRPr="004114FB">
        <w:rPr>
          <w:rFonts w:eastAsia="Calibri"/>
          <w:noProof/>
          <w:szCs w:val="22"/>
          <w:lang w:eastAsia="en-US"/>
        </w:rPr>
        <w:t xml:space="preserve">  </w:t>
      </w:r>
      <w:r w:rsidRPr="004114FB">
        <w:rPr>
          <w:rFonts w:eastAsia="Calibri"/>
          <w:noProof/>
          <w:szCs w:val="22"/>
          <w:lang w:eastAsia="en-US"/>
        </w:rPr>
        <w:t>Персон</w:t>
      </w:r>
      <w:r w:rsidR="00376334" w:rsidRPr="004114FB">
        <w:rPr>
          <w:rFonts w:eastAsia="Calibri"/>
          <w:noProof/>
          <w:szCs w:val="22"/>
          <w:lang w:eastAsia="en-US"/>
        </w:rPr>
        <w:t xml:space="preserve">алът на болницата е </w:t>
      </w:r>
      <w:r w:rsidR="004114FB" w:rsidRPr="004114FB">
        <w:rPr>
          <w:rFonts w:eastAsia="Calibri"/>
          <w:noProof/>
          <w:szCs w:val="22"/>
          <w:lang w:eastAsia="en-US"/>
        </w:rPr>
        <w:t>1 034</w:t>
      </w:r>
      <w:r w:rsidR="00376334" w:rsidRPr="004114FB">
        <w:rPr>
          <w:rFonts w:eastAsia="Calibri"/>
          <w:noProof/>
          <w:szCs w:val="22"/>
          <w:lang w:eastAsia="en-US"/>
        </w:rPr>
        <w:t xml:space="preserve"> души. </w:t>
      </w:r>
      <w:r w:rsidRPr="004114FB">
        <w:rPr>
          <w:rFonts w:eastAsia="Calibri"/>
          <w:noProof/>
          <w:szCs w:val="22"/>
          <w:lang w:eastAsia="en-US"/>
        </w:rPr>
        <w:t xml:space="preserve">През третото тримесечие на 2023 г. броят на преминалите болни е </w:t>
      </w:r>
      <w:r w:rsidR="004114FB" w:rsidRPr="004114FB">
        <w:rPr>
          <w:rFonts w:eastAsia="Calibri"/>
          <w:noProof/>
          <w:szCs w:val="22"/>
          <w:lang w:eastAsia="en-US"/>
        </w:rPr>
        <w:t>53 539</w:t>
      </w:r>
      <w:r w:rsidRPr="004114FB">
        <w:rPr>
          <w:rFonts w:eastAsia="Calibri"/>
          <w:noProof/>
          <w:szCs w:val="22"/>
          <w:lang w:eastAsia="en-US"/>
        </w:rPr>
        <w:t>. Към 30.09.2023 г. заетостта на легл</w:t>
      </w:r>
      <w:r w:rsidR="004114FB" w:rsidRPr="004114FB">
        <w:rPr>
          <w:rFonts w:eastAsia="Calibri"/>
          <w:noProof/>
          <w:szCs w:val="22"/>
          <w:lang w:eastAsia="en-US"/>
        </w:rPr>
        <w:t>овата база в болницата е била 66,02%.</w:t>
      </w:r>
      <w:bookmarkStart w:id="0" w:name="_GoBack"/>
      <w:bookmarkEnd w:id="0"/>
    </w:p>
    <w:p w:rsidR="00F47898" w:rsidRPr="000E4A5C" w:rsidRDefault="00514B27" w:rsidP="000E4A5C">
      <w:pPr>
        <w:spacing w:after="160" w:line="276" w:lineRule="auto"/>
        <w:ind w:firstLine="708"/>
        <w:jc w:val="both"/>
        <w:rPr>
          <w:rFonts w:eastAsia="Calibri"/>
          <w:noProof/>
          <w:color w:val="FF0000"/>
          <w:szCs w:val="22"/>
          <w:lang w:eastAsia="en-US"/>
        </w:rPr>
      </w:pPr>
      <w:r w:rsidRPr="00586CB2">
        <w:rPr>
          <w:bCs/>
        </w:rPr>
        <w:t xml:space="preserve">Информация за финансовите отчети на дружеството, анализи и доклади за дейността може да бъде намерена в Търговския регистър и РЮЛНЦ към Агенция по вписванията и на електронно-информационна система за публичните предприятия -  </w:t>
      </w:r>
      <w:hyperlink r:id="rId6" w:history="1">
        <w:r w:rsidR="000F4839" w:rsidRPr="005A49F7">
          <w:rPr>
            <w:rStyle w:val="Hyperlink"/>
          </w:rPr>
          <w:t>https://reports.appk.government.bg/public/Public/Reports?orgId=169</w:t>
        </w:r>
      </w:hyperlink>
      <w:r w:rsidR="000F4839">
        <w:rPr>
          <w:bCs/>
        </w:rPr>
        <w:t xml:space="preserve"> </w:t>
      </w:r>
      <w:r w:rsidRPr="00586CB2">
        <w:rPr>
          <w:bCs/>
        </w:rPr>
        <w:t xml:space="preserve">поддържана от АППК. </w:t>
      </w:r>
    </w:p>
    <w:p w:rsidR="00514B27" w:rsidRPr="00586CB2" w:rsidRDefault="006B65BD" w:rsidP="000E4A5C">
      <w:pPr>
        <w:pStyle w:val="ListParagraph"/>
        <w:spacing w:line="276" w:lineRule="auto"/>
        <w:ind w:left="0" w:firstLine="720"/>
        <w:jc w:val="both"/>
        <w:rPr>
          <w:bCs/>
        </w:rPr>
      </w:pPr>
      <w:r w:rsidRPr="00586CB2">
        <w:rPr>
          <w:bCs/>
        </w:rPr>
        <w:t xml:space="preserve">В изпълнение </w:t>
      </w:r>
      <w:r w:rsidR="008420B3" w:rsidRPr="00586CB2">
        <w:rPr>
          <w:bCs/>
        </w:rPr>
        <w:t xml:space="preserve">на Наредба № 5 от 17.06.2019 г. </w:t>
      </w:r>
      <w:r w:rsidRPr="00586CB2">
        <w:rPr>
          <w:bCs/>
        </w:rPr>
        <w:t>Министерството на здравеопазването започна да събира и публикува на електронната си страница, информация по ключови показатели, характеризиращи финансовото състояние и дейността на държавни и общински лече</w:t>
      </w:r>
      <w:r w:rsidR="00051837" w:rsidRPr="00586CB2">
        <w:rPr>
          <w:bCs/>
        </w:rPr>
        <w:t>бни заведения за болнична помощ,</w:t>
      </w:r>
      <w:r w:rsidRPr="00586CB2">
        <w:rPr>
          <w:bCs/>
        </w:rPr>
        <w:t xml:space="preserve"> част от които отговарят на търсенето на заявителя болниците. Данни за общо и просрочените задължения, брой преминали болни, използв</w:t>
      </w:r>
      <w:r w:rsidR="00CA4FE2" w:rsidRPr="00586CB2">
        <w:rPr>
          <w:bCs/>
        </w:rPr>
        <w:t xml:space="preserve">аемост на леглата, брой </w:t>
      </w:r>
      <w:proofErr w:type="spellStart"/>
      <w:r w:rsidR="00CA4FE2" w:rsidRPr="00586CB2">
        <w:rPr>
          <w:bCs/>
        </w:rPr>
        <w:t>леглодни</w:t>
      </w:r>
      <w:proofErr w:type="spellEnd"/>
      <w:r w:rsidR="00CA4FE2" w:rsidRPr="00586CB2">
        <w:rPr>
          <w:bCs/>
        </w:rPr>
        <w:t xml:space="preserve"> </w:t>
      </w:r>
      <w:r w:rsidRPr="00586CB2">
        <w:rPr>
          <w:bCs/>
        </w:rPr>
        <w:t>и др.</w:t>
      </w:r>
      <w:r w:rsidR="00CA4FE2" w:rsidRPr="00586CB2">
        <w:rPr>
          <w:bCs/>
        </w:rPr>
        <w:t xml:space="preserve"> показатели</w:t>
      </w:r>
      <w:r w:rsidRPr="00586CB2">
        <w:rPr>
          <w:bCs/>
        </w:rPr>
        <w:t xml:space="preserve"> се публикуват </w:t>
      </w:r>
      <w:r w:rsidR="00CA4FE2" w:rsidRPr="00586CB2">
        <w:rPr>
          <w:bCs/>
        </w:rPr>
        <w:t>з</w:t>
      </w:r>
      <w:r w:rsidRPr="00586CB2">
        <w:rPr>
          <w:bCs/>
        </w:rPr>
        <w:t>а всяко тримесечие и са достъпни на адрес</w:t>
      </w:r>
      <w:r w:rsidR="00051837" w:rsidRPr="00586CB2">
        <w:rPr>
          <w:bCs/>
        </w:rPr>
        <w:t>:</w:t>
      </w:r>
      <w:r w:rsidRPr="00586CB2">
        <w:rPr>
          <w:bCs/>
        </w:rPr>
        <w:t xml:space="preserve"> </w:t>
      </w:r>
      <w:hyperlink r:id="rId7" w:history="1">
        <w:r w:rsidR="000F4839" w:rsidRPr="005A49F7">
          <w:rPr>
            <w:rStyle w:val="Hyperlink"/>
            <w:bCs/>
          </w:rPr>
          <w:t>https://www.mh.government.bg/bg/politiki/standart-za-finansovo-upravlenie-na-drzhavnite-lechebni-zavedeni/</w:t>
        </w:r>
      </w:hyperlink>
      <w:r w:rsidR="000F4839">
        <w:rPr>
          <w:bCs/>
        </w:rPr>
        <w:t xml:space="preserve"> </w:t>
      </w:r>
    </w:p>
    <w:p w:rsidR="00E47A45" w:rsidRPr="00DD58B0" w:rsidRDefault="00605C21" w:rsidP="000E4A5C">
      <w:pPr>
        <w:widowControl w:val="0"/>
        <w:spacing w:line="276" w:lineRule="auto"/>
        <w:ind w:right="-1"/>
        <w:jc w:val="both"/>
        <w:rPr>
          <w:color w:val="FF0000"/>
          <w:lang w:eastAsia="en-US"/>
        </w:rPr>
      </w:pPr>
      <w:r w:rsidRPr="00DD58B0">
        <w:rPr>
          <w:b/>
          <w:color w:val="FF0000"/>
          <w:lang w:eastAsia="en-US"/>
        </w:rPr>
        <w:tab/>
      </w:r>
      <w:r w:rsidR="00E47A45" w:rsidRPr="00DD58B0">
        <w:rPr>
          <w:color w:val="FF0000"/>
          <w:lang w:eastAsia="en-US"/>
        </w:rPr>
        <w:t xml:space="preserve"> </w:t>
      </w:r>
    </w:p>
    <w:p w:rsidR="002E5933" w:rsidRPr="00DD58B0" w:rsidRDefault="002E5933" w:rsidP="000E4A5C">
      <w:pPr>
        <w:tabs>
          <w:tab w:val="left" w:pos="701"/>
        </w:tabs>
        <w:spacing w:line="276" w:lineRule="auto"/>
        <w:ind w:right="20"/>
        <w:jc w:val="both"/>
        <w:rPr>
          <w:color w:val="FF0000"/>
          <w:lang w:val="ru-RU"/>
        </w:rPr>
      </w:pPr>
    </w:p>
    <w:p w:rsidR="002E5933" w:rsidRPr="00DD58B0" w:rsidRDefault="002E5933" w:rsidP="000E4A5C">
      <w:pPr>
        <w:tabs>
          <w:tab w:val="left" w:pos="701"/>
        </w:tabs>
        <w:spacing w:line="276" w:lineRule="auto"/>
        <w:ind w:right="20"/>
        <w:jc w:val="both"/>
        <w:rPr>
          <w:color w:val="FF0000"/>
          <w:lang w:val="ru-RU"/>
        </w:rPr>
      </w:pPr>
    </w:p>
    <w:p w:rsidR="002E5933" w:rsidRPr="009F0882" w:rsidRDefault="002E5933" w:rsidP="000E4A5C">
      <w:pPr>
        <w:tabs>
          <w:tab w:val="left" w:pos="701"/>
        </w:tabs>
        <w:spacing w:line="276" w:lineRule="auto"/>
        <w:ind w:right="20"/>
        <w:jc w:val="both"/>
        <w:rPr>
          <w:lang w:val="ru-RU"/>
        </w:rPr>
      </w:pPr>
    </w:p>
    <w:p w:rsidR="002E5933" w:rsidRPr="009F0882" w:rsidRDefault="002E5933" w:rsidP="000E4A5C">
      <w:pPr>
        <w:tabs>
          <w:tab w:val="left" w:pos="701"/>
        </w:tabs>
        <w:spacing w:line="276" w:lineRule="auto"/>
        <w:ind w:right="20"/>
        <w:jc w:val="both"/>
        <w:rPr>
          <w:lang w:val="ru-RU"/>
        </w:rPr>
      </w:pPr>
    </w:p>
    <w:p w:rsidR="002E5933" w:rsidRPr="009F0882" w:rsidRDefault="002E5933" w:rsidP="000E4A5C">
      <w:pPr>
        <w:tabs>
          <w:tab w:val="left" w:pos="701"/>
        </w:tabs>
        <w:spacing w:line="276" w:lineRule="auto"/>
        <w:ind w:right="20"/>
        <w:jc w:val="both"/>
        <w:rPr>
          <w:lang w:val="ru-RU"/>
        </w:rPr>
      </w:pPr>
    </w:p>
    <w:p w:rsidR="002E5933" w:rsidRPr="009F0882" w:rsidRDefault="002E5933" w:rsidP="000E4A5C">
      <w:pPr>
        <w:tabs>
          <w:tab w:val="left" w:pos="701"/>
        </w:tabs>
        <w:spacing w:line="276" w:lineRule="auto"/>
        <w:ind w:right="20"/>
        <w:jc w:val="both"/>
        <w:rPr>
          <w:lang w:val="ru-RU"/>
        </w:rPr>
      </w:pPr>
    </w:p>
    <w:sectPr w:rsidR="002E5933" w:rsidRPr="009F0882" w:rsidSect="000E4A5C">
      <w:pgSz w:w="11906" w:h="16838"/>
      <w:pgMar w:top="851" w:right="141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143"/>
    <w:multiLevelType w:val="hybridMultilevel"/>
    <w:tmpl w:val="BCDA901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  <w:rPr>
        <w:rFonts w:cs="Times New Roman"/>
      </w:rPr>
    </w:lvl>
  </w:abstractNum>
  <w:abstractNum w:abstractNumId="1" w15:restartNumberingAfterBreak="0">
    <w:nsid w:val="075B524A"/>
    <w:multiLevelType w:val="hybridMultilevel"/>
    <w:tmpl w:val="DA048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6565D"/>
    <w:multiLevelType w:val="hybridMultilevel"/>
    <w:tmpl w:val="3D8C91D8"/>
    <w:lvl w:ilvl="0" w:tplc="A19A14EE">
      <w:start w:val="1"/>
      <w:numFmt w:val="decimal"/>
      <w:lvlText w:val="%1."/>
      <w:lvlJc w:val="left"/>
      <w:pPr>
        <w:ind w:left="1970" w:hanging="12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BE7604"/>
    <w:multiLevelType w:val="hybridMultilevel"/>
    <w:tmpl w:val="AD78547E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361F3"/>
    <w:multiLevelType w:val="hybridMultilevel"/>
    <w:tmpl w:val="7E1ECB12"/>
    <w:lvl w:ilvl="0" w:tplc="29224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2B26F6"/>
    <w:multiLevelType w:val="hybridMultilevel"/>
    <w:tmpl w:val="32148D58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 w15:restartNumberingAfterBreak="0">
    <w:nsid w:val="30683613"/>
    <w:multiLevelType w:val="hybridMultilevel"/>
    <w:tmpl w:val="1FD4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33853"/>
    <w:multiLevelType w:val="hybridMultilevel"/>
    <w:tmpl w:val="3FCCD726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 w15:restartNumberingAfterBreak="0">
    <w:nsid w:val="3B346FBE"/>
    <w:multiLevelType w:val="hybridMultilevel"/>
    <w:tmpl w:val="F566EC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E2767"/>
    <w:multiLevelType w:val="hybridMultilevel"/>
    <w:tmpl w:val="C31A6EB8"/>
    <w:lvl w:ilvl="0" w:tplc="BC42A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F5EE1"/>
    <w:multiLevelType w:val="hybridMultilevel"/>
    <w:tmpl w:val="EC865A04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1" w15:restartNumberingAfterBreak="0">
    <w:nsid w:val="58AD539A"/>
    <w:multiLevelType w:val="singleLevel"/>
    <w:tmpl w:val="58AD539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742A36E2"/>
    <w:multiLevelType w:val="hybridMultilevel"/>
    <w:tmpl w:val="7EC6DAE6"/>
    <w:lvl w:ilvl="0" w:tplc="982E91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54"/>
    <w:rsid w:val="000071A7"/>
    <w:rsid w:val="00015D53"/>
    <w:rsid w:val="000169E7"/>
    <w:rsid w:val="000178ED"/>
    <w:rsid w:val="00021F96"/>
    <w:rsid w:val="00024EF7"/>
    <w:rsid w:val="00026213"/>
    <w:rsid w:val="000327DC"/>
    <w:rsid w:val="000461C4"/>
    <w:rsid w:val="00046B6D"/>
    <w:rsid w:val="00051837"/>
    <w:rsid w:val="000646E3"/>
    <w:rsid w:val="000649C9"/>
    <w:rsid w:val="000754E8"/>
    <w:rsid w:val="000777C0"/>
    <w:rsid w:val="00082051"/>
    <w:rsid w:val="00091014"/>
    <w:rsid w:val="000A24C5"/>
    <w:rsid w:val="000C1B18"/>
    <w:rsid w:val="000D33ED"/>
    <w:rsid w:val="000D5D6A"/>
    <w:rsid w:val="000E4A5C"/>
    <w:rsid w:val="000F0B67"/>
    <w:rsid w:val="000F2B9A"/>
    <w:rsid w:val="000F4839"/>
    <w:rsid w:val="000F526E"/>
    <w:rsid w:val="000F7B77"/>
    <w:rsid w:val="001045FD"/>
    <w:rsid w:val="00105005"/>
    <w:rsid w:val="0011544E"/>
    <w:rsid w:val="0012490D"/>
    <w:rsid w:val="00132A7D"/>
    <w:rsid w:val="00137DEF"/>
    <w:rsid w:val="00151465"/>
    <w:rsid w:val="00152B19"/>
    <w:rsid w:val="00153B75"/>
    <w:rsid w:val="00160994"/>
    <w:rsid w:val="001612F7"/>
    <w:rsid w:val="00162024"/>
    <w:rsid w:val="001720FD"/>
    <w:rsid w:val="001777E7"/>
    <w:rsid w:val="00177C69"/>
    <w:rsid w:val="0018776E"/>
    <w:rsid w:val="001910B7"/>
    <w:rsid w:val="00195FD3"/>
    <w:rsid w:val="001A0D32"/>
    <w:rsid w:val="001A17A0"/>
    <w:rsid w:val="001A7C3F"/>
    <w:rsid w:val="001B5CC1"/>
    <w:rsid w:val="001B7E22"/>
    <w:rsid w:val="001C5BB0"/>
    <w:rsid w:val="001D0E88"/>
    <w:rsid w:val="001D37A8"/>
    <w:rsid w:val="001E34D9"/>
    <w:rsid w:val="0022168F"/>
    <w:rsid w:val="00223731"/>
    <w:rsid w:val="0023118B"/>
    <w:rsid w:val="002400F9"/>
    <w:rsid w:val="002428AD"/>
    <w:rsid w:val="002429E7"/>
    <w:rsid w:val="00244D59"/>
    <w:rsid w:val="002603FC"/>
    <w:rsid w:val="00260A2B"/>
    <w:rsid w:val="002667B6"/>
    <w:rsid w:val="0027055E"/>
    <w:rsid w:val="00272ABE"/>
    <w:rsid w:val="00286110"/>
    <w:rsid w:val="00293AE4"/>
    <w:rsid w:val="002A4393"/>
    <w:rsid w:val="002A73A6"/>
    <w:rsid w:val="002D5C7C"/>
    <w:rsid w:val="002E5933"/>
    <w:rsid w:val="002F4348"/>
    <w:rsid w:val="002F4E57"/>
    <w:rsid w:val="002F78D4"/>
    <w:rsid w:val="00324253"/>
    <w:rsid w:val="00331DA8"/>
    <w:rsid w:val="00340DF7"/>
    <w:rsid w:val="0034445E"/>
    <w:rsid w:val="0036235F"/>
    <w:rsid w:val="00367995"/>
    <w:rsid w:val="0037288C"/>
    <w:rsid w:val="00376334"/>
    <w:rsid w:val="00394A6E"/>
    <w:rsid w:val="003A1C44"/>
    <w:rsid w:val="003B5094"/>
    <w:rsid w:val="003D08D0"/>
    <w:rsid w:val="003D2B5C"/>
    <w:rsid w:val="003E09BE"/>
    <w:rsid w:val="003E1211"/>
    <w:rsid w:val="003F0BEF"/>
    <w:rsid w:val="003F462C"/>
    <w:rsid w:val="003F50EF"/>
    <w:rsid w:val="00400C58"/>
    <w:rsid w:val="004114FB"/>
    <w:rsid w:val="00415B15"/>
    <w:rsid w:val="00416FBD"/>
    <w:rsid w:val="004215E1"/>
    <w:rsid w:val="00443909"/>
    <w:rsid w:val="0044422C"/>
    <w:rsid w:val="00445145"/>
    <w:rsid w:val="004457C3"/>
    <w:rsid w:val="00445AD7"/>
    <w:rsid w:val="00461541"/>
    <w:rsid w:val="004678CD"/>
    <w:rsid w:val="00474629"/>
    <w:rsid w:val="00487FEE"/>
    <w:rsid w:val="004A1839"/>
    <w:rsid w:val="004A3121"/>
    <w:rsid w:val="004A4D54"/>
    <w:rsid w:val="004C0B49"/>
    <w:rsid w:val="004C5ABE"/>
    <w:rsid w:val="004D1EBE"/>
    <w:rsid w:val="004D3AFE"/>
    <w:rsid w:val="004E24ED"/>
    <w:rsid w:val="004E6D32"/>
    <w:rsid w:val="004F5F24"/>
    <w:rsid w:val="00505754"/>
    <w:rsid w:val="00514B27"/>
    <w:rsid w:val="005242D9"/>
    <w:rsid w:val="00525912"/>
    <w:rsid w:val="005406AF"/>
    <w:rsid w:val="00555CCB"/>
    <w:rsid w:val="00567058"/>
    <w:rsid w:val="0057142C"/>
    <w:rsid w:val="00586CB2"/>
    <w:rsid w:val="005922FA"/>
    <w:rsid w:val="005A2E31"/>
    <w:rsid w:val="005C2348"/>
    <w:rsid w:val="005C3724"/>
    <w:rsid w:val="00605C21"/>
    <w:rsid w:val="00606A2F"/>
    <w:rsid w:val="00611242"/>
    <w:rsid w:val="00615FF0"/>
    <w:rsid w:val="0062360D"/>
    <w:rsid w:val="00637BE2"/>
    <w:rsid w:val="006410F0"/>
    <w:rsid w:val="006473FA"/>
    <w:rsid w:val="006623F5"/>
    <w:rsid w:val="006636D4"/>
    <w:rsid w:val="00666EC3"/>
    <w:rsid w:val="006750E9"/>
    <w:rsid w:val="00676E0F"/>
    <w:rsid w:val="0068318F"/>
    <w:rsid w:val="00690FD7"/>
    <w:rsid w:val="00695D62"/>
    <w:rsid w:val="006A6E42"/>
    <w:rsid w:val="006B636A"/>
    <w:rsid w:val="006B65BD"/>
    <w:rsid w:val="006C4650"/>
    <w:rsid w:val="006D5453"/>
    <w:rsid w:val="006D75E3"/>
    <w:rsid w:val="006E3935"/>
    <w:rsid w:val="006E6C80"/>
    <w:rsid w:val="006F2480"/>
    <w:rsid w:val="006F616C"/>
    <w:rsid w:val="00700936"/>
    <w:rsid w:val="00700F21"/>
    <w:rsid w:val="00701624"/>
    <w:rsid w:val="007054B9"/>
    <w:rsid w:val="00705BE5"/>
    <w:rsid w:val="00711C42"/>
    <w:rsid w:val="00713F15"/>
    <w:rsid w:val="00715CB4"/>
    <w:rsid w:val="00723033"/>
    <w:rsid w:val="00724C61"/>
    <w:rsid w:val="0072791F"/>
    <w:rsid w:val="00756F84"/>
    <w:rsid w:val="0076646C"/>
    <w:rsid w:val="00791582"/>
    <w:rsid w:val="00792F82"/>
    <w:rsid w:val="00797F48"/>
    <w:rsid w:val="007B4E91"/>
    <w:rsid w:val="007C0669"/>
    <w:rsid w:val="007C1D34"/>
    <w:rsid w:val="007D3E3B"/>
    <w:rsid w:val="007E554F"/>
    <w:rsid w:val="00800229"/>
    <w:rsid w:val="00800CA2"/>
    <w:rsid w:val="00800EBE"/>
    <w:rsid w:val="0080652D"/>
    <w:rsid w:val="008200A9"/>
    <w:rsid w:val="00822141"/>
    <w:rsid w:val="00831026"/>
    <w:rsid w:val="008420B3"/>
    <w:rsid w:val="00850107"/>
    <w:rsid w:val="00862238"/>
    <w:rsid w:val="008878E1"/>
    <w:rsid w:val="00894294"/>
    <w:rsid w:val="0089589F"/>
    <w:rsid w:val="008A094D"/>
    <w:rsid w:val="008B0ADF"/>
    <w:rsid w:val="008B43D3"/>
    <w:rsid w:val="008D2C21"/>
    <w:rsid w:val="008D5B07"/>
    <w:rsid w:val="008E71DC"/>
    <w:rsid w:val="008F27F2"/>
    <w:rsid w:val="00920C51"/>
    <w:rsid w:val="009250BF"/>
    <w:rsid w:val="009266CC"/>
    <w:rsid w:val="00926784"/>
    <w:rsid w:val="00940068"/>
    <w:rsid w:val="00944077"/>
    <w:rsid w:val="00944837"/>
    <w:rsid w:val="00955E3F"/>
    <w:rsid w:val="00960988"/>
    <w:rsid w:val="0096610F"/>
    <w:rsid w:val="009668C1"/>
    <w:rsid w:val="00966AA8"/>
    <w:rsid w:val="00977BBB"/>
    <w:rsid w:val="00984EDE"/>
    <w:rsid w:val="009850AC"/>
    <w:rsid w:val="00986059"/>
    <w:rsid w:val="009865B9"/>
    <w:rsid w:val="009A5419"/>
    <w:rsid w:val="009B0E62"/>
    <w:rsid w:val="009B280C"/>
    <w:rsid w:val="009B4836"/>
    <w:rsid w:val="009C6A73"/>
    <w:rsid w:val="009C702C"/>
    <w:rsid w:val="009D397E"/>
    <w:rsid w:val="009E361B"/>
    <w:rsid w:val="009F0882"/>
    <w:rsid w:val="009F0FF4"/>
    <w:rsid w:val="009F76E1"/>
    <w:rsid w:val="00A023C0"/>
    <w:rsid w:val="00A0400F"/>
    <w:rsid w:val="00A307C7"/>
    <w:rsid w:val="00A329AF"/>
    <w:rsid w:val="00A43B5C"/>
    <w:rsid w:val="00A453CA"/>
    <w:rsid w:val="00A46EA0"/>
    <w:rsid w:val="00A473BF"/>
    <w:rsid w:val="00A5217E"/>
    <w:rsid w:val="00A61E1F"/>
    <w:rsid w:val="00A64CF0"/>
    <w:rsid w:val="00A70961"/>
    <w:rsid w:val="00A7117B"/>
    <w:rsid w:val="00A72E18"/>
    <w:rsid w:val="00A963E4"/>
    <w:rsid w:val="00A97534"/>
    <w:rsid w:val="00AB0857"/>
    <w:rsid w:val="00AB5B83"/>
    <w:rsid w:val="00AC54AE"/>
    <w:rsid w:val="00AD3CDA"/>
    <w:rsid w:val="00AD7AFA"/>
    <w:rsid w:val="00AE619F"/>
    <w:rsid w:val="00B0591C"/>
    <w:rsid w:val="00B21CE9"/>
    <w:rsid w:val="00B331EE"/>
    <w:rsid w:val="00B42553"/>
    <w:rsid w:val="00B767D6"/>
    <w:rsid w:val="00B834FF"/>
    <w:rsid w:val="00BA0E2F"/>
    <w:rsid w:val="00BA0EBF"/>
    <w:rsid w:val="00BA14B3"/>
    <w:rsid w:val="00BA1D69"/>
    <w:rsid w:val="00BC2C27"/>
    <w:rsid w:val="00BC6B74"/>
    <w:rsid w:val="00BE472D"/>
    <w:rsid w:val="00BE745E"/>
    <w:rsid w:val="00BF32CC"/>
    <w:rsid w:val="00BF3B19"/>
    <w:rsid w:val="00C03649"/>
    <w:rsid w:val="00C05932"/>
    <w:rsid w:val="00C14A28"/>
    <w:rsid w:val="00C17A00"/>
    <w:rsid w:val="00C2247C"/>
    <w:rsid w:val="00C24D72"/>
    <w:rsid w:val="00C26215"/>
    <w:rsid w:val="00C4038F"/>
    <w:rsid w:val="00C43949"/>
    <w:rsid w:val="00C61E18"/>
    <w:rsid w:val="00C62E2A"/>
    <w:rsid w:val="00C67E3F"/>
    <w:rsid w:val="00C700C1"/>
    <w:rsid w:val="00C802E0"/>
    <w:rsid w:val="00C82649"/>
    <w:rsid w:val="00C91CA0"/>
    <w:rsid w:val="00C94488"/>
    <w:rsid w:val="00C9702E"/>
    <w:rsid w:val="00CA0193"/>
    <w:rsid w:val="00CA379B"/>
    <w:rsid w:val="00CA4FE2"/>
    <w:rsid w:val="00CB3BB6"/>
    <w:rsid w:val="00CB4487"/>
    <w:rsid w:val="00CC1ABC"/>
    <w:rsid w:val="00CC287B"/>
    <w:rsid w:val="00CD087C"/>
    <w:rsid w:val="00CD65C0"/>
    <w:rsid w:val="00CE09DF"/>
    <w:rsid w:val="00CE1FFD"/>
    <w:rsid w:val="00CE232D"/>
    <w:rsid w:val="00CE4998"/>
    <w:rsid w:val="00D00403"/>
    <w:rsid w:val="00D0448C"/>
    <w:rsid w:val="00D13F93"/>
    <w:rsid w:val="00D22490"/>
    <w:rsid w:val="00D264A5"/>
    <w:rsid w:val="00D41048"/>
    <w:rsid w:val="00D57676"/>
    <w:rsid w:val="00D621FC"/>
    <w:rsid w:val="00D720F5"/>
    <w:rsid w:val="00D744D8"/>
    <w:rsid w:val="00D74A4E"/>
    <w:rsid w:val="00D8110A"/>
    <w:rsid w:val="00D963E2"/>
    <w:rsid w:val="00DA36BF"/>
    <w:rsid w:val="00DA4BB3"/>
    <w:rsid w:val="00DB410B"/>
    <w:rsid w:val="00DB47BC"/>
    <w:rsid w:val="00DC0010"/>
    <w:rsid w:val="00DD05E4"/>
    <w:rsid w:val="00DD5544"/>
    <w:rsid w:val="00DD58B0"/>
    <w:rsid w:val="00DE09E5"/>
    <w:rsid w:val="00DE1AE4"/>
    <w:rsid w:val="00DF7A46"/>
    <w:rsid w:val="00E02C86"/>
    <w:rsid w:val="00E03FC4"/>
    <w:rsid w:val="00E353FD"/>
    <w:rsid w:val="00E43612"/>
    <w:rsid w:val="00E43B86"/>
    <w:rsid w:val="00E47A45"/>
    <w:rsid w:val="00E51EB2"/>
    <w:rsid w:val="00E55459"/>
    <w:rsid w:val="00EA39FB"/>
    <w:rsid w:val="00EA7C0F"/>
    <w:rsid w:val="00EB1FA0"/>
    <w:rsid w:val="00EB37EB"/>
    <w:rsid w:val="00EB490A"/>
    <w:rsid w:val="00EC2948"/>
    <w:rsid w:val="00EC5113"/>
    <w:rsid w:val="00EC7062"/>
    <w:rsid w:val="00ED08DF"/>
    <w:rsid w:val="00ED4478"/>
    <w:rsid w:val="00EE2565"/>
    <w:rsid w:val="00EE405C"/>
    <w:rsid w:val="00F0274B"/>
    <w:rsid w:val="00F0781E"/>
    <w:rsid w:val="00F2135E"/>
    <w:rsid w:val="00F47898"/>
    <w:rsid w:val="00F47A04"/>
    <w:rsid w:val="00F5265D"/>
    <w:rsid w:val="00F533A1"/>
    <w:rsid w:val="00F57158"/>
    <w:rsid w:val="00F62CDC"/>
    <w:rsid w:val="00F76E6F"/>
    <w:rsid w:val="00F93228"/>
    <w:rsid w:val="00FA5B36"/>
    <w:rsid w:val="00FB5090"/>
    <w:rsid w:val="00FC3989"/>
    <w:rsid w:val="00FD0109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C511"/>
  <w15:chartTrackingRefBased/>
  <w15:docId w15:val="{7B8F5713-4D15-4F1D-B78B-06290DDE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4D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4D54"/>
  </w:style>
  <w:style w:type="paragraph" w:styleId="NoSpacing">
    <w:name w:val="No Spacing"/>
    <w:uiPriority w:val="1"/>
    <w:qFormat/>
    <w:rsid w:val="004A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4A4D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2B"/>
    <w:rPr>
      <w:rFonts w:ascii="Segoe UI" w:eastAsia="Times New Roman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unhideWhenUsed/>
    <w:rsid w:val="009250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CA0"/>
    <w:pPr>
      <w:ind w:left="720"/>
      <w:contextualSpacing/>
    </w:pPr>
  </w:style>
  <w:style w:type="character" w:customStyle="1" w:styleId="a">
    <w:name w:val="Основен текст_"/>
    <w:basedOn w:val="DefaultParagraphFont"/>
    <w:link w:val="1"/>
    <w:rsid w:val="009865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rsid w:val="009865B9"/>
    <w:pPr>
      <w:shd w:val="clear" w:color="auto" w:fill="FFFFFF"/>
      <w:spacing w:after="1500" w:line="518" w:lineRule="exact"/>
      <w:ind w:hanging="660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h.government.bg/bg/politiki/standart-za-finansovo-upravlenie-na-drzhavnite-lechebni-zavede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ports.appk.government.bg/public/Public/Reports?orgId=1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D8832-B90B-4BF3-8B48-B14D8112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 Tsacheva</dc:creator>
  <cp:keywords/>
  <dc:description/>
  <cp:lastModifiedBy>Mariya Angelova</cp:lastModifiedBy>
  <cp:revision>56</cp:revision>
  <cp:lastPrinted>2024-01-17T14:22:00Z</cp:lastPrinted>
  <dcterms:created xsi:type="dcterms:W3CDTF">2024-01-12T08:00:00Z</dcterms:created>
  <dcterms:modified xsi:type="dcterms:W3CDTF">2024-01-17T14:27:00Z</dcterms:modified>
</cp:coreProperties>
</file>