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57" w:rsidRPr="00104CE7" w:rsidRDefault="007A4FB7" w:rsidP="0067705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A2C24">
        <w:rPr>
          <w:rFonts w:ascii="Times New Roman" w:hAnsi="Times New Roman" w:cs="Times New Roman"/>
          <w:b/>
          <w:sz w:val="24"/>
          <w:szCs w:val="24"/>
          <w:lang w:val="bg-BG"/>
        </w:rPr>
        <w:t>ТЕХНИЧЕСКО ПРЕДЛОЖЕНИ</w:t>
      </w:r>
      <w:bookmarkStart w:id="0" w:name="_GoBack"/>
      <w:bookmarkEnd w:id="0"/>
      <w:r w:rsidRPr="000A2C24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4DC0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974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E7">
        <w:rPr>
          <w:rFonts w:ascii="Times New Roman" w:hAnsi="Times New Roman" w:cs="Times New Roman"/>
          <w:b/>
          <w:sz w:val="24"/>
          <w:szCs w:val="24"/>
          <w:lang w:val="bg-BG"/>
        </w:rPr>
        <w:t>участник…………………</w:t>
      </w:r>
    </w:p>
    <w:p w:rsidR="00677057" w:rsidRPr="000A2C24" w:rsidRDefault="00677057" w:rsidP="0067705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Обособена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позиция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1 - „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монтаж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офис-мебели</w:t>
      </w:r>
      <w:proofErr w:type="spellEnd"/>
      <w:r w:rsidRPr="000A2C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A2C24">
        <w:rPr>
          <w:rFonts w:ascii="Times New Roman" w:hAnsi="Times New Roman" w:cs="Times New Roman"/>
          <w:b/>
          <w:sz w:val="24"/>
          <w:szCs w:val="24"/>
        </w:rPr>
        <w:t>столове</w:t>
      </w:r>
      <w:proofErr w:type="spellEnd"/>
      <w:proofErr w:type="gramStart"/>
      <w:r w:rsidRPr="000A2C24">
        <w:rPr>
          <w:rFonts w:ascii="Times New Roman" w:hAnsi="Times New Roman" w:cs="Times New Roman"/>
          <w:b/>
          <w:sz w:val="24"/>
          <w:szCs w:val="24"/>
        </w:rPr>
        <w:t>“</w:t>
      </w:r>
      <w:r w:rsidRPr="000A2C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</w:t>
      </w:r>
      <w:proofErr w:type="gramEnd"/>
      <w:r w:rsidRPr="000A2C2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нуждите на Министерството на здравеопазването</w:t>
      </w:r>
    </w:p>
    <w:p w:rsidR="00677057" w:rsidRPr="000A2C24" w:rsidRDefault="00677057" w:rsidP="001E243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A0FF1" w:rsidRPr="000A2C24" w:rsidRDefault="002A0F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363"/>
        <w:gridCol w:w="4461"/>
      </w:tblGrid>
      <w:tr w:rsidR="001E243B" w:rsidRPr="000A2C24" w:rsidTr="00340AEE">
        <w:tc>
          <w:tcPr>
            <w:tcW w:w="294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Артикул; размери: дължина/ширина(дълбочина)/височина см</w:t>
            </w:r>
          </w:p>
        </w:tc>
        <w:tc>
          <w:tcPr>
            <w:tcW w:w="2379" w:type="pct"/>
          </w:tcPr>
          <w:p w:rsidR="001E243B" w:rsidRPr="000A2C24" w:rsidRDefault="001E243B" w:rsidP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Размери на артикула, предложени от рамковия изпълнител в конкретната мини-процедура: дължина/ширина(дълбочина)/височина см </w:t>
            </w: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 4] Бюро, плот ПДЧ мин. 25 мм, корпус ПДЧ мин. 18 мм, стъпки за предпазване от надраскване на подовите настилки; размери: 140/70/75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 6] Бюро, плот ПДЧ мин. 25 мм, корпус ПДЧ мин. 18 мм, стъпки за предпазване от надраскване на подовите настилки; размери: 120/70/75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[ОМБ18] Гардероб с 2 врати, с 4 рафта, ПДЧ мин. 18 мм; размери: 80/50/180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 w:rsidP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[ОМБ21] Библиотека с 3 рафта, 1/3 врата, ПДЧ мин. 18 мм; размери: 40/35/175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[ОМБ29] Етажерка с 4 рафта, ПДЧ мин. 18 мм; размери: 80/35/175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[ОМБ33] Закачалка за дрехи, стояща, метална, със стабилна основа; размери: височина 190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[ОМБ38] </w:t>
            </w:r>
            <w:proofErr w:type="spellStart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</w:t>
            </w:r>
            <w:proofErr w:type="spellEnd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бюро</w:t>
            </w:r>
            <w:proofErr w:type="spellEnd"/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3 чекмеджета, без заключване, на колела, ПДЧ мин. 18 мм; размери: 40/50/50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[ОМБ40] Контейнер за бюро с 4 чекмеджета, без заключване, на колела, ПДЧ мин. 18 мм; размери: 40/50/65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[ОМБ65] Стол президентски, тапицерия екокожа, на колела, амортисьор, метална основа на кръстачката, пoдлaĸътници мeтaлни c ĸoжeни пaдoвe, зaĸлючвaнe нa мexaнизмa в няĸoлĸo пoзиции; товароносимост: до 160 кг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[ОМБ68] Стол директорски, тапицерия текстил, с амортисьор, пoдлaĸътници мeтaлни c ĸoжeни пaдoвe, метална основа на кръстачката, кopигиpaнe нa виcoчинaтa нa ceдeнe, люлeeщa фyнĸция, колела; товароносимост: до 130 ĸг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[ОМБ71] Стол за офис, тапицерия екокожа, с аморисьор, подлакътници, регулираща облегалка, колела; товароносимост: до 120 кг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[ОМБ72] Стол за офис, тапицерия текстил, с аморисьор, подлакътници, регулираща облегалка, колела; товароносимост: до 120 кг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[ОМБ73] Стол посетителски, тапицерия екокожа, без подлакътници, метални крака; товароносимост: до 100 кг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[ОМБ74] Стол посетителски, тапицерия текстил, без подлакътници, метални крака; товароносимост: до 100 кг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[ОМБ77] Шкаф с 2 рафта, 2 врати плътни, ПДЧ мин. 18 мм; размери: 80/35/115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[ОМБ79] Шкаф с 5 рафта, 2 врати, със заключване, ПДЧ мин. 18 мм; размери: 80/40/200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43B" w:rsidRPr="000A2C24" w:rsidTr="00340AEE">
        <w:tc>
          <w:tcPr>
            <w:tcW w:w="294" w:type="pct"/>
          </w:tcPr>
          <w:p w:rsidR="001E243B" w:rsidRPr="000A2C24" w:rsidRDefault="000A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26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C24">
              <w:rPr>
                <w:rFonts w:ascii="Times New Roman" w:hAnsi="Times New Roman" w:cs="Times New Roman"/>
                <w:b/>
                <w:sz w:val="24"/>
                <w:szCs w:val="24"/>
              </w:rPr>
              <w:t>[ОМБ85] Шкаф метален с 3 рафта, със заключване; размери: 90/40/185 см ± 10%</w:t>
            </w:r>
          </w:p>
        </w:tc>
        <w:tc>
          <w:tcPr>
            <w:tcW w:w="2379" w:type="pct"/>
          </w:tcPr>
          <w:p w:rsidR="001E243B" w:rsidRPr="000A2C24" w:rsidRDefault="001E2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2C" w:rsidRPr="000A2C24" w:rsidRDefault="0076292C">
      <w:pPr>
        <w:rPr>
          <w:rFonts w:ascii="Times New Roman" w:hAnsi="Times New Roman" w:cs="Times New Roman"/>
          <w:sz w:val="24"/>
          <w:szCs w:val="24"/>
        </w:rPr>
      </w:pPr>
    </w:p>
    <w:sectPr w:rsidR="0076292C" w:rsidRPr="000A2C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C51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10A980">
      <w:numFmt w:val="decimal"/>
      <w:lvlText w:val=""/>
      <w:lvlJc w:val="left"/>
    </w:lvl>
    <w:lvl w:ilvl="4" w:tplc="1840B1DA">
      <w:numFmt w:val="decimal"/>
      <w:lvlText w:val=""/>
      <w:lvlJc w:val="left"/>
    </w:lvl>
    <w:lvl w:ilvl="5" w:tplc="85E62E70">
      <w:numFmt w:val="decimal"/>
      <w:lvlText w:val=""/>
      <w:lvlJc w:val="left"/>
    </w:lvl>
    <w:lvl w:ilvl="6" w:tplc="F4445754">
      <w:numFmt w:val="decimal"/>
      <w:lvlText w:val=""/>
      <w:lvlJc w:val="left"/>
    </w:lvl>
    <w:lvl w:ilvl="7" w:tplc="A554FEE0">
      <w:numFmt w:val="decimal"/>
      <w:lvlText w:val=""/>
      <w:lvlJc w:val="left"/>
    </w:lvl>
    <w:lvl w:ilvl="8" w:tplc="9452A124">
      <w:numFmt w:val="decimal"/>
      <w:lvlText w:val=""/>
      <w:lvlJc w:val="left"/>
    </w:lvl>
  </w:abstractNum>
  <w:abstractNum w:abstractNumId="1" w15:restartNumberingAfterBreak="0">
    <w:nsid w:val="73501E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F1"/>
    <w:rsid w:val="000A2C24"/>
    <w:rsid w:val="00104CE7"/>
    <w:rsid w:val="001E243B"/>
    <w:rsid w:val="002A0FF1"/>
    <w:rsid w:val="00340AEE"/>
    <w:rsid w:val="00356D3B"/>
    <w:rsid w:val="00677057"/>
    <w:rsid w:val="0076292C"/>
    <w:rsid w:val="007A4FB7"/>
    <w:rsid w:val="00974DC0"/>
    <w:rsid w:val="009819E7"/>
    <w:rsid w:val="00A8467C"/>
    <w:rsid w:val="00A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C2D54-80FF-4D3A-95E1-6A441337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Hlebarova</dc:creator>
  <cp:lastModifiedBy>Stefka Hlebarova</cp:lastModifiedBy>
  <cp:revision>6</cp:revision>
  <dcterms:created xsi:type="dcterms:W3CDTF">2018-07-11T08:56:00Z</dcterms:created>
  <dcterms:modified xsi:type="dcterms:W3CDTF">2018-07-12T10:36:00Z</dcterms:modified>
</cp:coreProperties>
</file>