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DC7E50" w:rsidP="00B21107">
      <w:pPr>
        <w:spacing w:after="0" w:line="240" w:lineRule="auto"/>
        <w:jc w:val="center"/>
        <w:rPr>
          <w:rFonts w:ascii="Times New Roman" w:eastAsia="Times New Roman" w:hAnsi="Times New Roman" w:cs="Times New Roman"/>
          <w:b/>
          <w:color w:val="000000"/>
          <w:sz w:val="24"/>
          <w:szCs w:val="24"/>
          <w:lang w:eastAsia="en-GB"/>
        </w:rPr>
      </w:pPr>
      <w:r w:rsidRPr="00DC7E50">
        <w:rPr>
          <w:rFonts w:ascii="Times New Roman" w:eastAsia="Batang" w:hAnsi="Times New Roman" w:cs="Times New Roman"/>
          <w:b/>
          <w:i/>
          <w:sz w:val="24"/>
          <w:szCs w:val="24"/>
          <w:lang w:val="bg-BG"/>
        </w:rPr>
        <w:t>„Доставка на</w:t>
      </w:r>
      <w:r w:rsidR="00006156">
        <w:rPr>
          <w:rFonts w:ascii="Times New Roman" w:eastAsia="Batang" w:hAnsi="Times New Roman" w:cs="Times New Roman"/>
          <w:b/>
          <w:i/>
          <w:sz w:val="24"/>
          <w:szCs w:val="24"/>
          <w:lang w:val="bg-BG"/>
        </w:rPr>
        <w:t xml:space="preserve"> китове,</w:t>
      </w:r>
      <w:r w:rsidRPr="00DC7E50">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006156">
        <w:rPr>
          <w:rFonts w:ascii="Times New Roman" w:eastAsia="Batang" w:hAnsi="Times New Roman" w:cs="Times New Roman"/>
          <w:b/>
          <w:i/>
          <w:sz w:val="24"/>
          <w:szCs w:val="24"/>
          <w:lang w:val="bg-BG"/>
        </w:rPr>
        <w:t xml:space="preserve">, </w:t>
      </w:r>
      <w:r w:rsidR="00006156" w:rsidRPr="00006156">
        <w:rPr>
          <w:rFonts w:ascii="Times New Roman" w:eastAsia="Batang" w:hAnsi="Times New Roman" w:cs="Times New Roman"/>
          <w:b/>
          <w:sz w:val="24"/>
          <w:szCs w:val="24"/>
          <w:lang w:val="bg-BG"/>
        </w:rPr>
        <w:t>включваща 251 обособени позиции.</w:t>
      </w: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sidR="005076C3">
        <w:rPr>
          <w:rFonts w:ascii="Times New Roman" w:eastAsia="Times New Roman" w:hAnsi="Times New Roman" w:cs="Times New Roman"/>
          <w:bCs/>
          <w:spacing w:val="-3"/>
          <w:sz w:val="24"/>
          <w:szCs w:val="24"/>
          <w:lang w:val="bg-BG" w:eastAsia="bg-BG"/>
        </w:rPr>
        <w:t>то заявление e подадено от:</w:t>
      </w:r>
      <w:r w:rsidRPr="00B21107">
        <w:rPr>
          <w:rFonts w:ascii="Times New Roman" w:eastAsia="Times New Roman" w:hAnsi="Times New Roman" w:cs="Times New Roman"/>
          <w:bCs/>
          <w:spacing w:val="-3"/>
          <w:sz w:val="24"/>
          <w:szCs w:val="24"/>
          <w:lang w:val="bg-BG" w:eastAsia="bg-BG"/>
        </w:rPr>
        <w:t>………………………………………………</w:t>
      </w:r>
      <w:r w:rsidR="005076C3">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spacing w:after="0" w:line="240" w:lineRule="auto"/>
        <w:jc w:val="both"/>
        <w:rPr>
          <w:rFonts w:ascii="Times New Roman" w:eastAsia="Times New Roman" w:hAnsi="Times New Roman" w:cs="Times New Roman"/>
          <w:b/>
          <w:color w:val="000000"/>
          <w:sz w:val="24"/>
          <w:szCs w:val="24"/>
          <w:lang w:val="bg-BG" w:eastAsia="en-GB"/>
        </w:rPr>
      </w:pPr>
      <w:r w:rsidRPr="00B21107">
        <w:rPr>
          <w:rFonts w:ascii="Times New Roman" w:eastAsia="Times New Roman" w:hAnsi="Times New Roman" w:cs="Times New Roman"/>
          <w:b/>
          <w:color w:val="000000"/>
          <w:sz w:val="24"/>
          <w:szCs w:val="24"/>
          <w:lang w:val="bg-BG" w:eastAsia="en-GB"/>
        </w:rPr>
        <w:t>Съдържание:</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 xml:space="preserve">1. </w:t>
      </w:r>
      <w:r w:rsidRPr="007574D4">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2.</w:t>
      </w:r>
      <w:r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B21107" w:rsidRPr="007574D4" w:rsidRDefault="00B21107" w:rsidP="00B21107">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3.</w:t>
      </w:r>
      <w:r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 </w:t>
      </w:r>
    </w:p>
    <w:p w:rsidR="00B70D6D" w:rsidRPr="00B70D6D" w:rsidRDefault="00B70D6D" w:rsidP="00B70D6D">
      <w:pPr>
        <w:rPr>
          <w:rFonts w:ascii="Times New Roman" w:hAnsi="Times New Roman" w:cs="Times New Roman"/>
          <w:sz w:val="24"/>
          <w:szCs w:val="24"/>
        </w:rPr>
      </w:pPr>
      <w:r w:rsidRPr="00B70D6D">
        <w:rPr>
          <w:rFonts w:ascii="Times New Roman" w:eastAsia="Times New Roman" w:hAnsi="Times New Roman" w:cs="Times New Roman"/>
          <w:b/>
          <w:color w:val="000000"/>
          <w:sz w:val="24"/>
          <w:szCs w:val="24"/>
          <w:lang w:val="bg-BG" w:eastAsia="en-GB"/>
        </w:rPr>
        <w:t xml:space="preserve">4. </w:t>
      </w:r>
      <w:r w:rsidRPr="00B70D6D">
        <w:rPr>
          <w:rFonts w:ascii="Times New Roman" w:hAnsi="Times New Roman" w:cs="Times New Roman"/>
          <w:sz w:val="24"/>
          <w:szCs w:val="24"/>
        </w:rPr>
        <w:t>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w:t>
      </w:r>
    </w:p>
    <w:p w:rsidR="00B21107" w:rsidRPr="00B70D6D" w:rsidRDefault="00B21107" w:rsidP="00B21107">
      <w:pPr>
        <w:jc w:val="both"/>
        <w:rPr>
          <w:rFonts w:ascii="Times New Roman" w:eastAsia="Times New Roman" w:hAnsi="Times New Roman" w:cs="Times New Roman"/>
          <w:b/>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DC7E50" w:rsidP="00B21107">
            <w:pPr>
              <w:spacing w:after="0" w:line="240" w:lineRule="auto"/>
              <w:jc w:val="both"/>
              <w:rPr>
                <w:rFonts w:ascii="Times New Roman" w:eastAsia="Calibri" w:hAnsi="Times New Roman" w:cs="Times New Roman"/>
                <w:b/>
                <w:sz w:val="24"/>
                <w:szCs w:val="24"/>
                <w:lang w:val="bg-BG"/>
              </w:rPr>
            </w:pPr>
            <w:r w:rsidRPr="00DC7E50">
              <w:rPr>
                <w:rFonts w:ascii="Times New Roman" w:eastAsia="Batang" w:hAnsi="Times New Roman" w:cs="Times New Roman"/>
                <w:b/>
                <w:i/>
                <w:sz w:val="24"/>
                <w:szCs w:val="24"/>
                <w:lang w:val="bg-BG"/>
              </w:rPr>
              <w:t>„Доставка на</w:t>
            </w:r>
            <w:r w:rsidR="00D45D81">
              <w:rPr>
                <w:rFonts w:ascii="Times New Roman" w:eastAsia="Batang" w:hAnsi="Times New Roman" w:cs="Times New Roman"/>
                <w:b/>
                <w:i/>
                <w:sz w:val="24"/>
                <w:szCs w:val="24"/>
                <w:lang w:val="bg-BG"/>
              </w:rPr>
              <w:t xml:space="preserve"> китове,</w:t>
            </w:r>
            <w:r w:rsidRPr="00DC7E50">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D45D81">
              <w:rPr>
                <w:rFonts w:ascii="Times New Roman" w:eastAsia="Batang" w:hAnsi="Times New Roman" w:cs="Times New Roman"/>
                <w:b/>
                <w:i/>
                <w:sz w:val="24"/>
                <w:szCs w:val="24"/>
                <w:lang w:val="bg-BG"/>
              </w:rPr>
              <w:t>,</w:t>
            </w:r>
            <w:r w:rsidR="00D45D81" w:rsidRPr="00006156">
              <w:rPr>
                <w:rFonts w:ascii="Times New Roman" w:eastAsia="Batang" w:hAnsi="Times New Roman" w:cs="Times New Roman"/>
                <w:b/>
                <w:sz w:val="24"/>
                <w:szCs w:val="24"/>
                <w:lang w:val="bg-BG"/>
              </w:rPr>
              <w:t xml:space="preserve"> включваща 251 обособени позиции.</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eastAsia="bg-BG"/>
              </w:rPr>
            </w:pPr>
            <w:r w:rsidRPr="00B21107">
              <w:rPr>
                <w:rFonts w:ascii="Times New Roman" w:eastAsia="Calibri" w:hAnsi="Times New Roman" w:cs="Times New Roman"/>
                <w:lang w:val="bg-BG" w:eastAsia="bg-BG"/>
              </w:rPr>
              <w:t>[  00080-2016-00</w:t>
            </w:r>
            <w:r w:rsidR="00D45D81">
              <w:rPr>
                <w:rFonts w:ascii="Times New Roman" w:eastAsia="Calibri" w:hAnsi="Times New Roman" w:cs="Times New Roman"/>
                <w:lang w:val="bg-BG" w:eastAsia="bg-BG"/>
              </w:rPr>
              <w:t>__</w:t>
            </w:r>
            <w:r w:rsidRPr="00B21107">
              <w:rPr>
                <w:rFonts w:ascii="Times New Roman" w:eastAsia="Calibri" w:hAnsi="Times New Roman" w:cs="Times New Roman"/>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микро-,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xml:space="preserve">, или ще осигури изпълнението на поръчката в </w:t>
            </w:r>
            <w:r w:rsidRPr="00B21107">
              <w:rPr>
                <w:rFonts w:ascii="Times New Roman" w:eastAsia="Calibri" w:hAnsi="Times New Roman" w:cs="Times New Roman"/>
                <w:lang w:val="bg-BG" w:eastAsia="bg-BG"/>
              </w:rPr>
              <w:lastRenderedPageBreak/>
              <w:t>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Ако съответните документи са на </w:t>
            </w:r>
            <w:r w:rsidRPr="00B21107">
              <w:rPr>
                <w:rFonts w:ascii="Times New Roman" w:eastAsia="Calibri" w:hAnsi="Times New Roman" w:cs="Times New Roman"/>
                <w:i/>
                <w:lang w:val="bg-BG" w:eastAsia="bg-BG"/>
              </w:rPr>
              <w:lastRenderedPageBreak/>
              <w:t>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(уеб адрес, орган или служба, издаващи </w:t>
            </w:r>
            <w:r w:rsidRPr="00B21107">
              <w:rPr>
                <w:rFonts w:ascii="Times New Roman" w:eastAsia="Calibri" w:hAnsi="Times New Roman" w:cs="Times New Roman"/>
                <w:i/>
                <w:lang w:val="bg-BG" w:eastAsia="bg-BG"/>
              </w:rPr>
              <w:lastRenderedPageBreak/>
              <w:t>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lastRenderedPageBreak/>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съответната(ите)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w:t>
            </w:r>
            <w:r w:rsidRPr="00B21107">
              <w:rPr>
                <w:rFonts w:ascii="Times New Roman" w:eastAsia="Calibri" w:hAnsi="Times New Roman" w:cs="Times New Roman"/>
                <w:i/>
                <w:lang w:val="bg-BG" w:eastAsia="bg-BG"/>
              </w:rPr>
              <w:lastRenderedPageBreak/>
              <w:t>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w:t>
            </w:r>
            <w:r w:rsidRPr="00B21107">
              <w:rPr>
                <w:rFonts w:ascii="Times New Roman" w:eastAsia="Calibri" w:hAnsi="Times New Roman" w:cs="Times New Roman"/>
                <w:lang w:val="bg-BG" w:eastAsia="bg-BG"/>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lastRenderedPageBreak/>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Социалноосигурителни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 xml:space="preserve">г) всякаква аналогична ситуация, възникваща от сходна процедура съгласно националните </w:t>
            </w:r>
            <w:r w:rsidRPr="00B21107">
              <w:rPr>
                <w:rFonts w:ascii="Times New Roman" w:eastAsia="Calibri" w:hAnsi="Times New Roman" w:cs="Times New Roman"/>
                <w:lang w:val="bg-BG" w:eastAsia="bg-BG"/>
              </w:rPr>
              <w:lastRenderedPageBreak/>
              <w:t>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lastRenderedPageBreak/>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xml:space="preserve">, които са посочени в съответното обявление или в </w:t>
            </w:r>
            <w:r w:rsidRPr="00B21107">
              <w:rPr>
                <w:rFonts w:ascii="Times New Roman" w:eastAsia="Calibri" w:hAnsi="Times New Roman" w:cs="Times New Roman"/>
                <w:lang w:val="bg-BG" w:eastAsia="bg-BG"/>
              </w:rPr>
              <w:lastRenderedPageBreak/>
              <w:t>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lastRenderedPageBreak/>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lastRenderedPageBreak/>
              <w:t>членство</w:t>
            </w:r>
            <w:r w:rsidRPr="00B211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br/>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В случай че липсва информация относно оборота (общия или конкретния) за целия изискуем период, моля, посочете датата, на </w:t>
            </w:r>
            <w:r w:rsidRPr="00B21107">
              <w:rPr>
                <w:rFonts w:ascii="Times New Roman" w:eastAsia="Calibri" w:hAnsi="Times New Roman" w:cs="Times New Roman"/>
                <w:lang w:val="bg-BG" w:eastAsia="bg-BG"/>
              </w:rPr>
              <w:lastRenderedPageBreak/>
              <w:t>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Ако съответните документи относно доброто изпълнение и резултат от най-важните строителни работи са на </w:t>
            </w:r>
            <w:r w:rsidRPr="00B21107">
              <w:rPr>
                <w:rFonts w:ascii="Times New Roman" w:eastAsia="Calibri" w:hAnsi="Times New Roman" w:cs="Times New Roman"/>
                <w:i/>
                <w:lang w:val="bg-BG" w:eastAsia="bg-BG"/>
              </w:rPr>
              <w:lastRenderedPageBreak/>
              <w:t>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системи за 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lastRenderedPageBreak/>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7) При изпълнение на поръчката икономическият оператор ще може да 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B21107">
        <w:rPr>
          <w:rFonts w:ascii="Times New Roman" w:eastAsia="Calibri" w:hAnsi="Times New Roman" w:cs="Times New Roman"/>
          <w:b/>
          <w:i/>
          <w:lang w:val="bg-BG" w:eastAsia="bg-BG"/>
        </w:rPr>
        <w:lastRenderedPageBreak/>
        <w:t xml:space="preserve">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03A0">
      <w:pPr>
        <w:keepNext/>
        <w:spacing w:before="120" w:after="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03A0">
      <w:pPr>
        <w:spacing w:before="120" w:after="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Pr="00804D14" w:rsidRDefault="00B21107" w:rsidP="00E301F2">
      <w:pPr>
        <w:tabs>
          <w:tab w:val="left" w:pos="0"/>
          <w:tab w:val="center" w:pos="4890"/>
        </w:tabs>
        <w:spacing w:after="0" w:line="20" w:lineRule="atLeast"/>
        <w:rPr>
          <w:rFonts w:ascii="Times New Roman" w:eastAsia="Calibri" w:hAnsi="Times New Roman" w:cs="Times New Roman"/>
          <w:b/>
          <w:sz w:val="24"/>
          <w:szCs w:val="24"/>
          <w:lang w:val="bg-BG"/>
        </w:rPr>
      </w:pPr>
      <w:r w:rsidRPr="00804D14">
        <w:rPr>
          <w:rFonts w:ascii="Times New Roman" w:eastAsia="Calibri" w:hAnsi="Times New Roman" w:cs="Times New Roman"/>
          <w:b/>
          <w:sz w:val="24"/>
          <w:szCs w:val="24"/>
          <w:lang w:val="bg-BG"/>
        </w:rPr>
        <w:t>по обществена поръчка с предмет:</w:t>
      </w:r>
    </w:p>
    <w:p w:rsidR="00EB318D" w:rsidRPr="005D20CC" w:rsidRDefault="00EB318D" w:rsidP="00EB318D">
      <w:pPr>
        <w:tabs>
          <w:tab w:val="left" w:pos="0"/>
          <w:tab w:val="center" w:pos="4890"/>
        </w:tabs>
        <w:spacing w:after="0" w:line="20" w:lineRule="atLeast"/>
        <w:jc w:val="both"/>
        <w:rPr>
          <w:rFonts w:ascii="Times New Roman" w:eastAsia="Batang" w:hAnsi="Times New Roman" w:cs="Times New Roman"/>
          <w:b/>
          <w:i/>
          <w:sz w:val="24"/>
          <w:szCs w:val="24"/>
          <w:lang w:val="bg-BG"/>
        </w:rPr>
      </w:pPr>
      <w:r w:rsidRPr="00EB318D">
        <w:rPr>
          <w:rFonts w:ascii="Times New Roman" w:eastAsia="Batang" w:hAnsi="Times New Roman" w:cs="Times New Roman"/>
          <w:b/>
          <w:i/>
          <w:sz w:val="24"/>
          <w:szCs w:val="24"/>
          <w:lang w:val="bg-BG"/>
        </w:rPr>
        <w:t>„Доставка на</w:t>
      </w:r>
      <w:r w:rsidR="00D45D81">
        <w:rPr>
          <w:rFonts w:ascii="Times New Roman" w:eastAsia="Batang" w:hAnsi="Times New Roman" w:cs="Times New Roman"/>
          <w:b/>
          <w:i/>
          <w:sz w:val="24"/>
          <w:szCs w:val="24"/>
          <w:lang w:val="bg-BG"/>
        </w:rPr>
        <w:t xml:space="preserve"> китове,</w:t>
      </w:r>
      <w:r w:rsidRPr="00EB318D">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D45D81">
        <w:rPr>
          <w:rFonts w:ascii="Times New Roman" w:eastAsia="Batang" w:hAnsi="Times New Roman" w:cs="Times New Roman"/>
          <w:b/>
          <w:i/>
          <w:sz w:val="24"/>
          <w:szCs w:val="24"/>
          <w:lang w:val="bg-BG"/>
        </w:rPr>
        <w:t>,</w:t>
      </w:r>
      <w:r w:rsidR="00D45D81" w:rsidRPr="00D45D81">
        <w:rPr>
          <w:rFonts w:ascii="Times New Roman" w:eastAsia="Batang" w:hAnsi="Times New Roman" w:cs="Times New Roman"/>
          <w:b/>
          <w:sz w:val="24"/>
          <w:szCs w:val="24"/>
          <w:lang w:val="bg-BG"/>
        </w:rPr>
        <w:t xml:space="preserve"> </w:t>
      </w:r>
      <w:r w:rsidR="00D45D81" w:rsidRPr="005D20CC">
        <w:rPr>
          <w:rFonts w:ascii="Times New Roman" w:eastAsia="Batang" w:hAnsi="Times New Roman" w:cs="Times New Roman"/>
          <w:b/>
          <w:i/>
          <w:sz w:val="24"/>
          <w:szCs w:val="24"/>
          <w:lang w:val="bg-BG"/>
        </w:rPr>
        <w:t>включваща 251 обособени позиции.</w:t>
      </w:r>
    </w:p>
    <w:p w:rsidR="00D45D81" w:rsidRPr="00B203A0" w:rsidRDefault="00D45D81" w:rsidP="00EB318D">
      <w:pPr>
        <w:tabs>
          <w:tab w:val="left" w:pos="0"/>
          <w:tab w:val="center" w:pos="4890"/>
        </w:tabs>
        <w:spacing w:after="0" w:line="20" w:lineRule="atLeast"/>
        <w:jc w:val="both"/>
        <w:rPr>
          <w:rFonts w:ascii="Times New Roman" w:eastAsia="Batang" w:hAnsi="Times New Roman" w:cs="Times New Roman"/>
          <w:b/>
          <w:i/>
          <w:sz w:val="16"/>
          <w:szCs w:val="16"/>
          <w:lang w:val="bg-BG"/>
        </w:rPr>
      </w:pPr>
    </w:p>
    <w:p w:rsidR="001B1600" w:rsidRPr="001B1600" w:rsidRDefault="001B1600"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1B1600">
        <w:rPr>
          <w:rFonts w:ascii="Times New Roman" w:eastAsia="Calibri" w:hAnsi="Times New Roman" w:cs="Times New Roman"/>
          <w:b/>
          <w:i/>
          <w:sz w:val="24"/>
          <w:szCs w:val="24"/>
          <w:lang w:val="bg-BG"/>
        </w:rPr>
        <w:t>Обособена позиция № .............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D016BD">
      <w:pPr>
        <w:tabs>
          <w:tab w:val="left" w:pos="284"/>
          <w:tab w:val="left" w:pos="9849"/>
        </w:tabs>
        <w:spacing w:after="0" w:line="240" w:lineRule="auto"/>
        <w:ind w:left="284" w:right="-51" w:hanging="284"/>
        <w:jc w:val="center"/>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 З</w:t>
      </w:r>
      <w:r w:rsidRPr="007647CA">
        <w:rPr>
          <w:rFonts w:ascii="Times New Roman" w:eastAsia="Calibri" w:hAnsi="Times New Roman" w:cs="Times New Roman"/>
          <w:sz w:val="24"/>
          <w:szCs w:val="24"/>
          <w:lang w:val="bg-BG"/>
        </w:rPr>
        <w:t>а медицинските изделия по обособени позиции №№ 1, 2, 3, 4, 5, 6, 7, 8, 9, 10, 11, 12, 13, 14, 15, 16, 17, 18, 19, 20, 21, 22, 23, 24, 25, 26, 27, 28, 29, 30, 31, 32, 33, 34, 35, 36, 37, 38, 39, 40, 41, 42, 43, 44, 45, 46, 47, 48, 49, 50, 51, 52, 53, 54, 55, 56, 57, 58, 59, 60, 61, 62, 63, 64, 65, 66, 67, 68, 69, 70, 71, 72, 73, 74, 75, 76, 77, 78, 79, 80, 81, 115, 116, 119, 120, 124, 126, 127, 128, 129, 130, 131, 132, 133, 134, 135, 136, 137, 138, 139, 140, 141, 142, 143, 144, 145, 146, 147, 148, 149, 150, 151, 152, 153, 154, 155, 156, 157, 158, 159, 160, 161, 168, 172, 175, 176, 177, 188, 189, 199, 200, 201, 202, 203, 205, 222, 223, 224, 225, 226, 227, 228, 229, 230, 231, 232, 238, 242, 243 и 251, декларация</w:t>
      </w:r>
      <w:r w:rsidR="00DC057E">
        <w:rPr>
          <w:rFonts w:ascii="Times New Roman" w:eastAsia="Calibri" w:hAnsi="Times New Roman" w:cs="Times New Roman"/>
          <w:sz w:val="24"/>
          <w:szCs w:val="24"/>
          <w:lang w:val="bg-BG"/>
        </w:rPr>
        <w:t>*</w:t>
      </w:r>
      <w:r w:rsidRPr="007647CA">
        <w:rPr>
          <w:rFonts w:ascii="Times New Roman" w:eastAsia="Calibri" w:hAnsi="Times New Roman" w:cs="Times New Roman"/>
          <w:sz w:val="24"/>
          <w:szCs w:val="24"/>
          <w:lang w:val="bg-BG"/>
        </w:rPr>
        <w:t xml:space="preserve"> от участника, че </w:t>
      </w:r>
      <w:r w:rsidRPr="00DC057E">
        <w:rPr>
          <w:rFonts w:ascii="Times New Roman" w:eastAsia="Calibri" w:hAnsi="Times New Roman" w:cs="Times New Roman"/>
          <w:b/>
          <w:sz w:val="24"/>
          <w:szCs w:val="24"/>
          <w:lang w:val="bg-BG"/>
        </w:rPr>
        <w:t>медицинските изделия</w:t>
      </w:r>
      <w:r w:rsidRPr="007647CA">
        <w:rPr>
          <w:rFonts w:ascii="Times New Roman" w:eastAsia="Calibri" w:hAnsi="Times New Roman" w:cs="Times New Roman"/>
          <w:sz w:val="24"/>
          <w:szCs w:val="24"/>
          <w:lang w:val="bg-BG"/>
        </w:rPr>
        <w:t xml:space="preserve">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 с приложено извлечение от Списъка по чл. 1, т. 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да е видна продажната цена по смисъла на §1, т. 29а от ЗМИ, във връзка с §1, т. 4 от ДР на Наредбата, за всяка позиция, за която участникът подава оферта;</w:t>
      </w:r>
    </w:p>
    <w:p w:rsid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 О</w:t>
      </w:r>
      <w:r w:rsidRPr="007647CA">
        <w:rPr>
          <w:rFonts w:ascii="Times New Roman" w:eastAsia="Calibri" w:hAnsi="Times New Roman" w:cs="Times New Roman"/>
          <w:sz w:val="24"/>
          <w:szCs w:val="24"/>
          <w:lang w:val="bg-BG"/>
        </w:rPr>
        <w:t>фициален документ</w:t>
      </w:r>
      <w:r w:rsidR="00DC057E">
        <w:rPr>
          <w:rFonts w:ascii="Times New Roman" w:eastAsia="Calibri" w:hAnsi="Times New Roman" w:cs="Times New Roman"/>
          <w:sz w:val="24"/>
          <w:szCs w:val="24"/>
          <w:lang w:val="bg-BG"/>
        </w:rPr>
        <w:t>*</w:t>
      </w:r>
      <w:r w:rsidRPr="007647CA">
        <w:rPr>
          <w:rFonts w:ascii="Times New Roman" w:eastAsia="Calibri" w:hAnsi="Times New Roman" w:cs="Times New Roman"/>
          <w:sz w:val="24"/>
          <w:szCs w:val="24"/>
          <w:lang w:val="bg-BG"/>
        </w:rPr>
        <w:t xml:space="preserve">, издаден от ИАЛ, от който да е видно, че за съответното </w:t>
      </w:r>
      <w:r w:rsidRPr="00DC057E">
        <w:rPr>
          <w:rFonts w:ascii="Times New Roman" w:eastAsia="Calibri" w:hAnsi="Times New Roman" w:cs="Times New Roman"/>
          <w:b/>
          <w:sz w:val="24"/>
          <w:szCs w:val="24"/>
          <w:lang w:val="bg-BG"/>
        </w:rPr>
        <w:t>медицинско изделие</w:t>
      </w:r>
      <w:r w:rsidRPr="007647CA">
        <w:rPr>
          <w:rFonts w:ascii="Times New Roman" w:eastAsia="Calibri" w:hAnsi="Times New Roman" w:cs="Times New Roman"/>
          <w:sz w:val="24"/>
          <w:szCs w:val="24"/>
          <w:lang w:val="bg-BG"/>
        </w:rPr>
        <w:t xml:space="preserve">,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години(заверено копие); </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7. </w:t>
      </w:r>
      <w:r>
        <w:rPr>
          <w:rFonts w:ascii="Times New Roman" w:eastAsia="Calibri" w:hAnsi="Times New Roman" w:cs="Times New Roman"/>
          <w:sz w:val="24"/>
          <w:szCs w:val="24"/>
          <w:lang w:val="bg-BG"/>
        </w:rPr>
        <w:tab/>
        <w:t>Д</w:t>
      </w:r>
      <w:r w:rsidRPr="007647CA">
        <w:rPr>
          <w:rFonts w:ascii="Times New Roman" w:eastAsia="Calibri" w:hAnsi="Times New Roman" w:cs="Times New Roman"/>
          <w:sz w:val="24"/>
          <w:szCs w:val="24"/>
          <w:lang w:val="bg-BG"/>
        </w:rPr>
        <w:t>екларация</w:t>
      </w:r>
      <w:r w:rsidR="00DC057E">
        <w:rPr>
          <w:rFonts w:ascii="Times New Roman" w:eastAsia="Calibri" w:hAnsi="Times New Roman" w:cs="Times New Roman"/>
          <w:sz w:val="24"/>
          <w:szCs w:val="24"/>
          <w:lang w:val="bg-BG"/>
        </w:rPr>
        <w:t>*</w:t>
      </w:r>
      <w:r w:rsidRPr="007647CA">
        <w:rPr>
          <w:rFonts w:ascii="Times New Roman" w:eastAsia="Calibri" w:hAnsi="Times New Roman" w:cs="Times New Roman"/>
          <w:sz w:val="24"/>
          <w:szCs w:val="24"/>
          <w:lang w:val="bg-BG"/>
        </w:rPr>
        <w:t xml:space="preserve"> от участника, в която се посочва </w:t>
      </w:r>
      <w:r w:rsidRPr="00DC057E">
        <w:rPr>
          <w:rFonts w:ascii="Times New Roman" w:eastAsia="Calibri" w:hAnsi="Times New Roman" w:cs="Times New Roman"/>
          <w:b/>
          <w:sz w:val="24"/>
          <w:szCs w:val="24"/>
          <w:lang w:val="bg-BG"/>
        </w:rPr>
        <w:t>медицинското изделие</w:t>
      </w:r>
      <w:r w:rsidRPr="007647CA">
        <w:rPr>
          <w:rFonts w:ascii="Times New Roman" w:eastAsia="Calibri" w:hAnsi="Times New Roman" w:cs="Times New Roman"/>
          <w:sz w:val="24"/>
          <w:szCs w:val="24"/>
          <w:lang w:val="bg-BG"/>
        </w:rPr>
        <w:t>, за което се участва и конкретният обществен фонд на съответната държава, по който се заплаща;</w:t>
      </w:r>
    </w:p>
    <w:p w:rsidR="00B203A0" w:rsidRDefault="007647CA" w:rsidP="00B203A0">
      <w:pPr>
        <w:autoSpaceDE w:val="0"/>
        <w:autoSpaceDN w:val="0"/>
        <w:spacing w:after="0" w:line="240" w:lineRule="auto"/>
        <w:jc w:val="both"/>
        <w:rPr>
          <w:rFonts w:ascii="Times New Roman" w:eastAsia="Calibri" w:hAnsi="Times New Roman" w:cs="Times New Roman"/>
          <w:b/>
          <w:i/>
          <w:sz w:val="24"/>
          <w:szCs w:val="24"/>
          <w:lang w:val="bg-BG"/>
        </w:rPr>
      </w:pPr>
      <w:r>
        <w:rPr>
          <w:rFonts w:ascii="Times New Roman" w:eastAsia="Calibri" w:hAnsi="Times New Roman" w:cs="Times New Roman"/>
          <w:sz w:val="24"/>
          <w:szCs w:val="24"/>
          <w:lang w:val="bg-BG"/>
        </w:rPr>
        <w:t xml:space="preserve">8. </w:t>
      </w:r>
      <w:r>
        <w:rPr>
          <w:rFonts w:ascii="Times New Roman" w:eastAsia="Calibri" w:hAnsi="Times New Roman" w:cs="Times New Roman"/>
          <w:sz w:val="24"/>
          <w:szCs w:val="24"/>
          <w:lang w:val="bg-BG"/>
        </w:rPr>
        <w:tab/>
      </w:r>
      <w:r w:rsidR="00B203A0">
        <w:rPr>
          <w:rFonts w:ascii="Times New Roman" w:eastAsia="Calibri" w:hAnsi="Times New Roman" w:cs="Times New Roman"/>
          <w:sz w:val="24"/>
          <w:szCs w:val="24"/>
          <w:lang w:val="bg-BG"/>
        </w:rPr>
        <w:t>Д</w:t>
      </w:r>
      <w:r w:rsidR="00B203A0" w:rsidRPr="00B203A0">
        <w:rPr>
          <w:rFonts w:ascii="Times New Roman" w:eastAsia="Calibri" w:hAnsi="Times New Roman" w:cs="Times New Roman"/>
          <w:sz w:val="24"/>
          <w:szCs w:val="24"/>
          <w:lang w:val="bg-BG"/>
        </w:rPr>
        <w:t xml:space="preserve">екларация от участника, че предлаганите медицински изделия притежават СЕ-mark (свободен текст), </w:t>
      </w:r>
      <w:r w:rsidR="00B203A0" w:rsidRPr="00B203A0">
        <w:rPr>
          <w:rFonts w:ascii="Times New Roman" w:eastAsia="Calibri" w:hAnsi="Times New Roman" w:cs="Times New Roman"/>
          <w:b/>
          <w:i/>
          <w:sz w:val="24"/>
          <w:szCs w:val="24"/>
          <w:lang w:val="bg-BG"/>
        </w:rPr>
        <w:t>в приложимите случай;</w:t>
      </w:r>
    </w:p>
    <w:p w:rsidR="00DC057E" w:rsidRPr="00DC057E" w:rsidRDefault="00DC057E" w:rsidP="00DC057E">
      <w:pPr>
        <w:autoSpaceDE w:val="0"/>
        <w:autoSpaceDN w:val="0"/>
        <w:spacing w:after="0" w:line="240" w:lineRule="auto"/>
        <w:jc w:val="both"/>
        <w:rPr>
          <w:rFonts w:ascii="Times New Roman" w:hAnsi="Times New Roman" w:cs="Times New Roman"/>
          <w:noProof/>
          <w:sz w:val="24"/>
          <w:szCs w:val="24"/>
        </w:rPr>
      </w:pPr>
      <w:r w:rsidRPr="00DC057E">
        <w:rPr>
          <w:rFonts w:ascii="Times New Roman" w:hAnsi="Times New Roman" w:cs="Times New Roman"/>
          <w:b/>
          <w:noProof/>
          <w:sz w:val="24"/>
          <w:szCs w:val="24"/>
        </w:rPr>
        <w:t>Забележка*:</w:t>
      </w:r>
      <w:r w:rsidRPr="00DC057E">
        <w:rPr>
          <w:rFonts w:ascii="Times New Roman" w:hAnsi="Times New Roman" w:cs="Times New Roman"/>
          <w:noProof/>
          <w:sz w:val="24"/>
          <w:szCs w:val="24"/>
        </w:rPr>
        <w:t xml:space="preserve"> Участниците по обособени позиции №№№ 4, 5, 6, 7, 8, 9, 13, 14, 15, 16, 17, 18, 19, 20, 21, 22, 23, 24, 25, 26, 27, 28, 29, 64, 65, 66, 78, 79, 80, 119, 120, 124, 126, 127, 128, 129, 130, 131, 132, 133, 134, 135, 136, 137, 138, 139, 140, 141, 142, 143, 144, 145, 146, 147, 148, 149, 150, 151, 160, 161, 172 могат и да не отговарят на изискванията на Закона за медицинските изделия /ЗМИ/ и да не представят цитираните по-горе документи*, ако изделията, които предлагат по съответните позиции са за научно изследовотелски цели и за тях е представена декларация, издадена от производителя, че съответното изделие е за научно-изследователски цели.</w:t>
      </w:r>
    </w:p>
    <w:p w:rsidR="00B203A0"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9. </w:t>
      </w:r>
      <w:r>
        <w:rPr>
          <w:rFonts w:ascii="Times New Roman" w:eastAsia="Calibri" w:hAnsi="Times New Roman" w:cs="Times New Roman"/>
          <w:sz w:val="24"/>
          <w:szCs w:val="24"/>
          <w:lang w:val="bg-BG"/>
        </w:rPr>
        <w:tab/>
        <w:t>З</w:t>
      </w:r>
      <w:r w:rsidRPr="007647CA">
        <w:rPr>
          <w:rFonts w:ascii="Times New Roman" w:eastAsia="Calibri" w:hAnsi="Times New Roman" w:cs="Times New Roman"/>
          <w:sz w:val="24"/>
          <w:szCs w:val="24"/>
          <w:lang w:val="bg-BG"/>
        </w:rPr>
        <w:t xml:space="preserve">а изделията за диагностика ин витро по </w:t>
      </w:r>
      <w:r w:rsidR="00987325" w:rsidRPr="007647CA">
        <w:rPr>
          <w:rFonts w:ascii="Times New Roman" w:eastAsia="Calibri" w:hAnsi="Times New Roman" w:cs="Times New Roman"/>
          <w:sz w:val="24"/>
          <w:szCs w:val="24"/>
          <w:lang w:val="bg-BG"/>
        </w:rPr>
        <w:t>обособени</w:t>
      </w:r>
      <w:r w:rsidRPr="007647CA">
        <w:rPr>
          <w:rFonts w:ascii="Times New Roman" w:eastAsia="Calibri" w:hAnsi="Times New Roman" w:cs="Times New Roman"/>
          <w:sz w:val="24"/>
          <w:szCs w:val="24"/>
          <w:lang w:val="bg-BG"/>
        </w:rPr>
        <w:t xml:space="preserve"> позиции №№ 1, 2, 3, 10, 11, 12, 30, 31, 32, 33, 34, 35, 36, 37, 38, 39, 40, 41, 42, 43, 44, 45, 46, 47, 48, 49, 50, 51, 52, 53, 54, 55, 56, 57, 58, 59, 60, 61, 62, 63, 67, 68, 69, 70, 71, 72, 73, 74, 75, 76, 77, 81, 115, 116, 152, 153, 154, 155, 156, 157, 158, 159, 168, 175, 176, 177, 188, 189, 199, 200, 201, 202, 203, 222, 223, 224, 225, 226, 227, 228, 229, 230, 231, 232, 238, 242, 243 и 251,  придружено с превод на български език и заверено от участника копие на декларацията за съответствие с Директива 98/79/ЕС, издадена от производителя. </w:t>
      </w:r>
    </w:p>
    <w:p w:rsidR="007647CA" w:rsidRPr="007647CA" w:rsidRDefault="007647CA" w:rsidP="00B203A0">
      <w:pPr>
        <w:tabs>
          <w:tab w:val="center" w:pos="0"/>
        </w:tabs>
        <w:spacing w:after="0" w:line="20" w:lineRule="atLeast"/>
        <w:jc w:val="both"/>
        <w:rPr>
          <w:rFonts w:ascii="Times New Roman" w:eastAsia="Calibri" w:hAnsi="Times New Roman" w:cs="Times New Roman"/>
          <w:sz w:val="24"/>
          <w:szCs w:val="24"/>
          <w:lang w:val="bg-BG"/>
        </w:rPr>
      </w:pPr>
      <w:r w:rsidRPr="007647CA">
        <w:rPr>
          <w:rFonts w:ascii="Times New Roman" w:eastAsia="Calibri" w:hAnsi="Times New Roman" w:cs="Times New Roman"/>
          <w:sz w:val="24"/>
          <w:szCs w:val="24"/>
          <w:lang w:val="bg-BG"/>
        </w:rPr>
        <w:t>За изделията по обособени позиции №№ 1, 10, 34, 35, 36, 37, 38, 39, 40 и 41 се представя и заверено копие на ЕС сертификат за съответствие с Директива 98/79/ЕС, издадена от нотифициран орган по смисъла на ЗМИ;</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 З</w:t>
      </w:r>
      <w:r w:rsidRPr="007647CA">
        <w:rPr>
          <w:rFonts w:ascii="Times New Roman" w:eastAsia="Calibri" w:hAnsi="Times New Roman" w:cs="Times New Roman"/>
          <w:sz w:val="24"/>
          <w:szCs w:val="24"/>
          <w:lang w:val="bg-BG"/>
        </w:rPr>
        <w:t xml:space="preserve">а медицинското изделие по обособена позиция №205, придружено с превод на български език и заверено от участника копие на декларацията за съответствие с Директива 93/42/ЕЕС, издадена от производителя. За изделието по обособена позиция №205 се представя и заверено от </w:t>
      </w:r>
      <w:r w:rsidR="00D016BD">
        <w:rPr>
          <w:rFonts w:ascii="Times New Roman" w:eastAsia="Calibri" w:hAnsi="Times New Roman" w:cs="Times New Roman"/>
          <w:sz w:val="24"/>
          <w:szCs w:val="24"/>
          <w:lang w:val="bg-BG"/>
        </w:rPr>
        <w:t>у</w:t>
      </w:r>
      <w:r w:rsidRPr="007647CA">
        <w:rPr>
          <w:rFonts w:ascii="Times New Roman" w:eastAsia="Calibri" w:hAnsi="Times New Roman" w:cs="Times New Roman"/>
          <w:sz w:val="24"/>
          <w:szCs w:val="24"/>
          <w:lang w:val="bg-BG"/>
        </w:rPr>
        <w:t xml:space="preserve">частника копие на ЕС сертификат за съответствие с Директива 93/42/ЕЕС, издадена от нотифициран орган по смисъла на ЗМИ. </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 З</w:t>
      </w:r>
      <w:r w:rsidRPr="007647CA">
        <w:rPr>
          <w:rFonts w:ascii="Times New Roman" w:eastAsia="Calibri" w:hAnsi="Times New Roman" w:cs="Times New Roman"/>
          <w:sz w:val="24"/>
          <w:szCs w:val="24"/>
          <w:lang w:val="bg-BG"/>
        </w:rPr>
        <w:t>а изделията по позиции №№ 4, 5, 6, 7, 8, 9, 13, 14, 15, 16, 17, 18, 19, 20, 21, 22, 23, 24, 25, 26, 27, 28, 29, 64, 65, 66, 78, 79, 80, 119, 120, 124, 126, 127, 128, 129, 130, 131, 132, 133, 134, 135, 136, 137, 138, 139, 140, 141, 142, 143, 144, 145, 146, 147, 148, 149, 150, 151, 160, 161 и 172, заверено копие от декларация, издадена от производителя, че съответното изделие е за научно-изследователски цели.</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 М</w:t>
      </w:r>
      <w:r w:rsidRPr="007647CA">
        <w:rPr>
          <w:rFonts w:ascii="Times New Roman" w:eastAsia="Calibri" w:hAnsi="Times New Roman" w:cs="Times New Roman"/>
          <w:sz w:val="24"/>
          <w:szCs w:val="24"/>
          <w:lang w:val="bg-BG"/>
        </w:rPr>
        <w:t>остра на изделието по обособена позиция №251, обозначена по начин от който да е видно на кое предложение отговаря;</w:t>
      </w:r>
    </w:p>
    <w:p w:rsidR="007647CA" w:rsidRPr="007647CA"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 Б</w:t>
      </w:r>
      <w:r w:rsidRPr="007647CA">
        <w:rPr>
          <w:rFonts w:ascii="Times New Roman" w:eastAsia="Calibri" w:hAnsi="Times New Roman" w:cs="Times New Roman"/>
          <w:sz w:val="24"/>
          <w:szCs w:val="24"/>
          <w:lang w:val="bg-BG"/>
        </w:rPr>
        <w:t>рошури, каталози и/или фотографски снимки на стоките, от които</w:t>
      </w:r>
      <w:r w:rsidR="00987325">
        <w:rPr>
          <w:rFonts w:ascii="Times New Roman" w:eastAsia="Calibri" w:hAnsi="Times New Roman" w:cs="Times New Roman"/>
          <w:sz w:val="24"/>
          <w:szCs w:val="24"/>
          <w:lang w:val="bg-BG"/>
        </w:rPr>
        <w:t xml:space="preserve"> ясно да се вижда каталожният но</w:t>
      </w:r>
      <w:r w:rsidRPr="007647CA">
        <w:rPr>
          <w:rFonts w:ascii="Times New Roman" w:eastAsia="Calibri" w:hAnsi="Times New Roman" w:cs="Times New Roman"/>
          <w:sz w:val="24"/>
          <w:szCs w:val="24"/>
          <w:lang w:val="bg-BG"/>
        </w:rPr>
        <w:t>мер на изделията, които се оферират и които ще се доставят, чи</w:t>
      </w:r>
      <w:r w:rsidR="00987325">
        <w:rPr>
          <w:rFonts w:ascii="Times New Roman" w:eastAsia="Calibri" w:hAnsi="Times New Roman" w:cs="Times New Roman"/>
          <w:sz w:val="24"/>
          <w:szCs w:val="24"/>
          <w:lang w:val="bg-BG"/>
        </w:rPr>
        <w:t>я</w:t>
      </w:r>
      <w:r w:rsidRPr="007647CA">
        <w:rPr>
          <w:rFonts w:ascii="Times New Roman" w:eastAsia="Calibri" w:hAnsi="Times New Roman" w:cs="Times New Roman"/>
          <w:sz w:val="24"/>
          <w:szCs w:val="24"/>
          <w:lang w:val="bg-BG"/>
        </w:rPr>
        <w:t>то автентичност Възложителят си запазва правото да проверява;</w:t>
      </w:r>
    </w:p>
    <w:p w:rsidR="00B21107" w:rsidRDefault="007647CA" w:rsidP="007647CA">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Pr>
          <w:rFonts w:ascii="Times New Roman" w:eastAsia="Calibri" w:hAnsi="Times New Roman" w:cs="Times New Roman"/>
          <w:sz w:val="24"/>
          <w:szCs w:val="24"/>
          <w:lang w:val="bg-BG"/>
        </w:rPr>
        <w:tab/>
        <w:t>Д</w:t>
      </w:r>
      <w:r w:rsidRPr="007647CA">
        <w:rPr>
          <w:rFonts w:ascii="Times New Roman" w:eastAsia="Calibri" w:hAnsi="Times New Roman" w:cs="Times New Roman"/>
          <w:sz w:val="24"/>
          <w:szCs w:val="24"/>
          <w:lang w:val="bg-BG"/>
        </w:rPr>
        <w:t>екларация, в която е посочено, че изделията по обособени позиции №72, 73 и 74 ще бъдат оферирани комплексно;</w:t>
      </w: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D7020C"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D016BD">
      <w:pPr>
        <w:spacing w:after="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w:t>
      </w:r>
      <w:r w:rsidR="00D016BD">
        <w:rPr>
          <w:rFonts w:ascii="Times New Roman" w:eastAsia="Verdana-Italic" w:hAnsi="Times New Roman" w:cs="Times New Roman"/>
          <w:sz w:val="24"/>
          <w:szCs w:val="24"/>
          <w:lang w:val="bg-BG"/>
        </w:rPr>
        <w:t>С и ПЕЧАТ:____________________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5D20CC"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16"/>
          <w:szCs w:val="16"/>
          <w:lang w:val="bg-BG" w:eastAsia="bg-BG"/>
        </w:rPr>
      </w:pPr>
    </w:p>
    <w:p w:rsidR="00C577C8" w:rsidRPr="005D20CC" w:rsidRDefault="00B21107" w:rsidP="005D20CC">
      <w:pPr>
        <w:tabs>
          <w:tab w:val="center" w:pos="0"/>
        </w:tabs>
        <w:spacing w:after="0" w:line="20" w:lineRule="atLeast"/>
        <w:ind w:firstLine="510"/>
        <w:jc w:val="both"/>
        <w:rPr>
          <w:rFonts w:ascii="Times New Roman" w:eastAsia="Batang" w:hAnsi="Times New Roman" w:cs="Times New Roman"/>
          <w:b/>
          <w:i/>
          <w:sz w:val="24"/>
          <w:szCs w:val="24"/>
        </w:rPr>
      </w:pP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C577C8" w:rsidRPr="00C577C8">
        <w:rPr>
          <w:rFonts w:ascii="Times New Roman" w:eastAsia="Batang" w:hAnsi="Times New Roman" w:cs="Times New Roman"/>
          <w:b/>
          <w:i/>
          <w:sz w:val="24"/>
          <w:szCs w:val="24"/>
          <w:lang w:val="bg-BG"/>
        </w:rPr>
        <w:t>„Доставка на</w:t>
      </w:r>
      <w:r w:rsidR="00D45D81">
        <w:rPr>
          <w:rFonts w:ascii="Times New Roman" w:eastAsia="Batang" w:hAnsi="Times New Roman" w:cs="Times New Roman"/>
          <w:b/>
          <w:i/>
          <w:sz w:val="24"/>
          <w:szCs w:val="24"/>
          <w:lang w:val="bg-BG"/>
        </w:rPr>
        <w:t xml:space="preserve"> китове, </w:t>
      </w:r>
      <w:r w:rsidR="00C577C8" w:rsidRPr="00C577C8">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C577C8">
        <w:rPr>
          <w:rFonts w:ascii="Times New Roman" w:eastAsia="Batang" w:hAnsi="Times New Roman" w:cs="Times New Roman"/>
          <w:b/>
          <w:i/>
          <w:sz w:val="24"/>
          <w:szCs w:val="24"/>
        </w:rPr>
        <w:t xml:space="preserve">, </w:t>
      </w:r>
      <w:r w:rsidR="00AA7510" w:rsidRPr="005D20CC">
        <w:rPr>
          <w:rFonts w:ascii="Times New Roman" w:eastAsia="Batang" w:hAnsi="Times New Roman" w:cs="Times New Roman"/>
          <w:b/>
          <w:i/>
          <w:sz w:val="24"/>
          <w:szCs w:val="24"/>
          <w:lang w:val="bg-BG"/>
        </w:rPr>
        <w:t xml:space="preserve">включваща 251 обособени позиции. </w:t>
      </w:r>
    </w:p>
    <w:p w:rsidR="005A4511" w:rsidRPr="005A4511" w:rsidRDefault="005A4511"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Pr>
          <w:rFonts w:ascii="Times New Roman" w:eastAsia="Batang" w:hAnsi="Times New Roman" w:cs="Times New Roman"/>
          <w:b/>
          <w:i/>
          <w:sz w:val="24"/>
          <w:szCs w:val="24"/>
          <w:lang w:val="bg-BG"/>
        </w:rPr>
        <w:t>Обособена позиция №………</w:t>
      </w:r>
      <w:r w:rsidR="005D20CC">
        <w:rPr>
          <w:rFonts w:ascii="Times New Roman" w:eastAsia="Batang" w:hAnsi="Times New Roman" w:cs="Times New Roman"/>
          <w:b/>
          <w:i/>
          <w:sz w:val="24"/>
          <w:szCs w:val="24"/>
          <w:lang w:val="bg-BG"/>
        </w:rPr>
        <w:t xml:space="preserve"> </w:t>
      </w:r>
      <w:r>
        <w:rPr>
          <w:rFonts w:ascii="Times New Roman" w:eastAsia="Batang" w:hAnsi="Times New Roman" w:cs="Times New Roman"/>
          <w:b/>
          <w:i/>
          <w:sz w:val="24"/>
          <w:szCs w:val="24"/>
          <w:lang w:val="bg-BG"/>
        </w:rPr>
        <w:t>с предмет………………</w:t>
      </w:r>
    </w:p>
    <w:p w:rsidR="005A4511" w:rsidRPr="005D20CC" w:rsidRDefault="005A4511" w:rsidP="005A4511">
      <w:pPr>
        <w:autoSpaceDE w:val="0"/>
        <w:autoSpaceDN w:val="0"/>
        <w:spacing w:after="0" w:line="240" w:lineRule="auto"/>
        <w:ind w:firstLine="708"/>
        <w:jc w:val="both"/>
        <w:rPr>
          <w:rFonts w:ascii="Times New Roman" w:eastAsia="Times New Roman" w:hAnsi="Times New Roman" w:cs="Times New Roman"/>
          <w:b/>
          <w:i/>
          <w:u w:val="single"/>
          <w:lang w:val="bg-BG"/>
        </w:rPr>
      </w:pPr>
    </w:p>
    <w:p w:rsidR="00FB58A6" w:rsidRPr="00FB58A6" w:rsidRDefault="001B0D11" w:rsidP="00FB58A6">
      <w:pPr>
        <w:spacing w:after="0" w:line="20" w:lineRule="atLeast"/>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ab/>
      </w:r>
      <w:r w:rsidR="00FB58A6" w:rsidRPr="00FB58A6">
        <w:rPr>
          <w:rFonts w:ascii="Times New Roman" w:eastAsia="Calibri" w:hAnsi="Times New Roman" w:cs="Times New Roman"/>
          <w:bCs/>
          <w:sz w:val="24"/>
          <w:szCs w:val="24"/>
          <w:lang w:val="bg-BG"/>
        </w:rPr>
        <w:t>Срокът за изпълнение на предмета на поръчката е …………..(не по-късно от десет работни дни) след получаване на писмена заявка от Възложителя.</w:t>
      </w:r>
    </w:p>
    <w:p w:rsidR="00FB58A6" w:rsidRPr="005D20CC" w:rsidRDefault="00FB58A6" w:rsidP="00FB58A6">
      <w:pPr>
        <w:spacing w:after="0" w:line="20" w:lineRule="atLeast"/>
        <w:jc w:val="both"/>
        <w:rPr>
          <w:rFonts w:ascii="Times New Roman" w:eastAsia="Calibri" w:hAnsi="Times New Roman" w:cs="Times New Roman"/>
          <w:bCs/>
          <w:lang w:val="bg-BG"/>
        </w:rPr>
      </w:pPr>
      <w:r w:rsidRPr="00FB58A6">
        <w:rPr>
          <w:rFonts w:ascii="Times New Roman" w:eastAsia="Calibri" w:hAnsi="Times New Roman" w:cs="Times New Roman"/>
          <w:bCs/>
          <w:sz w:val="24"/>
          <w:szCs w:val="24"/>
          <w:lang w:val="bg-BG"/>
        </w:rPr>
        <w:tab/>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tbl>
      <w:tblPr>
        <w:tblW w:w="9996" w:type="dxa"/>
        <w:tblInd w:w="-72" w:type="dxa"/>
        <w:tblLayout w:type="fixed"/>
        <w:tblCellMar>
          <w:left w:w="70" w:type="dxa"/>
          <w:right w:w="70" w:type="dxa"/>
        </w:tblCellMar>
        <w:tblLook w:val="04A0" w:firstRow="1" w:lastRow="0" w:firstColumn="1" w:lastColumn="0" w:noHBand="0" w:noVBand="1"/>
      </w:tblPr>
      <w:tblGrid>
        <w:gridCol w:w="426"/>
        <w:gridCol w:w="4819"/>
        <w:gridCol w:w="1134"/>
        <w:gridCol w:w="1276"/>
        <w:gridCol w:w="2341"/>
      </w:tblGrid>
      <w:tr w:rsidR="00DE2EB0" w:rsidRPr="005D20CC" w:rsidTr="005D20CC">
        <w:trPr>
          <w:trHeight w:val="9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EB0" w:rsidRPr="005D20CC" w:rsidRDefault="00DE2EB0" w:rsidP="00DE2EB0">
            <w:pPr>
              <w:spacing w:after="0" w:line="240" w:lineRule="auto"/>
              <w:jc w:val="center"/>
              <w:rPr>
                <w:rFonts w:ascii="Times New Roman" w:eastAsia="Times New Roman" w:hAnsi="Times New Roman" w:cs="Times New Roman"/>
                <w:lang w:val="bg-BG" w:eastAsia="bg-BG"/>
              </w:rPr>
            </w:pPr>
            <w:r w:rsidRPr="005D20CC">
              <w:rPr>
                <w:rFonts w:ascii="Times New Roman" w:eastAsia="Times New Roman" w:hAnsi="Times New Roman" w:cs="Times New Roman"/>
                <w:lang w:val="bg-BG" w:eastAsia="bg-BG"/>
              </w:rPr>
              <w:t> </w:t>
            </w: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rsidR="00DE2EB0" w:rsidRPr="005D20CC" w:rsidRDefault="00DE2EB0" w:rsidP="00DE2EB0">
            <w:pPr>
              <w:spacing w:after="0" w:line="240" w:lineRule="auto"/>
              <w:jc w:val="center"/>
              <w:rPr>
                <w:rFonts w:ascii="Times New Roman" w:eastAsia="Times New Roman" w:hAnsi="Times New Roman" w:cs="Times New Roman"/>
                <w:b/>
                <w:bCs/>
                <w:lang w:val="bg-BG" w:eastAsia="bg-BG"/>
              </w:rPr>
            </w:pPr>
            <w:r w:rsidRPr="005D20CC">
              <w:rPr>
                <w:rFonts w:ascii="Times New Roman" w:eastAsia="Times New Roman" w:hAnsi="Times New Roman" w:cs="Times New Roman"/>
                <w:b/>
                <w:bCs/>
                <w:lang w:val="bg-BG" w:eastAsia="bg-BG"/>
              </w:rPr>
              <w:t>В И Д О В 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2EB0" w:rsidRPr="005D20CC" w:rsidRDefault="00DE2EB0" w:rsidP="00DE2EB0">
            <w:pPr>
              <w:spacing w:after="0" w:line="240" w:lineRule="auto"/>
              <w:jc w:val="center"/>
              <w:rPr>
                <w:rFonts w:ascii="Times New Roman" w:eastAsia="Times New Roman" w:hAnsi="Times New Roman" w:cs="Times New Roman"/>
                <w:lang w:val="bg-BG" w:eastAsia="bg-BG"/>
              </w:rPr>
            </w:pPr>
            <w:r w:rsidRPr="005D20CC">
              <w:rPr>
                <w:rFonts w:ascii="Times New Roman" w:eastAsia="Times New Roman" w:hAnsi="Times New Roman" w:cs="Times New Roman"/>
                <w:lang w:val="bg-BG" w:eastAsia="bg-BG"/>
              </w:rPr>
              <w:t>Мярка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E2EB0" w:rsidRPr="005D20CC" w:rsidRDefault="00DE2EB0" w:rsidP="00DE2EB0">
            <w:pPr>
              <w:spacing w:after="0" w:line="240" w:lineRule="auto"/>
              <w:jc w:val="center"/>
              <w:rPr>
                <w:rFonts w:ascii="Times New Roman" w:eastAsia="Times New Roman" w:hAnsi="Times New Roman" w:cs="Times New Roman"/>
                <w:lang w:val="bg-BG" w:eastAsia="bg-BG"/>
              </w:rPr>
            </w:pPr>
            <w:r w:rsidRPr="005D20CC">
              <w:rPr>
                <w:rFonts w:ascii="Times New Roman" w:eastAsia="Times New Roman" w:hAnsi="Times New Roman" w:cs="Times New Roman"/>
                <w:lang w:val="bg-BG" w:eastAsia="bg-BG"/>
              </w:rPr>
              <w:t>Общо количество до...</w:t>
            </w:r>
          </w:p>
        </w:tc>
        <w:tc>
          <w:tcPr>
            <w:tcW w:w="2341" w:type="dxa"/>
            <w:tcBorders>
              <w:top w:val="single" w:sz="4" w:space="0" w:color="auto"/>
              <w:left w:val="nil"/>
              <w:bottom w:val="single" w:sz="4" w:space="0" w:color="auto"/>
              <w:right w:val="single" w:sz="4" w:space="0" w:color="auto"/>
            </w:tcBorders>
            <w:shd w:val="clear" w:color="000000" w:fill="FFFFFF"/>
            <w:vAlign w:val="center"/>
            <w:hideMark/>
          </w:tcPr>
          <w:p w:rsidR="00DE2EB0" w:rsidRPr="005D20CC" w:rsidRDefault="00DE2EB0" w:rsidP="00DE2EB0">
            <w:pPr>
              <w:spacing w:after="0" w:line="240" w:lineRule="auto"/>
              <w:jc w:val="center"/>
              <w:rPr>
                <w:rFonts w:ascii="Times New Roman" w:eastAsia="Times New Roman" w:hAnsi="Times New Roman" w:cs="Times New Roman"/>
                <w:lang w:val="bg-BG" w:eastAsia="bg-BG"/>
              </w:rPr>
            </w:pPr>
            <w:r w:rsidRPr="005D20CC">
              <w:rPr>
                <w:rFonts w:ascii="Times New Roman" w:eastAsia="Times New Roman" w:hAnsi="Times New Roman" w:cs="Times New Roman"/>
                <w:lang w:val="bg-BG" w:eastAsia="bg-BG"/>
              </w:rPr>
              <w:t>Предложение на участника, включващо: характеристики, марка, модел и кат. №, производител</w:t>
            </w:r>
          </w:p>
        </w:tc>
      </w:tr>
      <w:tr w:rsidR="00DE2EB0" w:rsidRPr="005D20CC" w:rsidTr="004A7A4A">
        <w:trPr>
          <w:trHeight w:val="165"/>
        </w:trPr>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DE2EB0" w:rsidRPr="005D20CC" w:rsidRDefault="00DE2EB0"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w:t>
            </w:r>
          </w:p>
        </w:tc>
        <w:tc>
          <w:tcPr>
            <w:tcW w:w="59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DE2EB0" w:rsidRPr="005D20CC" w:rsidRDefault="00DE2EB0" w:rsidP="00DE2EB0">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Диагностични набори (китове)</w:t>
            </w:r>
          </w:p>
        </w:tc>
        <w:tc>
          <w:tcPr>
            <w:tcW w:w="1276" w:type="dxa"/>
            <w:tcBorders>
              <w:top w:val="nil"/>
              <w:left w:val="nil"/>
              <w:bottom w:val="single" w:sz="4" w:space="0" w:color="auto"/>
              <w:right w:val="single" w:sz="4" w:space="0" w:color="auto"/>
            </w:tcBorders>
            <w:shd w:val="clear" w:color="auto" w:fill="D9D9D9" w:themeFill="background1" w:themeFillShade="D9"/>
            <w:hideMark/>
          </w:tcPr>
          <w:p w:rsidR="00DE2EB0" w:rsidRPr="005D20CC" w:rsidRDefault="00DE2EB0" w:rsidP="00DE2EB0">
            <w:pPr>
              <w:spacing w:after="0" w:line="240" w:lineRule="auto"/>
              <w:jc w:val="right"/>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w:t>
            </w:r>
          </w:p>
        </w:tc>
        <w:tc>
          <w:tcPr>
            <w:tcW w:w="2341" w:type="dxa"/>
            <w:tcBorders>
              <w:top w:val="nil"/>
              <w:left w:val="nil"/>
              <w:bottom w:val="single" w:sz="4" w:space="0" w:color="auto"/>
              <w:right w:val="single" w:sz="4" w:space="0" w:color="auto"/>
            </w:tcBorders>
            <w:shd w:val="clear" w:color="auto" w:fill="D9D9D9" w:themeFill="background1" w:themeFillShade="D9"/>
            <w:hideMark/>
          </w:tcPr>
          <w:p w:rsidR="00DE2EB0" w:rsidRPr="005D20CC" w:rsidRDefault="00DE2EB0"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w:t>
            </w:r>
          </w:p>
        </w:tc>
      </w:tr>
      <w:tr w:rsidR="00796FB7" w:rsidRPr="005D20CC" w:rsidTr="005D20CC">
        <w:trPr>
          <w:trHeight w:val="100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количествено флуоресцентно определяне на фенилаланин от кръв върху филтърна бланка -  (реактиви, стандарти, контроли, консумативи ) за </w:t>
            </w:r>
            <w:r w:rsidR="005D20CC" w:rsidRPr="005D20CC">
              <w:rPr>
                <w:rFonts w:ascii="Times New Roman" w:eastAsia="Times New Roman" w:hAnsi="Times New Roman" w:cs="Times New Roman"/>
                <w:sz w:val="23"/>
                <w:szCs w:val="23"/>
                <w:lang w:val="bg-BG" w:eastAsia="bg-BG"/>
              </w:rPr>
              <w:t>наличен апарат</w:t>
            </w:r>
            <w:r w:rsidRPr="005D20CC">
              <w:rPr>
                <w:rFonts w:ascii="Times New Roman" w:eastAsia="Times New Roman" w:hAnsi="Times New Roman" w:cs="Times New Roman"/>
                <w:sz w:val="23"/>
                <w:szCs w:val="23"/>
                <w:lang w:val="bg-BG" w:eastAsia="bg-BG"/>
              </w:rPr>
              <w:t xml:space="preserve"> Victor</w:t>
            </w:r>
            <w:r w:rsidRPr="005D20CC">
              <w:rPr>
                <w:rFonts w:ascii="Times New Roman" w:eastAsia="Times New Roman" w:hAnsi="Times New Roman" w:cs="Times New Roman"/>
                <w:sz w:val="23"/>
                <w:szCs w:val="23"/>
                <w:vertAlign w:val="superscript"/>
                <w:lang w:val="bg-BG" w:eastAsia="bg-BG"/>
              </w:rPr>
              <w:t xml:space="preserve"> 2</w:t>
            </w:r>
            <w:r w:rsidRPr="005D20CC">
              <w:rPr>
                <w:rFonts w:ascii="Times New Roman" w:eastAsia="Times New Roman" w:hAnsi="Times New Roman" w:cs="Times New Roman"/>
                <w:sz w:val="23"/>
                <w:szCs w:val="23"/>
                <w:lang w:val="bg-BG" w:eastAsia="bg-BG"/>
              </w:rPr>
              <w:t xml:space="preserve"> D И </w:t>
            </w:r>
            <w:r w:rsidR="005D20CC" w:rsidRPr="005D20CC">
              <w:rPr>
                <w:rFonts w:ascii="Times New Roman" w:eastAsia="Times New Roman" w:hAnsi="Times New Roman" w:cs="Times New Roman"/>
                <w:sz w:val="23"/>
                <w:szCs w:val="23"/>
                <w:lang w:val="bg-BG" w:eastAsia="bg-BG"/>
              </w:rPr>
              <w:t xml:space="preserve">валидиран метод с нинхидрин и предварителна екстракция с етанол-цинков сулфат </w:t>
            </w:r>
            <w:r w:rsidRPr="005D20CC">
              <w:rPr>
                <w:rFonts w:ascii="Times New Roman" w:eastAsia="Times New Roman" w:hAnsi="Times New Roman" w:cs="Times New Roman"/>
                <w:sz w:val="23"/>
                <w:szCs w:val="23"/>
                <w:lang w:val="bg-BG" w:eastAsia="bg-BG"/>
              </w:rPr>
              <w:t xml:space="preserve">и отчитане в бели плаки - </w:t>
            </w:r>
            <w:r w:rsidRPr="005D20CC">
              <w:rPr>
                <w:rFonts w:ascii="Times New Roman" w:eastAsia="Times New Roman" w:hAnsi="Times New Roman" w:cs="Times New Roman"/>
                <w:b/>
                <w:bCs/>
                <w:sz w:val="23"/>
                <w:szCs w:val="23"/>
                <w:lang w:val="bg-BG" w:eastAsia="bg-BG"/>
              </w:rPr>
              <w:t>4800 теста</w:t>
            </w:r>
            <w:r w:rsidRPr="005D20CC">
              <w:rPr>
                <w:rFonts w:ascii="Times New Roman" w:eastAsia="Times New Roman" w:hAnsi="Times New Roman" w:cs="Times New Roman"/>
                <w:sz w:val="23"/>
                <w:szCs w:val="23"/>
                <w:lang w:val="bg-BG" w:eastAsia="bg-BG"/>
              </w:rPr>
              <w:t xml:space="preserve"> в кит - масов скрининг за ФКУ</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108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с дериватизация</w:t>
            </w:r>
            <w:r w:rsidRPr="005D20CC">
              <w:rPr>
                <w:rFonts w:ascii="Times New Roman" w:eastAsia="Times New Roman" w:hAnsi="Times New Roman" w:cs="Times New Roman"/>
                <w:sz w:val="23"/>
                <w:szCs w:val="23"/>
                <w:lang w:val="bg-BG" w:eastAsia="bg-BG"/>
              </w:rPr>
              <w:t xml:space="preserve"> за MS/MS анализ на аминокиселини, ацилкарнитини и сукцинилацетон от филтърна бланка  (реактиви, стандарти със стабилни изотопи, контроли, консумативи и </w:t>
            </w:r>
            <w:r w:rsidR="005D20CC" w:rsidRPr="005D20CC">
              <w:rPr>
                <w:rFonts w:ascii="Times New Roman" w:eastAsia="Times New Roman" w:hAnsi="Times New Roman" w:cs="Times New Roman"/>
                <w:sz w:val="23"/>
                <w:szCs w:val="23"/>
                <w:lang w:val="bg-BG" w:eastAsia="bg-BG"/>
              </w:rPr>
              <w:t>смес за калибриране на сукцинилацетон)</w:t>
            </w:r>
            <w:r w:rsidRPr="005D20CC">
              <w:rPr>
                <w:rFonts w:ascii="Times New Roman" w:eastAsia="Times New Roman" w:hAnsi="Times New Roman" w:cs="Times New Roman"/>
                <w:sz w:val="23"/>
                <w:szCs w:val="23"/>
                <w:lang w:val="bg-BG" w:eastAsia="bg-BG"/>
              </w:rPr>
              <w:t xml:space="preserve"> - минимум 960 анализа  - селективен скрининг за 30 ВГО едновременно</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465"/>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3</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w:t>
            </w:r>
            <w:r w:rsidRPr="005D20CC">
              <w:rPr>
                <w:rFonts w:ascii="Times New Roman" w:eastAsia="Times New Roman" w:hAnsi="Times New Roman" w:cs="Times New Roman"/>
                <w:b/>
                <w:bCs/>
                <w:sz w:val="23"/>
                <w:szCs w:val="23"/>
                <w:lang w:val="bg-BG" w:eastAsia="bg-BG"/>
              </w:rPr>
              <w:t>изолиране</w:t>
            </w:r>
            <w:r w:rsidRPr="005D20CC">
              <w:rPr>
                <w:rFonts w:ascii="Times New Roman" w:eastAsia="Times New Roman" w:hAnsi="Times New Roman" w:cs="Times New Roman"/>
                <w:sz w:val="23"/>
                <w:szCs w:val="23"/>
                <w:lang w:val="bg-BG" w:eastAsia="bg-BG"/>
              </w:rPr>
              <w:t xml:space="preserve"> на геномна, митохондриална, бактериална, паразитна и вирусна ДНК. Китът да включва следните минимални компоненти: </w:t>
            </w:r>
            <w:r w:rsidRPr="005D20CC">
              <w:rPr>
                <w:rFonts w:ascii="Times New Roman" w:eastAsia="Times New Roman" w:hAnsi="Times New Roman" w:cs="Times New Roman"/>
                <w:sz w:val="23"/>
                <w:szCs w:val="23"/>
                <w:lang w:val="bg-BG" w:eastAsia="bg-BG"/>
              </w:rPr>
              <w:br/>
              <w:t>50 бр. центрофужни колонки; Протеиназа К; Събирателни епруветки от по 2 мл-150 бр.; Два лизиращи буфера; Два промиващи буфера; Елуиращ буфер.</w:t>
            </w:r>
            <w:r w:rsidRPr="005D20CC">
              <w:rPr>
                <w:rFonts w:ascii="Times New Roman" w:eastAsia="Times New Roman" w:hAnsi="Times New Roman" w:cs="Times New Roman"/>
                <w:sz w:val="23"/>
                <w:szCs w:val="23"/>
                <w:lang w:val="bg-BG" w:eastAsia="bg-BG"/>
              </w:rPr>
              <w:br/>
              <w:t xml:space="preserve">Изолирането на ДНК да бъде на базата на технологията със силициева мембрана. Да позволява ръчна обработка на пробите чрез центрофугиране или вакуум; времето за изолиране да бъде не повече от 20 мин. Без фенол-хлороформна екстракция. Да осигурява ензимно лизиране на тъканите. </w:t>
            </w:r>
            <w:r w:rsidRPr="005D20CC">
              <w:rPr>
                <w:rFonts w:ascii="Times New Roman" w:eastAsia="Times New Roman" w:hAnsi="Times New Roman" w:cs="Times New Roman"/>
                <w:sz w:val="23"/>
                <w:szCs w:val="23"/>
                <w:lang w:val="bg-BG" w:eastAsia="bg-BG"/>
              </w:rPr>
              <w:br/>
              <w:t xml:space="preserve">Да бъде съвместим със следните изходен материали: тъкани (вкл. мускулна, чернодробна, сърдечна, мозъчна, костен мозък и др.), памучни тампони, цереброспинална течност, цяла кръв, телесни течности, отмити от урина клетки, семенна течност, нокти и коса. </w:t>
            </w:r>
            <w:r w:rsidRPr="005D20CC">
              <w:rPr>
                <w:rFonts w:ascii="Times New Roman" w:eastAsia="Times New Roman" w:hAnsi="Times New Roman" w:cs="Times New Roman"/>
                <w:sz w:val="23"/>
                <w:szCs w:val="23"/>
                <w:lang w:val="bg-BG" w:eastAsia="bg-BG"/>
              </w:rPr>
              <w:br/>
              <w:t xml:space="preserve">Стартово количество на пробния материал: кръв-200 µl/ ; тъкани-25 mg; клетки – 5х106. Изолираната ДНК да бъде подходяща за последващи приложения като end-point PCR, количествен PCR в реално време, SNP и STR генотипиране, Southern blotting. Елуационният обем да бъде в рамките на 50–200 µl; </w:t>
            </w:r>
            <w:r w:rsidRPr="005D20CC">
              <w:rPr>
                <w:rFonts w:ascii="Times New Roman" w:eastAsia="Times New Roman" w:hAnsi="Times New Roman" w:cs="Times New Roman"/>
                <w:sz w:val="23"/>
                <w:szCs w:val="23"/>
                <w:lang w:val="bg-BG" w:eastAsia="bg-BG"/>
              </w:rPr>
              <w:br/>
              <w:t xml:space="preserve">Очакван добив:  4–12 µg. Получената ДНК да бъде с размер до 50 kb. </w:t>
            </w:r>
            <w:r w:rsidRPr="005D20CC">
              <w:rPr>
                <w:rFonts w:ascii="Times New Roman" w:eastAsia="Times New Roman" w:hAnsi="Times New Roman" w:cs="Times New Roman"/>
                <w:sz w:val="23"/>
                <w:szCs w:val="23"/>
                <w:lang w:val="bg-BG" w:eastAsia="bg-BG"/>
              </w:rPr>
              <w:br/>
              <w:t>50 реакции/опаковка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660"/>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бърза (до 30 минути) </w:t>
            </w:r>
            <w:r w:rsidRPr="005D20CC">
              <w:rPr>
                <w:rFonts w:ascii="Times New Roman" w:eastAsia="Times New Roman" w:hAnsi="Times New Roman" w:cs="Times New Roman"/>
                <w:b/>
                <w:bCs/>
                <w:sz w:val="23"/>
                <w:szCs w:val="23"/>
                <w:lang w:val="bg-BG" w:eastAsia="bg-BG"/>
              </w:rPr>
              <w:t>екстракция на ДНК</w:t>
            </w:r>
            <w:r w:rsidRPr="005D20CC">
              <w:rPr>
                <w:rFonts w:ascii="Times New Roman" w:eastAsia="Times New Roman" w:hAnsi="Times New Roman" w:cs="Times New Roman"/>
                <w:sz w:val="23"/>
                <w:szCs w:val="23"/>
                <w:lang w:val="bg-BG" w:eastAsia="bg-BG"/>
              </w:rPr>
              <w:t xml:space="preserve"> от цяла кръв, серум, плазма, телесни течности, амниоцити, хорион, букална лигавица и вирусна ДНК - за проби в обем </w:t>
            </w:r>
            <w:r w:rsidRPr="005D20CC">
              <w:rPr>
                <w:rFonts w:ascii="Times New Roman" w:eastAsia="Times New Roman" w:hAnsi="Times New Roman" w:cs="Times New Roman"/>
                <w:b/>
                <w:bCs/>
                <w:sz w:val="23"/>
                <w:szCs w:val="23"/>
                <w:lang w:val="bg-BG" w:eastAsia="bg-BG"/>
              </w:rPr>
              <w:t>до 200 ul</w:t>
            </w:r>
            <w:r w:rsidRPr="005D20CC">
              <w:rPr>
                <w:rFonts w:ascii="Times New Roman" w:eastAsia="Times New Roman" w:hAnsi="Times New Roman" w:cs="Times New Roman"/>
                <w:sz w:val="23"/>
                <w:szCs w:val="23"/>
                <w:lang w:val="bg-BG" w:eastAsia="bg-BG"/>
              </w:rPr>
              <w:t xml:space="preserve">, работещ с колонка. В комплект с всички реагенти и консумативи. Опаковка </w:t>
            </w:r>
            <w:r w:rsidRPr="005D20CC">
              <w:rPr>
                <w:rFonts w:ascii="Times New Roman" w:eastAsia="Times New Roman" w:hAnsi="Times New Roman" w:cs="Times New Roman"/>
                <w:b/>
                <w:bCs/>
                <w:sz w:val="23"/>
                <w:szCs w:val="23"/>
                <w:lang w:val="bg-BG" w:eastAsia="bg-BG"/>
              </w:rPr>
              <w:t>250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изолиране на ДНК от кръв </w:t>
            </w:r>
            <w:r w:rsidRPr="005D20CC">
              <w:rPr>
                <w:rFonts w:ascii="Times New Roman" w:eastAsia="Times New Roman" w:hAnsi="Times New Roman" w:cs="Times New Roman"/>
                <w:b/>
                <w:bCs/>
                <w:sz w:val="23"/>
                <w:szCs w:val="23"/>
                <w:lang w:val="bg-BG" w:eastAsia="bg-BG"/>
              </w:rPr>
              <w:t>до 200 мкл</w:t>
            </w:r>
            <w:r w:rsidRPr="005D20CC">
              <w:rPr>
                <w:rFonts w:ascii="Times New Roman" w:eastAsia="Times New Roman" w:hAnsi="Times New Roman" w:cs="Times New Roman"/>
                <w:sz w:val="23"/>
                <w:szCs w:val="23"/>
                <w:lang w:val="bg-BG" w:eastAsia="bg-BG"/>
              </w:rPr>
              <w:t xml:space="preserve"> кръв със силициева мембрана (мануално), за </w:t>
            </w:r>
            <w:r w:rsidRPr="005D20CC">
              <w:rPr>
                <w:rFonts w:ascii="Times New Roman" w:eastAsia="Times New Roman" w:hAnsi="Times New Roman" w:cs="Times New Roman"/>
                <w:b/>
                <w:bCs/>
                <w:sz w:val="23"/>
                <w:szCs w:val="23"/>
                <w:lang w:val="bg-BG" w:eastAsia="bg-BG"/>
              </w:rPr>
              <w:t>250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изолиране на ДНК от кръв  до </w:t>
            </w:r>
            <w:r w:rsidRPr="005D20CC">
              <w:rPr>
                <w:rFonts w:ascii="Times New Roman" w:eastAsia="Times New Roman" w:hAnsi="Times New Roman" w:cs="Times New Roman"/>
                <w:b/>
                <w:bCs/>
                <w:sz w:val="23"/>
                <w:szCs w:val="23"/>
                <w:lang w:val="bg-BG" w:eastAsia="bg-BG"/>
              </w:rPr>
              <w:t>5 милилтра</w:t>
            </w:r>
            <w:r w:rsidRPr="005D20CC">
              <w:rPr>
                <w:rFonts w:ascii="Times New Roman" w:eastAsia="Times New Roman" w:hAnsi="Times New Roman" w:cs="Times New Roman"/>
                <w:sz w:val="23"/>
                <w:szCs w:val="23"/>
                <w:lang w:val="bg-BG" w:eastAsia="bg-BG"/>
              </w:rPr>
              <w:t xml:space="preserve"> със силициева мембрана (мануално), за </w:t>
            </w:r>
            <w:r w:rsidRPr="005D20CC">
              <w:rPr>
                <w:rFonts w:ascii="Times New Roman" w:eastAsia="Times New Roman" w:hAnsi="Times New Roman" w:cs="Times New Roman"/>
                <w:b/>
                <w:bCs/>
                <w:sz w:val="23"/>
                <w:szCs w:val="23"/>
                <w:lang w:val="bg-BG" w:eastAsia="bg-BG"/>
              </w:rPr>
              <w:t>250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274"/>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w:t>
            </w:r>
            <w:r w:rsidRPr="005D20CC">
              <w:rPr>
                <w:rFonts w:ascii="Times New Roman" w:eastAsia="Times New Roman" w:hAnsi="Times New Roman" w:cs="Times New Roman"/>
                <w:b/>
                <w:bCs/>
                <w:sz w:val="23"/>
                <w:szCs w:val="23"/>
                <w:lang w:val="bg-BG" w:eastAsia="bg-BG"/>
              </w:rPr>
              <w:t>изолиране на ДНК</w:t>
            </w:r>
            <w:r w:rsidRPr="005D20CC">
              <w:rPr>
                <w:rFonts w:ascii="Times New Roman" w:eastAsia="Times New Roman" w:hAnsi="Times New Roman" w:cs="Times New Roman"/>
                <w:sz w:val="23"/>
                <w:szCs w:val="23"/>
                <w:lang w:val="bg-BG" w:eastAsia="bg-BG"/>
              </w:rPr>
              <w:t xml:space="preserve"> от човешка кръв с обем до 10 мл., подходящ за Chemagic MSM I -12 Rod Head, време за изолиране до 60мин., добив 150 - 300 µg  ДНК,  за 250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54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w:t>
            </w:r>
            <w:r w:rsidRPr="005D20CC">
              <w:rPr>
                <w:rFonts w:ascii="Times New Roman" w:eastAsia="Times New Roman" w:hAnsi="Times New Roman" w:cs="Times New Roman"/>
                <w:b/>
                <w:bCs/>
                <w:sz w:val="23"/>
                <w:szCs w:val="23"/>
                <w:lang w:val="bg-BG" w:eastAsia="bg-BG"/>
              </w:rPr>
              <w:t>ензимно пречистване</w:t>
            </w:r>
            <w:r w:rsidRPr="005D20CC">
              <w:rPr>
                <w:rFonts w:ascii="Times New Roman" w:eastAsia="Times New Roman" w:hAnsi="Times New Roman" w:cs="Times New Roman"/>
                <w:sz w:val="23"/>
                <w:szCs w:val="23"/>
                <w:lang w:val="bg-BG" w:eastAsia="bg-BG"/>
              </w:rPr>
              <w:t xml:space="preserve"> на PCR продукт за секвениране, съдържащ екзонуклеаза I и скаридена алкална фосфатаза, за </w:t>
            </w:r>
            <w:r w:rsidRPr="005D20CC">
              <w:rPr>
                <w:rFonts w:ascii="Times New Roman" w:eastAsia="Times New Roman" w:hAnsi="Times New Roman" w:cs="Times New Roman"/>
                <w:b/>
                <w:bCs/>
                <w:sz w:val="23"/>
                <w:szCs w:val="23"/>
                <w:lang w:val="bg-BG" w:eastAsia="bg-BG"/>
              </w:rPr>
              <w:t>500</w:t>
            </w:r>
            <w:r w:rsidRPr="005D20CC">
              <w:rPr>
                <w:rFonts w:ascii="Times New Roman" w:eastAsia="Times New Roman" w:hAnsi="Times New Roman" w:cs="Times New Roman"/>
                <w:sz w:val="23"/>
                <w:szCs w:val="23"/>
                <w:lang w:val="bg-BG" w:eastAsia="bg-BG"/>
              </w:rPr>
              <w:t xml:space="preserve"> проби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автоматично ДНК </w:t>
            </w:r>
            <w:r w:rsidRPr="005D20CC">
              <w:rPr>
                <w:rFonts w:ascii="Times New Roman" w:eastAsia="Times New Roman" w:hAnsi="Times New Roman" w:cs="Times New Roman"/>
                <w:b/>
                <w:bCs/>
                <w:sz w:val="23"/>
                <w:szCs w:val="23"/>
                <w:lang w:val="bg-BG" w:eastAsia="bg-BG"/>
              </w:rPr>
              <w:t>секвениране</w:t>
            </w:r>
            <w:r w:rsidRPr="005D20CC">
              <w:rPr>
                <w:rFonts w:ascii="Times New Roman" w:eastAsia="Times New Roman" w:hAnsi="Times New Roman" w:cs="Times New Roman"/>
                <w:sz w:val="23"/>
                <w:szCs w:val="23"/>
                <w:lang w:val="bg-BG" w:eastAsia="bg-BG"/>
              </w:rPr>
              <w:t xml:space="preserve"> с четири флуорохромни багрила едновременно, с термостабилна полимераза за капилярен секвенатор ABI 3130/3130xl, за </w:t>
            </w:r>
            <w:r w:rsidRPr="005D20CC">
              <w:rPr>
                <w:rFonts w:ascii="Times New Roman" w:eastAsia="Times New Roman" w:hAnsi="Times New Roman" w:cs="Times New Roman"/>
                <w:b/>
                <w:bCs/>
                <w:sz w:val="23"/>
                <w:szCs w:val="23"/>
                <w:lang w:val="bg-BG" w:eastAsia="bg-BG"/>
              </w:rPr>
              <w:t>100</w:t>
            </w:r>
            <w:r w:rsidRPr="005D20CC">
              <w:rPr>
                <w:rFonts w:ascii="Times New Roman" w:eastAsia="Times New Roman" w:hAnsi="Times New Roman" w:cs="Times New Roman"/>
                <w:sz w:val="23"/>
                <w:szCs w:val="23"/>
                <w:lang w:val="bg-BG" w:eastAsia="bg-BG"/>
              </w:rPr>
              <w:t xml:space="preserve"> проби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495"/>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10</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диагностика на </w:t>
            </w:r>
            <w:r w:rsidRPr="005D20CC">
              <w:rPr>
                <w:rFonts w:ascii="Times New Roman" w:eastAsia="Times New Roman" w:hAnsi="Times New Roman" w:cs="Times New Roman"/>
                <w:b/>
                <w:bCs/>
                <w:sz w:val="23"/>
                <w:szCs w:val="23"/>
                <w:lang w:val="bg-BG" w:eastAsia="bg-BG"/>
              </w:rPr>
              <w:t>анеуплоидии</w:t>
            </w:r>
            <w:r w:rsidRPr="005D20CC">
              <w:rPr>
                <w:rFonts w:ascii="Times New Roman" w:eastAsia="Times New Roman" w:hAnsi="Times New Roman" w:cs="Times New Roman"/>
                <w:sz w:val="23"/>
                <w:szCs w:val="23"/>
                <w:lang w:val="bg-BG" w:eastAsia="bg-BG"/>
              </w:rPr>
              <w:t xml:space="preserve"> с STR маркери, съдържащ не по- малко от 29 маркера за </w:t>
            </w:r>
            <w:r w:rsidRPr="005D20CC">
              <w:rPr>
                <w:rFonts w:ascii="Times New Roman" w:eastAsia="Times New Roman" w:hAnsi="Times New Roman" w:cs="Times New Roman"/>
                <w:b/>
                <w:bCs/>
                <w:sz w:val="23"/>
                <w:szCs w:val="23"/>
                <w:lang w:val="bg-BG" w:eastAsia="bg-BG"/>
              </w:rPr>
              <w:t>21, 18, 13 и половите хромозоми</w:t>
            </w:r>
            <w:r w:rsidRPr="005D20CC">
              <w:rPr>
                <w:rFonts w:ascii="Times New Roman" w:eastAsia="Times New Roman" w:hAnsi="Times New Roman" w:cs="Times New Roman"/>
                <w:sz w:val="23"/>
                <w:szCs w:val="23"/>
                <w:lang w:val="bg-BG" w:eastAsia="bg-BG"/>
              </w:rPr>
              <w:t xml:space="preserve"> с възможност за анализ с ABI 3130/3130xl, комплект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660"/>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диагностика на </w:t>
            </w:r>
            <w:r w:rsidRPr="005D20CC">
              <w:rPr>
                <w:rFonts w:ascii="Times New Roman" w:eastAsia="Times New Roman" w:hAnsi="Times New Roman" w:cs="Times New Roman"/>
                <w:b/>
                <w:bCs/>
                <w:sz w:val="23"/>
                <w:szCs w:val="23"/>
                <w:lang w:val="bg-BG" w:eastAsia="bg-BG"/>
              </w:rPr>
              <w:t>анеуплоидии</w:t>
            </w:r>
            <w:r w:rsidRPr="005D20CC">
              <w:rPr>
                <w:rFonts w:ascii="Times New Roman" w:eastAsia="Times New Roman" w:hAnsi="Times New Roman" w:cs="Times New Roman"/>
                <w:sz w:val="23"/>
                <w:szCs w:val="23"/>
                <w:lang w:val="bg-BG" w:eastAsia="bg-BG"/>
              </w:rPr>
              <w:t xml:space="preserve"> с STR маркери, съдържащ не по- малко от 13 маркера за </w:t>
            </w:r>
            <w:r w:rsidRPr="005D20CC">
              <w:rPr>
                <w:rFonts w:ascii="Times New Roman" w:eastAsia="Times New Roman" w:hAnsi="Times New Roman" w:cs="Times New Roman"/>
                <w:b/>
                <w:bCs/>
                <w:sz w:val="23"/>
                <w:szCs w:val="23"/>
                <w:lang w:val="bg-BG" w:eastAsia="bg-BG"/>
              </w:rPr>
              <w:t>15,16,22 хромозоми</w:t>
            </w:r>
            <w:r w:rsidRPr="005D20CC">
              <w:rPr>
                <w:rFonts w:ascii="Times New Roman" w:eastAsia="Times New Roman" w:hAnsi="Times New Roman" w:cs="Times New Roman"/>
                <w:sz w:val="23"/>
                <w:szCs w:val="23"/>
                <w:lang w:val="bg-BG" w:eastAsia="bg-BG"/>
              </w:rPr>
              <w:t xml:space="preserve"> с възможност за анализ с ABI 3130/3130xl, комплект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проби</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66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изследване на молекулни дефекти при </w:t>
            </w:r>
            <w:r w:rsidRPr="005D20CC">
              <w:rPr>
                <w:rFonts w:ascii="Times New Roman" w:eastAsia="Times New Roman" w:hAnsi="Times New Roman" w:cs="Times New Roman"/>
                <w:b/>
                <w:bCs/>
                <w:sz w:val="23"/>
                <w:szCs w:val="23"/>
                <w:lang w:val="bg-BG" w:eastAsia="bg-BG"/>
              </w:rPr>
              <w:t>мускулна дистрофия Дюшен/Бекер</w:t>
            </w:r>
            <w:r w:rsidRPr="005D20CC">
              <w:rPr>
                <w:rFonts w:ascii="Times New Roman" w:eastAsia="Times New Roman" w:hAnsi="Times New Roman" w:cs="Times New Roman"/>
                <w:sz w:val="23"/>
                <w:szCs w:val="23"/>
                <w:lang w:val="bg-BG" w:eastAsia="bg-BG"/>
              </w:rPr>
              <w:t xml:space="preserve">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С възможност за определяне на дупликации и делеции в целият дистрофинов ген, както и хетерозиготно носителство при жени – за пълен анализ на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носителство за брой генни копия и единични нуклеотидни замени в </w:t>
            </w:r>
            <w:r w:rsidRPr="005D20CC">
              <w:rPr>
                <w:rFonts w:ascii="Times New Roman" w:eastAsia="Times New Roman" w:hAnsi="Times New Roman" w:cs="Times New Roman"/>
                <w:b/>
                <w:bCs/>
                <w:sz w:val="23"/>
                <w:szCs w:val="23"/>
                <w:lang w:val="bg-BG" w:eastAsia="bg-BG"/>
              </w:rPr>
              <w:t>SMN1 и SMN2</w:t>
            </w:r>
            <w:r w:rsidRPr="005D20CC">
              <w:rPr>
                <w:rFonts w:ascii="Times New Roman" w:eastAsia="Times New Roman" w:hAnsi="Times New Roman" w:cs="Times New Roman"/>
                <w:sz w:val="23"/>
                <w:szCs w:val="23"/>
                <w:lang w:val="bg-BG" w:eastAsia="bg-BG"/>
              </w:rPr>
              <w:t xml:space="preserve"> гена,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носителство, брой генни копия в хромозомни райони с картирани </w:t>
            </w:r>
            <w:r w:rsidRPr="005D20CC">
              <w:rPr>
                <w:rFonts w:ascii="Times New Roman" w:eastAsia="Times New Roman" w:hAnsi="Times New Roman" w:cs="Times New Roman"/>
                <w:b/>
                <w:bCs/>
                <w:sz w:val="23"/>
                <w:szCs w:val="23"/>
                <w:lang w:val="bg-BG" w:eastAsia="bg-BG"/>
              </w:rPr>
              <w:t>микроделеционни</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 микродупликационни</w:t>
            </w:r>
            <w:r w:rsidRPr="005D20CC">
              <w:rPr>
                <w:rFonts w:ascii="Times New Roman" w:eastAsia="Times New Roman" w:hAnsi="Times New Roman" w:cs="Times New Roman"/>
                <w:sz w:val="23"/>
                <w:szCs w:val="23"/>
                <w:lang w:val="bg-BG" w:eastAsia="bg-BG"/>
              </w:rPr>
              <w:t xml:space="preserve"> синдроми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100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носителство, брой генни копия в </w:t>
            </w:r>
            <w:r w:rsidRPr="005D20CC">
              <w:rPr>
                <w:rFonts w:ascii="Times New Roman" w:eastAsia="Times New Roman" w:hAnsi="Times New Roman" w:cs="Times New Roman"/>
                <w:b/>
                <w:bCs/>
                <w:sz w:val="23"/>
                <w:szCs w:val="23"/>
                <w:lang w:val="bg-BG" w:eastAsia="bg-BG"/>
              </w:rPr>
              <w:t xml:space="preserve">субтеломерни </w:t>
            </w:r>
            <w:r w:rsidRPr="005D20CC">
              <w:rPr>
                <w:rFonts w:ascii="Times New Roman" w:eastAsia="Times New Roman" w:hAnsi="Times New Roman" w:cs="Times New Roman"/>
                <w:sz w:val="23"/>
                <w:szCs w:val="23"/>
                <w:lang w:val="bg-BG" w:eastAsia="bg-BG"/>
              </w:rPr>
              <w:t xml:space="preserve">хромозомни райони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100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делеции и дупликации в </w:t>
            </w:r>
            <w:r w:rsidRPr="005D20CC">
              <w:rPr>
                <w:rFonts w:ascii="Times New Roman" w:eastAsia="Times New Roman" w:hAnsi="Times New Roman" w:cs="Times New Roman"/>
                <w:b/>
                <w:bCs/>
                <w:sz w:val="23"/>
                <w:szCs w:val="23"/>
                <w:lang w:val="bg-BG" w:eastAsia="bg-BG"/>
              </w:rPr>
              <w:t>CFTR</w:t>
            </w:r>
            <w:r w:rsidRPr="005D20CC">
              <w:rPr>
                <w:rFonts w:ascii="Times New Roman" w:eastAsia="Times New Roman" w:hAnsi="Times New Roman" w:cs="Times New Roman"/>
                <w:sz w:val="23"/>
                <w:szCs w:val="23"/>
                <w:lang w:val="bg-BG" w:eastAsia="bg-BG"/>
              </w:rPr>
              <w:t xml:space="preserve"> гена на пациенти с муковисцидоза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делеции и дупликации в </w:t>
            </w:r>
            <w:r w:rsidRPr="005D20CC">
              <w:rPr>
                <w:rFonts w:ascii="Times New Roman" w:eastAsia="Times New Roman" w:hAnsi="Times New Roman" w:cs="Times New Roman"/>
                <w:b/>
                <w:bCs/>
                <w:sz w:val="23"/>
                <w:szCs w:val="23"/>
                <w:lang w:val="bg-BG" w:eastAsia="bg-BG"/>
              </w:rPr>
              <w:t>ATP7B</w:t>
            </w:r>
            <w:r w:rsidRPr="005D20CC">
              <w:rPr>
                <w:rFonts w:ascii="Times New Roman" w:eastAsia="Times New Roman" w:hAnsi="Times New Roman" w:cs="Times New Roman"/>
                <w:sz w:val="23"/>
                <w:szCs w:val="23"/>
                <w:lang w:val="bg-BG" w:eastAsia="bg-BG"/>
              </w:rPr>
              <w:t xml:space="preserve"> гена на пациенти с болест на Уилсън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делеции и дупликации в гените </w:t>
            </w:r>
            <w:r w:rsidRPr="005D20CC">
              <w:rPr>
                <w:rFonts w:ascii="Times New Roman" w:eastAsia="Times New Roman" w:hAnsi="Times New Roman" w:cs="Times New Roman"/>
                <w:b/>
                <w:bCs/>
                <w:sz w:val="23"/>
                <w:szCs w:val="23"/>
                <w:lang w:val="bg-BG" w:eastAsia="bg-BG"/>
              </w:rPr>
              <w:t xml:space="preserve">PMP22, GJB1 </w:t>
            </w:r>
            <w:r w:rsidRPr="005D20CC">
              <w:rPr>
                <w:rFonts w:ascii="Times New Roman" w:eastAsia="Times New Roman" w:hAnsi="Times New Roman" w:cs="Times New Roman"/>
                <w:sz w:val="23"/>
                <w:szCs w:val="23"/>
                <w:lang w:val="bg-BG" w:eastAsia="bg-BG"/>
              </w:rPr>
              <w:t>и</w:t>
            </w:r>
            <w:r w:rsidRPr="005D20CC">
              <w:rPr>
                <w:rFonts w:ascii="Times New Roman" w:eastAsia="Times New Roman" w:hAnsi="Times New Roman" w:cs="Times New Roman"/>
                <w:b/>
                <w:bCs/>
                <w:sz w:val="23"/>
                <w:szCs w:val="23"/>
                <w:lang w:val="bg-BG" w:eastAsia="bg-BG"/>
              </w:rPr>
              <w:t xml:space="preserve"> MPZ</w:t>
            </w:r>
            <w:r w:rsid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sz w:val="23"/>
                <w:szCs w:val="23"/>
                <w:lang w:val="bg-BG" w:eastAsia="bg-BG"/>
              </w:rPr>
              <w:t xml:space="preserve">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82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с </w:t>
            </w:r>
            <w:r w:rsidRPr="005D20CC">
              <w:rPr>
                <w:rFonts w:ascii="Times New Roman" w:eastAsia="Times New Roman" w:hAnsi="Times New Roman" w:cs="Times New Roman"/>
                <w:b/>
                <w:bCs/>
                <w:sz w:val="23"/>
                <w:szCs w:val="23"/>
                <w:lang w:val="bg-BG" w:eastAsia="bg-BG"/>
              </w:rPr>
              <w:t xml:space="preserve">MLPA </w:t>
            </w:r>
            <w:r w:rsidRPr="005D20CC">
              <w:rPr>
                <w:rFonts w:ascii="Times New Roman" w:eastAsia="Times New Roman" w:hAnsi="Times New Roman" w:cs="Times New Roman"/>
                <w:sz w:val="23"/>
                <w:szCs w:val="23"/>
                <w:lang w:val="bg-BG" w:eastAsia="bg-BG"/>
              </w:rPr>
              <w:t xml:space="preserve">метод на делеции и дупликации в гени </w:t>
            </w:r>
            <w:r w:rsidRPr="005D20CC">
              <w:rPr>
                <w:rFonts w:ascii="Times New Roman" w:eastAsia="Times New Roman" w:hAnsi="Times New Roman" w:cs="Times New Roman"/>
                <w:b/>
                <w:bCs/>
                <w:sz w:val="23"/>
                <w:szCs w:val="23"/>
                <w:lang w:val="bg-BG" w:eastAsia="bg-BG"/>
              </w:rPr>
              <w:t>NR0B1 (DAX1), SOX9, SRY, ZFY, WNT4, NR5A1,</w:t>
            </w:r>
            <w:r w:rsidRPr="005D20CC">
              <w:rPr>
                <w:rFonts w:ascii="Times New Roman" w:eastAsia="Times New Roman" w:hAnsi="Times New Roman" w:cs="Times New Roman"/>
                <w:sz w:val="23"/>
                <w:szCs w:val="23"/>
                <w:lang w:val="bg-BG" w:eastAsia="bg-BG"/>
              </w:rPr>
              <w:t xml:space="preserve"> с включени специфични сонди за хромозоми </w:t>
            </w:r>
            <w:r w:rsidRPr="005D20CC">
              <w:rPr>
                <w:rFonts w:ascii="Times New Roman" w:eastAsia="Times New Roman" w:hAnsi="Times New Roman" w:cs="Times New Roman"/>
                <w:b/>
                <w:bCs/>
                <w:sz w:val="23"/>
                <w:szCs w:val="23"/>
                <w:lang w:val="bg-BG" w:eastAsia="bg-BG"/>
              </w:rPr>
              <w:t>Х и У</w:t>
            </w:r>
            <w:r w:rsidRPr="005D20CC">
              <w:rPr>
                <w:rFonts w:ascii="Times New Roman" w:eastAsia="Times New Roman" w:hAnsi="Times New Roman" w:cs="Times New Roman"/>
                <w:sz w:val="23"/>
                <w:szCs w:val="23"/>
                <w:lang w:val="bg-BG" w:eastAsia="bg-BG"/>
              </w:rPr>
              <w:t xml:space="preserve">, за пациенти с междинно-полови  </w:t>
            </w:r>
            <w:r w:rsidRPr="005D20CC">
              <w:rPr>
                <w:rFonts w:ascii="Times New Roman" w:eastAsia="Times New Roman" w:hAnsi="Times New Roman" w:cs="Times New Roman"/>
                <w:b/>
                <w:bCs/>
                <w:sz w:val="23"/>
                <w:szCs w:val="23"/>
                <w:lang w:val="bg-BG" w:eastAsia="bg-BG"/>
              </w:rPr>
              <w:t>(интерсекс)</w:t>
            </w:r>
            <w:r w:rsidRPr="005D20CC">
              <w:rPr>
                <w:rFonts w:ascii="Times New Roman" w:eastAsia="Times New Roman" w:hAnsi="Times New Roman" w:cs="Times New Roman"/>
                <w:sz w:val="23"/>
                <w:szCs w:val="23"/>
                <w:lang w:val="bg-BG" w:eastAsia="bg-BG"/>
              </w:rPr>
              <w:t xml:space="preserve"> състояния,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с </w:t>
            </w:r>
            <w:r w:rsidRPr="005D20CC">
              <w:rPr>
                <w:rFonts w:ascii="Times New Roman" w:eastAsia="Times New Roman" w:hAnsi="Times New Roman" w:cs="Times New Roman"/>
                <w:b/>
                <w:bCs/>
                <w:sz w:val="23"/>
                <w:szCs w:val="23"/>
                <w:lang w:val="bg-BG" w:eastAsia="bg-BG"/>
              </w:rPr>
              <w:t>MLPA</w:t>
            </w:r>
            <w:r w:rsidRPr="005D20CC">
              <w:rPr>
                <w:rFonts w:ascii="Times New Roman" w:eastAsia="Times New Roman" w:hAnsi="Times New Roman" w:cs="Times New Roman"/>
                <w:sz w:val="23"/>
                <w:szCs w:val="23"/>
                <w:lang w:val="bg-BG" w:eastAsia="bg-BG"/>
              </w:rPr>
              <w:t xml:space="preserve"> метод на делеции и дупликации  в гените </w:t>
            </w:r>
            <w:r w:rsidRPr="005D20CC">
              <w:rPr>
                <w:rFonts w:ascii="Times New Roman" w:eastAsia="Times New Roman" w:hAnsi="Times New Roman" w:cs="Times New Roman"/>
                <w:b/>
                <w:bCs/>
                <w:sz w:val="23"/>
                <w:szCs w:val="23"/>
                <w:lang w:val="bg-BG" w:eastAsia="bg-BG"/>
              </w:rPr>
              <w:t>DMRT1, CYP17A1, SRD5A2 and HSD17B3</w:t>
            </w:r>
            <w:r w:rsidRPr="005D20CC">
              <w:rPr>
                <w:rFonts w:ascii="Times New Roman" w:eastAsia="Times New Roman" w:hAnsi="Times New Roman" w:cs="Times New Roman"/>
                <w:sz w:val="23"/>
                <w:szCs w:val="23"/>
                <w:lang w:val="bg-BG" w:eastAsia="bg-BG"/>
              </w:rPr>
              <w:t xml:space="preserve"> на пациенти с </w:t>
            </w:r>
            <w:r w:rsidRPr="005D20CC">
              <w:rPr>
                <w:rFonts w:ascii="Times New Roman" w:eastAsia="Times New Roman" w:hAnsi="Times New Roman" w:cs="Times New Roman"/>
                <w:b/>
                <w:bCs/>
                <w:sz w:val="23"/>
                <w:szCs w:val="23"/>
                <w:lang w:val="bg-BG" w:eastAsia="bg-BG"/>
              </w:rPr>
              <w:t>нарушение в гонадното развитие</w:t>
            </w:r>
            <w:r w:rsidRPr="005D20CC">
              <w:rPr>
                <w:rFonts w:ascii="Times New Roman" w:eastAsia="Times New Roman" w:hAnsi="Times New Roman" w:cs="Times New Roman"/>
                <w:sz w:val="23"/>
                <w:szCs w:val="23"/>
                <w:lang w:val="bg-BG" w:eastAsia="bg-BG"/>
              </w:rPr>
              <w:t xml:space="preserve">,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495"/>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w:t>
            </w:r>
          </w:p>
        </w:tc>
        <w:tc>
          <w:tcPr>
            <w:tcW w:w="4819" w:type="dxa"/>
            <w:tcBorders>
              <w:top w:val="nil"/>
              <w:left w:val="nil"/>
              <w:bottom w:val="single" w:sz="4" w:space="0" w:color="auto"/>
              <w:right w:val="single" w:sz="4" w:space="0" w:color="auto"/>
            </w:tcBorders>
            <w:shd w:val="clear" w:color="000000" w:fill="FFFFFF"/>
            <w:vAlign w:val="bottom"/>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определяне на големи делеции в </w:t>
            </w:r>
            <w:r w:rsidRPr="005D20CC">
              <w:rPr>
                <w:rFonts w:ascii="Times New Roman" w:eastAsia="Times New Roman" w:hAnsi="Times New Roman" w:cs="Times New Roman"/>
                <w:b/>
                <w:bCs/>
                <w:sz w:val="23"/>
                <w:szCs w:val="23"/>
                <w:lang w:val="bg-BG" w:eastAsia="bg-BG"/>
              </w:rPr>
              <w:t>CYP21A2</w:t>
            </w:r>
            <w:r w:rsidRPr="005D20CC">
              <w:rPr>
                <w:rFonts w:ascii="Times New Roman" w:eastAsia="Times New Roman" w:hAnsi="Times New Roman" w:cs="Times New Roman"/>
                <w:sz w:val="23"/>
                <w:szCs w:val="23"/>
                <w:lang w:val="bg-BG" w:eastAsia="bg-BG"/>
              </w:rPr>
              <w:t xml:space="preserve">. Допълнително определяне на мутации в CYP21A2Р, TNXB и ATF6B гени на пациенти с вродена надбъбречнокорова хиперплазия с MLPA метод.- за </w:t>
            </w:r>
            <w:r w:rsidRPr="005D20CC">
              <w:rPr>
                <w:rFonts w:ascii="Times New Roman" w:eastAsia="Times New Roman" w:hAnsi="Times New Roman" w:cs="Times New Roman"/>
                <w:b/>
                <w:bCs/>
                <w:sz w:val="23"/>
                <w:szCs w:val="23"/>
                <w:lang w:val="bg-BG" w:eastAsia="bg-BG"/>
              </w:rPr>
              <w:t>100</w:t>
            </w:r>
            <w:r w:rsidRPr="005D20CC">
              <w:rPr>
                <w:rFonts w:ascii="Times New Roman" w:eastAsia="Times New Roman" w:hAnsi="Times New Roman" w:cs="Times New Roman"/>
                <w:sz w:val="23"/>
                <w:szCs w:val="23"/>
                <w:lang w:val="bg-BG" w:eastAsia="bg-BG"/>
              </w:rPr>
              <w:t xml:space="preserve"> проби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5D20CC">
        <w:trPr>
          <w:trHeight w:val="330"/>
        </w:trPr>
        <w:tc>
          <w:tcPr>
            <w:tcW w:w="426"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делеции и дупликации в </w:t>
            </w:r>
            <w:r w:rsidRPr="005D20CC">
              <w:rPr>
                <w:rFonts w:ascii="Times New Roman" w:eastAsia="Times New Roman" w:hAnsi="Times New Roman" w:cs="Times New Roman"/>
                <w:b/>
                <w:bCs/>
                <w:sz w:val="23"/>
                <w:szCs w:val="23"/>
                <w:lang w:val="bg-BG" w:eastAsia="bg-BG"/>
              </w:rPr>
              <w:t>NF1</w:t>
            </w:r>
            <w:r w:rsidRPr="005D20CC">
              <w:rPr>
                <w:rFonts w:ascii="Times New Roman" w:eastAsia="Times New Roman" w:hAnsi="Times New Roman" w:cs="Times New Roman"/>
                <w:sz w:val="23"/>
                <w:szCs w:val="23"/>
                <w:lang w:val="bg-BG" w:eastAsia="bg-BG"/>
              </w:rPr>
              <w:t xml:space="preserve"> гена на 17q11.2  при пациенти с неврофиброматоза тип 1 с MLPA метод,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проби</w:t>
            </w:r>
          </w:p>
        </w:tc>
        <w:tc>
          <w:tcPr>
            <w:tcW w:w="1134"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bl>
    <w:p w:rsidR="005D20CC" w:rsidRDefault="005D20CC"/>
    <w:tbl>
      <w:tblPr>
        <w:tblW w:w="10138" w:type="dxa"/>
        <w:tblInd w:w="-214" w:type="dxa"/>
        <w:tblLayout w:type="fixed"/>
        <w:tblCellMar>
          <w:left w:w="70" w:type="dxa"/>
          <w:right w:w="70" w:type="dxa"/>
        </w:tblCellMar>
        <w:tblLook w:val="04A0" w:firstRow="1" w:lastRow="0" w:firstColumn="1" w:lastColumn="0" w:noHBand="0" w:noVBand="1"/>
      </w:tblPr>
      <w:tblGrid>
        <w:gridCol w:w="568"/>
        <w:gridCol w:w="4819"/>
        <w:gridCol w:w="1276"/>
        <w:gridCol w:w="1134"/>
        <w:gridCol w:w="2341"/>
      </w:tblGrid>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23</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на делеции и дупликации в </w:t>
            </w:r>
            <w:r w:rsidRPr="005D20CC">
              <w:rPr>
                <w:rFonts w:ascii="Times New Roman" w:eastAsia="Times New Roman" w:hAnsi="Times New Roman" w:cs="Times New Roman"/>
                <w:b/>
                <w:bCs/>
                <w:sz w:val="23"/>
                <w:szCs w:val="23"/>
                <w:lang w:val="bg-BG" w:eastAsia="bg-BG"/>
              </w:rPr>
              <w:t>NF2</w:t>
            </w:r>
            <w:r w:rsidRPr="005D20CC">
              <w:rPr>
                <w:rFonts w:ascii="Times New Roman" w:eastAsia="Times New Roman" w:hAnsi="Times New Roman" w:cs="Times New Roman"/>
                <w:sz w:val="23"/>
                <w:szCs w:val="23"/>
                <w:lang w:val="bg-BG" w:eastAsia="bg-BG"/>
              </w:rPr>
              <w:t xml:space="preserve"> гена на 22q12.2 при пациенти с неврофиброматоза тип 2 с MLPA метод,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проби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откриване на делеции и дупликации в хромозомни региони </w:t>
            </w:r>
            <w:r w:rsidRPr="005D20CC">
              <w:rPr>
                <w:rFonts w:ascii="Times New Roman" w:eastAsia="Times New Roman" w:hAnsi="Times New Roman" w:cs="Times New Roman"/>
                <w:b/>
                <w:bCs/>
                <w:sz w:val="23"/>
                <w:szCs w:val="23"/>
                <w:lang w:val="bg-BG" w:eastAsia="bg-BG"/>
              </w:rPr>
              <w:t>1p36, 3p22/3p21.3 и 11q23</w:t>
            </w:r>
            <w:r w:rsidRPr="005D20CC">
              <w:rPr>
                <w:rFonts w:ascii="Times New Roman" w:eastAsia="Times New Roman" w:hAnsi="Times New Roman" w:cs="Times New Roman"/>
                <w:sz w:val="23"/>
                <w:szCs w:val="23"/>
                <w:lang w:val="bg-BG" w:eastAsia="bg-BG"/>
              </w:rPr>
              <w:t xml:space="preserve"> при деца с невробластома с MLPA метод,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4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откриване на делеции и дупликации в хромозомни региони </w:t>
            </w:r>
            <w:r w:rsidRPr="005D20CC">
              <w:rPr>
                <w:rFonts w:ascii="Times New Roman" w:eastAsia="Times New Roman" w:hAnsi="Times New Roman" w:cs="Times New Roman"/>
                <w:b/>
                <w:bCs/>
                <w:sz w:val="23"/>
                <w:szCs w:val="23"/>
                <w:lang w:val="bg-BG" w:eastAsia="bg-BG"/>
              </w:rPr>
              <w:t>2p24.1/MYCN, 2q33 и 17p13/TP53 и 17q</w:t>
            </w:r>
            <w:r w:rsidRPr="005D20CC">
              <w:rPr>
                <w:rFonts w:ascii="Times New Roman" w:eastAsia="Times New Roman" w:hAnsi="Times New Roman" w:cs="Times New Roman"/>
                <w:sz w:val="23"/>
                <w:szCs w:val="23"/>
                <w:lang w:val="bg-BG" w:eastAsia="bg-BG"/>
              </w:rPr>
              <w:t xml:space="preserve"> при деца с невробластома с MLPA метод,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откриване на делеции и дупликации в хромозоми </w:t>
            </w:r>
            <w:r w:rsidRPr="005D20CC">
              <w:rPr>
                <w:rFonts w:ascii="Times New Roman" w:eastAsia="Times New Roman" w:hAnsi="Times New Roman" w:cs="Times New Roman"/>
                <w:b/>
                <w:bCs/>
                <w:sz w:val="23"/>
                <w:szCs w:val="23"/>
                <w:lang w:val="bg-BG" w:eastAsia="bg-BG"/>
              </w:rPr>
              <w:t>4, 7, 9, 12 и 14</w:t>
            </w:r>
            <w:r w:rsidRPr="005D20CC">
              <w:rPr>
                <w:rFonts w:ascii="Times New Roman" w:eastAsia="Times New Roman" w:hAnsi="Times New Roman" w:cs="Times New Roman"/>
                <w:sz w:val="23"/>
                <w:szCs w:val="23"/>
                <w:lang w:val="bg-BG" w:eastAsia="bg-BG"/>
              </w:rPr>
              <w:t xml:space="preserve"> при деца с невробластома с MLPA метод, за </w:t>
            </w:r>
            <w:r w:rsidRPr="005D20CC">
              <w:rPr>
                <w:rFonts w:ascii="Times New Roman" w:eastAsia="Times New Roman" w:hAnsi="Times New Roman" w:cs="Times New Roman"/>
                <w:b/>
                <w:bCs/>
                <w:sz w:val="23"/>
                <w:szCs w:val="23"/>
                <w:lang w:val="bg-BG" w:eastAsia="bg-BG"/>
              </w:rPr>
              <w:t>25</w:t>
            </w:r>
            <w:r w:rsidRPr="005D20CC">
              <w:rPr>
                <w:rFonts w:ascii="Times New Roman" w:eastAsia="Times New Roman" w:hAnsi="Times New Roman" w:cs="Times New Roman"/>
                <w:sz w:val="23"/>
                <w:szCs w:val="23"/>
                <w:lang w:val="bg-BG" w:eastAsia="bg-BG"/>
              </w:rPr>
              <w:t xml:space="preserve">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17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детекция на загуба на хромозомни рамена </w:t>
            </w:r>
            <w:r w:rsidRPr="005D20CC">
              <w:rPr>
                <w:rFonts w:ascii="Times New Roman" w:eastAsia="Times New Roman" w:hAnsi="Times New Roman" w:cs="Times New Roman"/>
                <w:b/>
                <w:bCs/>
                <w:sz w:val="23"/>
                <w:szCs w:val="23"/>
                <w:lang w:val="bg-BG" w:eastAsia="bg-BG"/>
              </w:rPr>
              <w:t>1p и 19q</w:t>
            </w:r>
            <w:r w:rsidRPr="005D20CC">
              <w:rPr>
                <w:rFonts w:ascii="Times New Roman" w:eastAsia="Times New Roman" w:hAnsi="Times New Roman" w:cs="Times New Roman"/>
                <w:sz w:val="23"/>
                <w:szCs w:val="23"/>
                <w:lang w:val="bg-BG" w:eastAsia="bg-BG"/>
              </w:rPr>
              <w:t xml:space="preserve"> в ДНК проби на пациенти с глиоми и по специално олигодендриоглиоми, както и варианти с промяна в броя на копията в гените CDKN2A и CDKN2B чрез MLPA метод. В допълнение този кит съдържа специфични проби за откриване на най-честите мутации в гена IDH1 като R132C и R132H, и в IDH2 гена  като R172K and R172M; за </w:t>
            </w:r>
            <w:r w:rsidRPr="005D20CC">
              <w:rPr>
                <w:rFonts w:ascii="Times New Roman" w:eastAsia="Times New Roman" w:hAnsi="Times New Roman" w:cs="Times New Roman"/>
                <w:b/>
                <w:bCs/>
                <w:sz w:val="23"/>
                <w:szCs w:val="23"/>
                <w:lang w:val="bg-BG" w:eastAsia="bg-BG"/>
              </w:rPr>
              <w:t>50</w:t>
            </w:r>
            <w:r w:rsidRPr="005D20CC">
              <w:rPr>
                <w:rFonts w:ascii="Times New Roman" w:eastAsia="Times New Roman" w:hAnsi="Times New Roman" w:cs="Times New Roman"/>
                <w:sz w:val="23"/>
                <w:szCs w:val="23"/>
                <w:lang w:val="bg-BG" w:eastAsia="bg-BG"/>
              </w:rPr>
              <w:t xml:space="preserve"> проби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73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откриване на делеции и дупликации в EGFR (7p11.2), PTEN (10q23.31), CDKN2A (9p21.3), TP53 (17p13.1), PDGFRA (4q12), NFKBIA (14q13.2) и CDK4-MIR26A2-MDM2 (12q14-q15) гените в пациенти с глиоми, чрез MLPA метод, за 25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откриване на делеции и дупликации в IGF1R, IGFBP3, IGFALS, IGFBP3, IGFALS с MLPA метод за 25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73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CE-IVD за откриване на делеции и дупликации на специфични региони на гените MLH1, MSH2 и EPCAM, както и октриване на 10 Mb инверсия на хромозомно рамо 2p, засягаща MSH2 гена чрез MLPA метод, за 25 реакции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със стандартни разтвори (PEG 400, PPG1000, reserpine, sodium iodide, secium iodide) за калибрация на Неонатална система Тандем Масспектрометър Waters Acquity TQD - (Waters SQD Standards kit (Rev C)</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3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калибриране на Тандем Масспектрометър Waters Acquity TQD (E.S.I. Probe assembly spares kit (z-spray))</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0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проверка на точността на апарат DelfiaXpress (DelfiaXpress Precision Test -1 com. Run) кит за 1 тест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uE3,</w:t>
            </w:r>
            <w:r w:rsidRPr="005D20CC">
              <w:rPr>
                <w:rFonts w:ascii="Times New Roman" w:eastAsia="Times New Roman" w:hAnsi="Times New Roman" w:cs="Times New Roman"/>
                <w:sz w:val="23"/>
                <w:szCs w:val="23"/>
                <w:lang w:val="bg-B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5D20CC">
              <w:rPr>
                <w:rFonts w:ascii="Times New Roman" w:eastAsia="Times New Roman" w:hAnsi="Times New Roman" w:cs="Times New Roman"/>
                <w:b/>
                <w:bCs/>
                <w:sz w:val="23"/>
                <w:szCs w:val="23"/>
                <w:lang w:val="bg-BG" w:eastAsia="bg-BG"/>
              </w:rPr>
              <w:t>DelfiaXpress;</w:t>
            </w:r>
            <w:r w:rsidRPr="005D20CC">
              <w:rPr>
                <w:rFonts w:ascii="Times New Roman" w:eastAsia="Times New Roman" w:hAnsi="Times New Roman" w:cs="Times New Roman"/>
                <w:sz w:val="23"/>
                <w:szCs w:val="23"/>
                <w:lang w:val="bg-BG" w:eastAsia="bg-BG"/>
              </w:rPr>
              <w:t xml:space="preserve"> 96 проби/опаковка в комплект с връхчета за реактиви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60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BD7FFE">
            <w:pPr>
              <w:tabs>
                <w:tab w:val="left" w:pos="495"/>
                <w:tab w:val="center" w:pos="837"/>
              </w:tabs>
              <w:spacing w:after="0" w:line="240" w:lineRule="auto"/>
              <w:rPr>
                <w:rFonts w:ascii="Times New Roman" w:eastAsia="Times New Roman" w:hAnsi="Times New Roman" w:cs="Times New Roman"/>
                <w:sz w:val="23"/>
                <w:szCs w:val="23"/>
                <w:lang w:val="bg-BG" w:eastAsia="bg-BG"/>
              </w:rPr>
            </w:pPr>
          </w:p>
        </w:tc>
      </w:tr>
      <w:tr w:rsidR="00796FB7" w:rsidRPr="005D20CC" w:rsidTr="008A7A34">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uE3</w:t>
            </w:r>
            <w:r w:rsidRPr="005D20CC">
              <w:rPr>
                <w:rFonts w:ascii="Times New Roman" w:eastAsia="Times New Roman" w:hAnsi="Times New Roman" w:cs="Times New Roman"/>
                <w:sz w:val="23"/>
                <w:szCs w:val="23"/>
                <w:lang w:val="bg-BG" w:eastAsia="bg-BG"/>
              </w:rPr>
              <w:t xml:space="preserve">, флуориметрично определяне в серум, II триместър, за 96 проби/опаковка, за наличен апарат </w:t>
            </w:r>
            <w:r w:rsidRPr="005D20CC">
              <w:rPr>
                <w:rFonts w:ascii="Times New Roman" w:eastAsia="Times New Roman" w:hAnsi="Times New Roman" w:cs="Times New Roman"/>
                <w:b/>
                <w:bCs/>
                <w:sz w:val="23"/>
                <w:szCs w:val="23"/>
                <w:lang w:val="bg-BG" w:eastAsia="bg-BG"/>
              </w:rPr>
              <w:t>Delfia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53</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36</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fhCGb</w:t>
            </w:r>
            <w:r w:rsidRPr="005D20CC">
              <w:rPr>
                <w:rFonts w:ascii="Times New Roman" w:eastAsia="Times New Roman" w:hAnsi="Times New Roman" w:cs="Times New Roman"/>
                <w:sz w:val="23"/>
                <w:szCs w:val="23"/>
                <w:lang w:val="bg-BG" w:eastAsia="bg-BG"/>
              </w:rPr>
              <w:t xml:space="preserve">,  флуориметрично определяне в серум за 96 проби (калибратори, всички задължителни и допълнителни реактиви и консумативи) за наличен апарат </w:t>
            </w:r>
            <w:r w:rsidRPr="005D20CC">
              <w:rPr>
                <w:rFonts w:ascii="Times New Roman" w:eastAsia="Times New Roman" w:hAnsi="Times New Roman" w:cs="Times New Roman"/>
                <w:b/>
                <w:bCs/>
                <w:sz w:val="23"/>
                <w:szCs w:val="23"/>
                <w:lang w:val="bg-BG" w:eastAsia="bg-BG"/>
              </w:rPr>
              <w:t>DelfiaXpress</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проби/опаковка в комплект с връхчета за реактиви</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215</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0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FhCG,</w:t>
            </w:r>
            <w:r w:rsidRPr="005D20CC">
              <w:rPr>
                <w:rFonts w:ascii="Times New Roman" w:eastAsia="Times New Roman" w:hAnsi="Times New Roman" w:cs="Times New Roman"/>
                <w:sz w:val="23"/>
                <w:szCs w:val="23"/>
                <w:lang w:val="bg-BG" w:eastAsia="bg-BG"/>
              </w:rPr>
              <w:t xml:space="preserve"> флуориметрично определяне в серум за </w:t>
            </w:r>
            <w:r w:rsidRPr="005D20CC">
              <w:rPr>
                <w:rFonts w:ascii="Times New Roman" w:eastAsia="Times New Roman" w:hAnsi="Times New Roman" w:cs="Times New Roman"/>
                <w:b/>
                <w:bCs/>
                <w:sz w:val="23"/>
                <w:szCs w:val="23"/>
                <w:lang w:val="bg-BG" w:eastAsia="bg-BG"/>
              </w:rPr>
              <w:t xml:space="preserve">96 </w:t>
            </w:r>
            <w:r w:rsidRPr="005D20CC">
              <w:rPr>
                <w:rFonts w:ascii="Times New Roman" w:eastAsia="Times New Roman" w:hAnsi="Times New Roman" w:cs="Times New Roman"/>
                <w:sz w:val="23"/>
                <w:szCs w:val="23"/>
                <w:lang w:val="bg-BG" w:eastAsia="bg-BG"/>
              </w:rPr>
              <w:t xml:space="preserve">проби, (калибратори, всички задължителни и допълнителни реактиви и консумативи) за наличен апарат </w:t>
            </w:r>
            <w:r w:rsidRPr="005D20CC">
              <w:rPr>
                <w:rFonts w:ascii="Times New Roman" w:eastAsia="Times New Roman" w:hAnsi="Times New Roman" w:cs="Times New Roman"/>
                <w:b/>
                <w:bCs/>
                <w:sz w:val="23"/>
                <w:szCs w:val="23"/>
                <w:lang w:val="bg-BG" w:eastAsia="bg-BG"/>
              </w:rPr>
              <w:t>Delfia;</w:t>
            </w:r>
            <w:r w:rsidRPr="005D20CC">
              <w:rPr>
                <w:rFonts w:ascii="Times New Roman" w:eastAsia="Times New Roman" w:hAnsi="Times New Roman" w:cs="Times New Roman"/>
                <w:sz w:val="23"/>
                <w:szCs w:val="23"/>
                <w:lang w:val="bg-BG" w:eastAsia="bg-BG"/>
              </w:rPr>
              <w:t xml:space="preserve">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99</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РАРР-А,</w:t>
            </w:r>
            <w:r w:rsidRPr="005D20CC">
              <w:rPr>
                <w:rFonts w:ascii="Times New Roman" w:eastAsia="Times New Roman" w:hAnsi="Times New Roman" w:cs="Times New Roman"/>
                <w:sz w:val="23"/>
                <w:szCs w:val="23"/>
                <w:lang w:val="bg-BG" w:eastAsia="bg-BG"/>
              </w:rPr>
              <w:t xml:space="preserve"> флуориметрично определяне в серум за 96 проби (калибратори, всички задължителни и допълнителни реактиви и консумативи) за апарат </w:t>
            </w:r>
            <w:r w:rsidRPr="005D20CC">
              <w:rPr>
                <w:rFonts w:ascii="Times New Roman" w:eastAsia="Times New Roman" w:hAnsi="Times New Roman" w:cs="Times New Roman"/>
                <w:b/>
                <w:bCs/>
                <w:sz w:val="23"/>
                <w:szCs w:val="23"/>
                <w:lang w:val="bg-BG" w:eastAsia="bg-BG"/>
              </w:rPr>
              <w:t>DelfiaXpress;</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проби/опаковка в комплект с връхчета за реактиви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155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PAPP-A</w:t>
            </w:r>
            <w:r w:rsidRPr="005D20CC">
              <w:rPr>
                <w:rFonts w:ascii="Times New Roman" w:eastAsia="Times New Roman" w:hAnsi="Times New Roman" w:cs="Times New Roman"/>
                <w:sz w:val="23"/>
                <w:szCs w:val="23"/>
                <w:lang w:val="bg-BG" w:eastAsia="bg-BG"/>
              </w:rPr>
              <w:t xml:space="preserve">, флуориметрично определяне в серум за 96 проби,  I триместър (калибратори, всички задължителни и допълнителни реактиви и консумативи) за наличен апарат </w:t>
            </w:r>
            <w:r w:rsidRPr="005D20CC">
              <w:rPr>
                <w:rFonts w:ascii="Times New Roman" w:eastAsia="Times New Roman" w:hAnsi="Times New Roman" w:cs="Times New Roman"/>
                <w:b/>
                <w:bCs/>
                <w:sz w:val="23"/>
                <w:szCs w:val="23"/>
                <w:lang w:val="bg-BG" w:eastAsia="bg-BG"/>
              </w:rPr>
              <w:t>Delfia;</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89</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7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флуориметрично определяне на </w:t>
            </w:r>
            <w:r w:rsidRPr="005D20CC">
              <w:rPr>
                <w:rFonts w:ascii="Times New Roman" w:eastAsia="Times New Roman" w:hAnsi="Times New Roman" w:cs="Times New Roman"/>
                <w:b/>
                <w:bCs/>
                <w:sz w:val="23"/>
                <w:szCs w:val="23"/>
                <w:lang w:val="bg-BG" w:eastAsia="bg-BG"/>
              </w:rPr>
              <w:t>hAFP/hCG</w:t>
            </w:r>
            <w:r w:rsidRPr="005D20CC">
              <w:rPr>
                <w:rFonts w:ascii="Times New Roman" w:eastAsia="Times New Roman" w:hAnsi="Times New Roman" w:cs="Times New Roman"/>
                <w:sz w:val="23"/>
                <w:szCs w:val="23"/>
                <w:lang w:val="bg-BG" w:eastAsia="bg-BG"/>
              </w:rPr>
              <w:t xml:space="preserve"> за серумен скрининг,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проби/опаковка, за наличен апарат </w:t>
            </w:r>
            <w:r w:rsidRPr="005D20CC">
              <w:rPr>
                <w:rFonts w:ascii="Times New Roman" w:eastAsia="Times New Roman" w:hAnsi="Times New Roman" w:cs="Times New Roman"/>
                <w:b/>
                <w:bCs/>
                <w:sz w:val="23"/>
                <w:szCs w:val="23"/>
                <w:lang w:val="bg-BG" w:eastAsia="bg-BG"/>
              </w:rPr>
              <w:t>Delfia</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53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8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w:t>
            </w:r>
            <w:r w:rsidRPr="005D20CC">
              <w:rPr>
                <w:rFonts w:ascii="Times New Roman" w:eastAsia="Times New Roman" w:hAnsi="Times New Roman" w:cs="Times New Roman"/>
                <w:b/>
                <w:bCs/>
                <w:sz w:val="23"/>
                <w:szCs w:val="23"/>
                <w:lang w:val="bg-BG" w:eastAsia="bg-BG"/>
              </w:rPr>
              <w:t>AFP</w:t>
            </w:r>
            <w:r w:rsidRPr="005D20CC">
              <w:rPr>
                <w:rFonts w:ascii="Times New Roman" w:eastAsia="Times New Roman" w:hAnsi="Times New Roman" w:cs="Times New Roman"/>
                <w:sz w:val="23"/>
                <w:szCs w:val="23"/>
                <w:lang w:val="bg-B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5D20CC">
              <w:rPr>
                <w:rFonts w:ascii="Times New Roman" w:eastAsia="Times New Roman" w:hAnsi="Times New Roman" w:cs="Times New Roman"/>
                <w:b/>
                <w:bCs/>
                <w:sz w:val="23"/>
                <w:szCs w:val="23"/>
                <w:lang w:val="bg-BG" w:eastAsia="bg-BG"/>
              </w:rPr>
              <w:t>DelfiaXpress;</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проби/опаковка в комплект с връхчета за реактиви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60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00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17-алфа-хидроксипрогестерон</w:t>
            </w:r>
            <w:r w:rsidRPr="005D20CC">
              <w:rPr>
                <w:rFonts w:ascii="Times New Roman" w:eastAsia="Times New Roman" w:hAnsi="Times New Roman" w:cs="Times New Roman"/>
                <w:sz w:val="23"/>
                <w:szCs w:val="23"/>
                <w:lang w:val="bg-BG" w:eastAsia="bg-BG"/>
              </w:rPr>
              <w:t xml:space="preserve"> от кръв върху филтърна бланка (Neonatal 17-α-OHP,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960</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70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17-алфа-хидроксипрогестерон</w:t>
            </w:r>
            <w:r w:rsidRPr="005D20CC">
              <w:rPr>
                <w:rFonts w:ascii="Times New Roman" w:eastAsia="Times New Roman" w:hAnsi="Times New Roman" w:cs="Times New Roman"/>
                <w:sz w:val="23"/>
                <w:szCs w:val="23"/>
                <w:lang w:val="bg-BG" w:eastAsia="bg-BG"/>
              </w:rPr>
              <w:t xml:space="preserve"> в кръвен серум , (17-α-OHP) за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 </w:t>
            </w:r>
            <w:r w:rsidRPr="005D20CC">
              <w:rPr>
                <w:rFonts w:ascii="Times New Roman" w:eastAsia="Times New Roman" w:hAnsi="Times New Roman" w:cs="Times New Roman"/>
                <w:b/>
                <w:bCs/>
                <w:sz w:val="23"/>
                <w:szCs w:val="23"/>
                <w:lang w:val="bg-BG" w:eastAsia="bg-BG"/>
              </w:rPr>
              <w:t>Елайза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Дехидроепиандростерон сулфат (</w:t>
            </w:r>
            <w:r w:rsidRPr="005D20CC">
              <w:rPr>
                <w:rFonts w:ascii="Times New Roman" w:eastAsia="Times New Roman" w:hAnsi="Times New Roman" w:cs="Times New Roman"/>
                <w:b/>
                <w:bCs/>
                <w:sz w:val="23"/>
                <w:szCs w:val="23"/>
                <w:lang w:val="bg-BG" w:eastAsia="bg-BG"/>
              </w:rPr>
              <w:t>ДХАЕ-С</w:t>
            </w:r>
            <w:r w:rsidRPr="005D20CC">
              <w:rPr>
                <w:rFonts w:ascii="Times New Roman" w:eastAsia="Times New Roman" w:hAnsi="Times New Roman" w:cs="Times New Roman"/>
                <w:sz w:val="23"/>
                <w:szCs w:val="23"/>
                <w:lang w:val="bg-BG" w:eastAsia="bg-BG"/>
              </w:rPr>
              <w:t xml:space="preserve">) в кръвен серум, за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 </w:t>
            </w:r>
            <w:r w:rsidRPr="005D20CC">
              <w:rPr>
                <w:rFonts w:ascii="Times New Roman" w:eastAsia="Times New Roman" w:hAnsi="Times New Roman" w:cs="Times New Roman"/>
                <w:b/>
                <w:bCs/>
                <w:sz w:val="23"/>
                <w:szCs w:val="23"/>
                <w:lang w:val="bg-BG" w:eastAsia="bg-BG"/>
              </w:rPr>
              <w:t>Елайза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Тестостерон</w:t>
            </w:r>
            <w:r w:rsidRPr="005D20CC">
              <w:rPr>
                <w:rFonts w:ascii="Times New Roman" w:eastAsia="Times New Roman" w:hAnsi="Times New Roman" w:cs="Times New Roman"/>
                <w:sz w:val="23"/>
                <w:szCs w:val="23"/>
                <w:lang w:val="bg-BG" w:eastAsia="bg-BG"/>
              </w:rPr>
              <w:t xml:space="preserve"> (Testosteron)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Кортизол</w:t>
            </w:r>
            <w:r w:rsidRPr="005D20CC">
              <w:rPr>
                <w:rFonts w:ascii="Times New Roman" w:eastAsia="Times New Roman" w:hAnsi="Times New Roman" w:cs="Times New Roman"/>
                <w:sz w:val="23"/>
                <w:szCs w:val="23"/>
                <w:lang w:val="bg-BG" w:eastAsia="bg-BG"/>
              </w:rPr>
              <w:t xml:space="preserve"> (Cortisol) в кръвен серум, за 96 проби, </w:t>
            </w:r>
            <w:r w:rsidRPr="005D20CC">
              <w:rPr>
                <w:rFonts w:ascii="Times New Roman" w:eastAsia="Times New Roman" w:hAnsi="Times New Roman" w:cs="Times New Roman"/>
                <w:b/>
                <w:bCs/>
                <w:sz w:val="23"/>
                <w:szCs w:val="23"/>
                <w:lang w:val="bg-BG" w:eastAsia="bg-BG"/>
              </w:rPr>
              <w:t>ЕЛАЙЗА,</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47</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Кортизол</w:t>
            </w:r>
            <w:r w:rsidRPr="005D20CC">
              <w:rPr>
                <w:rFonts w:ascii="Times New Roman" w:eastAsia="Times New Roman" w:hAnsi="Times New Roman" w:cs="Times New Roman"/>
                <w:sz w:val="23"/>
                <w:szCs w:val="23"/>
                <w:lang w:val="bg-BG" w:eastAsia="bg-BG"/>
              </w:rPr>
              <w:t xml:space="preserve"> в слюнка (Cortisol), за 96 проби, </w:t>
            </w:r>
            <w:r w:rsidRPr="005D20CC">
              <w:rPr>
                <w:rFonts w:ascii="Times New Roman" w:eastAsia="Times New Roman" w:hAnsi="Times New Roman" w:cs="Times New Roman"/>
                <w:b/>
                <w:bCs/>
                <w:sz w:val="23"/>
                <w:szCs w:val="23"/>
                <w:lang w:val="bg-BG" w:eastAsia="bg-BG"/>
              </w:rPr>
              <w:t>Елайза,</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в опаковка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48</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андростендион</w:t>
            </w:r>
            <w:r w:rsidRPr="005D20CC">
              <w:rPr>
                <w:rFonts w:ascii="Times New Roman" w:eastAsia="Times New Roman" w:hAnsi="Times New Roman" w:cs="Times New Roman"/>
                <w:sz w:val="23"/>
                <w:szCs w:val="23"/>
                <w:lang w:val="bg-BG" w:eastAsia="bg-BG"/>
              </w:rPr>
              <w:t xml:space="preserve"> (androstendion) в кръвен серум, за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 </w:t>
            </w:r>
            <w:r w:rsidRPr="005D20CC">
              <w:rPr>
                <w:rFonts w:ascii="Times New Roman" w:eastAsia="Times New Roman" w:hAnsi="Times New Roman" w:cs="Times New Roman"/>
                <w:b/>
                <w:bCs/>
                <w:sz w:val="23"/>
                <w:szCs w:val="23"/>
                <w:lang w:val="bg-BG" w:eastAsia="bg-BG"/>
              </w:rPr>
              <w:t>Елайза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49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дехидроепиандростерон (</w:t>
            </w:r>
            <w:r w:rsidRPr="005D20CC">
              <w:rPr>
                <w:rFonts w:ascii="Times New Roman" w:eastAsia="Times New Roman" w:hAnsi="Times New Roman" w:cs="Times New Roman"/>
                <w:b/>
                <w:bCs/>
                <w:sz w:val="23"/>
                <w:szCs w:val="23"/>
                <w:lang w:val="bg-BG" w:eastAsia="bg-BG"/>
              </w:rPr>
              <w:t>DHEA</w:t>
            </w:r>
            <w:r w:rsidRPr="005D20CC">
              <w:rPr>
                <w:rFonts w:ascii="Times New Roman" w:eastAsia="Times New Roman" w:hAnsi="Times New Roman" w:cs="Times New Roman"/>
                <w:sz w:val="23"/>
                <w:szCs w:val="23"/>
                <w:lang w:val="bg-BG" w:eastAsia="bg-BG"/>
              </w:rPr>
              <w:t xml:space="preserve">) в кръвен серум, за 96 проби, </w:t>
            </w:r>
            <w:r w:rsidRPr="005D20CC">
              <w:rPr>
                <w:rFonts w:ascii="Times New Roman" w:eastAsia="Times New Roman" w:hAnsi="Times New Roman" w:cs="Times New Roman"/>
                <w:b/>
                <w:bCs/>
                <w:sz w:val="23"/>
                <w:szCs w:val="23"/>
                <w:lang w:val="bg-BG" w:eastAsia="bg-BG"/>
              </w:rPr>
              <w:t>Елайза,</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алдостерон</w:t>
            </w:r>
            <w:r w:rsidRPr="005D20CC">
              <w:rPr>
                <w:rFonts w:ascii="Times New Roman" w:eastAsia="Times New Roman" w:hAnsi="Times New Roman" w:cs="Times New Roman"/>
                <w:sz w:val="23"/>
                <w:szCs w:val="23"/>
                <w:lang w:val="bg-BG" w:eastAsia="bg-BG"/>
              </w:rPr>
              <w:t xml:space="preserve"> (aldosterone) в кръвен серум, за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 </w:t>
            </w:r>
            <w:r w:rsidRPr="005D20CC">
              <w:rPr>
                <w:rFonts w:ascii="Times New Roman" w:eastAsia="Times New Roman" w:hAnsi="Times New Roman" w:cs="Times New Roman"/>
                <w:b/>
                <w:bCs/>
                <w:sz w:val="23"/>
                <w:szCs w:val="23"/>
                <w:lang w:val="bg-BG" w:eastAsia="bg-BG"/>
              </w:rPr>
              <w:t>Елайза</w:t>
            </w:r>
            <w:r w:rsidRPr="005D20CC">
              <w:rPr>
                <w:rFonts w:ascii="Times New Roman" w:eastAsia="Times New Roman" w:hAnsi="Times New Roman" w:cs="Times New Roman"/>
                <w:sz w:val="23"/>
                <w:szCs w:val="23"/>
                <w:lang w:val="bg-BG" w:eastAsia="bg-BG"/>
              </w:rPr>
              <w:t xml:space="preserve">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4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инсулиноподобен растежен фактор - 1 (</w:t>
            </w:r>
            <w:r w:rsidRPr="005D20CC">
              <w:rPr>
                <w:rFonts w:ascii="Times New Roman" w:eastAsia="Times New Roman" w:hAnsi="Times New Roman" w:cs="Times New Roman"/>
                <w:b/>
                <w:bCs/>
                <w:sz w:val="23"/>
                <w:szCs w:val="23"/>
                <w:lang w:val="bg-BG" w:eastAsia="bg-BG"/>
              </w:rPr>
              <w:t>ИГФ1</w:t>
            </w:r>
            <w:r w:rsidRPr="005D20CC">
              <w:rPr>
                <w:rFonts w:ascii="Times New Roman" w:eastAsia="Times New Roman" w:hAnsi="Times New Roman" w:cs="Times New Roman"/>
                <w:sz w:val="23"/>
                <w:szCs w:val="23"/>
                <w:lang w:val="bg-BG" w:eastAsia="bg-BG"/>
              </w:rPr>
              <w:t xml:space="preserve">) в серум, индиректна Елайза, обхват на кривата 2-50 нг/мл, IGFBP blocked, аналитична чувствителност 0.09 ng/ml, калибрирана срещу WHO NIBSC 02/254, опаковка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свързващ протеин -3 на инсулиноподобен растежен фактор - 1 (</w:t>
            </w:r>
            <w:r w:rsidRPr="005D20CC">
              <w:rPr>
                <w:rFonts w:ascii="Times New Roman" w:eastAsia="Times New Roman" w:hAnsi="Times New Roman" w:cs="Times New Roman"/>
                <w:b/>
                <w:bCs/>
                <w:sz w:val="23"/>
                <w:szCs w:val="23"/>
                <w:lang w:val="bg-BG" w:eastAsia="bg-BG"/>
              </w:rPr>
              <w:t>ИГФ1-БП3</w:t>
            </w:r>
            <w:r w:rsidRPr="005D20CC">
              <w:rPr>
                <w:rFonts w:ascii="Times New Roman" w:eastAsia="Times New Roman" w:hAnsi="Times New Roman" w:cs="Times New Roman"/>
                <w:sz w:val="23"/>
                <w:szCs w:val="23"/>
                <w:lang w:val="bg-BG" w:eastAsia="bg-BG"/>
              </w:rPr>
              <w:t xml:space="preserve">) в серум, стандартна крива 0.4-6-30 нг/мл без предварителна екстракция, чувствителност 0.1 нг/мл, Елайза, опаковка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проби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5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ТСХ от кръв върху филтърна бланка. (</w:t>
            </w:r>
            <w:r w:rsidRPr="005D20CC">
              <w:rPr>
                <w:rFonts w:ascii="Times New Roman" w:eastAsia="Times New Roman" w:hAnsi="Times New Roman" w:cs="Times New Roman"/>
                <w:b/>
                <w:bCs/>
                <w:sz w:val="23"/>
                <w:szCs w:val="23"/>
                <w:lang w:val="bg-BG" w:eastAsia="bg-BG"/>
              </w:rPr>
              <w:t>Neonatal TSH</w:t>
            </w:r>
            <w:r w:rsidRPr="005D20CC">
              <w:rPr>
                <w:rFonts w:ascii="Times New Roman" w:eastAsia="Times New Roman" w:hAnsi="Times New Roman" w:cs="Times New Roman"/>
                <w:sz w:val="23"/>
                <w:szCs w:val="23"/>
                <w:lang w:val="bg-BG" w:eastAsia="bg-BG"/>
              </w:rPr>
              <w:t xml:space="preserve">)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w:t>
            </w:r>
            <w:r w:rsidRPr="005D20CC">
              <w:rPr>
                <w:rFonts w:ascii="Times New Roman" w:eastAsia="Times New Roman" w:hAnsi="Times New Roman" w:cs="Times New Roman"/>
                <w:b/>
                <w:bCs/>
                <w:sz w:val="23"/>
                <w:szCs w:val="23"/>
                <w:lang w:val="bg-BG" w:eastAsia="bg-BG"/>
              </w:rPr>
              <w:t>960</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70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НТ4 от кръв върху филтърна бланка (</w:t>
            </w:r>
            <w:r w:rsidRPr="005D20CC">
              <w:rPr>
                <w:rFonts w:ascii="Times New Roman" w:eastAsia="Times New Roman" w:hAnsi="Times New Roman" w:cs="Times New Roman"/>
                <w:b/>
                <w:bCs/>
                <w:sz w:val="23"/>
                <w:szCs w:val="23"/>
                <w:lang w:val="bg-BG" w:eastAsia="bg-BG"/>
              </w:rPr>
              <w:t>Neonatal T4</w:t>
            </w:r>
            <w:r w:rsidRPr="005D20CC">
              <w:rPr>
                <w:rFonts w:ascii="Times New Roman" w:eastAsia="Times New Roman" w:hAnsi="Times New Roman" w:cs="Times New Roman"/>
                <w:sz w:val="23"/>
                <w:szCs w:val="23"/>
                <w:lang w:val="bg-BG" w:eastAsia="bg-BG"/>
              </w:rPr>
              <w:t xml:space="preserve">),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960</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90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ТСХ</w:t>
            </w:r>
            <w:r w:rsidRPr="005D20CC">
              <w:rPr>
                <w:rFonts w:ascii="Times New Roman" w:eastAsia="Times New Roman" w:hAnsi="Times New Roman" w:cs="Times New Roman"/>
                <w:sz w:val="23"/>
                <w:szCs w:val="23"/>
                <w:lang w:val="bg-BG" w:eastAsia="bg-BG"/>
              </w:rPr>
              <w:t xml:space="preserve"> (TSH) в кръвен серум,реактиви,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Т4</w:t>
            </w:r>
            <w:r w:rsidRPr="005D20CC">
              <w:rPr>
                <w:rFonts w:ascii="Times New Roman" w:eastAsia="Times New Roman" w:hAnsi="Times New Roman" w:cs="Times New Roman"/>
                <w:sz w:val="23"/>
                <w:szCs w:val="23"/>
                <w:lang w:val="bg-B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свободен Т4</w:t>
            </w:r>
            <w:r w:rsidRPr="005D20CC">
              <w:rPr>
                <w:rFonts w:ascii="Times New Roman" w:eastAsia="Times New Roman" w:hAnsi="Times New Roman" w:cs="Times New Roman"/>
                <w:sz w:val="23"/>
                <w:szCs w:val="23"/>
                <w:lang w:val="bg-BG" w:eastAsia="bg-BG"/>
              </w:rPr>
              <w:t xml:space="preserve"> (FT4)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Wallac 1232</w:t>
            </w:r>
            <w:r w:rsidRPr="005D20CC">
              <w:rPr>
                <w:rFonts w:ascii="Times New Roman" w:eastAsia="Times New Roman" w:hAnsi="Times New Roman" w:cs="Times New Roman"/>
                <w:sz w:val="23"/>
                <w:szCs w:val="23"/>
                <w:lang w:val="bg-BG" w:eastAsia="bg-BG"/>
              </w:rPr>
              <w:t xml:space="preserve"> 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9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58</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тиреоглобулин (</w:t>
            </w:r>
            <w:r w:rsidRPr="005D20CC">
              <w:rPr>
                <w:rFonts w:ascii="Times New Roman" w:eastAsia="Times New Roman" w:hAnsi="Times New Roman" w:cs="Times New Roman"/>
                <w:b/>
                <w:bCs/>
                <w:sz w:val="23"/>
                <w:szCs w:val="23"/>
                <w:lang w:val="bg-BG" w:eastAsia="bg-BG"/>
              </w:rPr>
              <w:t>TG</w:t>
            </w:r>
            <w:r w:rsidRPr="005D20CC">
              <w:rPr>
                <w:rFonts w:ascii="Times New Roman" w:eastAsia="Times New Roman" w:hAnsi="Times New Roman" w:cs="Times New Roman"/>
                <w:sz w:val="23"/>
                <w:szCs w:val="23"/>
                <w:lang w:val="bg-BG" w:eastAsia="bg-BG"/>
              </w:rPr>
              <w:t>) в кръвен серум, 96 анализа, ЕЛАЙЗА, с обхват 1 - 1000 ng/ml</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59</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трийодтиронин (</w:t>
            </w:r>
            <w:r w:rsidRPr="005D20CC">
              <w:rPr>
                <w:rFonts w:ascii="Times New Roman" w:eastAsia="Times New Roman" w:hAnsi="Times New Roman" w:cs="Times New Roman"/>
                <w:b/>
                <w:bCs/>
                <w:sz w:val="23"/>
                <w:szCs w:val="23"/>
                <w:lang w:val="bg-BG" w:eastAsia="bg-BG"/>
              </w:rPr>
              <w:t>Т3</w:t>
            </w:r>
            <w:r w:rsidRPr="005D20CC">
              <w:rPr>
                <w:rFonts w:ascii="Times New Roman" w:eastAsia="Times New Roman" w:hAnsi="Times New Roman" w:cs="Times New Roman"/>
                <w:sz w:val="23"/>
                <w:szCs w:val="23"/>
                <w:lang w:val="bg-B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5D20CC">
              <w:rPr>
                <w:rFonts w:ascii="Times New Roman" w:eastAsia="Times New Roman" w:hAnsi="Times New Roman" w:cs="Times New Roman"/>
                <w:b/>
                <w:bCs/>
                <w:sz w:val="23"/>
                <w:szCs w:val="23"/>
                <w:lang w:val="bg-BG" w:eastAsia="bg-BG"/>
              </w:rPr>
              <w:t xml:space="preserve">Wallac 1232 </w:t>
            </w:r>
            <w:r w:rsidRPr="005D20CC">
              <w:rPr>
                <w:rFonts w:ascii="Times New Roman" w:eastAsia="Times New Roman" w:hAnsi="Times New Roman" w:cs="Times New Roman"/>
                <w:sz w:val="23"/>
                <w:szCs w:val="23"/>
                <w:lang w:val="bg-BG" w:eastAsia="bg-BG"/>
              </w:rPr>
              <w:t xml:space="preserve">и </w:t>
            </w:r>
            <w:r w:rsidRPr="005D20CC">
              <w:rPr>
                <w:rFonts w:ascii="Times New Roman" w:eastAsia="Times New Roman" w:hAnsi="Times New Roman" w:cs="Times New Roman"/>
                <w:b/>
                <w:bCs/>
                <w:sz w:val="23"/>
                <w:szCs w:val="23"/>
                <w:lang w:val="bg-BG" w:eastAsia="bg-BG"/>
              </w:rPr>
              <w:t>Victor2,</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Китове за количествено определяне на свободен трийодтиронин (</w:t>
            </w:r>
            <w:r w:rsidRPr="005D20CC">
              <w:rPr>
                <w:rFonts w:ascii="Times New Roman" w:eastAsia="Times New Roman" w:hAnsi="Times New Roman" w:cs="Times New Roman"/>
                <w:b/>
                <w:bCs/>
                <w:sz w:val="23"/>
                <w:szCs w:val="23"/>
                <w:lang w:val="bg-BG" w:eastAsia="bg-BG"/>
              </w:rPr>
              <w:t>FT3</w:t>
            </w:r>
            <w:r w:rsidRPr="005D20CC">
              <w:rPr>
                <w:rFonts w:ascii="Times New Roman" w:eastAsia="Times New Roman" w:hAnsi="Times New Roman" w:cs="Times New Roman"/>
                <w:sz w:val="23"/>
                <w:szCs w:val="23"/>
                <w:lang w:val="bg-BG" w:eastAsia="bg-BG"/>
              </w:rPr>
              <w:t>) в кръвен серум, (реактиви, стандарти, контроли и консумативи), обхват на кривата 1.5-18 пг/мл, количество използван серум за лунка 50 мкл, чувствителност 0.05 пг/мл, чрез Елайза метод</w:t>
            </w:r>
            <w:r w:rsidRPr="005D20CC">
              <w:rPr>
                <w:rFonts w:ascii="Times New Roman" w:eastAsia="Times New Roman" w:hAnsi="Times New Roman" w:cs="Times New Roman"/>
                <w:b/>
                <w:bCs/>
                <w:sz w:val="23"/>
                <w:szCs w:val="23"/>
                <w:lang w:val="bg-BG" w:eastAsia="bg-BG"/>
              </w:rPr>
              <w:t>,</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теста в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ТАТ</w:t>
            </w:r>
            <w:r w:rsidRPr="005D20CC">
              <w:rPr>
                <w:rFonts w:ascii="Times New Roman" w:eastAsia="Times New Roman" w:hAnsi="Times New Roman" w:cs="Times New Roman"/>
                <w:sz w:val="23"/>
                <w:szCs w:val="23"/>
                <w:lang w:val="bg-BG" w:eastAsia="bg-BG"/>
              </w:rPr>
              <w:t xml:space="preserve"> (anti-TG) в кръвен серум, обхват на кривата 0-9000 IU/ml, количество използван серум за лунка 20 мкл /лунка, 96 анализа, ЕЛАЙЗА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МАТ</w:t>
            </w:r>
            <w:r w:rsidRPr="005D20CC">
              <w:rPr>
                <w:rFonts w:ascii="Times New Roman" w:eastAsia="Times New Roman" w:hAnsi="Times New Roman" w:cs="Times New Roman"/>
                <w:sz w:val="23"/>
                <w:szCs w:val="23"/>
                <w:lang w:val="bg-BG" w:eastAsia="bg-BG"/>
              </w:rPr>
              <w:t xml:space="preserve"> (anti TPO) в кръвен серум, обхват на кривата 0-3000 IU/ml, количество използван серум за лунка 20 мкл,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анализа, ЕЛАЙЗА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Китове за количествено определяне на </w:t>
            </w:r>
            <w:r w:rsidRPr="005D20CC">
              <w:rPr>
                <w:rFonts w:ascii="Times New Roman" w:eastAsia="Times New Roman" w:hAnsi="Times New Roman" w:cs="Times New Roman"/>
                <w:b/>
                <w:bCs/>
                <w:sz w:val="23"/>
                <w:szCs w:val="23"/>
                <w:lang w:val="bg-BG" w:eastAsia="bg-BG"/>
              </w:rPr>
              <w:t>ТСХ рецепторни антитела</w:t>
            </w:r>
            <w:r w:rsidRPr="005D20CC">
              <w:rPr>
                <w:rFonts w:ascii="Times New Roman" w:eastAsia="Times New Roman" w:hAnsi="Times New Roman" w:cs="Times New Roman"/>
                <w:sz w:val="23"/>
                <w:szCs w:val="23"/>
                <w:lang w:val="bg-BG" w:eastAsia="bg-BG"/>
              </w:rPr>
              <w:t xml:space="preserve"> (TSH Receptor Autoantibody), обхват на кривата 0-40 IU/ml, количество използван серум за лунка 100 мкл, </w:t>
            </w:r>
            <w:r w:rsidRPr="005D20CC">
              <w:rPr>
                <w:rFonts w:ascii="Times New Roman" w:eastAsia="Times New Roman" w:hAnsi="Times New Roman" w:cs="Times New Roman"/>
                <w:b/>
                <w:bCs/>
                <w:sz w:val="23"/>
                <w:szCs w:val="23"/>
                <w:lang w:val="bg-BG" w:eastAsia="bg-BG"/>
              </w:rPr>
              <w:t>96</w:t>
            </w:r>
            <w:r w:rsidRPr="005D20CC">
              <w:rPr>
                <w:rFonts w:ascii="Times New Roman" w:eastAsia="Times New Roman" w:hAnsi="Times New Roman" w:cs="Times New Roman"/>
                <w:sz w:val="23"/>
                <w:szCs w:val="23"/>
                <w:lang w:val="bg-BG" w:eastAsia="bg-BG"/>
              </w:rPr>
              <w:t xml:space="preserve"> анализа, ЕЛАЙЗА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w:t>
            </w:r>
            <w:r w:rsidRPr="005D20CC">
              <w:rPr>
                <w:rFonts w:ascii="Times New Roman" w:eastAsia="Times New Roman" w:hAnsi="Times New Roman" w:cs="Times New Roman"/>
                <w:b/>
                <w:bCs/>
                <w:sz w:val="23"/>
                <w:szCs w:val="23"/>
                <w:lang w:val="bg-BG" w:eastAsia="bg-BG"/>
              </w:rPr>
              <w:t>Multicolor DNA Probe</w:t>
            </w:r>
            <w:r w:rsidRPr="005D20CC">
              <w:rPr>
                <w:rFonts w:ascii="Times New Roman" w:eastAsia="Times New Roman" w:hAnsi="Times New Roman" w:cs="Times New Roman"/>
                <w:sz w:val="23"/>
                <w:szCs w:val="23"/>
                <w:lang w:val="bg-BG" w:eastAsia="bg-BG"/>
              </w:rPr>
              <w:t xml:space="preserve">  за 13,18, 21, X и Y анеуплоидии за </w:t>
            </w:r>
            <w:r w:rsidRPr="005D20CC">
              <w:rPr>
                <w:rFonts w:ascii="Times New Roman" w:eastAsia="Times New Roman" w:hAnsi="Times New Roman" w:cs="Times New Roman"/>
                <w:b/>
                <w:bCs/>
                <w:sz w:val="23"/>
                <w:szCs w:val="23"/>
                <w:lang w:val="bg-BG" w:eastAsia="bg-BG"/>
              </w:rPr>
              <w:t>30 проби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FISH, CEP X/Y, 20 проби /кит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LSI DiGeorge/VCFS Region двуцетна проба (SpectrumOrange TUPLE  и SpectrumGreen LSI ARSA (Arylsulfatase A) за 20 проби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10 проби – LSI Prader – Willi/Angelman Region Probe (D15S10)(LSI D15S10 Spectrum Orange/CEP 15 D15Z1 Spectrum Green/ PML Spectrum Orange)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 LSI Williams Syndrome  LSI ELN SpectrumOrange/LSI D7S486, D7S522 SpectrumGreen, 20 µl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7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69</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7A4A"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диагностициране на експанзия на </w:t>
            </w:r>
            <w:r w:rsidRPr="005D20CC">
              <w:rPr>
                <w:rFonts w:ascii="Times New Roman" w:eastAsia="Times New Roman" w:hAnsi="Times New Roman" w:cs="Times New Roman"/>
                <w:b/>
                <w:bCs/>
                <w:sz w:val="23"/>
                <w:szCs w:val="23"/>
                <w:lang w:val="bg-BG" w:eastAsia="bg-BG"/>
              </w:rPr>
              <w:t>CGG повтори в рамките на FMR1</w:t>
            </w:r>
            <w:r w:rsidRPr="005D20CC">
              <w:rPr>
                <w:rFonts w:ascii="Times New Roman" w:eastAsia="Times New Roman" w:hAnsi="Times New Roman" w:cs="Times New Roman"/>
                <w:sz w:val="23"/>
                <w:szCs w:val="23"/>
                <w:lang w:val="bg-BG" w:eastAsia="bg-BG"/>
              </w:rPr>
              <w:t xml:space="preserve"> гена. Да използва dTP-PCR технология. Да класифицира пациентите спрямо гранични стойности от 30, 41 или 53 CGG повтора. Да бъде валидиран за най-често употребяваните real-time PCR апарати позволяващи топене с висока разделителна способност (HRM = High Resolution Melting): LightCycler® 480 (Roche Applied Science), ABI 7500 Fast Real-Time PCR System (Life Technologies) и Rotor-Gene Q HRM system (QIAGEN). Технически характеристики </w:t>
            </w:r>
          </w:p>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 xml:space="preserve">(спрямо прагова стойност от 53 повтора): Клинична чувствителност – мин. 99,99%; Клинична специфичност: мин. 99,55%; Позитивна предиктивна стойност – мин. 95%; Негативна предиктивна стойност – мин. 99,99%). Клинично валидиран и CE-IVD сертифициран, което се доказва с CE-сертификат или декларация за съответствие от производителя. Офертата да включва и допълнителни контроли за 30, 41 и 53 CGG повтора. Достатъчен за 100 реакции.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кит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47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определяне броя </w:t>
            </w:r>
            <w:r w:rsidRPr="005D20CC">
              <w:rPr>
                <w:rFonts w:ascii="Times New Roman" w:eastAsia="Times New Roman" w:hAnsi="Times New Roman" w:cs="Times New Roman"/>
                <w:b/>
                <w:bCs/>
                <w:sz w:val="23"/>
                <w:szCs w:val="23"/>
                <w:lang w:val="bg-BG" w:eastAsia="bg-BG"/>
              </w:rPr>
              <w:t>CGG повтори в 5‘-нестанслиращия участък на човешкия FMR1</w:t>
            </w:r>
            <w:r w:rsidRPr="005D20CC">
              <w:rPr>
                <w:rFonts w:ascii="Times New Roman" w:eastAsia="Times New Roman" w:hAnsi="Times New Roman" w:cs="Times New Roman"/>
                <w:sz w:val="23"/>
                <w:szCs w:val="23"/>
                <w:lang w:val="bg-BG" w:eastAsia="bg-BG"/>
              </w:rPr>
              <w:t xml:space="preserve"> ген.</w:t>
            </w:r>
            <w:r w:rsidRPr="005D20CC">
              <w:rPr>
                <w:rFonts w:ascii="Times New Roman" w:eastAsia="Times New Roman" w:hAnsi="Times New Roman" w:cs="Times New Roman"/>
                <w:sz w:val="23"/>
                <w:szCs w:val="23"/>
                <w:lang w:val="bg-BG" w:eastAsia="bg-BG"/>
              </w:rPr>
              <w:br/>
              <w:t>Китът трябва да може да доказва:експанзии над 200 CGG повтора, експанзии до 200 CGG повтора, като в този диапазон трябва да определя точния брой CGG повтори, позицията на AGG прекъсвания в рамките на CGG участъка при проби от мъже и жени, хетеро- и монозиготност при проби от жени.</w:t>
            </w:r>
            <w:r w:rsidRPr="005D20CC">
              <w:rPr>
                <w:rFonts w:ascii="Times New Roman" w:eastAsia="Times New Roman" w:hAnsi="Times New Roman" w:cs="Times New Roman"/>
                <w:sz w:val="23"/>
                <w:szCs w:val="23"/>
                <w:lang w:val="bg-BG" w:eastAsia="bg-BG"/>
              </w:rPr>
              <w:br/>
              <w:t>Използване на технология: намножаване на геномна ДНК, последвано от фрагментен анализ на капилярен секвенатор. PCR намножаването трябва да използва праймери, полепващи в CGG участъка. Китът да е съвместим с капилярни секвенатори, използващи 36- или 50-сантиметрови капиляри.</w:t>
            </w:r>
            <w:r w:rsidRPr="005D20CC">
              <w:rPr>
                <w:rFonts w:ascii="Times New Roman" w:eastAsia="Times New Roman" w:hAnsi="Times New Roman" w:cs="Times New Roman"/>
                <w:sz w:val="23"/>
                <w:szCs w:val="23"/>
                <w:lang w:val="bg-BG" w:eastAsia="bg-BG"/>
              </w:rPr>
              <w:br/>
              <w:t>Времето за ръчна обработка на пробите да бъде не повече от 1 час. Клинична чувствителност: 100%. Клинична специфичност 100%. За 50 реакции.</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47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Набор за </w:t>
            </w:r>
            <w:r w:rsidRPr="005D20CC">
              <w:rPr>
                <w:rFonts w:ascii="Times New Roman" w:eastAsia="Times New Roman" w:hAnsi="Times New Roman" w:cs="Times New Roman"/>
                <w:b/>
                <w:bCs/>
                <w:sz w:val="23"/>
                <w:szCs w:val="23"/>
                <w:lang w:val="bg-BG" w:eastAsia="bg-BG"/>
              </w:rPr>
              <w:t>ДНК микроарей</w:t>
            </w:r>
            <w:r w:rsidRPr="005D20CC">
              <w:rPr>
                <w:rFonts w:ascii="Times New Roman" w:eastAsia="Times New Roman" w:hAnsi="Times New Roman" w:cs="Times New Roman"/>
                <w:sz w:val="23"/>
                <w:szCs w:val="23"/>
                <w:lang w:val="bg-BG" w:eastAsia="bg-BG"/>
              </w:rPr>
              <w:t xml:space="preserve"> за детекция на промени в броя копия  (copy number changes),  и включващ: </w:t>
            </w:r>
            <w:r w:rsidRPr="005D20CC">
              <w:rPr>
                <w:rFonts w:ascii="Times New Roman" w:eastAsia="Times New Roman" w:hAnsi="Times New Roman" w:cs="Times New Roman"/>
                <w:sz w:val="23"/>
                <w:szCs w:val="23"/>
                <w:lang w:val="bg-BG" w:eastAsia="bg-BG"/>
              </w:rPr>
              <w:br/>
            </w:r>
            <w:r w:rsidRPr="005D20CC">
              <w:rPr>
                <w:rFonts w:ascii="Times New Roman" w:eastAsia="Times New Roman" w:hAnsi="Times New Roman" w:cs="Times New Roman"/>
                <w:b/>
                <w:bCs/>
                <w:sz w:val="23"/>
                <w:szCs w:val="23"/>
                <w:lang w:val="bg-BG" w:eastAsia="bg-BG"/>
              </w:rPr>
              <w:t>1)</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микрочипове</w:t>
            </w:r>
            <w:r w:rsidRPr="005D20CC">
              <w:rPr>
                <w:rFonts w:ascii="Times New Roman" w:eastAsia="Times New Roman" w:hAnsi="Times New Roman" w:cs="Times New Roman"/>
                <w:sz w:val="23"/>
                <w:szCs w:val="23"/>
                <w:lang w:val="bg-BG" w:eastAsia="bg-BG"/>
              </w:rPr>
              <w:t xml:space="preserve"> с 4 полета за хибридизация, съдържащи олигонуклеотиди от целия геном, с гъстота  </w:t>
            </w:r>
            <w:r w:rsidRPr="005D20CC">
              <w:rPr>
                <w:rFonts w:ascii="Times New Roman" w:eastAsia="Times New Roman" w:hAnsi="Times New Roman" w:cs="Times New Roman"/>
                <w:b/>
                <w:bCs/>
                <w:sz w:val="23"/>
                <w:szCs w:val="23"/>
                <w:lang w:val="bg-BG" w:eastAsia="bg-BG"/>
              </w:rPr>
              <w:t>4х44К,</w:t>
            </w:r>
            <w:r w:rsidRPr="005D20CC">
              <w:rPr>
                <w:rFonts w:ascii="Times New Roman" w:eastAsia="Times New Roman" w:hAnsi="Times New Roman" w:cs="Times New Roman"/>
                <w:sz w:val="23"/>
                <w:szCs w:val="23"/>
                <w:lang w:val="bg-BG" w:eastAsia="bg-BG"/>
              </w:rPr>
              <w:t xml:space="preserve">  ISCA дизайн, с включени покривни стъкла за хибридизация, </w:t>
            </w:r>
            <w:r w:rsidRPr="005D20CC">
              <w:rPr>
                <w:rFonts w:ascii="Times New Roman" w:eastAsia="Times New Roman" w:hAnsi="Times New Roman" w:cs="Times New Roman"/>
                <w:b/>
                <w:bCs/>
                <w:sz w:val="23"/>
                <w:szCs w:val="23"/>
                <w:lang w:val="bg-BG" w:eastAsia="bg-BG"/>
              </w:rPr>
              <w:t>4 броя в опаковка</w:t>
            </w:r>
            <w:r w:rsidRPr="005D20CC">
              <w:rPr>
                <w:rFonts w:ascii="Times New Roman" w:eastAsia="Times New Roman" w:hAnsi="Times New Roman" w:cs="Times New Roman"/>
                <w:sz w:val="23"/>
                <w:szCs w:val="23"/>
                <w:lang w:val="bg-BG" w:eastAsia="bg-BG"/>
              </w:rPr>
              <w:t xml:space="preserve">, за наличен апарат микрочипов скенер GenePix 4100А и включен  безплатен, специфичен софтуер за анализ </w:t>
            </w:r>
            <w:r w:rsidRPr="005D20CC">
              <w:rPr>
                <w:rFonts w:ascii="Times New Roman" w:eastAsia="Times New Roman" w:hAnsi="Times New Roman" w:cs="Times New Roman"/>
                <w:sz w:val="23"/>
                <w:szCs w:val="23"/>
                <w:lang w:val="bg-BG" w:eastAsia="bg-BG"/>
              </w:rPr>
              <w:br/>
            </w:r>
            <w:r w:rsidRPr="005D20CC">
              <w:rPr>
                <w:rFonts w:ascii="Times New Roman" w:eastAsia="Times New Roman" w:hAnsi="Times New Roman" w:cs="Times New Roman"/>
                <w:b/>
                <w:bCs/>
                <w:sz w:val="23"/>
                <w:szCs w:val="23"/>
                <w:lang w:val="bg-BG" w:eastAsia="bg-BG"/>
              </w:rPr>
              <w:t>2) набор за ензимно флуоресцентн</w:t>
            </w:r>
            <w:r w:rsidRPr="005D20CC">
              <w:rPr>
                <w:rFonts w:ascii="Times New Roman" w:eastAsia="Times New Roman" w:hAnsi="Times New Roman" w:cs="Times New Roman"/>
                <w:sz w:val="23"/>
                <w:szCs w:val="23"/>
                <w:lang w:val="bg-BG" w:eastAsia="bg-BG"/>
              </w:rPr>
              <w:t xml:space="preserve">о белязане на геномна ДНК - съдържащ </w:t>
            </w:r>
            <w:r w:rsidRPr="005D20CC">
              <w:rPr>
                <w:rFonts w:ascii="Times New Roman" w:eastAsia="Times New Roman" w:hAnsi="Times New Roman" w:cs="Times New Roman"/>
                <w:b/>
                <w:bCs/>
                <w:sz w:val="23"/>
                <w:szCs w:val="23"/>
                <w:lang w:val="bg-BG" w:eastAsia="bg-BG"/>
              </w:rPr>
              <w:t>Cyanine 3-dUTP и Cyanine 5-dUTP</w:t>
            </w:r>
            <w:r w:rsidRPr="005D20CC">
              <w:rPr>
                <w:rFonts w:ascii="Times New Roman" w:eastAsia="Times New Roman" w:hAnsi="Times New Roman" w:cs="Times New Roman"/>
                <w:sz w:val="23"/>
                <w:szCs w:val="23"/>
                <w:lang w:val="bg-BG" w:eastAsia="bg-BG"/>
              </w:rPr>
              <w:t xml:space="preserve"> за белязане на геномна ДНК за </w:t>
            </w:r>
            <w:r w:rsidRPr="005D20CC">
              <w:rPr>
                <w:rFonts w:ascii="Times New Roman" w:eastAsia="Times New Roman" w:hAnsi="Times New Roman" w:cs="Times New Roman"/>
                <w:b/>
                <w:bCs/>
                <w:sz w:val="23"/>
                <w:szCs w:val="23"/>
                <w:lang w:val="bg-BG" w:eastAsia="bg-BG"/>
              </w:rPr>
              <w:t>32 реакции</w:t>
            </w:r>
            <w:r w:rsidRPr="005D20CC">
              <w:rPr>
                <w:rFonts w:ascii="Times New Roman" w:eastAsia="Times New Roman" w:hAnsi="Times New Roman" w:cs="Times New Roman"/>
                <w:sz w:val="23"/>
                <w:szCs w:val="23"/>
                <w:lang w:val="bg-BG" w:eastAsia="bg-BG"/>
              </w:rPr>
              <w:t xml:space="preserve"> и колонки за пречистване</w:t>
            </w:r>
            <w:r w:rsidRPr="005D20CC">
              <w:rPr>
                <w:rFonts w:ascii="Times New Roman" w:eastAsia="Times New Roman" w:hAnsi="Times New Roman" w:cs="Times New Roman"/>
                <w:sz w:val="23"/>
                <w:szCs w:val="23"/>
                <w:lang w:val="bg-BG" w:eastAsia="bg-BG"/>
              </w:rPr>
              <w:br/>
            </w:r>
            <w:r w:rsidRPr="005D20CC">
              <w:rPr>
                <w:rFonts w:ascii="Times New Roman" w:eastAsia="Times New Roman" w:hAnsi="Times New Roman" w:cs="Times New Roman"/>
                <w:b/>
                <w:bCs/>
                <w:sz w:val="23"/>
                <w:szCs w:val="23"/>
                <w:lang w:val="bg-BG" w:eastAsia="bg-BG"/>
              </w:rPr>
              <w:t>3)</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набор за хибридизация</w:t>
            </w:r>
            <w:r w:rsidRPr="005D20CC">
              <w:rPr>
                <w:rFonts w:ascii="Times New Roman" w:eastAsia="Times New Roman" w:hAnsi="Times New Roman" w:cs="Times New Roman"/>
                <w:sz w:val="23"/>
                <w:szCs w:val="23"/>
                <w:lang w:val="bg-BG" w:eastAsia="bg-BG"/>
              </w:rPr>
              <w:t xml:space="preserve">, включващ 2X Hi-RPM буфер и 10X блокиращ агент, </w:t>
            </w:r>
            <w:r w:rsidRPr="005D20CC">
              <w:rPr>
                <w:rFonts w:ascii="Times New Roman" w:eastAsia="Times New Roman" w:hAnsi="Times New Roman" w:cs="Times New Roman"/>
                <w:sz w:val="23"/>
                <w:szCs w:val="23"/>
                <w:lang w:val="bg-BG" w:eastAsia="bg-BG"/>
              </w:rPr>
              <w:br/>
            </w:r>
            <w:r w:rsidRPr="005D20CC">
              <w:rPr>
                <w:rFonts w:ascii="Times New Roman" w:eastAsia="Times New Roman" w:hAnsi="Times New Roman" w:cs="Times New Roman"/>
                <w:b/>
                <w:bCs/>
                <w:sz w:val="23"/>
                <w:szCs w:val="23"/>
                <w:lang w:val="bg-BG" w:eastAsia="bg-BG"/>
              </w:rPr>
              <w:t>4) буфер</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1</w:t>
            </w:r>
            <w:r w:rsidRPr="005D20CC">
              <w:rPr>
                <w:rFonts w:ascii="Times New Roman" w:eastAsia="Times New Roman" w:hAnsi="Times New Roman" w:cs="Times New Roman"/>
                <w:sz w:val="23"/>
                <w:szCs w:val="23"/>
                <w:lang w:val="bg-BG" w:eastAsia="bg-BG"/>
              </w:rPr>
              <w:t xml:space="preserve"> за промиване на олигонуклеотидни чипове, опаковка, 2х4 литра, </w:t>
            </w:r>
            <w:r w:rsidRPr="005D20CC">
              <w:rPr>
                <w:rFonts w:ascii="Times New Roman" w:eastAsia="Times New Roman" w:hAnsi="Times New Roman" w:cs="Times New Roman"/>
                <w:b/>
                <w:bCs/>
                <w:sz w:val="23"/>
                <w:szCs w:val="23"/>
                <w:lang w:val="bg-BG" w:eastAsia="bg-BG"/>
              </w:rPr>
              <w:t>буфер 2</w:t>
            </w:r>
            <w:r w:rsidRPr="005D20CC">
              <w:rPr>
                <w:rFonts w:ascii="Times New Roman" w:eastAsia="Times New Roman" w:hAnsi="Times New Roman" w:cs="Times New Roman"/>
                <w:sz w:val="23"/>
                <w:szCs w:val="23"/>
                <w:lang w:val="bg-BG" w:eastAsia="bg-BG"/>
              </w:rPr>
              <w:t xml:space="preserve"> за промиване на олигонуклеотидни чипове, опаковка от 4 литра</w:t>
            </w:r>
          </w:p>
        </w:tc>
        <w:tc>
          <w:tcPr>
            <w:tcW w:w="1276" w:type="dxa"/>
            <w:tcBorders>
              <w:top w:val="nil"/>
              <w:left w:val="nil"/>
              <w:bottom w:val="single" w:sz="4" w:space="0" w:color="auto"/>
              <w:right w:val="single" w:sz="4" w:space="0" w:color="auto"/>
            </w:tcBorders>
            <w:shd w:val="clear" w:color="000000" w:fill="FFFFFF"/>
            <w:hideMark/>
          </w:tcPr>
          <w:p w:rsidR="005D20CC" w:rsidRDefault="005D20CC" w:rsidP="00DE2EB0">
            <w:pPr>
              <w:spacing w:after="0" w:line="240" w:lineRule="auto"/>
              <w:jc w:val="center"/>
              <w:rPr>
                <w:rFonts w:ascii="Times New Roman" w:eastAsia="Times New Roman" w:hAnsi="Times New Roman" w:cs="Times New Roman"/>
                <w:sz w:val="23"/>
                <w:szCs w:val="23"/>
                <w:lang w:val="bg-BG" w:eastAsia="bg-BG"/>
              </w:rPr>
            </w:pPr>
            <w:r>
              <w:rPr>
                <w:rFonts w:ascii="Times New Roman" w:eastAsia="Times New Roman" w:hAnsi="Times New Roman" w:cs="Times New Roman"/>
                <w:sz w:val="23"/>
                <w:szCs w:val="23"/>
                <w:lang w:val="bg-BG" w:eastAsia="bg-BG"/>
              </w:rPr>
              <w:t>брой</w:t>
            </w:r>
          </w:p>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/набор/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3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72</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Набор за </w:t>
            </w:r>
            <w:r w:rsidRPr="005D20CC">
              <w:rPr>
                <w:rFonts w:ascii="Times New Roman" w:eastAsia="Times New Roman" w:hAnsi="Times New Roman" w:cs="Times New Roman"/>
                <w:b/>
                <w:bCs/>
                <w:sz w:val="23"/>
                <w:szCs w:val="23"/>
                <w:lang w:val="bg-BG" w:eastAsia="bg-BG"/>
              </w:rPr>
              <w:t>ДНК микроарей</w:t>
            </w:r>
            <w:r w:rsidRPr="005D20CC">
              <w:rPr>
                <w:rFonts w:ascii="Times New Roman" w:eastAsia="Times New Roman" w:hAnsi="Times New Roman" w:cs="Times New Roman"/>
                <w:sz w:val="23"/>
                <w:szCs w:val="23"/>
                <w:lang w:val="bg-BG" w:eastAsia="bg-BG"/>
              </w:rPr>
              <w:t xml:space="preserve"> за детекция на промени в броя копия  (copy number changes), </w:t>
            </w:r>
            <w:r w:rsidRPr="005D20CC">
              <w:rPr>
                <w:rFonts w:ascii="Times New Roman" w:eastAsia="Times New Roman" w:hAnsi="Times New Roman" w:cs="Times New Roman"/>
                <w:sz w:val="23"/>
                <w:szCs w:val="23"/>
                <w:u w:val="single"/>
                <w:lang w:val="bg-BG" w:eastAsia="bg-BG"/>
              </w:rPr>
              <w:t>съвместим с позиция 74</w:t>
            </w:r>
            <w:r w:rsidRPr="005D20CC">
              <w:rPr>
                <w:rFonts w:ascii="Times New Roman" w:eastAsia="Times New Roman" w:hAnsi="Times New Roman" w:cs="Times New Roman"/>
                <w:sz w:val="23"/>
                <w:szCs w:val="23"/>
                <w:lang w:val="bg-BG" w:eastAsia="bg-BG"/>
              </w:rPr>
              <w:t xml:space="preserve"> и включващ: </w:t>
            </w:r>
          </w:p>
          <w:p w:rsid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1) микрочипове с 4 полета за хибридизация, съдържащи 60-мерни олигонуклеотиди от целия геном, с гъстота  </w:t>
            </w:r>
            <w:r w:rsidRPr="005D20CC">
              <w:rPr>
                <w:rFonts w:ascii="Times New Roman" w:eastAsia="Times New Roman" w:hAnsi="Times New Roman" w:cs="Times New Roman"/>
                <w:b/>
                <w:bCs/>
                <w:sz w:val="23"/>
                <w:szCs w:val="23"/>
                <w:lang w:val="bg-BG" w:eastAsia="bg-BG"/>
              </w:rPr>
              <w:t>4х44К</w:t>
            </w:r>
            <w:r w:rsidRPr="005D20CC">
              <w:rPr>
                <w:rFonts w:ascii="Times New Roman" w:eastAsia="Times New Roman" w:hAnsi="Times New Roman" w:cs="Times New Roman"/>
                <w:sz w:val="23"/>
                <w:szCs w:val="23"/>
                <w:lang w:val="bg-BG" w:eastAsia="bg-BG"/>
              </w:rPr>
              <w:t xml:space="preserve">, ISCA дизайн с включени покривни стъкла за хибридизация, </w:t>
            </w:r>
            <w:r w:rsidRPr="005D20CC">
              <w:rPr>
                <w:rFonts w:ascii="Times New Roman" w:eastAsia="Times New Roman" w:hAnsi="Times New Roman" w:cs="Times New Roman"/>
                <w:b/>
                <w:bCs/>
                <w:sz w:val="23"/>
                <w:szCs w:val="23"/>
                <w:lang w:val="bg-BG" w:eastAsia="bg-BG"/>
              </w:rPr>
              <w:t>1 брой в опаковка</w:t>
            </w:r>
            <w:r w:rsidRPr="005D20CC">
              <w:rPr>
                <w:rFonts w:ascii="Times New Roman" w:eastAsia="Times New Roman" w:hAnsi="Times New Roman" w:cs="Times New Roman"/>
                <w:sz w:val="23"/>
                <w:szCs w:val="23"/>
                <w:lang w:val="bg-BG" w:eastAsia="bg-BG"/>
              </w:rPr>
              <w:t xml:space="preserve">, съвместим с наличен софтуер за анализ </w:t>
            </w:r>
            <w:r w:rsidRPr="005D20CC">
              <w:rPr>
                <w:rFonts w:ascii="Times New Roman" w:eastAsia="Times New Roman" w:hAnsi="Times New Roman" w:cs="Times New Roman"/>
                <w:b/>
                <w:bCs/>
                <w:sz w:val="23"/>
                <w:szCs w:val="23"/>
                <w:lang w:val="bg-BG" w:eastAsia="bg-BG"/>
              </w:rPr>
              <w:t>CytoSure Interpret</w:t>
            </w:r>
            <w:r w:rsidRPr="005D20CC">
              <w:rPr>
                <w:rFonts w:ascii="Times New Roman" w:eastAsia="Times New Roman" w:hAnsi="Times New Roman" w:cs="Times New Roman"/>
                <w:sz w:val="23"/>
                <w:szCs w:val="23"/>
                <w:lang w:val="bg-BG" w:eastAsia="bg-BG"/>
              </w:rPr>
              <w:t xml:space="preserve">, </w:t>
            </w:r>
          </w:p>
          <w:p w:rsid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2) набор за хибридизация, включващ 2X Hi-RPM буфер и 10X блокиращ агент, </w:t>
            </w:r>
          </w:p>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3) миещ буфер 1 и миещ буфер 2 за aCGH/ChiP-on-ChiP;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D20CC" w:rsidRDefault="005D20CC" w:rsidP="005D20CC">
            <w:pPr>
              <w:spacing w:after="0" w:line="240" w:lineRule="auto"/>
              <w:jc w:val="center"/>
              <w:rPr>
                <w:rFonts w:ascii="Times New Roman" w:eastAsia="Times New Roman" w:hAnsi="Times New Roman" w:cs="Times New Roman"/>
                <w:sz w:val="23"/>
                <w:szCs w:val="23"/>
                <w:lang w:val="bg-BG" w:eastAsia="bg-BG"/>
              </w:rPr>
            </w:pPr>
            <w:r>
              <w:rPr>
                <w:rFonts w:ascii="Times New Roman" w:eastAsia="Times New Roman" w:hAnsi="Times New Roman" w:cs="Times New Roman"/>
                <w:sz w:val="23"/>
                <w:szCs w:val="23"/>
                <w:lang w:val="bg-BG" w:eastAsia="bg-BG"/>
              </w:rPr>
              <w:t>брой</w:t>
            </w:r>
          </w:p>
          <w:p w:rsidR="00796FB7" w:rsidRPr="005D20CC" w:rsidRDefault="005D20CC"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/набор/</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3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73</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Набор за </w:t>
            </w:r>
            <w:r w:rsidRPr="005D20CC">
              <w:rPr>
                <w:rFonts w:ascii="Times New Roman" w:eastAsia="Times New Roman" w:hAnsi="Times New Roman" w:cs="Times New Roman"/>
                <w:b/>
                <w:bCs/>
                <w:sz w:val="23"/>
                <w:szCs w:val="23"/>
                <w:lang w:val="bg-BG" w:eastAsia="bg-BG"/>
              </w:rPr>
              <w:t>ДНК микроарей</w:t>
            </w:r>
            <w:r w:rsidRPr="005D20CC">
              <w:rPr>
                <w:rFonts w:ascii="Times New Roman" w:eastAsia="Times New Roman" w:hAnsi="Times New Roman" w:cs="Times New Roman"/>
                <w:sz w:val="23"/>
                <w:szCs w:val="23"/>
                <w:lang w:val="bg-BG" w:eastAsia="bg-BG"/>
              </w:rPr>
              <w:t xml:space="preserve"> за детекция на промени в броя копия  (copy number changes), </w:t>
            </w:r>
            <w:r w:rsidR="005D20CC" w:rsidRPr="005D20CC">
              <w:rPr>
                <w:rFonts w:ascii="Times New Roman" w:eastAsia="Times New Roman" w:hAnsi="Times New Roman" w:cs="Times New Roman"/>
                <w:sz w:val="23"/>
                <w:szCs w:val="23"/>
                <w:u w:val="single"/>
                <w:lang w:val="bg-BG" w:eastAsia="bg-BG"/>
              </w:rPr>
              <w:t>съвместим с позиция 74</w:t>
            </w:r>
            <w:r w:rsid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sz w:val="23"/>
                <w:szCs w:val="23"/>
                <w:lang w:val="bg-BG" w:eastAsia="bg-BG"/>
              </w:rPr>
              <w:t xml:space="preserve">и включващ: 1) микрочипове с 4 полета за хибридизация, съдържащи 60-мерни олигонуклеотиди от целия геном, с гъстота  </w:t>
            </w:r>
            <w:r w:rsidRPr="005D20CC">
              <w:rPr>
                <w:rFonts w:ascii="Times New Roman" w:eastAsia="Times New Roman" w:hAnsi="Times New Roman" w:cs="Times New Roman"/>
                <w:b/>
                <w:bCs/>
                <w:sz w:val="23"/>
                <w:szCs w:val="23"/>
                <w:lang w:val="bg-BG" w:eastAsia="bg-BG"/>
              </w:rPr>
              <w:t>4х180К</w:t>
            </w:r>
            <w:r w:rsidRPr="005D20CC">
              <w:rPr>
                <w:rFonts w:ascii="Times New Roman" w:eastAsia="Times New Roman" w:hAnsi="Times New Roman" w:cs="Times New Roman"/>
                <w:sz w:val="23"/>
                <w:szCs w:val="23"/>
                <w:lang w:val="bg-BG" w:eastAsia="bg-BG"/>
              </w:rPr>
              <w:t>, ISCA дизайн с включени покривни стъкла за хибридизация, 1 брой в опаковка, съвместим с наличен софтуер за анализ CytoSure Interpret,  2) набор за хибридизация, включващ 2X Hi-RPM буфер и 10X блокиращ агент, 3) миещ буфер 1 и миещ буфер 2 за aCGH/ChiP-on-ChiP;</w:t>
            </w:r>
          </w:p>
        </w:tc>
        <w:tc>
          <w:tcPr>
            <w:tcW w:w="1276" w:type="dxa"/>
            <w:tcBorders>
              <w:top w:val="single" w:sz="4" w:space="0" w:color="auto"/>
              <w:left w:val="nil"/>
              <w:bottom w:val="single" w:sz="4" w:space="0" w:color="auto"/>
              <w:right w:val="single" w:sz="4" w:space="0" w:color="auto"/>
            </w:tcBorders>
            <w:shd w:val="clear" w:color="000000" w:fill="FFFFFF"/>
            <w:hideMark/>
          </w:tcPr>
          <w:p w:rsidR="00E83791" w:rsidRDefault="00E83791" w:rsidP="00E83791">
            <w:pPr>
              <w:tabs>
                <w:tab w:val="center" w:pos="568"/>
              </w:tabs>
              <w:spacing w:after="0" w:line="240" w:lineRule="auto"/>
              <w:jc w:val="center"/>
              <w:rPr>
                <w:rFonts w:ascii="Times New Roman" w:eastAsia="Times New Roman" w:hAnsi="Times New Roman" w:cs="Times New Roman"/>
                <w:sz w:val="23"/>
                <w:szCs w:val="23"/>
                <w:lang w:val="bg-BG" w:eastAsia="bg-BG"/>
              </w:rPr>
            </w:pPr>
            <w:r>
              <w:rPr>
                <w:rFonts w:ascii="Times New Roman" w:eastAsia="Times New Roman" w:hAnsi="Times New Roman" w:cs="Times New Roman"/>
                <w:sz w:val="23"/>
                <w:szCs w:val="23"/>
                <w:lang w:val="bg-BG" w:eastAsia="bg-BG"/>
              </w:rPr>
              <w:t>брой</w:t>
            </w:r>
          </w:p>
          <w:p w:rsidR="00796FB7" w:rsidRPr="005D20CC" w:rsidRDefault="00796FB7" w:rsidP="00E83791">
            <w:pPr>
              <w:tabs>
                <w:tab w:val="center" w:pos="568"/>
              </w:tabs>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/набор/</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w:t>
            </w:r>
            <w:r w:rsidRPr="005D20CC">
              <w:rPr>
                <w:rFonts w:ascii="Times New Roman" w:eastAsia="Times New Roman" w:hAnsi="Times New Roman" w:cs="Times New Roman"/>
                <w:b/>
                <w:bCs/>
                <w:sz w:val="23"/>
                <w:szCs w:val="23"/>
                <w:lang w:val="bg-BG" w:eastAsia="bg-BG"/>
              </w:rPr>
              <w:t>ензимно флуоресцентно белязане</w:t>
            </w:r>
            <w:r w:rsidRPr="005D20CC">
              <w:rPr>
                <w:rFonts w:ascii="Times New Roman" w:eastAsia="Times New Roman" w:hAnsi="Times New Roman" w:cs="Times New Roman"/>
                <w:sz w:val="23"/>
                <w:szCs w:val="23"/>
                <w:lang w:val="bg-BG" w:eastAsia="bg-BG"/>
              </w:rPr>
              <w:t xml:space="preserve"> на геномна ДНК</w:t>
            </w:r>
            <w:r w:rsidR="005D20CC">
              <w:rPr>
                <w:rFonts w:ascii="Times New Roman" w:eastAsia="Times New Roman" w:hAnsi="Times New Roman" w:cs="Times New Roman"/>
                <w:sz w:val="23"/>
                <w:szCs w:val="23"/>
                <w:lang w:val="bg-BG" w:eastAsia="bg-BG"/>
              </w:rPr>
              <w:t xml:space="preserve">, </w:t>
            </w:r>
            <w:r w:rsidR="005D20CC">
              <w:rPr>
                <w:rFonts w:ascii="Times New Roman" w:eastAsia="Times New Roman" w:hAnsi="Times New Roman" w:cs="Times New Roman"/>
                <w:sz w:val="23"/>
                <w:szCs w:val="23"/>
                <w:u w:val="single"/>
                <w:lang w:val="bg-BG" w:eastAsia="bg-BG"/>
              </w:rPr>
              <w:t xml:space="preserve">съвместим с позиция 72 и </w:t>
            </w:r>
            <w:r w:rsidR="005D20CC" w:rsidRPr="005D20CC">
              <w:rPr>
                <w:rFonts w:ascii="Times New Roman" w:eastAsia="Times New Roman" w:hAnsi="Times New Roman" w:cs="Times New Roman"/>
                <w:sz w:val="23"/>
                <w:szCs w:val="23"/>
                <w:u w:val="single"/>
                <w:lang w:val="bg-BG" w:eastAsia="bg-BG"/>
              </w:rPr>
              <w:t>позиция 73</w:t>
            </w:r>
            <w:r w:rsidR="005D20CC">
              <w:rPr>
                <w:rFonts w:ascii="Times New Roman" w:eastAsia="Times New Roman" w:hAnsi="Times New Roman" w:cs="Times New Roman"/>
                <w:sz w:val="23"/>
                <w:szCs w:val="23"/>
                <w:u w:val="single"/>
                <w:lang w:val="bg-BG" w:eastAsia="bg-BG"/>
              </w:rPr>
              <w:t xml:space="preserve"> и </w:t>
            </w:r>
            <w:r w:rsidRPr="005D20CC">
              <w:rPr>
                <w:rFonts w:ascii="Times New Roman" w:eastAsia="Times New Roman" w:hAnsi="Times New Roman" w:cs="Times New Roman"/>
                <w:sz w:val="23"/>
                <w:szCs w:val="23"/>
                <w:lang w:val="bg-BG" w:eastAsia="bg-BG"/>
              </w:rPr>
              <w:t xml:space="preserve">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14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изследване на вродени заболявания чрез </w:t>
            </w:r>
            <w:r w:rsidRPr="005D20CC">
              <w:rPr>
                <w:rFonts w:ascii="Times New Roman" w:eastAsia="Times New Roman" w:hAnsi="Times New Roman" w:cs="Times New Roman"/>
                <w:b/>
                <w:bCs/>
                <w:sz w:val="23"/>
                <w:szCs w:val="23"/>
                <w:lang w:val="bg-BG" w:eastAsia="bg-BG"/>
              </w:rPr>
              <w:t>масово-паралелно секвениране</w:t>
            </w:r>
            <w:r w:rsidRPr="005D20CC">
              <w:rPr>
                <w:rFonts w:ascii="Times New Roman" w:eastAsia="Times New Roman" w:hAnsi="Times New Roman" w:cs="Times New Roman"/>
                <w:sz w:val="23"/>
                <w:szCs w:val="23"/>
                <w:lang w:val="bg-BG" w:eastAsia="bg-BG"/>
              </w:rPr>
              <w:t xml:space="preserve"> на 16 проби (4 х 4 проби), съдържащ: олигонуклеотиди за извличане на таргетни региони от не по-малко от </w:t>
            </w:r>
            <w:r w:rsidRPr="005D20CC">
              <w:rPr>
                <w:rFonts w:ascii="Times New Roman" w:eastAsia="Times New Roman" w:hAnsi="Times New Roman" w:cs="Times New Roman"/>
                <w:b/>
                <w:bCs/>
                <w:sz w:val="23"/>
                <w:szCs w:val="23"/>
                <w:lang w:val="bg-BG" w:eastAsia="bg-BG"/>
              </w:rPr>
              <w:t>550 гена</w:t>
            </w:r>
            <w:r w:rsidRPr="005D20CC">
              <w:rPr>
                <w:rFonts w:ascii="Times New Roman" w:eastAsia="Times New Roman" w:hAnsi="Times New Roman" w:cs="Times New Roman"/>
                <w:sz w:val="23"/>
                <w:szCs w:val="23"/>
                <w:lang w:val="bg-BG" w:eastAsia="bg-BG"/>
              </w:rPr>
              <w:t xml:space="preserve"> едновременно, свързани с наследствени заболявание; реактиви за обогатяване и приготвяне на библиотеки за Масивно Паралелно Секвениране чрез синтеза на не по-малко от 550 гена едновременно свързани с наследствени заболявания, съдържащ 4 индекса, необходими за на 4 по 4 проби и всички необходими реактиви за приготвяне на библиотеки на общо 16 проби; реактиви за Масивно Паралелно Секвениране на не по-малко от 550 гена едновременно, съдържащ всички необходими реактиви за секвениране (касета с реактиви, бутилка с инкорпориращ буфер, секвенционна клетка). Секвениране от двата края на фрагмента към средата.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76</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секвениране на около 62 000 екзона в над </w:t>
            </w:r>
            <w:r w:rsidRPr="005D20CC">
              <w:rPr>
                <w:rFonts w:ascii="Times New Roman" w:eastAsia="Times New Roman" w:hAnsi="Times New Roman" w:cs="Times New Roman"/>
                <w:b/>
                <w:bCs/>
                <w:sz w:val="23"/>
                <w:szCs w:val="23"/>
                <w:lang w:val="bg-BG" w:eastAsia="bg-BG"/>
              </w:rPr>
              <w:t>4800</w:t>
            </w:r>
            <w:r w:rsidRPr="005D20CC">
              <w:rPr>
                <w:rFonts w:ascii="Times New Roman" w:eastAsia="Times New Roman" w:hAnsi="Times New Roman" w:cs="Times New Roman"/>
                <w:sz w:val="23"/>
                <w:szCs w:val="23"/>
                <w:lang w:val="bg-BG" w:eastAsia="bg-BG"/>
              </w:rPr>
              <w:t xml:space="preserve"> гена свързани в клинични заболявания с </w:t>
            </w:r>
            <w:r w:rsidRPr="005D20CC">
              <w:rPr>
                <w:rFonts w:ascii="Times New Roman" w:eastAsia="Times New Roman" w:hAnsi="Times New Roman" w:cs="Times New Roman"/>
                <w:b/>
                <w:bCs/>
                <w:sz w:val="23"/>
                <w:szCs w:val="23"/>
                <w:lang w:val="bg-BG" w:eastAsia="bg-BG"/>
              </w:rPr>
              <w:t>масово-паралелно секвениране</w:t>
            </w:r>
            <w:r w:rsidRPr="005D20CC">
              <w:rPr>
                <w:rFonts w:ascii="Times New Roman" w:eastAsia="Times New Roman" w:hAnsi="Times New Roman" w:cs="Times New Roman"/>
                <w:sz w:val="23"/>
                <w:szCs w:val="23"/>
                <w:lang w:val="bg-BG" w:eastAsia="bg-BG"/>
              </w:rPr>
              <w:t xml:space="preserve"> за 9 проби, включващ всички реактиви за обогатяване и приготвяне на </w:t>
            </w:r>
            <w:r w:rsidRPr="005D20CC">
              <w:rPr>
                <w:rFonts w:ascii="Times New Roman" w:eastAsia="Times New Roman" w:hAnsi="Times New Roman" w:cs="Times New Roman"/>
                <w:sz w:val="23"/>
                <w:szCs w:val="23"/>
                <w:lang w:val="bg-BG" w:eastAsia="bg-BG"/>
              </w:rPr>
              <w:lastRenderedPageBreak/>
              <w:t xml:space="preserve">библиотеки от не повече от 50 нанограма стартово количество ДНК и всички реактиви за секвениране чрез синтеза с флуоресцентно белязани нуклеотиди,  осигуряващ данни за не по-малко от 7,5 гига бази на експеримент и възможност за еквениране от двата края на фрагмента към средата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кит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65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77</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Кит за масово паралелно секвениране на около 1700 таргетни екзона в </w:t>
            </w:r>
            <w:r w:rsidRPr="005D20CC">
              <w:rPr>
                <w:rFonts w:ascii="Times New Roman" w:eastAsia="Times New Roman" w:hAnsi="Times New Roman" w:cs="Times New Roman"/>
                <w:b/>
                <w:bCs/>
                <w:sz w:val="23"/>
                <w:szCs w:val="23"/>
                <w:lang w:val="bg-BG" w:eastAsia="bg-BG"/>
              </w:rPr>
              <w:t>94 гена</w:t>
            </w:r>
            <w:r w:rsidRPr="005D20CC">
              <w:rPr>
                <w:rFonts w:ascii="Times New Roman" w:eastAsia="Times New Roman" w:hAnsi="Times New Roman" w:cs="Times New Roman"/>
                <w:sz w:val="23"/>
                <w:szCs w:val="23"/>
                <w:lang w:val="bg-BG" w:eastAsia="bg-BG"/>
              </w:rPr>
              <w:t xml:space="preserve"> в общ таргетен регион от 255 кб, свързани с предразположеност към </w:t>
            </w:r>
            <w:r w:rsidRPr="005D20CC">
              <w:rPr>
                <w:rFonts w:ascii="Times New Roman" w:eastAsia="Times New Roman" w:hAnsi="Times New Roman" w:cs="Times New Roman"/>
                <w:b/>
                <w:bCs/>
                <w:sz w:val="23"/>
                <w:szCs w:val="23"/>
                <w:lang w:val="bg-BG" w:eastAsia="bg-BG"/>
              </w:rPr>
              <w:t>ракови заболявания</w:t>
            </w:r>
            <w:r w:rsidRPr="005D20CC">
              <w:rPr>
                <w:rFonts w:ascii="Times New Roman" w:eastAsia="Times New Roman" w:hAnsi="Times New Roman" w:cs="Times New Roman"/>
                <w:sz w:val="23"/>
                <w:szCs w:val="23"/>
                <w:lang w:val="bg-BG" w:eastAsia="bg-BG"/>
              </w:rPr>
              <w:t xml:space="preserve"> в </w:t>
            </w:r>
            <w:r w:rsidRPr="005D20CC">
              <w:rPr>
                <w:rFonts w:ascii="Times New Roman" w:eastAsia="Times New Roman" w:hAnsi="Times New Roman" w:cs="Times New Roman"/>
                <w:b/>
                <w:bCs/>
                <w:sz w:val="23"/>
                <w:szCs w:val="23"/>
                <w:lang w:val="bg-BG" w:eastAsia="bg-BG"/>
              </w:rPr>
              <w:t>48 проби</w:t>
            </w:r>
            <w:r w:rsidRPr="005D20CC">
              <w:rPr>
                <w:rFonts w:ascii="Times New Roman" w:eastAsia="Times New Roman" w:hAnsi="Times New Roman" w:cs="Times New Roman"/>
                <w:sz w:val="23"/>
                <w:szCs w:val="23"/>
                <w:lang w:val="bg-BG" w:eastAsia="bg-BG"/>
              </w:rPr>
              <w:t>, включващ всички реактиви за обогатяване и приготвяне на библиотеки от не повече от 50 нанограма стартово количество ДНК (праймери за подготовка и индексиране на библиотеки на около 1700 екзона в 94 гена за 4 обогатявания всяко по 12 проби, общо за 48 проби) и всички реактиви за секвениране чрез синтеза с флуоресцентно белязани нуклеотиди  ( касета с аликвотирани реактиви, бутилка с инкорпориращ буфер, секвенционна/флоу клетка). Секвениране от двата края на фрагмента към средата.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15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количествено определяне на библиотеки, подготвени за секвениране Illumina NGS секвенатори, съдържащ 4 стандарта с концентрация от 0.01 до 10 pM ( 24 ul всеки), специфични праймери комплементарни на адапторната секвенция на готовите библиотеки за секвениране на Иллумина секвенатори (100 ul), мастър микс със SYBR green (1.5 мл), епруветка ROX -low (20 ul), епруветка ROX - high (20 ul) и 10Х буфер за разреждане на библиотеките (2 мл)-100 реакции/oпаковка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79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за годишна профилактика на LC микропомпа Waters 1525</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 (консумативи) за профилактика на Waters 777C Sample manager към LC-MS/MS система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89"/>
        </w:trPr>
        <w:tc>
          <w:tcPr>
            <w:tcW w:w="568" w:type="dxa"/>
            <w:tcBorders>
              <w:top w:val="nil"/>
              <w:left w:val="single" w:sz="4" w:space="0" w:color="auto"/>
              <w:bottom w:val="single" w:sz="4" w:space="0" w:color="auto"/>
              <w:right w:val="single" w:sz="4" w:space="0" w:color="auto"/>
            </w:tcBorders>
            <w:shd w:val="clear" w:color="auto" w:fill="D9D9D9" w:themeFill="background1" w:themeFillShade="D9"/>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w:t>
            </w:r>
          </w:p>
        </w:tc>
        <w:tc>
          <w:tcPr>
            <w:tcW w:w="4819"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5D20CC">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Реактиви</w:t>
            </w:r>
          </w:p>
        </w:tc>
        <w:tc>
          <w:tcPr>
            <w:tcW w:w="1276"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5D20CC">
            <w:pPr>
              <w:spacing w:after="0" w:line="240" w:lineRule="auto"/>
              <w:jc w:val="center"/>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 </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5D20CC">
            <w:pPr>
              <w:spacing w:after="0" w:line="240" w:lineRule="auto"/>
              <w:jc w:val="center"/>
              <w:rPr>
                <w:rFonts w:ascii="Times New Roman" w:hAnsi="Times New Roman" w:cs="Times New Roman"/>
                <w:sz w:val="23"/>
                <w:szCs w:val="23"/>
              </w:rPr>
            </w:pPr>
          </w:p>
        </w:tc>
        <w:tc>
          <w:tcPr>
            <w:tcW w:w="2341"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5D20CC">
            <w:pPr>
              <w:spacing w:after="0" w:line="240" w:lineRule="auto"/>
              <w:jc w:val="right"/>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w:t>
            </w:r>
          </w:p>
        </w:tc>
      </w:tr>
      <w:tr w:rsidR="00796FB7" w:rsidRPr="005D20CC" w:rsidTr="008A7A34">
        <w:trPr>
          <w:trHeight w:val="115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81</w:t>
            </w:r>
          </w:p>
        </w:tc>
        <w:tc>
          <w:tcPr>
            <w:tcW w:w="4819" w:type="dxa"/>
            <w:tcBorders>
              <w:top w:val="nil"/>
              <w:left w:val="nil"/>
              <w:bottom w:val="single" w:sz="4" w:space="0" w:color="auto"/>
              <w:right w:val="single" w:sz="4" w:space="0" w:color="auto"/>
            </w:tcBorders>
            <w:shd w:val="clear" w:color="000000" w:fill="FFFFFF"/>
            <w:vAlign w:val="bottom"/>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2х Мастер микс за PCR готов за директна употреба с необходимост за добавяне само на праймери, матрица  и вода, включващ NH4+ буферна система с MgCl2 и dNTPs,  термостабилна рекомбинантна ДНК полимераза и червено багрило за директна идентификация на реакциите, към които е добавен ензима и възможност за директно тестване на PCR продуктите на агарозен гел без необходимост от добавяне на буфер за нанасяне, за 2500 реакции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кит</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8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5-fluoro-2-deoxyuridine, опаковка 100 мг</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опаковка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5 x Seq buffer за ABI 3130/3130 xl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5D20CC" w:rsidP="005D20CC">
            <w:pPr>
              <w:spacing w:after="0" w:line="240" w:lineRule="auto"/>
              <w:rPr>
                <w:rFonts w:ascii="Times New Roman" w:eastAsia="Times New Roman" w:hAnsi="Times New Roman" w:cs="Times New Roman"/>
                <w:sz w:val="23"/>
                <w:szCs w:val="23"/>
                <w:lang w:val="bg-BG" w:eastAsia="bg-BG"/>
              </w:rPr>
            </w:pPr>
            <w:r>
              <w:rPr>
                <w:rFonts w:ascii="Times New Roman" w:eastAsia="Times New Roman" w:hAnsi="Times New Roman" w:cs="Times New Roman"/>
                <w:sz w:val="23"/>
                <w:szCs w:val="23"/>
                <w:lang w:val="bg-BG" w:eastAsia="bg-BG"/>
              </w:rPr>
              <w:t>10 x буфер с EDTA за ABI 3130/</w:t>
            </w:r>
            <w:r w:rsidR="00796FB7" w:rsidRPr="005D20CC">
              <w:rPr>
                <w:rFonts w:ascii="Times New Roman" w:eastAsia="Times New Roman" w:hAnsi="Times New Roman" w:cs="Times New Roman"/>
                <w:sz w:val="23"/>
                <w:szCs w:val="23"/>
                <w:lang w:val="bg-BG" w:eastAsia="bg-BG"/>
              </w:rPr>
              <w:t>ABI3130xl, 25 ml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АgNO</w:t>
            </w:r>
            <w:r w:rsidRPr="005D20CC">
              <w:rPr>
                <w:rFonts w:ascii="Times New Roman" w:eastAsia="Times New Roman" w:hAnsi="Times New Roman" w:cs="Times New Roman"/>
                <w:sz w:val="23"/>
                <w:szCs w:val="23"/>
                <w:vertAlign w:val="subscript"/>
                <w:lang w:val="bg-BG" w:eastAsia="bg-BG"/>
              </w:rPr>
              <w:t xml:space="preserve">3, </w:t>
            </w:r>
            <w:r w:rsidRPr="005D20CC">
              <w:rPr>
                <w:rFonts w:ascii="Times New Roman" w:eastAsia="Times New Roman" w:hAnsi="Times New Roman" w:cs="Times New Roman"/>
                <w:sz w:val="23"/>
                <w:szCs w:val="23"/>
                <w:lang w:val="bg-BG" w:eastAsia="bg-BG"/>
              </w:rPr>
              <w:t>опаковка 100 грама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B-galactose dehydrogenase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58"/>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87</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Ficoll 400 лиофилизиран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88</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Gene Scan Size Standart </w:t>
            </w:r>
            <w:r w:rsidRPr="005D20CC">
              <w:rPr>
                <w:rFonts w:ascii="Times New Roman" w:eastAsia="Times New Roman" w:hAnsi="Times New Roman" w:cs="Times New Roman"/>
                <w:b/>
                <w:bCs/>
                <w:sz w:val="23"/>
                <w:szCs w:val="23"/>
                <w:lang w:val="bg-BG" w:eastAsia="bg-BG"/>
              </w:rPr>
              <w:t>Liz 500</w:t>
            </w:r>
            <w:r w:rsidRPr="005D20CC">
              <w:rPr>
                <w:rFonts w:ascii="Times New Roman" w:eastAsia="Times New Roman" w:hAnsi="Times New Roman" w:cs="Times New Roman"/>
                <w:sz w:val="23"/>
                <w:szCs w:val="23"/>
                <w:lang w:val="bg-BG" w:eastAsia="bg-BG"/>
              </w:rPr>
              <w:t xml:space="preserve"> за ABI 3130/3130xl; 800 реакции, 2х200ul / опаковка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89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Gene Scan Size Standart </w:t>
            </w:r>
            <w:r w:rsidRPr="005D20CC">
              <w:rPr>
                <w:rFonts w:ascii="Times New Roman" w:eastAsia="Times New Roman" w:hAnsi="Times New Roman" w:cs="Times New Roman"/>
                <w:b/>
                <w:bCs/>
                <w:sz w:val="23"/>
                <w:szCs w:val="23"/>
                <w:lang w:val="bg-BG" w:eastAsia="bg-BG"/>
              </w:rPr>
              <w:t>Rox 500</w:t>
            </w:r>
            <w:r w:rsidRPr="005D20CC">
              <w:rPr>
                <w:rFonts w:ascii="Times New Roman" w:eastAsia="Times New Roman" w:hAnsi="Times New Roman" w:cs="Times New Roman"/>
                <w:sz w:val="23"/>
                <w:szCs w:val="23"/>
                <w:lang w:val="bg-BG" w:eastAsia="bg-BG"/>
              </w:rPr>
              <w:t xml:space="preserve"> за ABI 3130/3130xl; 800 реакции, 2х200ul /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90</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Giemsa, буферирана в метанол pH 6,8.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7</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91</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L-глутамин, 200mM,  за клетъчно култивиране, в опаковка от 20 милилитра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24</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Methanol, за MS/MS</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2-(N-Hexadecanoylamino)-4-nitrophenylphosphocholine Hydroxide  (C27H50N3O8P), опаковка от 10 mg</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N,О-Bis(trimethylsilyl)trifluoroacedamide with 1% trimethylchlorosilane, в опаковка от 10 ампули по 1 мл</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5D20CC">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Абсолютен метанол ч.з.а., в опаковка от 2,5 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75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Агароза, NA за електрофореза на ДНК/РНК</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Акриламид за молекулярна биология 2Х пречистен</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Алкохол  етилов  абсолютен 100%, HPLC grade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16</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Алкохол етилов, абсолютен , чза 99,99.</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Бариева основа, Ba(OH)2, опаковка 100 грама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Бисакриламид за молекулярна биология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Боя Giemsa, на прах</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color w:val="000000"/>
                <w:sz w:val="23"/>
                <w:szCs w:val="23"/>
                <w:lang w:val="bg-BG" w:eastAsia="bg-BG"/>
              </w:rPr>
            </w:pPr>
            <w:r w:rsidRPr="005D20CC">
              <w:rPr>
                <w:rFonts w:ascii="Times New Roman" w:eastAsia="Times New Roman" w:hAnsi="Times New Roman" w:cs="Times New Roman"/>
                <w:color w:val="000000"/>
                <w:sz w:val="23"/>
                <w:szCs w:val="23"/>
                <w:lang w:val="bg-BG" w:eastAsia="bg-BG"/>
              </w:rPr>
              <w:t>Вода дейонизирана, LC/MS grade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color w:val="000000"/>
                <w:sz w:val="23"/>
                <w:szCs w:val="23"/>
                <w:lang w:val="bg-BG" w:eastAsia="bg-BG"/>
              </w:rPr>
            </w:pPr>
            <w:r w:rsidRPr="005D20CC">
              <w:rPr>
                <w:rFonts w:ascii="Times New Roman" w:eastAsia="Times New Roman" w:hAnsi="Times New Roman" w:cs="Times New Roman"/>
                <w:color w:val="000000"/>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color w:val="000000"/>
                <w:sz w:val="23"/>
                <w:szCs w:val="23"/>
              </w:rPr>
            </w:pPr>
            <w:r w:rsidRPr="005D20CC">
              <w:rPr>
                <w:rFonts w:ascii="Times New Roman" w:hAnsi="Times New Roman" w:cs="Times New Roman"/>
                <w:color w:val="000000"/>
                <w:sz w:val="23"/>
                <w:szCs w:val="23"/>
              </w:rPr>
              <w:t>23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color w:val="000000"/>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Вода за молекулярна биология, третирана с DEPC, автоклавирана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3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105</w:t>
            </w:r>
          </w:p>
        </w:tc>
        <w:tc>
          <w:tcPr>
            <w:tcW w:w="4819" w:type="dxa"/>
            <w:tcBorders>
              <w:top w:val="nil"/>
              <w:left w:val="nil"/>
              <w:bottom w:val="single" w:sz="4" w:space="0" w:color="auto"/>
              <w:right w:val="single" w:sz="4" w:space="0" w:color="auto"/>
            </w:tcBorders>
            <w:shd w:val="clear" w:color="000000" w:fill="FFFFFF"/>
            <w:vAlign w:val="bottom"/>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Вода HPLC grade plus, получена след филтриране през 0.2 μm  филтър, подходяща за UHPLC (Ultra-High Pressure Liquid Chromatography) градиентни елуирания и HPLC, ≤0.0003%  нелетливи вещества, ≤1 ppb флуоресценция (quinine) на  254 nm и 365 nm, рефракционен индекс: n20/D 1.34(lit.), плътност 1.000 g/mL при 3.98 °C(lit.), следи от аниони: хлорид (Cl-): ≤0.1 mg/kg, флуорид (F-): ≤0.1 mg/kg, нитрат (NO3-): ≤0.1 mg/kg, сулфат (SO42-): ≤0.1 mg/kg. 2.5 литра/ бутилка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Дейонизиран формамид (</w:t>
            </w:r>
            <w:r w:rsidRPr="005D20CC">
              <w:rPr>
                <w:rFonts w:ascii="Times New Roman" w:eastAsia="Times New Roman" w:hAnsi="Times New Roman" w:cs="Times New Roman"/>
                <w:b/>
                <w:bCs/>
                <w:sz w:val="23"/>
                <w:szCs w:val="23"/>
                <w:lang w:val="bg-BG" w:eastAsia="bg-BG"/>
              </w:rPr>
              <w:t>Hi-Di</w:t>
            </w:r>
            <w:r w:rsidRPr="005D20CC">
              <w:rPr>
                <w:rFonts w:ascii="Times New Roman" w:eastAsia="Times New Roman" w:hAnsi="Times New Roman" w:cs="Times New Roman"/>
                <w:sz w:val="23"/>
                <w:szCs w:val="23"/>
                <w:lang w:val="bg-BG" w:eastAsia="bg-BG"/>
              </w:rPr>
              <w:t>) за секвениране с капилярен секвенатор ABI 3130/3130xl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Диетилов етер, HPLC grade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Диметил сулфоксид DMSO MW 78.13, чистота 99%.</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109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Етилацетат ( C</w:t>
            </w:r>
            <w:r w:rsidRPr="005D20CC">
              <w:rPr>
                <w:rFonts w:ascii="Times New Roman" w:eastAsia="Times New Roman" w:hAnsi="Times New Roman" w:cs="Times New Roman"/>
                <w:sz w:val="23"/>
                <w:szCs w:val="23"/>
                <w:vertAlign w:val="subscript"/>
                <w:lang w:val="bg-BG" w:eastAsia="bg-BG"/>
              </w:rPr>
              <w:t>4</w:t>
            </w:r>
            <w:r w:rsidRPr="005D20CC">
              <w:rPr>
                <w:rFonts w:ascii="Times New Roman" w:eastAsia="Times New Roman" w:hAnsi="Times New Roman" w:cs="Times New Roman"/>
                <w:sz w:val="23"/>
                <w:szCs w:val="23"/>
                <w:lang w:val="bg-BG" w:eastAsia="bg-BG"/>
              </w:rPr>
              <w:t>H</w:t>
            </w:r>
            <w:r w:rsidRPr="005D20CC">
              <w:rPr>
                <w:rFonts w:ascii="Times New Roman" w:eastAsia="Times New Roman" w:hAnsi="Times New Roman" w:cs="Times New Roman"/>
                <w:sz w:val="23"/>
                <w:szCs w:val="23"/>
                <w:vertAlign w:val="subscript"/>
                <w:lang w:val="bg-BG" w:eastAsia="bg-BG"/>
              </w:rPr>
              <w:t>8</w:t>
            </w:r>
            <w:r w:rsidRPr="005D20CC">
              <w:rPr>
                <w:rFonts w:ascii="Times New Roman" w:eastAsia="Times New Roman" w:hAnsi="Times New Roman" w:cs="Times New Roman"/>
                <w:sz w:val="23"/>
                <w:szCs w:val="23"/>
                <w:lang w:val="bg-BG" w:eastAsia="bg-BG"/>
              </w:rPr>
              <w:t>O</w:t>
            </w:r>
            <w:r w:rsidRPr="005D20CC">
              <w:rPr>
                <w:rFonts w:ascii="Times New Roman" w:eastAsia="Times New Roman" w:hAnsi="Times New Roman" w:cs="Times New Roman"/>
                <w:sz w:val="23"/>
                <w:szCs w:val="23"/>
                <w:vertAlign w:val="subscript"/>
                <w:lang w:val="bg-BG" w:eastAsia="bg-BG"/>
              </w:rPr>
              <w:t>2</w:t>
            </w:r>
            <w:r w:rsidRPr="005D20CC">
              <w:rPr>
                <w:rFonts w:ascii="Times New Roman" w:eastAsia="Times New Roman" w:hAnsi="Times New Roman" w:cs="Times New Roman"/>
                <w:sz w:val="23"/>
                <w:szCs w:val="23"/>
                <w:lang w:val="bg-BG" w:eastAsia="bg-BG"/>
              </w:rPr>
              <w:t>), HPLC grade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8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Имерсионно масло</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5500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111</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Йонообменна смола за пречистване на акриламид от акрилова  киселина и дейонизиране на формамид</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112</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Калибрационна смес (tuning mix) от дериватизирани аминокиселини и ацилкарнитини за MS/MS анализ опаковка 2 милилитра</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Колцемид с концентрация 10µg/ml, стерилен, разтворен в PBS, в опаковка от 10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49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114</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Комбиниран антибиотик / антимикотик (Пеницилин/ Стрептомицин/ Амфотерицин Б), 100Х, за клетъчно култивиране, в опаковка от 100 милилитра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9</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32"/>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115</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Контролни серуми за флуориметрично определяне на AFP/ bHCG  и uE3– ниска, средна и висока, по две в опаковка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Контролни серуми за флуориметрично определяне на PAPР-A/ bHCG – ниска, средна и висока – по две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Ксилол, ч.з.а.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Магнезиев хлорид, &gt;98%, MgCl</w:t>
            </w:r>
            <w:r w:rsidRPr="005D20CC">
              <w:rPr>
                <w:rFonts w:ascii="Times New Roman" w:eastAsia="Times New Roman" w:hAnsi="Times New Roman" w:cs="Times New Roman"/>
                <w:sz w:val="23"/>
                <w:szCs w:val="23"/>
                <w:vertAlign w:val="subscript"/>
                <w:lang w:val="bg-BG" w:eastAsia="bg-BG"/>
              </w:rPr>
              <w:t>2</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119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Мастер микс за PCR - включва Taq DNA, Polymerase, PCR буфер, MgCl2, dNTP, 80 реакции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Молекулен маркер на ДНК фрагменти с големина от 50 до 1000 бази (от 50 до 300 бази през 50 бази и от 300 до 1000 през 100 бази) концентрация (0.1 µg/µl) 100 теста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9"/>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Мравчена киселина LC/MS grade, опаковка от 10 ампули по 1 мл</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опаковка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Натриев карбонат за молекулярна биология, extra pure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килограм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Нетоксично багрило за нуклеинови киселини за агарозен или полиакрил амиден гел на водна основа (10,000X в H2O), ml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8A7A34"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Нуклеотиди 100 mM всеки  (dATP, dCTP, dGTP, dTTP) опаковка 250 микролитра за всеки нуклеотид</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Оцетна к-на – ледена, 100 %, ч.з.а., в опаковка от 2,5 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Полимер </w:t>
            </w:r>
            <w:r w:rsidRPr="005D20CC">
              <w:rPr>
                <w:rFonts w:ascii="Times New Roman" w:eastAsia="Times New Roman" w:hAnsi="Times New Roman" w:cs="Times New Roman"/>
                <w:b/>
                <w:bCs/>
                <w:sz w:val="23"/>
                <w:szCs w:val="23"/>
                <w:lang w:val="bg-BG" w:eastAsia="bg-BG"/>
              </w:rPr>
              <w:t>POP7</w:t>
            </w:r>
            <w:r w:rsidRPr="005D20CC">
              <w:rPr>
                <w:rFonts w:ascii="Times New Roman" w:eastAsia="Times New Roman" w:hAnsi="Times New Roman" w:cs="Times New Roman"/>
                <w:sz w:val="23"/>
                <w:szCs w:val="23"/>
                <w:lang w:val="bg-BG" w:eastAsia="bg-BG"/>
              </w:rPr>
              <w:t xml:space="preserve"> за фрагментен анализ  за капилярен секвенатор ABI 3130/3130xl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8A7A34"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милилитри</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77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Праймери 200 nmol scale  (дължина 25 бази)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280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Праймери 200 nmol scale (дължина 25 бази), 5’ флуоресцентно белязани за ABI 3130/3130xl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129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Протеиназа К от Tritirachium album, лиофилизирана за екстракция на ДНК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Ban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Bcg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Dde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Dra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Hha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6000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Hinc II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Hind III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Hinf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Hph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139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Mbo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Рестриктаза Mbo II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Mnl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12000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Msp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Nco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Nla III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2500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Nla IV</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Rsa I</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Рестриктазa Тaq  I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148</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Xag 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5000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149</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Рестриктазa Xba I</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единица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3000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Референтна геномна ДНК, женска 263 µg/ ml, 100µg  опаковка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Референтна геномна ДНК, мъжка,  224 µg/ml, 100µg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опаковка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152</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Среда 199, стерилна, филтрувана, с HEPES-буфер, в опаковка от 500 милилитра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153</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Среда за култивиране на </w:t>
            </w:r>
            <w:r w:rsidRPr="005D20CC">
              <w:rPr>
                <w:rFonts w:ascii="Times New Roman" w:eastAsia="Times New Roman" w:hAnsi="Times New Roman" w:cs="Times New Roman"/>
                <w:b/>
                <w:bCs/>
                <w:sz w:val="23"/>
                <w:szCs w:val="23"/>
                <w:lang w:val="bg-BG" w:eastAsia="bg-BG"/>
              </w:rPr>
              <w:t>човешки амниотични клетки и хорионни въси</w:t>
            </w:r>
            <w:r w:rsidRPr="005D20CC">
              <w:rPr>
                <w:rFonts w:ascii="Times New Roman" w:eastAsia="Times New Roman" w:hAnsi="Times New Roman" w:cs="Times New Roman"/>
                <w:sz w:val="23"/>
                <w:szCs w:val="23"/>
                <w:lang w:val="bg-BG" w:eastAsia="bg-BG"/>
              </w:rPr>
              <w:t xml:space="preserve">, двойно буферирана базална среда в опаковка от 100 милилитра със суплемент – в опаковка от 7 милилтра, с 30-дневен срок на годност след разтварянето </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362</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Среда готова, комплексна хранителна - за култивиране на </w:t>
            </w:r>
            <w:r w:rsidRPr="005D20CC">
              <w:rPr>
                <w:rFonts w:ascii="Times New Roman" w:eastAsia="Times New Roman" w:hAnsi="Times New Roman" w:cs="Times New Roman"/>
                <w:b/>
                <w:bCs/>
                <w:sz w:val="23"/>
                <w:szCs w:val="23"/>
                <w:lang w:val="bg-BG" w:eastAsia="bg-BG"/>
              </w:rPr>
              <w:t>костно мозъчни клетки</w:t>
            </w:r>
            <w:r w:rsidRPr="005D20CC">
              <w:rPr>
                <w:rFonts w:ascii="Times New Roman" w:eastAsia="Times New Roman" w:hAnsi="Times New Roman" w:cs="Times New Roman"/>
                <w:sz w:val="23"/>
                <w:szCs w:val="23"/>
                <w:lang w:val="bg-BG" w:eastAsia="bg-BG"/>
              </w:rPr>
              <w:t>, с L-glutamine, Gentamycin, с 20% фетален телешки серум; HEPES буфер, в опаковка от 100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Среда готова, комплексна хранителна - за култивиране на </w:t>
            </w:r>
            <w:r w:rsidRPr="005D20CC">
              <w:rPr>
                <w:rFonts w:ascii="Times New Roman" w:eastAsia="Times New Roman" w:hAnsi="Times New Roman" w:cs="Times New Roman"/>
                <w:b/>
                <w:bCs/>
                <w:sz w:val="23"/>
                <w:szCs w:val="23"/>
                <w:lang w:val="bg-BG" w:eastAsia="bg-BG"/>
              </w:rPr>
              <w:t>лимфоцити</w:t>
            </w:r>
            <w:r w:rsidRPr="005D20CC">
              <w:rPr>
                <w:rFonts w:ascii="Times New Roman" w:eastAsia="Times New Roman" w:hAnsi="Times New Roman" w:cs="Times New Roman"/>
                <w:sz w:val="23"/>
                <w:szCs w:val="23"/>
                <w:lang w:val="bg-BG" w:eastAsia="bg-BG"/>
              </w:rPr>
              <w:t xml:space="preserve"> с Phyto P, L-glutamine, Gentamycin, с 10% фетален телешки серум; HEPES буфер, IL-4, в опаковка от 100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159</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4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Среда хранителна HAM F10 с L-глутамин, стерилна за клетъчно култивиране, в опаковка от 500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474D8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Среда хранителна RPMI 1640 с 25 mM HEPES, L -глутамин, за клетъчно култивиране, стерилна, филтрувана, в опаковка от 500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158</w:t>
            </w:r>
          </w:p>
        </w:tc>
        <w:tc>
          <w:tcPr>
            <w:tcW w:w="4819" w:type="dxa"/>
            <w:tcBorders>
              <w:top w:val="nil"/>
              <w:left w:val="nil"/>
              <w:bottom w:val="single" w:sz="4" w:space="0" w:color="auto"/>
              <w:right w:val="single" w:sz="4" w:space="0" w:color="auto"/>
            </w:tcBorders>
            <w:shd w:val="clear" w:color="000000" w:fill="FFFFFF"/>
            <w:vAlign w:val="bottom"/>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Стандартна смес ( tuning mix - аминокиселини  и ацилкарнитини) за калибриране на  Chromsystems LC-MS/MS метад за неонатален скрининг от филтърна бланка - 2мл /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159</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Сухи тест - ленти за изследване на урина за мин. 10  показателя, набор  за 100 проби</w:t>
            </w:r>
          </w:p>
        </w:tc>
        <w:tc>
          <w:tcPr>
            <w:tcW w:w="1276"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Термостабилна </w:t>
            </w:r>
            <w:r w:rsidRPr="005D20CC">
              <w:rPr>
                <w:rFonts w:ascii="Times New Roman" w:eastAsia="Times New Roman" w:hAnsi="Times New Roman" w:cs="Times New Roman"/>
                <w:b/>
                <w:bCs/>
                <w:sz w:val="23"/>
                <w:szCs w:val="23"/>
                <w:lang w:val="bg-BG" w:eastAsia="bg-BG"/>
              </w:rPr>
              <w:t>ДНК полимераза</w:t>
            </w:r>
            <w:r w:rsidRPr="005D20CC">
              <w:rPr>
                <w:rFonts w:ascii="Times New Roman" w:eastAsia="Times New Roman" w:hAnsi="Times New Roman" w:cs="Times New Roman"/>
                <w:sz w:val="23"/>
                <w:szCs w:val="23"/>
                <w:lang w:val="bg-BG" w:eastAsia="bg-BG"/>
              </w:rPr>
              <w:t xml:space="preserve"> (рекомбинантна). Определена чистота над 90%. Без ендонуклеазна, екзонуклеазна, ДНК-азна, РНК-азна и протеазна активност в комплект с буфери-  250 U /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опаковка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133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Термостабилна </w:t>
            </w:r>
            <w:r w:rsidRPr="005D20CC">
              <w:rPr>
                <w:rFonts w:ascii="Times New Roman" w:eastAsia="Times New Roman" w:hAnsi="Times New Roman" w:cs="Times New Roman"/>
                <w:b/>
                <w:bCs/>
                <w:sz w:val="23"/>
                <w:szCs w:val="23"/>
                <w:lang w:val="bg-BG" w:eastAsia="bg-BG"/>
              </w:rPr>
              <w:t>ДНК полимераза</w:t>
            </w:r>
            <w:r w:rsidRPr="005D20CC">
              <w:rPr>
                <w:rFonts w:ascii="Times New Roman" w:eastAsia="Times New Roman" w:hAnsi="Times New Roman" w:cs="Times New Roman"/>
                <w:sz w:val="23"/>
                <w:szCs w:val="23"/>
                <w:lang w:val="bg-BG" w:eastAsia="bg-BG"/>
              </w:rPr>
              <w:t xml:space="preserve"> (рекомбинантна). В комплект с </w:t>
            </w:r>
            <w:r w:rsidRPr="005D20CC">
              <w:rPr>
                <w:rFonts w:ascii="Times New Roman" w:eastAsia="Times New Roman" w:hAnsi="Times New Roman" w:cs="Times New Roman"/>
                <w:b/>
                <w:bCs/>
                <w:sz w:val="23"/>
                <w:szCs w:val="23"/>
                <w:lang w:val="bg-BG" w:eastAsia="bg-BG"/>
              </w:rPr>
              <w:t>антитяло</w:t>
            </w:r>
            <w:r w:rsidRPr="005D20CC">
              <w:rPr>
                <w:rFonts w:ascii="Times New Roman" w:eastAsia="Times New Roman" w:hAnsi="Times New Roman" w:cs="Times New Roman"/>
                <w:sz w:val="23"/>
                <w:szCs w:val="23"/>
                <w:lang w:val="bg-BG" w:eastAsia="bg-BG"/>
              </w:rPr>
              <w:t xml:space="preserve"> за активиране при висока температура (</w:t>
            </w:r>
            <w:r w:rsidRPr="005D20CC">
              <w:rPr>
                <w:rFonts w:ascii="Times New Roman" w:eastAsia="Times New Roman" w:hAnsi="Times New Roman" w:cs="Times New Roman"/>
                <w:b/>
                <w:bCs/>
                <w:sz w:val="23"/>
                <w:szCs w:val="23"/>
                <w:lang w:val="bg-BG" w:eastAsia="bg-BG"/>
              </w:rPr>
              <w:t>Hot start</w:t>
            </w:r>
            <w:r w:rsidRPr="005D20CC">
              <w:rPr>
                <w:rFonts w:ascii="Times New Roman" w:eastAsia="Times New Roman" w:hAnsi="Times New Roman" w:cs="Times New Roman"/>
                <w:sz w:val="23"/>
                <w:szCs w:val="23"/>
                <w:lang w:val="bg-BG" w:eastAsia="bg-BG"/>
              </w:rPr>
              <w:t>)  Определена чистота над 90%. Без ендонуклеазна, екзонуклеазна, ДНК-азна, РНК-азна и протеазна активност в комплект с буфери-  250 U /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9</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Тринатриев цитрат, ч.з.а., Na3C6H5O7, безводен, ч.з.а.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килограм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Трипсин 1:250, сух, лиофилизиран</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Трипсин- EDTA, 0,25% трипсин, 1mM EDTA, в HBSS, без Ca++ и Mg++, стерилен за клетъчни култури, в опаковка от 100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Трис база, 99.5% за молекулярна биология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килограм</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166</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Урея за молекулярна биология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килограм</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22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167</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Фенилпропионилглицин, 98%</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милиграма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Фетален телешки серум, за клетъчно култивиране, стерилно филтруван, тестуван за микоплазма и ендотоксин, в опаковка от 100 милилитра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169</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Фитохемаглутинин М форма, разтвор, 10 мл опаковка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right"/>
              <w:rPr>
                <w:rFonts w:ascii="Times New Roman" w:hAnsi="Times New Roman" w:cs="Times New Roman"/>
                <w:sz w:val="23"/>
                <w:szCs w:val="23"/>
              </w:rPr>
            </w:pPr>
            <w:r w:rsidRPr="005D20CC">
              <w:rPr>
                <w:rFonts w:ascii="Times New Roman" w:hAnsi="Times New Roman" w:cs="Times New Roman"/>
                <w:sz w:val="23"/>
                <w:szCs w:val="23"/>
              </w:rPr>
              <w:t>24</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170</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Хексан, HPLC grade</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Хлороформ, HPLC grade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литър</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Човешка Cot-1 ДНК, 1мг/мл, 500 µg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опаковка  </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auto" w:fill="D9D9D9" w:themeFill="background1" w:themeFillShade="D9"/>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w:t>
            </w:r>
          </w:p>
        </w:tc>
        <w:tc>
          <w:tcPr>
            <w:tcW w:w="6095"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796FB7" w:rsidRPr="005D20CC" w:rsidRDefault="00796FB7" w:rsidP="008A7A34">
            <w:pPr>
              <w:spacing w:after="0" w:line="240" w:lineRule="auto"/>
              <w:rPr>
                <w:rFonts w:ascii="Times New Roman" w:eastAsia="Times New Roman" w:hAnsi="Times New Roman" w:cs="Times New Roman"/>
                <w:b/>
                <w:bCs/>
                <w:sz w:val="23"/>
                <w:szCs w:val="23"/>
                <w:lang w:val="bg-BG" w:eastAsia="bg-BG"/>
              </w:rPr>
            </w:pPr>
            <w:r w:rsidRPr="008A7A34">
              <w:rPr>
                <w:rFonts w:ascii="Times New Roman" w:eastAsia="Times New Roman" w:hAnsi="Times New Roman" w:cs="Times New Roman"/>
                <w:b/>
                <w:bCs/>
                <w:sz w:val="23"/>
                <w:szCs w:val="23"/>
                <w:lang w:val="bg-BG" w:eastAsia="bg-BG"/>
              </w:rPr>
              <w:t>Консумативи</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8A7A34">
            <w:pPr>
              <w:spacing w:after="0" w:line="240" w:lineRule="auto"/>
              <w:jc w:val="center"/>
              <w:rPr>
                <w:rFonts w:ascii="Times New Roman" w:eastAsia="Times New Roman" w:hAnsi="Times New Roman" w:cs="Times New Roman"/>
                <w:b/>
                <w:bCs/>
                <w:sz w:val="23"/>
                <w:szCs w:val="23"/>
                <w:lang w:val="bg-BG" w:eastAsia="bg-BG"/>
              </w:rPr>
            </w:pPr>
          </w:p>
        </w:tc>
        <w:tc>
          <w:tcPr>
            <w:tcW w:w="2341" w:type="dxa"/>
            <w:tcBorders>
              <w:top w:val="nil"/>
              <w:left w:val="nil"/>
              <w:bottom w:val="single" w:sz="4" w:space="0" w:color="auto"/>
              <w:right w:val="single" w:sz="4" w:space="0" w:color="auto"/>
            </w:tcBorders>
            <w:shd w:val="clear" w:color="auto" w:fill="D9D9D9" w:themeFill="background1" w:themeFillShade="D9"/>
            <w:hideMark/>
          </w:tcPr>
          <w:p w:rsidR="00796FB7" w:rsidRPr="005D20CC" w:rsidRDefault="00796FB7" w:rsidP="008A7A34">
            <w:pPr>
              <w:spacing w:after="0" w:line="240" w:lineRule="auto"/>
              <w:jc w:val="right"/>
              <w:rPr>
                <w:rFonts w:ascii="Arial" w:hAnsi="Arial" w:cs="Arial"/>
                <w:b/>
                <w:bCs/>
                <w:sz w:val="23"/>
                <w:szCs w:val="23"/>
              </w:rPr>
            </w:pPr>
            <w:r w:rsidRPr="005D20CC">
              <w:rPr>
                <w:rFonts w:ascii="Arial" w:hAnsi="Arial" w:cs="Arial"/>
                <w:b/>
                <w:bCs/>
                <w:sz w:val="23"/>
                <w:szCs w:val="23"/>
              </w:rPr>
              <w:t> </w:t>
            </w:r>
          </w:p>
        </w:tc>
      </w:tr>
      <w:tr w:rsidR="00796FB7" w:rsidRPr="005D20CC" w:rsidTr="008A7A34">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25cm</w:t>
            </w:r>
            <w:r w:rsidRPr="005D20CC">
              <w:rPr>
                <w:rFonts w:ascii="Times New Roman" w:eastAsia="Times New Roman" w:hAnsi="Times New Roman" w:cs="Times New Roman"/>
                <w:b/>
                <w:bCs/>
                <w:sz w:val="23"/>
                <w:szCs w:val="23"/>
                <w:vertAlign w:val="superscript"/>
                <w:lang w:val="bg-BG" w:eastAsia="bg-BG"/>
              </w:rPr>
              <w:t>2</w:t>
            </w:r>
            <w:r w:rsidRPr="005D20CC">
              <w:rPr>
                <w:rFonts w:ascii="Times New Roman" w:eastAsia="Times New Roman" w:hAnsi="Times New Roman" w:cs="Times New Roman"/>
                <w:sz w:val="23"/>
                <w:szCs w:val="23"/>
                <w:vertAlign w:val="superscript"/>
                <w:lang w:val="bg-BG" w:eastAsia="bg-BG"/>
              </w:rPr>
              <w:t xml:space="preserve"> </w:t>
            </w:r>
            <w:r w:rsidRPr="005D20CC">
              <w:rPr>
                <w:rFonts w:ascii="Times New Roman" w:eastAsia="Times New Roman" w:hAnsi="Times New Roman" w:cs="Times New Roman"/>
                <w:sz w:val="23"/>
                <w:szCs w:val="23"/>
                <w:lang w:val="bg-BG" w:eastAsia="bg-BG"/>
              </w:rPr>
              <w:t xml:space="preserve">фласки за клетъчно култивиране, стерилни от </w:t>
            </w:r>
            <w:r w:rsidRPr="005D20CC">
              <w:rPr>
                <w:rFonts w:ascii="Times New Roman" w:eastAsia="Times New Roman" w:hAnsi="Times New Roman" w:cs="Times New Roman"/>
                <w:b/>
                <w:bCs/>
                <w:sz w:val="23"/>
                <w:szCs w:val="23"/>
                <w:lang w:val="bg-BG" w:eastAsia="bg-BG"/>
              </w:rPr>
              <w:t>полистирен,</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затворена</w:t>
            </w:r>
            <w:r w:rsidRPr="005D20CC">
              <w:rPr>
                <w:rFonts w:ascii="Times New Roman" w:eastAsia="Times New Roman" w:hAnsi="Times New Roman" w:cs="Times New Roman"/>
                <w:sz w:val="23"/>
                <w:szCs w:val="23"/>
                <w:lang w:val="bg-BG" w:eastAsia="bg-BG"/>
              </w:rPr>
              <w:t xml:space="preserve"> капачка, </w:t>
            </w:r>
            <w:r w:rsidRPr="005D20CC">
              <w:rPr>
                <w:rFonts w:ascii="Times New Roman" w:eastAsia="Times New Roman" w:hAnsi="Times New Roman" w:cs="Times New Roman"/>
                <w:b/>
                <w:bCs/>
                <w:sz w:val="23"/>
                <w:szCs w:val="23"/>
                <w:lang w:val="bg-BG" w:eastAsia="bg-BG"/>
              </w:rPr>
              <w:t>наклонено</w:t>
            </w:r>
            <w:r w:rsidRPr="005D20CC">
              <w:rPr>
                <w:rFonts w:ascii="Times New Roman" w:eastAsia="Times New Roman" w:hAnsi="Times New Roman" w:cs="Times New Roman"/>
                <w:sz w:val="23"/>
                <w:szCs w:val="23"/>
                <w:lang w:val="bg-BG" w:eastAsia="bg-BG"/>
              </w:rPr>
              <w:t xml:space="preserve"> гърло, градуирани 20бр в плик, 500 броя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25cm</w:t>
            </w:r>
            <w:r w:rsidRPr="005D20CC">
              <w:rPr>
                <w:rFonts w:ascii="Times New Roman" w:eastAsia="Times New Roman" w:hAnsi="Times New Roman" w:cs="Times New Roman"/>
                <w:b/>
                <w:bCs/>
                <w:sz w:val="23"/>
                <w:szCs w:val="23"/>
                <w:vertAlign w:val="superscript"/>
                <w:lang w:val="bg-BG" w:eastAsia="bg-BG"/>
              </w:rPr>
              <w:t>2</w:t>
            </w:r>
            <w:r w:rsidRPr="005D20CC">
              <w:rPr>
                <w:rFonts w:ascii="Times New Roman" w:eastAsia="Times New Roman" w:hAnsi="Times New Roman" w:cs="Times New Roman"/>
                <w:sz w:val="23"/>
                <w:szCs w:val="23"/>
                <w:lang w:val="bg-BG" w:eastAsia="bg-BG"/>
              </w:rPr>
              <w:t xml:space="preserve">, фласки за клетъчно култивиране, от </w:t>
            </w:r>
            <w:r w:rsidRPr="005D20CC">
              <w:rPr>
                <w:rFonts w:ascii="Times New Roman" w:eastAsia="Times New Roman" w:hAnsi="Times New Roman" w:cs="Times New Roman"/>
                <w:b/>
                <w:bCs/>
                <w:sz w:val="23"/>
                <w:szCs w:val="23"/>
                <w:lang w:val="bg-BG" w:eastAsia="bg-BG"/>
              </w:rPr>
              <w:t>полистирен,</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вентилирана</w:t>
            </w:r>
            <w:r w:rsidRPr="005D20CC">
              <w:rPr>
                <w:rFonts w:ascii="Times New Roman" w:eastAsia="Times New Roman" w:hAnsi="Times New Roman" w:cs="Times New Roman"/>
                <w:sz w:val="23"/>
                <w:szCs w:val="23"/>
                <w:lang w:val="bg-BG" w:eastAsia="bg-BG"/>
              </w:rPr>
              <w:t xml:space="preserve"> капачка с филтър-големина на порите </w:t>
            </w:r>
            <w:r w:rsidRPr="005D20CC">
              <w:rPr>
                <w:rFonts w:ascii="Times New Roman" w:eastAsia="Times New Roman" w:hAnsi="Times New Roman" w:cs="Times New Roman"/>
                <w:b/>
                <w:bCs/>
                <w:sz w:val="23"/>
                <w:szCs w:val="23"/>
                <w:lang w:val="bg-BG" w:eastAsia="bg-BG"/>
              </w:rPr>
              <w:t>0,22 микрометър</w:t>
            </w:r>
            <w:r w:rsidRPr="005D20CC">
              <w:rPr>
                <w:rFonts w:ascii="Times New Roman" w:eastAsia="Times New Roman" w:hAnsi="Times New Roman" w:cs="Times New Roman"/>
                <w:sz w:val="23"/>
                <w:szCs w:val="23"/>
                <w:lang w:val="bg-BG" w:eastAsia="bg-BG"/>
              </w:rPr>
              <w:t xml:space="preserve">  500 броя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96 гнездна плака</w:t>
            </w:r>
            <w:r w:rsidRPr="005D20CC">
              <w:rPr>
                <w:rFonts w:ascii="Times New Roman" w:eastAsia="Times New Roman" w:hAnsi="Times New Roman" w:cs="Times New Roman"/>
                <w:sz w:val="23"/>
                <w:szCs w:val="23"/>
                <w:lang w:val="bg-BG" w:eastAsia="bg-BG"/>
              </w:rPr>
              <w:t xml:space="preserve"> за секвенатор ABI 3130/3130 xl (semi-scirted)</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474D8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96 гнездна плака за real time PCR QuantStudio Dx, комплектован с Fast блок, 0.1 mL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7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96 ямкови стандартни </w:t>
            </w:r>
            <w:r w:rsidRPr="005D20CC">
              <w:rPr>
                <w:rFonts w:ascii="Times New Roman" w:eastAsia="Times New Roman" w:hAnsi="Times New Roman" w:cs="Times New Roman"/>
                <w:b/>
                <w:bCs/>
                <w:sz w:val="23"/>
                <w:szCs w:val="23"/>
                <w:lang w:val="bg-BG" w:eastAsia="bg-BG"/>
              </w:rPr>
              <w:t>ELISA плаки</w:t>
            </w:r>
            <w:r w:rsidRPr="005D20CC">
              <w:rPr>
                <w:rFonts w:ascii="Times New Roman" w:eastAsia="Times New Roman" w:hAnsi="Times New Roman" w:cs="Times New Roman"/>
                <w:sz w:val="23"/>
                <w:szCs w:val="23"/>
                <w:lang w:val="bg-BG" w:eastAsia="bg-BG"/>
              </w:rPr>
              <w:t xml:space="preserve"> - прозрачни, V- образни, индивидуално опаковани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1200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474D8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HEPA -филтър за термостат Steri-Cult, Termoforma</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179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до </w:t>
            </w:r>
            <w:r w:rsidRPr="005D20CC">
              <w:rPr>
                <w:rFonts w:ascii="Times New Roman" w:eastAsia="Times New Roman" w:hAnsi="Times New Roman" w:cs="Times New Roman"/>
                <w:b/>
                <w:bCs/>
                <w:sz w:val="23"/>
                <w:szCs w:val="23"/>
                <w:lang w:val="bg-BG" w:eastAsia="bg-BG"/>
              </w:rPr>
              <w:t>20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Gilson</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200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Gilson</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170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1000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Gilson</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20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Socorex</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200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Socorex</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95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200 μl</w:t>
            </w:r>
            <w:r w:rsidRPr="005D20CC">
              <w:rPr>
                <w:rFonts w:ascii="Times New Roman" w:eastAsia="Times New Roman" w:hAnsi="Times New Roman" w:cs="Times New Roman"/>
                <w:sz w:val="23"/>
                <w:szCs w:val="23"/>
                <w:lang w:val="bg-BG" w:eastAsia="bg-BG"/>
              </w:rPr>
              <w:t xml:space="preserve"> за пипети тип </w:t>
            </w:r>
            <w:r w:rsidRPr="005D20CC">
              <w:rPr>
                <w:rFonts w:ascii="Times New Roman" w:eastAsia="Times New Roman" w:hAnsi="Times New Roman" w:cs="Times New Roman"/>
                <w:b/>
                <w:bCs/>
                <w:sz w:val="23"/>
                <w:szCs w:val="23"/>
                <w:lang w:val="bg-BG" w:eastAsia="bg-BG"/>
              </w:rPr>
              <w:t>Eppendorf</w:t>
            </w:r>
            <w:r w:rsidRPr="005D20CC">
              <w:rPr>
                <w:rFonts w:ascii="Times New Roman" w:eastAsia="Times New Roman" w:hAnsi="Times New Roman" w:cs="Times New Roman"/>
                <w:sz w:val="23"/>
                <w:szCs w:val="23"/>
                <w:lang w:val="bg-BG" w:eastAsia="bg-BG"/>
              </w:rPr>
              <w:t xml:space="preserve"> - </w:t>
            </w:r>
            <w:r w:rsidRPr="005D20CC">
              <w:rPr>
                <w:rFonts w:ascii="Times New Roman" w:eastAsia="Times New Roman" w:hAnsi="Times New Roman" w:cs="Times New Roman"/>
                <w:b/>
                <w:bCs/>
                <w:sz w:val="23"/>
                <w:szCs w:val="23"/>
                <w:lang w:val="bg-BG" w:eastAsia="bg-BG"/>
              </w:rPr>
              <w:t>опаковка</w:t>
            </w:r>
            <w:r w:rsidRPr="005D20CC">
              <w:rPr>
                <w:rFonts w:ascii="Times New Roman" w:eastAsia="Times New Roman" w:hAnsi="Times New Roman" w:cs="Times New Roman"/>
                <w:sz w:val="23"/>
                <w:szCs w:val="23"/>
                <w:lang w:val="bg-BG" w:eastAsia="bg-BG"/>
              </w:rPr>
              <w:t xml:space="preserve"> от 1000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90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Връхчета, обем 0.5 - 10мкл, прозрачни, полипропиленови, градуирани, с остър връх, термоустойчиви при темп. до 121˚C, Metal free, съвместими с пипети тип Eppendorf и  тип Biohit, 1000бр./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от </w:t>
            </w:r>
            <w:r w:rsidRPr="005D20CC">
              <w:rPr>
                <w:rFonts w:ascii="Times New Roman" w:eastAsia="Times New Roman" w:hAnsi="Times New Roman" w:cs="Times New Roman"/>
                <w:b/>
                <w:bCs/>
                <w:sz w:val="23"/>
                <w:szCs w:val="23"/>
                <w:lang w:val="bg-BG" w:eastAsia="bg-BG"/>
              </w:rPr>
              <w:t>2 до 100/200 ul</w:t>
            </w:r>
            <w:r w:rsidRPr="005D20CC">
              <w:rPr>
                <w:rFonts w:ascii="Times New Roman" w:eastAsia="Times New Roman" w:hAnsi="Times New Roman" w:cs="Times New Roman"/>
                <w:sz w:val="23"/>
                <w:szCs w:val="23"/>
                <w:lang w:val="bg-BG" w:eastAsia="bg-BG"/>
              </w:rPr>
              <w:t xml:space="preserve">, в </w:t>
            </w:r>
            <w:r w:rsidRPr="005D20CC">
              <w:rPr>
                <w:rFonts w:ascii="Times New Roman" w:eastAsia="Times New Roman" w:hAnsi="Times New Roman" w:cs="Times New Roman"/>
                <w:b/>
                <w:bCs/>
                <w:sz w:val="23"/>
                <w:szCs w:val="23"/>
                <w:lang w:val="bg-BG" w:eastAsia="bg-BG"/>
              </w:rPr>
              <w:t>кутии</w:t>
            </w:r>
            <w:r w:rsidRPr="005D20CC">
              <w:rPr>
                <w:rFonts w:ascii="Times New Roman" w:eastAsia="Times New Roman" w:hAnsi="Times New Roman" w:cs="Times New Roman"/>
                <w:sz w:val="23"/>
                <w:szCs w:val="23"/>
                <w:lang w:val="bg-BG" w:eastAsia="bg-BG"/>
              </w:rPr>
              <w:t xml:space="preserve"> по 96 броя, за </w:t>
            </w:r>
            <w:r w:rsidRPr="005D20CC">
              <w:rPr>
                <w:rFonts w:ascii="Times New Roman" w:eastAsia="Times New Roman" w:hAnsi="Times New Roman" w:cs="Times New Roman"/>
                <w:b/>
                <w:bCs/>
                <w:sz w:val="23"/>
                <w:szCs w:val="23"/>
                <w:lang w:val="bg-BG" w:eastAsia="bg-BG"/>
              </w:rPr>
              <w:t>многоканална</w:t>
            </w:r>
            <w:r w:rsidRPr="005D20CC">
              <w:rPr>
                <w:rFonts w:ascii="Times New Roman" w:eastAsia="Times New Roman" w:hAnsi="Times New Roman" w:cs="Times New Roman"/>
                <w:sz w:val="23"/>
                <w:szCs w:val="23"/>
                <w:lang w:val="bg-BG" w:eastAsia="bg-BG"/>
              </w:rPr>
              <w:t xml:space="preserve"> пипета  </w:t>
            </w:r>
            <w:r w:rsidRPr="005D20CC">
              <w:rPr>
                <w:rFonts w:ascii="Times New Roman" w:eastAsia="Times New Roman" w:hAnsi="Times New Roman" w:cs="Times New Roman"/>
                <w:b/>
                <w:bCs/>
                <w:sz w:val="23"/>
                <w:szCs w:val="23"/>
                <w:lang w:val="bg-BG" w:eastAsia="bg-BG"/>
              </w:rPr>
              <w:t>Biohit m100</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кутия</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1560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2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Връхчета за обеми </w:t>
            </w:r>
            <w:r w:rsidRPr="005D20CC">
              <w:rPr>
                <w:rFonts w:ascii="Times New Roman" w:eastAsia="Times New Roman" w:hAnsi="Times New Roman" w:cs="Times New Roman"/>
                <w:b/>
                <w:bCs/>
                <w:sz w:val="23"/>
                <w:szCs w:val="23"/>
                <w:lang w:val="bg-BG" w:eastAsia="bg-BG"/>
              </w:rPr>
              <w:t>до 200 µl</w:t>
            </w:r>
            <w:r w:rsidRPr="005D20CC">
              <w:rPr>
                <w:rFonts w:ascii="Times New Roman" w:eastAsia="Times New Roman" w:hAnsi="Times New Roman" w:cs="Times New Roman"/>
                <w:sz w:val="23"/>
                <w:szCs w:val="23"/>
                <w:lang w:val="bg-BG" w:eastAsia="bg-BG"/>
              </w:rPr>
              <w:t xml:space="preserve"> за пипети, </w:t>
            </w:r>
            <w:r w:rsidRPr="005D20CC">
              <w:rPr>
                <w:rFonts w:ascii="Times New Roman" w:eastAsia="Times New Roman" w:hAnsi="Times New Roman" w:cs="Times New Roman"/>
                <w:b/>
                <w:bCs/>
                <w:sz w:val="23"/>
                <w:szCs w:val="23"/>
                <w:lang w:val="bg-BG" w:eastAsia="bg-BG"/>
              </w:rPr>
              <w:t>Biohit</w:t>
            </w:r>
            <w:r w:rsidRPr="005D20CC">
              <w:rPr>
                <w:rFonts w:ascii="Times New Roman" w:eastAsia="Times New Roman" w:hAnsi="Times New Roman" w:cs="Times New Roman"/>
                <w:sz w:val="23"/>
                <w:szCs w:val="23"/>
                <w:lang w:val="bg-BG" w:eastAsia="bg-BG"/>
              </w:rPr>
              <w:t xml:space="preserve"> 96 броя в кутия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кутия</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143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0.2 ml</w:t>
            </w:r>
            <w:r w:rsidRPr="005D20CC">
              <w:rPr>
                <w:rFonts w:ascii="Times New Roman" w:eastAsia="Times New Roman" w:hAnsi="Times New Roman" w:cs="Times New Roman"/>
                <w:sz w:val="23"/>
                <w:szCs w:val="23"/>
                <w:lang w:val="bg-BG" w:eastAsia="bg-BG"/>
              </w:rPr>
              <w:t xml:space="preserve">  за PCR, молекулярна биология, стерилни, ДНК/РНК чисти, с плосък капак , силиконизирани опаковка 1000бр.</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189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4A7A4A">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0.5 ml</w:t>
            </w:r>
            <w:r w:rsidRPr="005D20CC">
              <w:rPr>
                <w:rFonts w:ascii="Times New Roman" w:eastAsia="Times New Roman" w:hAnsi="Times New Roman" w:cs="Times New Roman"/>
                <w:sz w:val="23"/>
                <w:szCs w:val="23"/>
                <w:lang w:val="bg-BG" w:eastAsia="bg-BG"/>
              </w:rPr>
              <w:t xml:space="preserve"> за PCR с </w:t>
            </w:r>
            <w:r w:rsidRPr="005D20CC">
              <w:rPr>
                <w:rFonts w:ascii="Times New Roman" w:eastAsia="Times New Roman" w:hAnsi="Times New Roman" w:cs="Times New Roman"/>
                <w:b/>
                <w:bCs/>
                <w:sz w:val="23"/>
                <w:szCs w:val="23"/>
                <w:lang w:val="bg-BG" w:eastAsia="bg-BG"/>
              </w:rPr>
              <w:t>плосък</w:t>
            </w:r>
            <w:r w:rsidRPr="005D20CC">
              <w:rPr>
                <w:rFonts w:ascii="Times New Roman" w:eastAsia="Times New Roman" w:hAnsi="Times New Roman" w:cs="Times New Roman"/>
                <w:sz w:val="23"/>
                <w:szCs w:val="23"/>
                <w:lang w:val="bg-BG" w:eastAsia="bg-BG"/>
              </w:rPr>
              <w:t xml:space="preserve"> капак без вдлъбнатина, силиконизирани</w:t>
            </w:r>
            <w:r w:rsidR="004A7A4A">
              <w:rPr>
                <w:rFonts w:ascii="Times New Roman" w:eastAsia="Times New Roman" w:hAnsi="Times New Roman" w:cs="Times New Roman"/>
                <w:sz w:val="23"/>
                <w:szCs w:val="23"/>
                <w:lang w:val="bg-BG" w:eastAsia="bg-BG"/>
              </w:rPr>
              <w:t>,</w:t>
            </w:r>
            <w:r w:rsidRPr="005D20CC">
              <w:rPr>
                <w:rFonts w:ascii="Times New Roman" w:eastAsia="Times New Roman" w:hAnsi="Times New Roman" w:cs="Times New Roman"/>
                <w:sz w:val="23"/>
                <w:szCs w:val="23"/>
                <w:lang w:val="bg-BG" w:eastAsia="bg-BG"/>
              </w:rPr>
              <w:t xml:space="preserve"> опак</w:t>
            </w:r>
            <w:r w:rsidR="004A7A4A">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sz w:val="23"/>
                <w:szCs w:val="23"/>
                <w:lang w:val="bg-BG" w:eastAsia="bg-BG"/>
              </w:rPr>
              <w:t>1000 бр</w:t>
            </w:r>
            <w:r w:rsidR="004A7A4A">
              <w:rPr>
                <w:rFonts w:ascii="Times New Roman" w:eastAsia="Times New Roman" w:hAnsi="Times New Roman" w:cs="Times New Roman"/>
                <w:sz w:val="23"/>
                <w:szCs w:val="23"/>
                <w:lang w:val="bg-BG" w:eastAsia="bg-BG"/>
              </w:rPr>
              <w:t>.</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44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190</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1.5 ml</w:t>
            </w:r>
            <w:r w:rsidRPr="005D20CC">
              <w:rPr>
                <w:rFonts w:ascii="Times New Roman" w:eastAsia="Times New Roman" w:hAnsi="Times New Roman" w:cs="Times New Roman"/>
                <w:sz w:val="23"/>
                <w:szCs w:val="23"/>
                <w:lang w:val="bg-BG" w:eastAsia="bg-BG"/>
              </w:rPr>
              <w:t xml:space="preserve"> молекулярна биология, ДНК/РНК чисти, с прозорец за надписване, плосък капак, устойчиви на 95°C Опаковка от 1000 бр.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68</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40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191</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2 ml</w:t>
            </w:r>
            <w:r w:rsidRPr="005D20CC">
              <w:rPr>
                <w:rFonts w:ascii="Times New Roman" w:eastAsia="Times New Roman" w:hAnsi="Times New Roman" w:cs="Times New Roman"/>
                <w:sz w:val="23"/>
                <w:szCs w:val="23"/>
                <w:lang w:val="bg-BG" w:eastAsia="bg-BG"/>
              </w:rPr>
              <w:t xml:space="preserve">, с капачка, </w:t>
            </w:r>
            <w:r w:rsidRPr="005D20CC">
              <w:rPr>
                <w:rFonts w:ascii="Times New Roman" w:eastAsia="Times New Roman" w:hAnsi="Times New Roman" w:cs="Times New Roman"/>
                <w:b/>
                <w:bCs/>
                <w:sz w:val="23"/>
                <w:szCs w:val="23"/>
                <w:lang w:val="bg-BG" w:eastAsia="bg-BG"/>
              </w:rPr>
              <w:t>на винт и гумено</w:t>
            </w:r>
            <w:r w:rsidRPr="005D20CC">
              <w:rPr>
                <w:rFonts w:ascii="Times New Roman" w:eastAsia="Times New Roman" w:hAnsi="Times New Roman" w:cs="Times New Roman"/>
                <w:sz w:val="23"/>
                <w:szCs w:val="23"/>
                <w:lang w:val="bg-BG" w:eastAsia="bg-BG"/>
              </w:rPr>
              <w:t xml:space="preserve"> уплътнение , автоклавируеми, устойчиви </w:t>
            </w:r>
            <w:r w:rsidRPr="005D20CC">
              <w:rPr>
                <w:rFonts w:ascii="Times New Roman" w:eastAsia="Times New Roman" w:hAnsi="Times New Roman" w:cs="Times New Roman"/>
                <w:b/>
                <w:bCs/>
                <w:sz w:val="23"/>
                <w:szCs w:val="23"/>
                <w:lang w:val="bg-BG" w:eastAsia="bg-BG"/>
              </w:rPr>
              <w:t>до -80</w:t>
            </w:r>
            <w:r w:rsidRPr="005D20CC">
              <w:rPr>
                <w:rFonts w:ascii="Times New Roman" w:eastAsia="Times New Roman" w:hAnsi="Times New Roman" w:cs="Times New Roman"/>
                <w:b/>
                <w:bCs/>
                <w:sz w:val="23"/>
                <w:szCs w:val="23"/>
                <w:vertAlign w:val="superscript"/>
                <w:lang w:val="bg-BG" w:eastAsia="bg-BG"/>
              </w:rPr>
              <w:t>О</w:t>
            </w:r>
            <w:r w:rsidRPr="005D20CC">
              <w:rPr>
                <w:rFonts w:ascii="Times New Roman" w:eastAsia="Times New Roman" w:hAnsi="Times New Roman" w:cs="Times New Roman"/>
                <w:b/>
                <w:bCs/>
                <w:sz w:val="23"/>
                <w:szCs w:val="23"/>
                <w:lang w:val="bg-BG" w:eastAsia="bg-BG"/>
              </w:rPr>
              <w:t>С</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1100</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474D8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99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192</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Криоепруветки с цветни винтови капачки с  външна резба. Обем до 2.2мл, градуирани с място за писане. Макс. Ø на епр./ Ø с капачка/ вис. - 12.4/ 13.1/ 47.3mm. Стерилни, облодънни с външна звездовидна стояща основа. DNase, RNase, Pyrogen and Heavy metal free, non-cytotoxic. Подходящи за съхранение на биологичен материал при -196˚C; 100 броя заедно с 50 индикатори/ опаковка</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12 ml,</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облодънни,</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стерилни,</w:t>
            </w:r>
            <w:r w:rsidRPr="005D20CC">
              <w:rPr>
                <w:rFonts w:ascii="Times New Roman" w:eastAsia="Times New Roman" w:hAnsi="Times New Roman" w:cs="Times New Roman"/>
                <w:sz w:val="23"/>
                <w:szCs w:val="23"/>
                <w:lang w:val="bg-BG" w:eastAsia="bg-BG"/>
              </w:rPr>
              <w:t xml:space="preserve"> от </w:t>
            </w:r>
            <w:r w:rsidRPr="005D20CC">
              <w:rPr>
                <w:rFonts w:ascii="Times New Roman" w:eastAsia="Times New Roman" w:hAnsi="Times New Roman" w:cs="Times New Roman"/>
                <w:b/>
                <w:bCs/>
                <w:sz w:val="23"/>
                <w:szCs w:val="23"/>
                <w:lang w:val="bg-BG" w:eastAsia="bg-BG"/>
              </w:rPr>
              <w:t>полистирен,</w:t>
            </w:r>
            <w:r w:rsidRPr="005D20CC">
              <w:rPr>
                <w:rFonts w:ascii="Times New Roman" w:eastAsia="Times New Roman" w:hAnsi="Times New Roman" w:cs="Times New Roman"/>
                <w:sz w:val="23"/>
                <w:szCs w:val="23"/>
                <w:lang w:val="bg-BG" w:eastAsia="bg-BG"/>
              </w:rPr>
              <w:t xml:space="preserve"> за клетъчно култивиране с капак </w:t>
            </w:r>
            <w:r w:rsidRPr="005D20CC">
              <w:rPr>
                <w:rFonts w:ascii="Times New Roman" w:eastAsia="Times New Roman" w:hAnsi="Times New Roman" w:cs="Times New Roman"/>
                <w:b/>
                <w:bCs/>
                <w:sz w:val="23"/>
                <w:szCs w:val="23"/>
                <w:lang w:val="bg-BG" w:eastAsia="bg-BG"/>
              </w:rPr>
              <w:t>на винт</w:t>
            </w:r>
            <w:r w:rsidRPr="005D20CC">
              <w:rPr>
                <w:rFonts w:ascii="Times New Roman" w:eastAsia="Times New Roman" w:hAnsi="Times New Roman" w:cs="Times New Roman"/>
                <w:sz w:val="23"/>
                <w:szCs w:val="23"/>
                <w:lang w:val="bg-BG" w:eastAsia="bg-BG"/>
              </w:rPr>
              <w:t>,  в индидидуална опаковка или в комплект до 5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5900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2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стъклени, борсиликатни, с обем </w:t>
            </w:r>
            <w:r w:rsidRPr="005D20CC">
              <w:rPr>
                <w:rFonts w:ascii="Times New Roman" w:eastAsia="Times New Roman" w:hAnsi="Times New Roman" w:cs="Times New Roman"/>
                <w:b/>
                <w:bCs/>
                <w:sz w:val="23"/>
                <w:szCs w:val="23"/>
                <w:lang w:val="bg-BG" w:eastAsia="bg-BG"/>
              </w:rPr>
              <w:t>до 15 мл</w:t>
            </w:r>
            <w:r w:rsidRPr="005D20CC">
              <w:rPr>
                <w:rFonts w:ascii="Times New Roman" w:eastAsia="Times New Roman" w:hAnsi="Times New Roman" w:cs="Times New Roman"/>
                <w:sz w:val="23"/>
                <w:szCs w:val="23"/>
                <w:lang w:val="bg-BG" w:eastAsia="bg-BG"/>
              </w:rPr>
              <w:t xml:space="preserve">, с височина не по-голяма от </w:t>
            </w:r>
            <w:r w:rsidRPr="005D20CC">
              <w:rPr>
                <w:rFonts w:ascii="Times New Roman" w:eastAsia="Times New Roman" w:hAnsi="Times New Roman" w:cs="Times New Roman"/>
                <w:b/>
                <w:bCs/>
                <w:sz w:val="23"/>
                <w:szCs w:val="23"/>
                <w:lang w:val="bg-BG" w:eastAsia="bg-BG"/>
              </w:rPr>
              <w:t>12 см</w:t>
            </w:r>
            <w:r w:rsidRPr="005D20CC">
              <w:rPr>
                <w:rFonts w:ascii="Times New Roman" w:eastAsia="Times New Roman" w:hAnsi="Times New Roman" w:cs="Times New Roman"/>
                <w:sz w:val="23"/>
                <w:szCs w:val="23"/>
                <w:lang w:val="bg-BG" w:eastAsia="bg-BG"/>
              </w:rPr>
              <w:t>, на винт, в комплект с капачки с тефлоново уплътнение</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15 ml,</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конични,</w:t>
            </w:r>
            <w:r w:rsidRPr="005D20CC">
              <w:rPr>
                <w:rFonts w:ascii="Times New Roman" w:eastAsia="Times New Roman" w:hAnsi="Times New Roman" w:cs="Times New Roman"/>
                <w:sz w:val="23"/>
                <w:szCs w:val="23"/>
                <w:lang w:val="bg-BG" w:eastAsia="bg-BG"/>
              </w:rPr>
              <w:t xml:space="preserve"> от </w:t>
            </w:r>
            <w:r w:rsidRPr="005D20CC">
              <w:rPr>
                <w:rFonts w:ascii="Times New Roman" w:eastAsia="Times New Roman" w:hAnsi="Times New Roman" w:cs="Times New Roman"/>
                <w:b/>
                <w:bCs/>
                <w:sz w:val="23"/>
                <w:szCs w:val="23"/>
                <w:lang w:val="bg-BG" w:eastAsia="bg-BG"/>
              </w:rPr>
              <w:t>полипропилен,</w:t>
            </w:r>
            <w:r w:rsidRPr="005D20CC">
              <w:rPr>
                <w:rFonts w:ascii="Times New Roman" w:eastAsia="Times New Roman" w:hAnsi="Times New Roman" w:cs="Times New Roman"/>
                <w:sz w:val="23"/>
                <w:szCs w:val="23"/>
                <w:lang w:val="bg-BG" w:eastAsia="bg-BG"/>
              </w:rPr>
              <w:t xml:space="preserve"> стерилни, с винтов капак, градуирани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10030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15 мл</w:t>
            </w:r>
            <w:r w:rsidRPr="005D20CC">
              <w:rPr>
                <w:rFonts w:ascii="Times New Roman" w:eastAsia="Times New Roman" w:hAnsi="Times New Roman" w:cs="Times New Roman"/>
                <w:sz w:val="23"/>
                <w:szCs w:val="23"/>
                <w:lang w:val="bg-BG" w:eastAsia="bg-BG"/>
              </w:rPr>
              <w:t xml:space="preserve"> стъклени, центрофужни, градуирани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50 ml</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конични,</w:t>
            </w:r>
            <w:r w:rsidRPr="005D20CC">
              <w:rPr>
                <w:rFonts w:ascii="Times New Roman" w:eastAsia="Times New Roman" w:hAnsi="Times New Roman" w:cs="Times New Roman"/>
                <w:sz w:val="23"/>
                <w:szCs w:val="23"/>
                <w:lang w:val="bg-BG" w:eastAsia="bg-BG"/>
              </w:rPr>
              <w:t xml:space="preserve">  от </w:t>
            </w:r>
            <w:r w:rsidRPr="005D20CC">
              <w:rPr>
                <w:rFonts w:ascii="Times New Roman" w:eastAsia="Times New Roman" w:hAnsi="Times New Roman" w:cs="Times New Roman"/>
                <w:b/>
                <w:bCs/>
                <w:sz w:val="23"/>
                <w:szCs w:val="23"/>
                <w:lang w:val="bg-BG" w:eastAsia="bg-BG"/>
              </w:rPr>
              <w:t>полипропилен</w:t>
            </w:r>
            <w:r w:rsidRPr="005D20CC">
              <w:rPr>
                <w:rFonts w:ascii="Times New Roman" w:eastAsia="Times New Roman" w:hAnsi="Times New Roman" w:cs="Times New Roman"/>
                <w:sz w:val="23"/>
                <w:szCs w:val="23"/>
                <w:lang w:val="bg-BG" w:eastAsia="bg-BG"/>
              </w:rPr>
              <w:t xml:space="preserve">, стерилни, с винтов капак, градуирани, 100 броя, опаковка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110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Епруветки </w:t>
            </w:r>
            <w:r w:rsidRPr="005D20CC">
              <w:rPr>
                <w:rFonts w:ascii="Times New Roman" w:eastAsia="Times New Roman" w:hAnsi="Times New Roman" w:cs="Times New Roman"/>
                <w:b/>
                <w:bCs/>
                <w:sz w:val="23"/>
                <w:szCs w:val="23"/>
                <w:lang w:val="bg-BG" w:eastAsia="bg-BG"/>
              </w:rPr>
              <w:t>50 ml,</w:t>
            </w:r>
            <w:r w:rsidRPr="005D20CC">
              <w:rPr>
                <w:rFonts w:ascii="Times New Roman" w:eastAsia="Times New Roman" w:hAnsi="Times New Roman" w:cs="Times New Roman"/>
                <w:sz w:val="23"/>
                <w:szCs w:val="23"/>
                <w:lang w:val="bg-BG" w:eastAsia="bg-BG"/>
              </w:rPr>
              <w:t xml:space="preserve"> от полипропилен </w:t>
            </w:r>
            <w:r w:rsidRPr="005D20CC">
              <w:rPr>
                <w:rFonts w:ascii="Times New Roman" w:eastAsia="Times New Roman" w:hAnsi="Times New Roman" w:cs="Times New Roman"/>
                <w:b/>
                <w:bCs/>
                <w:sz w:val="23"/>
                <w:szCs w:val="23"/>
                <w:lang w:val="bg-BG" w:eastAsia="bg-BG"/>
              </w:rPr>
              <w:t>градуирани</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стоящи,</w:t>
            </w:r>
            <w:r w:rsidRPr="005D20CC">
              <w:rPr>
                <w:rFonts w:ascii="Times New Roman" w:eastAsia="Times New Roman" w:hAnsi="Times New Roman" w:cs="Times New Roman"/>
                <w:sz w:val="23"/>
                <w:szCs w:val="23"/>
                <w:lang w:val="bg-BG" w:eastAsia="bg-BG"/>
              </w:rPr>
              <w:t xml:space="preserve"> с капачки на винт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199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Епруветка с </w:t>
            </w:r>
            <w:r w:rsidRPr="005D20CC">
              <w:rPr>
                <w:rFonts w:ascii="Times New Roman" w:eastAsia="Times New Roman" w:hAnsi="Times New Roman" w:cs="Times New Roman"/>
                <w:b/>
                <w:bCs/>
                <w:sz w:val="23"/>
                <w:szCs w:val="23"/>
                <w:lang w:val="bg-BG" w:eastAsia="bg-BG"/>
              </w:rPr>
              <w:t>Heparine, 4ml,</w:t>
            </w:r>
            <w:r w:rsidRPr="005D20CC">
              <w:rPr>
                <w:rFonts w:ascii="Times New Roman" w:eastAsia="Times New Roman" w:hAnsi="Times New Roman" w:cs="Times New Roman"/>
                <w:sz w:val="23"/>
                <w:szCs w:val="23"/>
                <w:lang w:val="bg-BG" w:eastAsia="bg-BG"/>
              </w:rPr>
              <w:t xml:space="preserve"> затворена система, с игла 21G  за вземане на кръв, стерилна, в комплект за еднократна употреба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2500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Епруветка с </w:t>
            </w:r>
            <w:r w:rsidRPr="005D20CC">
              <w:rPr>
                <w:rFonts w:ascii="Times New Roman" w:eastAsia="Times New Roman" w:hAnsi="Times New Roman" w:cs="Times New Roman"/>
                <w:b/>
                <w:bCs/>
                <w:sz w:val="23"/>
                <w:szCs w:val="23"/>
                <w:lang w:val="bg-BG" w:eastAsia="bg-BG"/>
              </w:rPr>
              <w:t>K3 ЕDTA</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3 ml</w:t>
            </w:r>
            <w:r w:rsidRPr="005D20CC">
              <w:rPr>
                <w:rFonts w:ascii="Times New Roman" w:eastAsia="Times New Roman" w:hAnsi="Times New Roman" w:cs="Times New Roman"/>
                <w:sz w:val="23"/>
                <w:szCs w:val="23"/>
                <w:lang w:val="bg-BG" w:eastAsia="bg-BG"/>
              </w:rPr>
              <w:t xml:space="preserve"> , затворена система в комплект с игла 21G</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Епруветка с </w:t>
            </w:r>
            <w:r w:rsidRPr="005D20CC">
              <w:rPr>
                <w:rFonts w:ascii="Times New Roman" w:eastAsia="Times New Roman" w:hAnsi="Times New Roman" w:cs="Times New Roman"/>
                <w:b/>
                <w:bCs/>
                <w:sz w:val="23"/>
                <w:szCs w:val="23"/>
                <w:lang w:val="bg-BG" w:eastAsia="bg-BG"/>
              </w:rPr>
              <w:t>K3 ЕDTA 5ml</w:t>
            </w:r>
            <w:r w:rsidRPr="005D20CC">
              <w:rPr>
                <w:rFonts w:ascii="Times New Roman" w:eastAsia="Times New Roman" w:hAnsi="Times New Roman" w:cs="Times New Roman"/>
                <w:sz w:val="23"/>
                <w:szCs w:val="23"/>
                <w:lang w:val="bg-BG" w:eastAsia="bg-BG"/>
              </w:rPr>
              <w:t>, затворена система, в комплект с игла, с пластмасова капачка в комплект с игла 21G</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800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Епруветка с </w:t>
            </w:r>
            <w:r w:rsidRPr="005D20CC">
              <w:rPr>
                <w:rFonts w:ascii="Times New Roman" w:eastAsia="Times New Roman" w:hAnsi="Times New Roman" w:cs="Times New Roman"/>
                <w:b/>
                <w:bCs/>
                <w:sz w:val="23"/>
                <w:szCs w:val="23"/>
                <w:lang w:val="bg-BG" w:eastAsia="bg-BG"/>
              </w:rPr>
              <w:t>K3 ЕDTA, 9ml</w:t>
            </w:r>
            <w:r w:rsidRPr="005D20CC">
              <w:rPr>
                <w:rFonts w:ascii="Times New Roman" w:eastAsia="Times New Roman" w:hAnsi="Times New Roman" w:cs="Times New Roman"/>
                <w:sz w:val="23"/>
                <w:szCs w:val="23"/>
                <w:lang w:val="bg-BG" w:eastAsia="bg-BG"/>
              </w:rPr>
              <w:t xml:space="preserve"> , затворена система, в комплект с игла 21G</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1900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Епруветка с </w:t>
            </w:r>
            <w:r w:rsidRPr="005D20CC">
              <w:rPr>
                <w:rFonts w:ascii="Times New Roman" w:eastAsia="Times New Roman" w:hAnsi="Times New Roman" w:cs="Times New Roman"/>
                <w:b/>
                <w:bCs/>
                <w:sz w:val="23"/>
                <w:szCs w:val="23"/>
                <w:lang w:val="bg-BG" w:eastAsia="bg-BG"/>
              </w:rPr>
              <w:t>гел</w:t>
            </w:r>
            <w:r w:rsidRPr="005D20CC">
              <w:rPr>
                <w:rFonts w:ascii="Times New Roman" w:eastAsia="Times New Roman" w:hAnsi="Times New Roman" w:cs="Times New Roman"/>
                <w:sz w:val="23"/>
                <w:szCs w:val="23"/>
                <w:lang w:val="bg-BG" w:eastAsia="bg-BG"/>
              </w:rPr>
              <w:t xml:space="preserve"> за серум, </w:t>
            </w:r>
            <w:r w:rsidRPr="005D20CC">
              <w:rPr>
                <w:rFonts w:ascii="Times New Roman" w:eastAsia="Times New Roman" w:hAnsi="Times New Roman" w:cs="Times New Roman"/>
                <w:b/>
                <w:bCs/>
                <w:sz w:val="23"/>
                <w:szCs w:val="23"/>
                <w:lang w:val="bg-BG" w:eastAsia="bg-BG"/>
              </w:rPr>
              <w:t>2.5ml</w:t>
            </w:r>
            <w:r w:rsidRPr="005D20CC">
              <w:rPr>
                <w:rFonts w:ascii="Times New Roman" w:eastAsia="Times New Roman" w:hAnsi="Times New Roman" w:cs="Times New Roman"/>
                <w:sz w:val="23"/>
                <w:szCs w:val="23"/>
                <w:lang w:val="bg-BG" w:eastAsia="bg-BG"/>
              </w:rPr>
              <w:t>, затворена система, в комплект с игла G21, с пластмасова капачка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21300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Залепваща се лента, полиестерна, нестерилна,с дебелина 50 µm, на листа  за стандартни ELISA плаки, 96 гнезда, 80x140mm, термостабилна от -40 до 120С</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1200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Игли тип </w:t>
            </w:r>
            <w:r w:rsidRPr="005D20CC">
              <w:rPr>
                <w:rFonts w:ascii="Times New Roman" w:eastAsia="Times New Roman" w:hAnsi="Times New Roman" w:cs="Times New Roman"/>
                <w:b/>
                <w:bCs/>
                <w:sz w:val="23"/>
                <w:szCs w:val="23"/>
                <w:lang w:val="bg-BG" w:eastAsia="bg-BG"/>
              </w:rPr>
              <w:t>бътерфлай,</w:t>
            </w:r>
            <w:r w:rsidRPr="005D20CC">
              <w:rPr>
                <w:rFonts w:ascii="Times New Roman" w:eastAsia="Times New Roman" w:hAnsi="Times New Roman" w:cs="Times New Roman"/>
                <w:sz w:val="23"/>
                <w:szCs w:val="23"/>
                <w:lang w:val="bg-BG" w:eastAsia="bg-BG"/>
              </w:rPr>
              <w:t xml:space="preserve"> за вземане на кръв, затворена система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830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Изходящ филтър за наличен ламинарен бокс HB2448-Heraeus</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Капилярна неполярна GC колона – 5%Phenyl 95%dimethylpolysiloxane – 30m x 0.25mm x 0.25 um за </w:t>
            </w:r>
            <w:r w:rsidRPr="005D20CC">
              <w:rPr>
                <w:rFonts w:ascii="Times New Roman" w:eastAsia="Times New Roman" w:hAnsi="Times New Roman" w:cs="Times New Roman"/>
                <w:b/>
                <w:bCs/>
                <w:sz w:val="23"/>
                <w:szCs w:val="23"/>
                <w:lang w:val="bg-BG" w:eastAsia="bg-BG"/>
              </w:rPr>
              <w:t>GC/MS ( задължително -5MS)</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49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208</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Колонки за пречистване и концентрация на ДНК, с </w:t>
            </w:r>
            <w:r w:rsidRPr="005D20CC">
              <w:rPr>
                <w:rFonts w:ascii="Times New Roman" w:eastAsia="Times New Roman" w:hAnsi="Times New Roman" w:cs="Times New Roman"/>
                <w:b/>
                <w:bCs/>
                <w:sz w:val="23"/>
                <w:szCs w:val="23"/>
                <w:lang w:val="bg-BG" w:eastAsia="bg-BG"/>
              </w:rPr>
              <w:t>целулозна мембрана</w:t>
            </w:r>
            <w:r w:rsidRPr="005D20CC">
              <w:rPr>
                <w:rFonts w:ascii="Times New Roman" w:eastAsia="Times New Roman" w:hAnsi="Times New Roman" w:cs="Times New Roman"/>
                <w:sz w:val="23"/>
                <w:szCs w:val="23"/>
                <w:lang w:val="bg-BG" w:eastAsia="bg-BG"/>
              </w:rPr>
              <w:t>, с обем на стартовия материал 500 µl, диаметър на порите 30 кDa, 96 броя в опаковка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529"/>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209</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Комплект:  шишета с обем </w:t>
            </w:r>
            <w:r w:rsidRPr="005D20CC">
              <w:rPr>
                <w:rFonts w:ascii="Times New Roman" w:eastAsia="Times New Roman" w:hAnsi="Times New Roman" w:cs="Times New Roman"/>
                <w:b/>
                <w:bCs/>
                <w:sz w:val="23"/>
                <w:szCs w:val="23"/>
                <w:lang w:val="bg-BG" w:eastAsia="bg-BG"/>
              </w:rPr>
              <w:t>2 мл</w:t>
            </w:r>
            <w:r w:rsidRPr="005D20CC">
              <w:rPr>
                <w:rFonts w:ascii="Times New Roman" w:eastAsia="Times New Roman" w:hAnsi="Times New Roman" w:cs="Times New Roman"/>
                <w:sz w:val="23"/>
                <w:szCs w:val="23"/>
                <w:lang w:val="bg-BG" w:eastAsia="bg-BG"/>
              </w:rPr>
              <w:t>, капачки с тефлонова септа (PTFE/ red silicon rubber) и вложки с пластмасови крачета за обем от 100-300 ul за autosapmler Agilent 7683B - 500 броя / комплект</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комплект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210</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Криокутия с капак за 81 епр 1.5-2.2мл -196+121˚С номера д/ш/в 133/133/53мм</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30</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8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Кутии за епруветки пластмасови </w:t>
            </w:r>
            <w:r w:rsidRPr="005D20CC">
              <w:rPr>
                <w:rFonts w:ascii="Times New Roman" w:eastAsia="Times New Roman" w:hAnsi="Times New Roman" w:cs="Times New Roman"/>
                <w:b/>
                <w:bCs/>
                <w:sz w:val="23"/>
                <w:szCs w:val="23"/>
                <w:lang w:val="bg-BG" w:eastAsia="bg-BG"/>
              </w:rPr>
              <w:t>1,5-2 ml</w:t>
            </w:r>
            <w:r w:rsidRPr="005D20CC">
              <w:rPr>
                <w:rFonts w:ascii="Times New Roman" w:eastAsia="Times New Roman" w:hAnsi="Times New Roman" w:cs="Times New Roman"/>
                <w:sz w:val="23"/>
                <w:szCs w:val="23"/>
                <w:lang w:val="bg-BG" w:eastAsia="bg-BG"/>
              </w:rPr>
              <w:t xml:space="preserve"> за 100 проби, съхранение </w:t>
            </w:r>
            <w:r w:rsidRPr="005D20CC">
              <w:rPr>
                <w:rFonts w:ascii="Times New Roman" w:eastAsia="Times New Roman" w:hAnsi="Times New Roman" w:cs="Times New Roman"/>
                <w:b/>
                <w:bCs/>
                <w:sz w:val="23"/>
                <w:szCs w:val="23"/>
                <w:lang w:val="bg-BG" w:eastAsia="bg-BG"/>
              </w:rPr>
              <w:t>– 20</w:t>
            </w:r>
            <w:r w:rsidRPr="005D20CC">
              <w:rPr>
                <w:rFonts w:ascii="Times New Roman" w:eastAsia="Times New Roman" w:hAnsi="Times New Roman" w:cs="Times New Roman"/>
                <w:b/>
                <w:bCs/>
                <w:sz w:val="23"/>
                <w:szCs w:val="23"/>
                <w:vertAlign w:val="superscript"/>
                <w:lang w:val="bg-BG" w:eastAsia="bg-BG"/>
              </w:rPr>
              <w:t>o</w:t>
            </w:r>
            <w:r w:rsidRPr="005D20CC">
              <w:rPr>
                <w:rFonts w:ascii="Times New Roman" w:eastAsia="Times New Roman" w:hAnsi="Times New Roman" w:cs="Times New Roman"/>
                <w:b/>
                <w:bCs/>
                <w:sz w:val="23"/>
                <w:szCs w:val="23"/>
                <w:lang w:val="bg-BG" w:eastAsia="bg-BG"/>
              </w:rPr>
              <w:t>C</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98</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Кутии за предметни стъкла - за 100 броя стъкла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112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Ламели, </w:t>
            </w:r>
            <w:r w:rsidRPr="005D20CC">
              <w:rPr>
                <w:rFonts w:ascii="Times New Roman" w:eastAsia="Times New Roman" w:hAnsi="Times New Roman" w:cs="Times New Roman"/>
                <w:b/>
                <w:bCs/>
                <w:sz w:val="23"/>
                <w:szCs w:val="23"/>
                <w:lang w:val="bg-BG" w:eastAsia="bg-BG"/>
              </w:rPr>
              <w:t>кръгли,</w:t>
            </w:r>
            <w:r w:rsidRPr="005D20CC">
              <w:rPr>
                <w:rFonts w:ascii="Times New Roman" w:eastAsia="Times New Roman" w:hAnsi="Times New Roman" w:cs="Times New Roman"/>
                <w:sz w:val="23"/>
                <w:szCs w:val="23"/>
                <w:lang w:val="bg-BG" w:eastAsia="bg-BG"/>
              </w:rPr>
              <w:t xml:space="preserve"> </w:t>
            </w:r>
            <w:r w:rsidRPr="005D20CC">
              <w:rPr>
                <w:rFonts w:ascii="Times New Roman" w:eastAsia="Times New Roman" w:hAnsi="Times New Roman" w:cs="Times New Roman"/>
                <w:b/>
                <w:bCs/>
                <w:sz w:val="23"/>
                <w:szCs w:val="23"/>
                <w:lang w:val="bg-BG" w:eastAsia="bg-BG"/>
              </w:rPr>
              <w:t>25 mm</w:t>
            </w:r>
            <w:r w:rsidRPr="005D20CC">
              <w:rPr>
                <w:rFonts w:ascii="Times New Roman" w:eastAsia="Times New Roman" w:hAnsi="Times New Roman" w:cs="Times New Roman"/>
                <w:sz w:val="23"/>
                <w:szCs w:val="23"/>
                <w:lang w:val="bg-BG" w:eastAsia="bg-BG"/>
              </w:rPr>
              <w:t>, полистирен, стерилни, за пренатална диагностика, в опаковки по 500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Лайнер за S/SL инжектор Agilent Agilent 7683B, splt, single taper, glass wood, deactivated, low pressegure drop, 5 бр./оп</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Масло за вакуум помпа Pfeiffer P3, за GC/MS системата, 1 л.</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Микропипета </w:t>
            </w:r>
            <w:r w:rsidRPr="005D20CC">
              <w:rPr>
                <w:rFonts w:ascii="Times New Roman" w:eastAsia="Times New Roman" w:hAnsi="Times New Roman" w:cs="Times New Roman"/>
                <w:b/>
                <w:bCs/>
                <w:sz w:val="23"/>
                <w:szCs w:val="23"/>
                <w:lang w:val="bg-BG" w:eastAsia="bg-BG"/>
              </w:rPr>
              <w:t>0,5 – 10 μl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Микропипета </w:t>
            </w:r>
            <w:r w:rsidRPr="005D20CC">
              <w:rPr>
                <w:rFonts w:ascii="Times New Roman" w:eastAsia="Times New Roman" w:hAnsi="Times New Roman" w:cs="Times New Roman"/>
                <w:b/>
                <w:bCs/>
                <w:sz w:val="23"/>
                <w:szCs w:val="23"/>
                <w:lang w:val="bg-BG" w:eastAsia="bg-BG"/>
              </w:rPr>
              <w:t>20 – 200 μl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Микропипета </w:t>
            </w:r>
            <w:r w:rsidRPr="005D20CC">
              <w:rPr>
                <w:rFonts w:ascii="Times New Roman" w:eastAsia="Times New Roman" w:hAnsi="Times New Roman" w:cs="Times New Roman"/>
                <w:b/>
                <w:bCs/>
                <w:sz w:val="23"/>
                <w:szCs w:val="23"/>
                <w:lang w:val="bg-BG" w:eastAsia="bg-BG"/>
              </w:rPr>
              <w:t>200 – 1000 μl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219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Оптично залепващо покривно фолио, за 96 гнездна плака за real time PCR ABI 7500,, 100 броя в 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Оптично адхезивно покривало за 96- и 384-ямкови плаки, подходящи за 7900HT Real Time PCR System, 100 бр/оп</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Пастьорки, пластмасови, стерилни, градуирани, единично опаковани  3</w:t>
            </w:r>
            <w:r w:rsidRPr="005D20CC">
              <w:rPr>
                <w:rFonts w:ascii="Times New Roman" w:eastAsia="Times New Roman" w:hAnsi="Times New Roman" w:cs="Times New Roman"/>
                <w:b/>
                <w:bCs/>
                <w:sz w:val="23"/>
                <w:szCs w:val="23"/>
                <w:lang w:val="bg-BG" w:eastAsia="bg-BG"/>
              </w:rPr>
              <w:t>ml</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8300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Пипетор за проби за апарат Delfiaxpress</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Петрита малки, диаметър </w:t>
            </w:r>
            <w:r w:rsidRPr="005D20CC">
              <w:rPr>
                <w:rFonts w:ascii="Times New Roman" w:eastAsia="Times New Roman" w:hAnsi="Times New Roman" w:cs="Times New Roman"/>
                <w:b/>
                <w:bCs/>
                <w:sz w:val="23"/>
                <w:szCs w:val="23"/>
                <w:lang w:val="bg-BG" w:eastAsia="bg-BG"/>
              </w:rPr>
              <w:t>35 mm</w:t>
            </w:r>
            <w:r w:rsidRPr="005D20CC">
              <w:rPr>
                <w:rFonts w:ascii="Times New Roman" w:eastAsia="Times New Roman" w:hAnsi="Times New Roman" w:cs="Times New Roman"/>
                <w:sz w:val="23"/>
                <w:szCs w:val="23"/>
                <w:lang w:val="bg-BG" w:eastAsia="bg-BG"/>
              </w:rPr>
              <w:t xml:space="preserve">, височина </w:t>
            </w:r>
            <w:r w:rsidRPr="005D20CC">
              <w:rPr>
                <w:rFonts w:ascii="Times New Roman" w:eastAsia="Times New Roman" w:hAnsi="Times New Roman" w:cs="Times New Roman"/>
                <w:b/>
                <w:bCs/>
                <w:sz w:val="23"/>
                <w:szCs w:val="23"/>
                <w:lang w:val="bg-BG" w:eastAsia="bg-BG"/>
              </w:rPr>
              <w:t>12 mm</w:t>
            </w:r>
            <w:r w:rsidRPr="005D20CC">
              <w:rPr>
                <w:rFonts w:ascii="Times New Roman" w:eastAsia="Times New Roman" w:hAnsi="Times New Roman" w:cs="Times New Roman"/>
                <w:sz w:val="23"/>
                <w:szCs w:val="23"/>
                <w:lang w:val="bg-BG" w:eastAsia="bg-BG"/>
              </w:rPr>
              <w:t>, полистирен, стерилни, за клетъчно култивиране</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3700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15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Пипета </w:t>
            </w:r>
            <w:r w:rsidRPr="005D20CC">
              <w:rPr>
                <w:rFonts w:ascii="Times New Roman" w:eastAsia="Times New Roman" w:hAnsi="Times New Roman" w:cs="Times New Roman"/>
                <w:b/>
                <w:bCs/>
                <w:sz w:val="23"/>
                <w:szCs w:val="23"/>
                <w:lang w:val="bg-BG" w:eastAsia="bg-BG"/>
              </w:rPr>
              <w:t>8-канална</w:t>
            </w:r>
            <w:r w:rsidRPr="005D20CC">
              <w:rPr>
                <w:rFonts w:ascii="Times New Roman" w:eastAsia="Times New Roman" w:hAnsi="Times New Roman" w:cs="Times New Roman"/>
                <w:sz w:val="23"/>
                <w:szCs w:val="23"/>
                <w:lang w:val="bg-BG" w:eastAsia="bg-BG"/>
              </w:rPr>
              <w:t xml:space="preserve">, автоматична, вариабилна с обем  </w:t>
            </w:r>
            <w:r w:rsidRPr="005D20CC">
              <w:rPr>
                <w:rFonts w:ascii="Times New Roman" w:eastAsia="Times New Roman" w:hAnsi="Times New Roman" w:cs="Times New Roman"/>
                <w:b/>
                <w:bCs/>
                <w:sz w:val="23"/>
                <w:szCs w:val="23"/>
                <w:lang w:val="bg-BG" w:eastAsia="bg-BG"/>
              </w:rPr>
              <w:t>0,5-10 µl</w:t>
            </w:r>
            <w:r w:rsidRPr="005D20CC">
              <w:rPr>
                <w:rFonts w:ascii="Times New Roman" w:eastAsia="Times New Roman" w:hAnsi="Times New Roman" w:cs="Times New Roman"/>
                <w:sz w:val="23"/>
                <w:szCs w:val="23"/>
                <w:lang w:val="bg-BG" w:eastAsia="bg-BG"/>
              </w:rPr>
              <w:t>; нагласяне през – 0.01 µl; заключващ механизъм, предпазващ промяната на обема по време на работа; напълно автоклавируема  при 121 C без разглобяване; възможност за работа с лява и дясна ръка; сила на натиск на бутона до 12N; UV и химическа устойчивост; филтър за предотвратяване от  замърсяване; автоматично изхвърляне на филтрите; сертификат за калибрация; CE маркиранa; 2 години гаранция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699"/>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225</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Пипета </w:t>
            </w:r>
            <w:r w:rsidRPr="005D20CC">
              <w:rPr>
                <w:rFonts w:ascii="Times New Roman" w:eastAsia="Times New Roman" w:hAnsi="Times New Roman" w:cs="Times New Roman"/>
                <w:b/>
                <w:bCs/>
                <w:sz w:val="23"/>
                <w:szCs w:val="23"/>
                <w:lang w:val="bg-BG" w:eastAsia="bg-BG"/>
              </w:rPr>
              <w:t>8-канална</w:t>
            </w:r>
            <w:r w:rsidRPr="005D20CC">
              <w:rPr>
                <w:rFonts w:ascii="Times New Roman" w:eastAsia="Times New Roman" w:hAnsi="Times New Roman" w:cs="Times New Roman"/>
                <w:sz w:val="23"/>
                <w:szCs w:val="23"/>
                <w:lang w:val="bg-BG" w:eastAsia="bg-BG"/>
              </w:rPr>
              <w:t xml:space="preserve">, автоматична, вариабилна с обем  </w:t>
            </w:r>
            <w:r w:rsidRPr="005D20CC">
              <w:rPr>
                <w:rFonts w:ascii="Times New Roman" w:eastAsia="Times New Roman" w:hAnsi="Times New Roman" w:cs="Times New Roman"/>
                <w:b/>
                <w:bCs/>
                <w:sz w:val="23"/>
                <w:szCs w:val="23"/>
                <w:lang w:val="bg-BG" w:eastAsia="bg-BG"/>
              </w:rPr>
              <w:t>5 -100 µ</w:t>
            </w:r>
            <w:r w:rsidRPr="005D20CC">
              <w:rPr>
                <w:rFonts w:ascii="Times New Roman" w:eastAsia="Times New Roman" w:hAnsi="Times New Roman" w:cs="Times New Roman"/>
                <w:sz w:val="23"/>
                <w:szCs w:val="23"/>
                <w:lang w:val="bg-BG" w:eastAsia="bg-BG"/>
              </w:rPr>
              <w:t xml:space="preserve">l; нагласяне през – 0.10 µl; заключващ механизъм, предпазващ промяната на обема по време на работа ; напълно автоклавируема , при 121 C без разглобяване; възможност за работа с лява и дясна ръка; сила на натиск на бутона до 12N; UV и химическа устойчивост; филтър за предотвратяване от  </w:t>
            </w:r>
            <w:r w:rsidRPr="005D20CC">
              <w:rPr>
                <w:rFonts w:ascii="Times New Roman" w:eastAsia="Times New Roman" w:hAnsi="Times New Roman" w:cs="Times New Roman"/>
                <w:sz w:val="23"/>
                <w:szCs w:val="23"/>
                <w:lang w:val="bg-BG" w:eastAsia="bg-BG"/>
              </w:rPr>
              <w:lastRenderedPageBreak/>
              <w:t>замърсяване ; автоматично изхвърляне на филтрите; сертификат за калибрация; CE маркирани ; 2 години гаранция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брой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11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226</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Пипета </w:t>
            </w:r>
            <w:r w:rsidRPr="005D20CC">
              <w:rPr>
                <w:rFonts w:ascii="Times New Roman" w:eastAsia="Times New Roman" w:hAnsi="Times New Roman" w:cs="Times New Roman"/>
                <w:b/>
                <w:bCs/>
                <w:sz w:val="23"/>
                <w:szCs w:val="23"/>
                <w:lang w:val="bg-BG" w:eastAsia="bg-BG"/>
              </w:rPr>
              <w:t>8-канална</w:t>
            </w:r>
            <w:r w:rsidRPr="005D20CC">
              <w:rPr>
                <w:rFonts w:ascii="Times New Roman" w:eastAsia="Times New Roman" w:hAnsi="Times New Roman" w:cs="Times New Roman"/>
                <w:sz w:val="23"/>
                <w:szCs w:val="23"/>
                <w:lang w:val="bg-BG" w:eastAsia="bg-BG"/>
              </w:rPr>
              <w:t xml:space="preserve">, автоматична, вариабилна с обем </w:t>
            </w:r>
            <w:r w:rsidRPr="005D20CC">
              <w:rPr>
                <w:rFonts w:ascii="Times New Roman" w:eastAsia="Times New Roman" w:hAnsi="Times New Roman" w:cs="Times New Roman"/>
                <w:b/>
                <w:bCs/>
                <w:sz w:val="23"/>
                <w:szCs w:val="23"/>
                <w:lang w:val="bg-BG" w:eastAsia="bg-BG"/>
              </w:rPr>
              <w:t xml:space="preserve"> 30 -300 µl</w:t>
            </w:r>
            <w:r w:rsidRPr="005D20CC">
              <w:rPr>
                <w:rFonts w:ascii="Times New Roman" w:eastAsia="Times New Roman" w:hAnsi="Times New Roman" w:cs="Times New Roman"/>
                <w:sz w:val="23"/>
                <w:szCs w:val="23"/>
                <w:lang w:val="bg-BG" w:eastAsia="bg-BG"/>
              </w:rPr>
              <w:t>, нагласяне през – 0.20 µl, заключващ механизъм, предпазващ  промяната на обема по време на работа, напълно автоклавируема, при 121 C без разглобяване, възможност за работа с лява и дясна ръка, сила на натиск на бутона до 12N, UV и химическа устойчивост, филтър за предотвратяване от  замърсяване, автоматично изхвърляне на филтрите, сертификат за калибрация, CE маркирани, 2 години гаранция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pPr>
              <w:jc w:val="right"/>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3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227</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Пипети автоматични, вариабилни с обем от </w:t>
            </w:r>
            <w:r w:rsidRPr="005D20CC">
              <w:rPr>
                <w:rFonts w:ascii="Times New Roman" w:eastAsia="Times New Roman" w:hAnsi="Times New Roman" w:cs="Times New Roman"/>
                <w:b/>
                <w:bCs/>
                <w:sz w:val="23"/>
                <w:szCs w:val="23"/>
                <w:lang w:val="bg-BG" w:eastAsia="bg-BG"/>
              </w:rPr>
              <w:t>20- 200</w:t>
            </w:r>
            <w:r w:rsidRPr="005D20CC">
              <w:rPr>
                <w:rFonts w:ascii="Times New Roman" w:eastAsia="Times New Roman" w:hAnsi="Times New Roman" w:cs="Times New Roman"/>
                <w:sz w:val="23"/>
                <w:szCs w:val="23"/>
                <w:lang w:val="bg-BG" w:eastAsia="bg-BG"/>
              </w:rPr>
              <w:t xml:space="preserve"> мкл.; стъпка на регулиране 0,20 мкл.; регулируем цветово кодиран обем; заключващ механизъм, предпазващ промяната на обема по време на работа ; напълно автоклавируеми при 121 C; сила на натиск на бутона  не повече от 12 N; UV и химическа устойчивост; топлоизолация на вътрешните компоненти;  филтър за предотвратяване от  замърсяване;  автоматично изхвърляне на филтрите;  индивидуален сертификат за калибрация; CE /IVD  маркирани</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32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Пипети автоматични вариабилни с обем от</w:t>
            </w:r>
            <w:r w:rsidRPr="005D20CC">
              <w:rPr>
                <w:rFonts w:ascii="Times New Roman" w:eastAsia="Times New Roman" w:hAnsi="Times New Roman" w:cs="Times New Roman"/>
                <w:b/>
                <w:bCs/>
                <w:sz w:val="23"/>
                <w:szCs w:val="23"/>
                <w:lang w:val="bg-BG" w:eastAsia="bg-BG"/>
              </w:rPr>
              <w:t xml:space="preserve"> 100- 1000</w:t>
            </w:r>
            <w:r w:rsidRPr="005D20CC">
              <w:rPr>
                <w:rFonts w:ascii="Times New Roman" w:eastAsia="Times New Roman" w:hAnsi="Times New Roman" w:cs="Times New Roman"/>
                <w:sz w:val="23"/>
                <w:szCs w:val="23"/>
                <w:lang w:val="bg-BG" w:eastAsia="bg-BG"/>
              </w:rPr>
              <w:t xml:space="preserve"> мкл.; стъпка на регулиране  1,00 мкл.; регулируем цветово кодиран обем;  заключващ механизъм, предпазващ промяната на обема по време на работа ; напълно автоклавируеми при 121 C; сила на натиск на бутона не повече от 12 N; UV и химическа устойчивост; топлоизолация на вътрешните компоненти;  филтър за предотвратяване от  замърсяване;  автоматично изхвърляне на филтрите;  индивидуален сертификат за калибрация; CE /IVD  маркирани</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229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Пипета едноканална автоматична (</w:t>
            </w:r>
            <w:r w:rsidRPr="005D20CC">
              <w:rPr>
                <w:rFonts w:ascii="Times New Roman" w:eastAsia="Times New Roman" w:hAnsi="Times New Roman" w:cs="Times New Roman"/>
                <w:b/>
                <w:bCs/>
                <w:sz w:val="23"/>
                <w:szCs w:val="23"/>
                <w:lang w:val="bg-BG" w:eastAsia="bg-BG"/>
              </w:rPr>
              <w:t>0.5-10 µl</w:t>
            </w:r>
            <w:r w:rsidRPr="005D20CC">
              <w:rPr>
                <w:rFonts w:ascii="Times New Roman" w:eastAsia="Times New Roman" w:hAnsi="Times New Roman" w:cs="Times New Roman"/>
                <w:sz w:val="23"/>
                <w:szCs w:val="23"/>
                <w:lang w:val="bg-BG" w:eastAsia="bg-BG"/>
              </w:rPr>
              <w:t>), тефлоново бутало, автоклавируема накапваща част, точност при 2μl ±5%, възпроизводимост &lt;1.5%; точност при 20μl ±1%, възпроизводимост &lt;0.3%, индивидуален калибрационен сертификат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Пипета едноканална автоматична (</w:t>
            </w:r>
            <w:r w:rsidRPr="005D20CC">
              <w:rPr>
                <w:rFonts w:ascii="Times New Roman" w:eastAsia="Times New Roman" w:hAnsi="Times New Roman" w:cs="Times New Roman"/>
                <w:b/>
                <w:bCs/>
                <w:sz w:val="23"/>
                <w:szCs w:val="23"/>
                <w:lang w:val="bg-BG" w:eastAsia="bg-BG"/>
              </w:rPr>
              <w:t>2-20 µl</w:t>
            </w:r>
            <w:r w:rsidRPr="005D20CC">
              <w:rPr>
                <w:rFonts w:ascii="Times New Roman" w:eastAsia="Times New Roman" w:hAnsi="Times New Roman" w:cs="Times New Roman"/>
                <w:sz w:val="23"/>
                <w:szCs w:val="23"/>
                <w:lang w:val="bg-BG" w:eastAsia="bg-BG"/>
              </w:rPr>
              <w:t>), тефлоново бутало, автоклавируема накапваща част, точност при 2μl ±5%, възпроизводимост &lt;1.5%; точност при 20μl ±1%, възпроизводимост &lt;0.3%, индивидуален калибрационен сертификат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6</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474D8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66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Пипета едноканална автоматична (</w:t>
            </w:r>
            <w:r w:rsidRPr="005D20CC">
              <w:rPr>
                <w:rFonts w:ascii="Times New Roman" w:eastAsia="Times New Roman" w:hAnsi="Times New Roman" w:cs="Times New Roman"/>
                <w:b/>
                <w:bCs/>
                <w:sz w:val="23"/>
                <w:szCs w:val="23"/>
                <w:lang w:val="bg-BG" w:eastAsia="bg-BG"/>
              </w:rPr>
              <w:t>20-200 µl</w:t>
            </w:r>
            <w:r w:rsidRPr="005D20CC">
              <w:rPr>
                <w:rFonts w:ascii="Times New Roman" w:eastAsia="Times New Roman" w:hAnsi="Times New Roman" w:cs="Times New Roman"/>
                <w:sz w:val="23"/>
                <w:szCs w:val="23"/>
                <w:lang w:val="bg-BG" w:eastAsia="bg-BG"/>
              </w:rPr>
              <w:t>), тефлоново бутало, автоклавируема накапваща част, точност при 20μl ±2.5%, възпроизводимост &lt;0.7%; точност при 200μl ±0.6%, възпроизводимост &lt;0.2%, индивидуален калибрационен сертификат</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7</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416"/>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lastRenderedPageBreak/>
              <w:t>232</w:t>
            </w:r>
          </w:p>
        </w:tc>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Пипета едноканална автоматична (</w:t>
            </w:r>
            <w:r w:rsidRPr="005D20CC">
              <w:rPr>
                <w:rFonts w:ascii="Times New Roman" w:eastAsia="Times New Roman" w:hAnsi="Times New Roman" w:cs="Times New Roman"/>
                <w:b/>
                <w:bCs/>
                <w:sz w:val="23"/>
                <w:szCs w:val="23"/>
                <w:lang w:val="bg-BG" w:eastAsia="bg-BG"/>
              </w:rPr>
              <w:t>100-1000 µl</w:t>
            </w:r>
            <w:r w:rsidRPr="005D20CC">
              <w:rPr>
                <w:rFonts w:ascii="Times New Roman" w:eastAsia="Times New Roman" w:hAnsi="Times New Roman" w:cs="Times New Roman"/>
                <w:sz w:val="23"/>
                <w:szCs w:val="23"/>
                <w:lang w:val="bg-BG" w:eastAsia="bg-BG"/>
              </w:rPr>
              <w:t>), тефлоново бутало, автоклавируема накапваща част, точност при 100μl ±3%, възпроизводимост &lt;0.6%; точност при 1000μl ±0.6%, възпроизводимост &lt;0.2%, индивидуален калибрационен сертификат</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4A7A4A">
        <w:trPr>
          <w:trHeight w:val="49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233</w:t>
            </w:r>
          </w:p>
        </w:tc>
        <w:tc>
          <w:tcPr>
            <w:tcW w:w="4819"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Пипети еднократни</w:t>
            </w:r>
            <w:r w:rsidRPr="005D20CC">
              <w:rPr>
                <w:rFonts w:ascii="Times New Roman" w:eastAsia="Times New Roman" w:hAnsi="Times New Roman" w:cs="Times New Roman"/>
                <w:sz w:val="23"/>
                <w:szCs w:val="23"/>
                <w:lang w:val="bg-BG" w:eastAsia="bg-BG"/>
              </w:rPr>
              <w:t xml:space="preserve">, стерилни, единично опаковани (комбинирана опаковка хартия/РР), полистирен, с </w:t>
            </w:r>
            <w:r w:rsidRPr="005D20CC">
              <w:rPr>
                <w:rFonts w:ascii="Times New Roman" w:eastAsia="Times New Roman" w:hAnsi="Times New Roman" w:cs="Times New Roman"/>
                <w:b/>
                <w:bCs/>
                <w:sz w:val="23"/>
                <w:szCs w:val="23"/>
                <w:lang w:val="bg-BG" w:eastAsia="bg-BG"/>
              </w:rPr>
              <w:t>остър</w:t>
            </w:r>
            <w:r w:rsidRPr="005D20CC">
              <w:rPr>
                <w:rFonts w:ascii="Times New Roman" w:eastAsia="Times New Roman" w:hAnsi="Times New Roman" w:cs="Times New Roman"/>
                <w:sz w:val="23"/>
                <w:szCs w:val="23"/>
                <w:lang w:val="bg-BG" w:eastAsia="bg-BG"/>
              </w:rPr>
              <w:t xml:space="preserve"> връх, </w:t>
            </w:r>
            <w:r w:rsidRPr="005D20CC">
              <w:rPr>
                <w:rFonts w:ascii="Times New Roman" w:eastAsia="Times New Roman" w:hAnsi="Times New Roman" w:cs="Times New Roman"/>
                <w:b/>
                <w:bCs/>
                <w:sz w:val="23"/>
                <w:szCs w:val="23"/>
                <w:lang w:val="bg-BG" w:eastAsia="bg-BG"/>
              </w:rPr>
              <w:t>10мл</w:t>
            </w:r>
            <w:r w:rsidRPr="005D20CC">
              <w:rPr>
                <w:rFonts w:ascii="Times New Roman" w:eastAsia="Times New Roman" w:hAnsi="Times New Roman" w:cs="Times New Roman"/>
                <w:sz w:val="23"/>
                <w:szCs w:val="23"/>
                <w:lang w:val="bg-BG" w:eastAsia="bg-BG"/>
              </w:rPr>
              <w:t>, в опаковки по 250 броя</w:t>
            </w:r>
          </w:p>
        </w:tc>
        <w:tc>
          <w:tcPr>
            <w:tcW w:w="1276"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27</w:t>
            </w:r>
          </w:p>
        </w:tc>
        <w:tc>
          <w:tcPr>
            <w:tcW w:w="2341" w:type="dxa"/>
            <w:tcBorders>
              <w:top w:val="single" w:sz="4" w:space="0" w:color="auto"/>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Пипети еднократни,</w:t>
            </w:r>
            <w:r w:rsidRPr="005D20CC">
              <w:rPr>
                <w:rFonts w:ascii="Times New Roman" w:eastAsia="Times New Roman" w:hAnsi="Times New Roman" w:cs="Times New Roman"/>
                <w:sz w:val="23"/>
                <w:szCs w:val="23"/>
                <w:lang w:val="bg-BG" w:eastAsia="bg-BG"/>
              </w:rPr>
              <w:t xml:space="preserve"> стерилни, единично опаковани (комбинирана опаковка хартия/РР), полистирен, с </w:t>
            </w:r>
            <w:r w:rsidRPr="005D20CC">
              <w:rPr>
                <w:rFonts w:ascii="Times New Roman" w:eastAsia="Times New Roman" w:hAnsi="Times New Roman" w:cs="Times New Roman"/>
                <w:b/>
                <w:bCs/>
                <w:sz w:val="23"/>
                <w:szCs w:val="23"/>
                <w:lang w:val="bg-BG" w:eastAsia="bg-BG"/>
              </w:rPr>
              <w:t>остър</w:t>
            </w:r>
            <w:r w:rsidRPr="005D20CC">
              <w:rPr>
                <w:rFonts w:ascii="Times New Roman" w:eastAsia="Times New Roman" w:hAnsi="Times New Roman" w:cs="Times New Roman"/>
                <w:sz w:val="23"/>
                <w:szCs w:val="23"/>
                <w:lang w:val="bg-BG" w:eastAsia="bg-BG"/>
              </w:rPr>
              <w:t xml:space="preserve"> връх, </w:t>
            </w:r>
            <w:r w:rsidRPr="005D20CC">
              <w:rPr>
                <w:rFonts w:ascii="Times New Roman" w:eastAsia="Times New Roman" w:hAnsi="Times New Roman" w:cs="Times New Roman"/>
                <w:b/>
                <w:bCs/>
                <w:sz w:val="23"/>
                <w:szCs w:val="23"/>
                <w:lang w:val="bg-BG" w:eastAsia="bg-BG"/>
              </w:rPr>
              <w:t>5мл</w:t>
            </w:r>
            <w:r w:rsidRPr="005D20CC">
              <w:rPr>
                <w:rFonts w:ascii="Times New Roman" w:eastAsia="Times New Roman" w:hAnsi="Times New Roman" w:cs="Times New Roman"/>
                <w:sz w:val="23"/>
                <w:szCs w:val="23"/>
                <w:lang w:val="bg-BG" w:eastAsia="bg-BG"/>
              </w:rPr>
              <w:t>, в опаковки по 250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45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235</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Пипети еднократни,</w:t>
            </w:r>
            <w:r w:rsidRPr="005D20CC">
              <w:rPr>
                <w:rFonts w:ascii="Times New Roman" w:eastAsia="Times New Roman" w:hAnsi="Times New Roman" w:cs="Times New Roman"/>
                <w:sz w:val="23"/>
                <w:szCs w:val="23"/>
                <w:lang w:val="bg-BG" w:eastAsia="bg-BG"/>
              </w:rPr>
              <w:t xml:space="preserve"> стерилни, единично опаковани, полистирен, с </w:t>
            </w:r>
            <w:r w:rsidRPr="005D20CC">
              <w:rPr>
                <w:rFonts w:ascii="Times New Roman" w:eastAsia="Times New Roman" w:hAnsi="Times New Roman" w:cs="Times New Roman"/>
                <w:b/>
                <w:bCs/>
                <w:sz w:val="23"/>
                <w:szCs w:val="23"/>
                <w:lang w:val="bg-BG" w:eastAsia="bg-BG"/>
              </w:rPr>
              <w:t>остър</w:t>
            </w:r>
            <w:r w:rsidRPr="005D20CC">
              <w:rPr>
                <w:rFonts w:ascii="Times New Roman" w:eastAsia="Times New Roman" w:hAnsi="Times New Roman" w:cs="Times New Roman"/>
                <w:sz w:val="23"/>
                <w:szCs w:val="23"/>
                <w:lang w:val="bg-BG" w:eastAsia="bg-BG"/>
              </w:rPr>
              <w:t xml:space="preserve"> връх, </w:t>
            </w:r>
            <w:r w:rsidRPr="005D20CC">
              <w:rPr>
                <w:rFonts w:ascii="Times New Roman" w:eastAsia="Times New Roman" w:hAnsi="Times New Roman" w:cs="Times New Roman"/>
                <w:b/>
                <w:bCs/>
                <w:sz w:val="23"/>
                <w:szCs w:val="23"/>
                <w:lang w:val="bg-BG" w:eastAsia="bg-BG"/>
              </w:rPr>
              <w:t>2мл</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1000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236</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Помпа за пипетиране с два бутона и зареждаща се батерия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237</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Предметни стъкла, с двустранно шлифован край </w:t>
            </w:r>
            <w:r w:rsidRPr="005D20CC">
              <w:rPr>
                <w:rFonts w:ascii="Times New Roman" w:eastAsia="Times New Roman" w:hAnsi="Times New Roman" w:cs="Times New Roman"/>
                <w:b/>
                <w:bCs/>
                <w:sz w:val="23"/>
                <w:szCs w:val="23"/>
                <w:lang w:val="bg-BG" w:eastAsia="bg-BG"/>
              </w:rPr>
              <w:t>76х26 mm</w:t>
            </w:r>
            <w:r w:rsidRPr="005D20CC">
              <w:rPr>
                <w:rFonts w:ascii="Times New Roman" w:eastAsia="Times New Roman" w:hAnsi="Times New Roman" w:cs="Times New Roman"/>
                <w:sz w:val="23"/>
                <w:szCs w:val="23"/>
                <w:lang w:val="bg-BG" w:eastAsia="bg-BG"/>
              </w:rPr>
              <w:t>, дебелина 1mm, в опаковки по 50 броя</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530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Разливна тефлонова ваничка за автоматична 12-канална пипета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239</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Септа за газхроматографски инжектор Agilent 7683B, Non -Stick ВТО inlet 11 mm 50 бр./оп.</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240</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Сноп от </w:t>
            </w:r>
            <w:r w:rsidRPr="005D20CC">
              <w:rPr>
                <w:rFonts w:ascii="Times New Roman" w:eastAsia="Times New Roman" w:hAnsi="Times New Roman" w:cs="Times New Roman"/>
                <w:b/>
                <w:bCs/>
                <w:sz w:val="23"/>
                <w:szCs w:val="23"/>
                <w:lang w:val="bg-BG" w:eastAsia="bg-BG"/>
              </w:rPr>
              <w:t xml:space="preserve">4 капиляри </w:t>
            </w:r>
            <w:r w:rsidRPr="005D20CC">
              <w:rPr>
                <w:rFonts w:ascii="Times New Roman" w:eastAsia="Times New Roman" w:hAnsi="Times New Roman" w:cs="Times New Roman"/>
                <w:sz w:val="23"/>
                <w:szCs w:val="23"/>
                <w:lang w:val="bg-BG" w:eastAsia="bg-BG"/>
              </w:rPr>
              <w:t xml:space="preserve">за капилярен секвенатор </w:t>
            </w:r>
            <w:r w:rsidRPr="005D20CC">
              <w:rPr>
                <w:rFonts w:ascii="Times New Roman" w:eastAsia="Times New Roman" w:hAnsi="Times New Roman" w:cs="Times New Roman"/>
                <w:b/>
                <w:bCs/>
                <w:sz w:val="23"/>
                <w:szCs w:val="23"/>
                <w:lang w:val="bg-BG" w:eastAsia="bg-BG"/>
              </w:rPr>
              <w:t>ABI 3130 с работна дължина 36 см</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3</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Сноп от </w:t>
            </w:r>
            <w:r w:rsidRPr="005D20CC">
              <w:rPr>
                <w:rFonts w:ascii="Times New Roman" w:eastAsia="Times New Roman" w:hAnsi="Times New Roman" w:cs="Times New Roman"/>
                <w:b/>
                <w:bCs/>
                <w:sz w:val="23"/>
                <w:szCs w:val="23"/>
                <w:lang w:val="bg-BG" w:eastAsia="bg-BG"/>
              </w:rPr>
              <w:t xml:space="preserve">16 капиляри </w:t>
            </w:r>
            <w:r w:rsidRPr="005D20CC">
              <w:rPr>
                <w:rFonts w:ascii="Times New Roman" w:eastAsia="Times New Roman" w:hAnsi="Times New Roman" w:cs="Times New Roman"/>
                <w:sz w:val="23"/>
                <w:szCs w:val="23"/>
                <w:lang w:val="bg-BG" w:eastAsia="bg-BG"/>
              </w:rPr>
              <w:t xml:space="preserve">за капилярен секвенатор </w:t>
            </w:r>
            <w:r w:rsidRPr="005D20CC">
              <w:rPr>
                <w:rFonts w:ascii="Times New Roman" w:eastAsia="Times New Roman" w:hAnsi="Times New Roman" w:cs="Times New Roman"/>
                <w:b/>
                <w:bCs/>
                <w:sz w:val="23"/>
                <w:szCs w:val="23"/>
                <w:lang w:val="bg-BG" w:eastAsia="bg-BG"/>
              </w:rPr>
              <w:t>ABI 3130xl  с работна дължина 36 см</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9</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242</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Спринцовка за DelfiaXpress апарат </w:t>
            </w:r>
            <w:r w:rsidRPr="005D20CC">
              <w:rPr>
                <w:rFonts w:ascii="Times New Roman" w:eastAsia="Times New Roman" w:hAnsi="Times New Roman" w:cs="Times New Roman"/>
                <w:b/>
                <w:bCs/>
                <w:sz w:val="23"/>
                <w:szCs w:val="23"/>
                <w:lang w:val="bg-BG" w:eastAsia="bg-BG"/>
              </w:rPr>
              <w:t>250</w:t>
            </w:r>
            <w:r w:rsidRPr="005D20CC">
              <w:rPr>
                <w:rFonts w:ascii="Times New Roman" w:eastAsia="Times New Roman" w:hAnsi="Times New Roman" w:cs="Times New Roman"/>
                <w:sz w:val="23"/>
                <w:szCs w:val="23"/>
                <w:lang w:val="bg-BG" w:eastAsia="bg-BG"/>
              </w:rPr>
              <w:t xml:space="preserve"> микролитра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243</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Спринцовка за DelfiaXpress апарат </w:t>
            </w:r>
            <w:r w:rsidRPr="005D20CC">
              <w:rPr>
                <w:rFonts w:ascii="Times New Roman" w:eastAsia="Times New Roman" w:hAnsi="Times New Roman" w:cs="Times New Roman"/>
                <w:b/>
                <w:bCs/>
                <w:sz w:val="23"/>
                <w:szCs w:val="23"/>
                <w:lang w:val="bg-BG" w:eastAsia="bg-BG"/>
              </w:rPr>
              <w:t>500</w:t>
            </w:r>
            <w:r w:rsidRPr="005D20CC">
              <w:rPr>
                <w:rFonts w:ascii="Times New Roman" w:eastAsia="Times New Roman" w:hAnsi="Times New Roman" w:cs="Times New Roman"/>
                <w:sz w:val="23"/>
                <w:szCs w:val="23"/>
                <w:lang w:val="bg-BG" w:eastAsia="bg-BG"/>
              </w:rPr>
              <w:t xml:space="preserve"> микролитра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244</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Спринцовка за GC Injector Agilent 7683B  с обем </w:t>
            </w:r>
            <w:r w:rsidRPr="005D20CC">
              <w:rPr>
                <w:rFonts w:ascii="Times New Roman" w:eastAsia="Times New Roman" w:hAnsi="Times New Roman" w:cs="Times New Roman"/>
                <w:b/>
                <w:bCs/>
                <w:sz w:val="23"/>
                <w:szCs w:val="23"/>
                <w:lang w:val="bg-BG" w:eastAsia="bg-BG"/>
              </w:rPr>
              <w:t>10ul</w:t>
            </w:r>
            <w:r w:rsidRPr="005D20CC">
              <w:rPr>
                <w:rFonts w:ascii="Times New Roman" w:eastAsia="Times New Roman" w:hAnsi="Times New Roman" w:cs="Times New Roman"/>
                <w:sz w:val="23"/>
                <w:szCs w:val="23"/>
                <w:lang w:val="bg-BG" w:eastAsia="bg-BG"/>
              </w:rPr>
              <w:t>, точност ±1%; възпроизводимост -±1%, дължина (от края на иглата до върха) 126.5mm±0.5mm; дължина на скалата 54.1 mm ±0.1 mm</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245</w:t>
            </w:r>
          </w:p>
        </w:tc>
        <w:tc>
          <w:tcPr>
            <w:tcW w:w="4819" w:type="dxa"/>
            <w:tcBorders>
              <w:top w:val="nil"/>
              <w:left w:val="nil"/>
              <w:bottom w:val="single" w:sz="4" w:space="0" w:color="auto"/>
              <w:right w:val="single" w:sz="4" w:space="0" w:color="auto"/>
            </w:tcBorders>
            <w:shd w:val="clear" w:color="000000" w:fill="FFFFFF"/>
            <w:vAlign w:val="bottom"/>
            <w:hideMark/>
          </w:tcPr>
          <w:p w:rsidR="00796FB7" w:rsidRPr="005D20CC" w:rsidRDefault="00796FB7" w:rsidP="00DE2EB0">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Стрипове </w:t>
            </w:r>
            <w:r w:rsidRPr="005D20CC">
              <w:rPr>
                <w:rFonts w:ascii="Times New Roman" w:eastAsia="Times New Roman" w:hAnsi="Times New Roman" w:cs="Times New Roman"/>
                <w:b/>
                <w:bCs/>
                <w:sz w:val="23"/>
                <w:szCs w:val="23"/>
                <w:lang w:val="bg-BG" w:eastAsia="bg-BG"/>
              </w:rPr>
              <w:t>0,2 мл х 8 бр</w:t>
            </w:r>
            <w:r w:rsidRPr="005D20CC">
              <w:rPr>
                <w:rFonts w:ascii="Times New Roman" w:eastAsia="Times New Roman" w:hAnsi="Times New Roman" w:cs="Times New Roman"/>
                <w:sz w:val="23"/>
                <w:szCs w:val="23"/>
                <w:lang w:val="bg-BG" w:eastAsia="bg-BG"/>
              </w:rPr>
              <w:t xml:space="preserve"> с прикачени капачки, молекулярна биология, за PCR  125 бр./оп.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опаковка</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jc w:val="center"/>
              <w:rPr>
                <w:rFonts w:ascii="Times New Roman" w:hAnsi="Times New Roman" w:cs="Times New Roman"/>
                <w:sz w:val="23"/>
                <w:szCs w:val="23"/>
              </w:rPr>
            </w:pPr>
            <w:r w:rsidRPr="005D20CC">
              <w:rPr>
                <w:rFonts w:ascii="Times New Roman" w:hAnsi="Times New Roman" w:cs="Times New Roman"/>
                <w:sz w:val="23"/>
                <w:szCs w:val="23"/>
              </w:rPr>
              <w:t>25</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DE2EB0">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246</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Ферули графитни, 0.5 мм ID -за 0.1, 0.2,0.25 и 0.32 мм ID GC колони 10бр./оп.</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247</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 xml:space="preserve">Ферули GC , 85% Vespel, 15% Graphite, </w:t>
            </w:r>
            <w:r w:rsidRPr="005D20CC">
              <w:rPr>
                <w:rFonts w:ascii="Times New Roman" w:eastAsia="Times New Roman" w:hAnsi="Times New Roman" w:cs="Times New Roman"/>
                <w:b/>
                <w:bCs/>
                <w:sz w:val="23"/>
                <w:szCs w:val="23"/>
                <w:lang w:val="bg-BG" w:eastAsia="bg-BG"/>
              </w:rPr>
              <w:t>дълги,</w:t>
            </w:r>
            <w:r w:rsidRPr="005D20CC">
              <w:rPr>
                <w:rFonts w:ascii="Times New Roman" w:eastAsia="Times New Roman" w:hAnsi="Times New Roman" w:cs="Times New Roman"/>
                <w:sz w:val="23"/>
                <w:szCs w:val="23"/>
                <w:lang w:val="bg-BG" w:eastAsia="bg-BG"/>
              </w:rPr>
              <w:t xml:space="preserve"> 0.4 мм ID за колони 0.1, 0.2 ,0.25 мм ID, 10 бр./ оп. </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248</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Филтър - предпазен за апарат Delfia Washer</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4</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22"/>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249</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Филтър за тандем мас спектрометър - PEEK prefilter, 5 um, 5 бр/опаковка</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165"/>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250</w:t>
            </w:r>
          </w:p>
        </w:tc>
        <w:tc>
          <w:tcPr>
            <w:tcW w:w="4819" w:type="dxa"/>
            <w:tcBorders>
              <w:top w:val="nil"/>
              <w:left w:val="nil"/>
              <w:bottom w:val="single" w:sz="4" w:space="0" w:color="auto"/>
              <w:right w:val="single" w:sz="4" w:space="0" w:color="auto"/>
            </w:tcBorders>
            <w:shd w:val="clear" w:color="000000" w:fill="FFFFFF"/>
            <w:vAlign w:val="center"/>
            <w:hideMark/>
          </w:tcPr>
          <w:p w:rsidR="00796FB7" w:rsidRPr="005D20CC" w:rsidRDefault="00796FB7" w:rsidP="008A7A34">
            <w:pPr>
              <w:spacing w:after="0" w:line="240" w:lineRule="auto"/>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Филтър газов, голям, универсален - 1/8 ", Helium (Ar/Me)</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1</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r w:rsidR="00796FB7" w:rsidRPr="005D20CC" w:rsidTr="008A7A34">
        <w:trPr>
          <w:trHeight w:val="330"/>
        </w:trPr>
        <w:tc>
          <w:tcPr>
            <w:tcW w:w="568" w:type="dxa"/>
            <w:tcBorders>
              <w:top w:val="nil"/>
              <w:left w:val="single" w:sz="4" w:space="0" w:color="auto"/>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251</w:t>
            </w:r>
          </w:p>
        </w:tc>
        <w:tc>
          <w:tcPr>
            <w:tcW w:w="4819"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rPr>
                <w:rFonts w:ascii="Times New Roman" w:eastAsia="Times New Roman" w:hAnsi="Times New Roman" w:cs="Times New Roman"/>
                <w:b/>
                <w:bCs/>
                <w:sz w:val="23"/>
                <w:szCs w:val="23"/>
                <w:lang w:val="bg-BG" w:eastAsia="bg-BG"/>
              </w:rPr>
            </w:pPr>
            <w:r w:rsidRPr="005D20CC">
              <w:rPr>
                <w:rFonts w:ascii="Times New Roman" w:eastAsia="Times New Roman" w:hAnsi="Times New Roman" w:cs="Times New Roman"/>
                <w:b/>
                <w:bCs/>
                <w:sz w:val="23"/>
                <w:szCs w:val="23"/>
                <w:lang w:val="bg-BG" w:eastAsia="bg-BG"/>
              </w:rPr>
              <w:t>Филтърни бланки</w:t>
            </w:r>
            <w:r w:rsidRPr="005D20CC">
              <w:rPr>
                <w:rFonts w:ascii="Times New Roman" w:eastAsia="Times New Roman" w:hAnsi="Times New Roman" w:cs="Times New Roman"/>
                <w:sz w:val="23"/>
                <w:szCs w:val="23"/>
                <w:lang w:val="bg-BG" w:eastAsia="bg-BG"/>
              </w:rPr>
              <w:t xml:space="preserve"> за масов скрининг по образец, с филтърна хартия S/S 903</w:t>
            </w:r>
          </w:p>
        </w:tc>
        <w:tc>
          <w:tcPr>
            <w:tcW w:w="1276"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r w:rsidRPr="005D20CC">
              <w:rPr>
                <w:rFonts w:ascii="Times New Roman" w:eastAsia="Times New Roman" w:hAnsi="Times New Roman" w:cs="Times New Roman"/>
                <w:sz w:val="23"/>
                <w:szCs w:val="23"/>
                <w:lang w:val="bg-BG" w:eastAsia="bg-BG"/>
              </w:rPr>
              <w:t>брой</w:t>
            </w:r>
          </w:p>
        </w:tc>
        <w:tc>
          <w:tcPr>
            <w:tcW w:w="1134"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hAnsi="Times New Roman" w:cs="Times New Roman"/>
                <w:sz w:val="23"/>
                <w:szCs w:val="23"/>
              </w:rPr>
            </w:pPr>
            <w:r w:rsidRPr="005D20CC">
              <w:rPr>
                <w:rFonts w:ascii="Times New Roman" w:hAnsi="Times New Roman" w:cs="Times New Roman"/>
                <w:sz w:val="23"/>
                <w:szCs w:val="23"/>
              </w:rPr>
              <w:t>70050</w:t>
            </w:r>
          </w:p>
        </w:tc>
        <w:tc>
          <w:tcPr>
            <w:tcW w:w="2341" w:type="dxa"/>
            <w:tcBorders>
              <w:top w:val="nil"/>
              <w:left w:val="nil"/>
              <w:bottom w:val="single" w:sz="4" w:space="0" w:color="auto"/>
              <w:right w:val="single" w:sz="4" w:space="0" w:color="auto"/>
            </w:tcBorders>
            <w:shd w:val="clear" w:color="000000" w:fill="FFFFFF"/>
            <w:hideMark/>
          </w:tcPr>
          <w:p w:rsidR="00796FB7" w:rsidRPr="005D20CC" w:rsidRDefault="00796FB7" w:rsidP="008A7A34">
            <w:pPr>
              <w:spacing w:after="0" w:line="240" w:lineRule="auto"/>
              <w:jc w:val="center"/>
              <w:rPr>
                <w:rFonts w:ascii="Times New Roman" w:eastAsia="Times New Roman" w:hAnsi="Times New Roman" w:cs="Times New Roman"/>
                <w:sz w:val="23"/>
                <w:szCs w:val="23"/>
                <w:lang w:val="bg-BG" w:eastAsia="bg-BG"/>
              </w:rPr>
            </w:pPr>
          </w:p>
        </w:tc>
      </w:tr>
    </w:tbl>
    <w:p w:rsidR="00872829" w:rsidRPr="00872829" w:rsidRDefault="00872829" w:rsidP="00872829">
      <w:pPr>
        <w:tabs>
          <w:tab w:val="left" w:pos="915"/>
          <w:tab w:val="right" w:pos="9639"/>
        </w:tabs>
        <w:spacing w:after="0" w:line="20" w:lineRule="atLeast"/>
        <w:jc w:val="both"/>
        <w:rPr>
          <w:rFonts w:ascii="Times New Roman" w:eastAsia="Calibri" w:hAnsi="Times New Roman" w:cs="Times New Roman"/>
          <w:bCs/>
          <w:i/>
          <w:iCs/>
          <w:sz w:val="24"/>
          <w:szCs w:val="24"/>
          <w:lang w:val="bg-BG"/>
        </w:rPr>
      </w:pPr>
      <w:r w:rsidRPr="00872829">
        <w:rPr>
          <w:rFonts w:ascii="Times New Roman" w:eastAsia="Calibri" w:hAnsi="Times New Roman" w:cs="Times New Roman"/>
          <w:bCs/>
          <w:i/>
          <w:iCs/>
          <w:sz w:val="24"/>
          <w:szCs w:val="24"/>
          <w:lang w:val="bg-BG"/>
        </w:rPr>
        <w:t>*Ненужните редове от таблицата се изтриват!</w:t>
      </w:r>
    </w:p>
    <w:p w:rsidR="00872829" w:rsidRDefault="00872829" w:rsidP="00872829">
      <w:pPr>
        <w:tabs>
          <w:tab w:val="left" w:pos="709"/>
        </w:tabs>
        <w:spacing w:after="0" w:line="20" w:lineRule="atLeast"/>
        <w:jc w:val="both"/>
        <w:rPr>
          <w:rFonts w:ascii="Times New Roman" w:eastAsia="Calibri" w:hAnsi="Times New Roman" w:cs="Times New Roman"/>
          <w:bCs/>
          <w:sz w:val="24"/>
          <w:szCs w:val="24"/>
          <w:lang w:val="bg-BG"/>
        </w:rPr>
      </w:pPr>
    </w:p>
    <w:p w:rsidR="008A7A34" w:rsidRDefault="008A7A34" w:rsidP="00872829">
      <w:pPr>
        <w:tabs>
          <w:tab w:val="left" w:pos="709"/>
        </w:tabs>
        <w:spacing w:after="0" w:line="20" w:lineRule="atLeast"/>
        <w:jc w:val="both"/>
        <w:rPr>
          <w:rFonts w:ascii="Times New Roman" w:eastAsia="Calibri" w:hAnsi="Times New Roman" w:cs="Times New Roman"/>
          <w:bCs/>
          <w:sz w:val="24"/>
          <w:szCs w:val="24"/>
          <w:lang w:val="bg-BG"/>
        </w:rPr>
      </w:pPr>
    </w:p>
    <w:p w:rsidR="008A7A34" w:rsidRDefault="008A7A34" w:rsidP="00872829">
      <w:pPr>
        <w:tabs>
          <w:tab w:val="left" w:pos="709"/>
        </w:tabs>
        <w:spacing w:after="0" w:line="20" w:lineRule="atLeast"/>
        <w:jc w:val="both"/>
        <w:rPr>
          <w:rFonts w:ascii="Times New Roman" w:eastAsia="Calibri" w:hAnsi="Times New Roman" w:cs="Times New Roman"/>
          <w:bCs/>
          <w:sz w:val="24"/>
          <w:szCs w:val="24"/>
          <w:lang w:val="bg-BG"/>
        </w:rPr>
      </w:pPr>
    </w:p>
    <w:p w:rsidR="008A7A34" w:rsidRPr="00872829" w:rsidRDefault="008A7A34" w:rsidP="00872829">
      <w:pPr>
        <w:tabs>
          <w:tab w:val="left" w:pos="709"/>
        </w:tabs>
        <w:spacing w:after="0" w:line="20" w:lineRule="atLeast"/>
        <w:jc w:val="both"/>
        <w:rPr>
          <w:rFonts w:ascii="Times New Roman" w:eastAsia="Calibri" w:hAnsi="Times New Roman" w:cs="Times New Roman"/>
          <w:bCs/>
          <w:sz w:val="24"/>
          <w:szCs w:val="24"/>
          <w:lang w:val="bg-BG"/>
        </w:rPr>
      </w:pPr>
    </w:p>
    <w:p w:rsidR="00872829" w:rsidRPr="00872829" w:rsidRDefault="00872829" w:rsidP="00872829">
      <w:pPr>
        <w:tabs>
          <w:tab w:val="left" w:pos="709"/>
        </w:tabs>
        <w:spacing w:after="0" w:line="20" w:lineRule="atLeast"/>
        <w:jc w:val="both"/>
        <w:rPr>
          <w:rFonts w:ascii="Times New Roman" w:eastAsia="Times New Roman" w:hAnsi="Times New Roman" w:cs="Times New Roman"/>
          <w:sz w:val="24"/>
          <w:szCs w:val="24"/>
          <w:lang w:val="bg-BG"/>
        </w:rPr>
      </w:pPr>
      <w:r w:rsidRPr="00872829">
        <w:rPr>
          <w:rFonts w:ascii="Times New Roman" w:eastAsia="Calibri" w:hAnsi="Times New Roman" w:cs="Times New Roman"/>
          <w:bCs/>
          <w:sz w:val="24"/>
          <w:szCs w:val="24"/>
          <w:lang w:val="bg-BG"/>
        </w:rPr>
        <w:tab/>
      </w:r>
      <w:r w:rsidRPr="00872829">
        <w:rPr>
          <w:rFonts w:ascii="Times New Roman" w:eastAsia="Times New Roman" w:hAnsi="Times New Roman" w:cs="Times New Roman"/>
          <w:sz w:val="24"/>
          <w:szCs w:val="24"/>
          <w:lang w:val="bg-BG"/>
        </w:rPr>
        <w:t>Декларираме, че медицинските изделия отговарят на Закона за медицинските изделия (ЗМИ).</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предлаганите изделия са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срокът на годност на предлаганите изделия, към датата на доставка ще бъдат с остатъчен срок на годност не по-малък от 75% от обявения от производителя.</w:t>
      </w:r>
    </w:p>
    <w:p w:rsidR="00872829" w:rsidRPr="00872829" w:rsidRDefault="00872829" w:rsidP="00872829">
      <w:pPr>
        <w:spacing w:after="0" w:line="240" w:lineRule="auto"/>
        <w:ind w:firstLine="708"/>
        <w:jc w:val="both"/>
        <w:rPr>
          <w:rFonts w:ascii="Times New Roman" w:eastAsia="Calibri" w:hAnsi="Times New Roman" w:cs="Times New Roman"/>
          <w:sz w:val="24"/>
          <w:szCs w:val="24"/>
          <w:lang w:val="bg-BG"/>
        </w:rPr>
      </w:pPr>
      <w:r w:rsidRPr="00872829">
        <w:rPr>
          <w:rFonts w:ascii="Times New Roman" w:eastAsia="Calibri" w:hAnsi="Times New Roman" w:cs="Times New Roman"/>
          <w:sz w:val="24"/>
          <w:szCs w:val="24"/>
          <w:lang w:val="bg-BG"/>
        </w:rPr>
        <w:t>Декларираме, че към момента на доставка ще представяме сертификат за качество на медицинските изделия за всяка отделна партида, издаден от производителя.</w:t>
      </w:r>
    </w:p>
    <w:p w:rsidR="00872829" w:rsidRPr="00872829" w:rsidRDefault="00872829" w:rsidP="00872829">
      <w:pPr>
        <w:tabs>
          <w:tab w:val="left" w:pos="993"/>
        </w:tabs>
        <w:autoSpaceDE w:val="0"/>
        <w:autoSpaceDN w:val="0"/>
        <w:spacing w:after="0" w:line="240" w:lineRule="auto"/>
        <w:ind w:firstLine="720"/>
        <w:jc w:val="both"/>
        <w:rPr>
          <w:rFonts w:ascii="Times New Roman" w:eastAsia="Calibri" w:hAnsi="Times New Roman" w:cs="Times New Roman"/>
          <w:noProof/>
          <w:sz w:val="24"/>
          <w:szCs w:val="24"/>
          <w:lang w:val="bg-BG"/>
        </w:rPr>
      </w:pPr>
      <w:r w:rsidRPr="00872829">
        <w:rPr>
          <w:rFonts w:ascii="Times New Roman" w:eastAsia="Times New Roman" w:hAnsi="Times New Roman" w:cs="Times New Roman"/>
          <w:noProof/>
          <w:sz w:val="24"/>
          <w:szCs w:val="24"/>
          <w:lang w:val="bg-BG"/>
        </w:rPr>
        <w:t xml:space="preserve">Декларираме, че към момента на доставка ще предоставим </w:t>
      </w:r>
      <w:r w:rsidRPr="00872829">
        <w:rPr>
          <w:rFonts w:ascii="Times New Roman" w:eastAsia="Calibri" w:hAnsi="Times New Roman" w:cs="Times New Roman"/>
          <w:noProof/>
          <w:sz w:val="24"/>
          <w:szCs w:val="24"/>
          <w:lang w:val="bg-BG"/>
        </w:rPr>
        <w:t>сертификат за анализ издаден от производителя, удостоверяващ датата на производство и срока на годност.</w:t>
      </w:r>
    </w:p>
    <w:p w:rsidR="00872829" w:rsidRPr="00872829" w:rsidRDefault="00872829" w:rsidP="00872829">
      <w:pPr>
        <w:jc w:val="both"/>
        <w:rPr>
          <w:rFonts w:ascii="Times New Roman" w:eastAsia="Calibri" w:hAnsi="Times New Roman" w:cs="Times New Roman"/>
          <w:b/>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A125D9" w:rsidRDefault="00A125D9"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474D80" w:rsidRDefault="00474D80" w:rsidP="005A4511">
      <w:pPr>
        <w:spacing w:after="0" w:line="240" w:lineRule="auto"/>
        <w:ind w:firstLine="708"/>
        <w:jc w:val="both"/>
        <w:rPr>
          <w:rFonts w:ascii="Times New Roman" w:eastAsia="Times New Roman" w:hAnsi="Times New Roman" w:cs="Times New Roman"/>
          <w:sz w:val="24"/>
          <w:szCs w:val="24"/>
          <w:lang w:val="bg-BG" w:eastAsia="bg-BG"/>
        </w:rPr>
      </w:pPr>
    </w:p>
    <w:p w:rsidR="00474D80" w:rsidRDefault="00474D80" w:rsidP="005A4511">
      <w:pPr>
        <w:spacing w:after="0" w:line="240" w:lineRule="auto"/>
        <w:ind w:firstLine="708"/>
        <w:jc w:val="both"/>
        <w:rPr>
          <w:rFonts w:ascii="Times New Roman" w:eastAsia="Times New Roman" w:hAnsi="Times New Roman" w:cs="Times New Roman"/>
          <w:sz w:val="24"/>
          <w:szCs w:val="24"/>
          <w:lang w:val="bg-BG" w:eastAsia="bg-BG"/>
        </w:rPr>
      </w:pPr>
    </w:p>
    <w:p w:rsidR="00474D80" w:rsidRDefault="00474D80" w:rsidP="005A4511">
      <w:pPr>
        <w:spacing w:after="0" w:line="240" w:lineRule="auto"/>
        <w:ind w:firstLine="708"/>
        <w:jc w:val="both"/>
        <w:rPr>
          <w:rFonts w:ascii="Times New Roman" w:eastAsia="Times New Roman" w:hAnsi="Times New Roman" w:cs="Times New Roman"/>
          <w:sz w:val="24"/>
          <w:szCs w:val="24"/>
          <w:lang w:val="bg-BG" w:eastAsia="bg-BG"/>
        </w:rPr>
      </w:pPr>
    </w:p>
    <w:p w:rsidR="00474D80" w:rsidRDefault="00474D80" w:rsidP="005A4511">
      <w:pPr>
        <w:spacing w:after="0" w:line="240" w:lineRule="auto"/>
        <w:ind w:firstLine="708"/>
        <w:jc w:val="both"/>
        <w:rPr>
          <w:rFonts w:ascii="Times New Roman" w:eastAsia="Times New Roman" w:hAnsi="Times New Roman" w:cs="Times New Roman"/>
          <w:sz w:val="24"/>
          <w:szCs w:val="24"/>
          <w:lang w:val="bg-BG" w:eastAsia="bg-BG"/>
        </w:rPr>
      </w:pPr>
    </w:p>
    <w:p w:rsidR="00474D80" w:rsidRDefault="00474D80" w:rsidP="005A4511">
      <w:pPr>
        <w:spacing w:after="0" w:line="240" w:lineRule="auto"/>
        <w:ind w:firstLine="708"/>
        <w:jc w:val="both"/>
        <w:rPr>
          <w:rFonts w:ascii="Times New Roman" w:eastAsia="Times New Roman" w:hAnsi="Times New Roman" w:cs="Times New Roman"/>
          <w:sz w:val="24"/>
          <w:szCs w:val="24"/>
          <w:lang w:val="bg-BG" w:eastAsia="bg-BG"/>
        </w:rPr>
      </w:pPr>
    </w:p>
    <w:p w:rsidR="004A7A4A" w:rsidRDefault="004A7A4A" w:rsidP="005A4511">
      <w:pPr>
        <w:spacing w:after="0" w:line="240" w:lineRule="auto"/>
        <w:ind w:firstLine="708"/>
        <w:jc w:val="both"/>
        <w:rPr>
          <w:rFonts w:ascii="Times New Roman" w:eastAsia="Times New Roman" w:hAnsi="Times New Roman" w:cs="Times New Roman"/>
          <w:sz w:val="24"/>
          <w:szCs w:val="24"/>
          <w:lang w:val="bg-BG" w:eastAsia="bg-BG"/>
        </w:rPr>
      </w:pPr>
    </w:p>
    <w:p w:rsidR="003B556A" w:rsidRDefault="003B556A" w:rsidP="00474D80">
      <w:pPr>
        <w:spacing w:after="0" w:line="240" w:lineRule="auto"/>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C9348C"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7754C3" w:rsidRPr="007754C3">
        <w:rPr>
          <w:rFonts w:ascii="Times New Roman" w:eastAsia="Batang" w:hAnsi="Times New Roman" w:cs="Times New Roman"/>
          <w:b/>
          <w:i/>
          <w:sz w:val="24"/>
          <w:szCs w:val="24"/>
          <w:lang w:val="bg-BG"/>
        </w:rPr>
        <w:t>„Доставка на</w:t>
      </w:r>
      <w:r w:rsidR="00AA7510">
        <w:rPr>
          <w:rFonts w:ascii="Times New Roman" w:eastAsia="Batang" w:hAnsi="Times New Roman" w:cs="Times New Roman"/>
          <w:b/>
          <w:i/>
          <w:sz w:val="24"/>
          <w:szCs w:val="24"/>
          <w:lang w:val="bg-BG"/>
        </w:rPr>
        <w:t xml:space="preserve"> китове,</w:t>
      </w:r>
      <w:r w:rsidR="007754C3" w:rsidRPr="007754C3">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Pr="00B21107">
        <w:rPr>
          <w:rFonts w:ascii="Times New Roman" w:eastAsia="Times New Roman" w:hAnsi="Times New Roman" w:cs="Times New Roman"/>
          <w:b/>
          <w:i/>
          <w:sz w:val="24"/>
          <w:szCs w:val="24"/>
          <w:lang w:val="bg-BG" w:eastAsia="bg-BG"/>
        </w:rPr>
        <w:t>,</w:t>
      </w:r>
      <w:r w:rsidR="00AA7510" w:rsidRPr="00AA7510">
        <w:rPr>
          <w:rFonts w:ascii="Times New Roman" w:eastAsia="Batang" w:hAnsi="Times New Roman" w:cs="Times New Roman"/>
          <w:b/>
          <w:sz w:val="24"/>
          <w:szCs w:val="24"/>
          <w:lang w:val="bg-BG"/>
        </w:rPr>
        <w:t xml:space="preserve"> </w:t>
      </w:r>
      <w:r w:rsidR="00AA7510" w:rsidRPr="00C9348C">
        <w:rPr>
          <w:rFonts w:ascii="Times New Roman" w:eastAsia="Batang" w:hAnsi="Times New Roman" w:cs="Times New Roman"/>
          <w:b/>
          <w:i/>
          <w:sz w:val="24"/>
          <w:szCs w:val="24"/>
          <w:lang w:val="bg-BG"/>
        </w:rPr>
        <w:t>включваща 251 обособени позиции.</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C9348C" w:rsidRDefault="00B21107" w:rsidP="00B21107">
      <w:pPr>
        <w:spacing w:after="0" w:line="20" w:lineRule="atLeast"/>
        <w:jc w:val="both"/>
        <w:rPr>
          <w:rFonts w:ascii="Times New Roman" w:eastAsia="Times New Roman" w:hAnsi="Times New Roman" w:cs="Times New Roman"/>
          <w:i/>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7754C3" w:rsidRPr="00C577C8">
        <w:rPr>
          <w:rFonts w:ascii="Times New Roman" w:eastAsia="Batang" w:hAnsi="Times New Roman" w:cs="Times New Roman"/>
          <w:b/>
          <w:i/>
          <w:sz w:val="24"/>
          <w:szCs w:val="24"/>
          <w:lang w:val="bg-BG"/>
        </w:rPr>
        <w:t xml:space="preserve">„Доставка на </w:t>
      </w:r>
      <w:r w:rsidR="00AA7510">
        <w:rPr>
          <w:rFonts w:ascii="Times New Roman" w:eastAsia="Batang" w:hAnsi="Times New Roman" w:cs="Times New Roman"/>
          <w:b/>
          <w:i/>
          <w:sz w:val="24"/>
          <w:szCs w:val="24"/>
          <w:lang w:val="bg-BG"/>
        </w:rPr>
        <w:t xml:space="preserve">китове, </w:t>
      </w:r>
      <w:r w:rsidR="007754C3" w:rsidRPr="00C577C8">
        <w:rPr>
          <w:rFonts w:ascii="Times New Roman" w:eastAsia="Batang" w:hAnsi="Times New Roman" w:cs="Times New Roman"/>
          <w:b/>
          <w:i/>
          <w:sz w:val="24"/>
          <w:szCs w:val="24"/>
          <w:lang w:val="bg-BG"/>
        </w:rPr>
        <w:t>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2029C1">
        <w:rPr>
          <w:rFonts w:ascii="Times New Roman" w:eastAsia="Calibri" w:hAnsi="Times New Roman" w:cs="Times New Roman"/>
          <w:b/>
          <w:i/>
          <w:color w:val="000000"/>
          <w:sz w:val="24"/>
          <w:szCs w:val="24"/>
          <w:lang w:val="be-BY"/>
        </w:rPr>
        <w:t>,</w:t>
      </w:r>
      <w:r w:rsidR="00AA7510" w:rsidRPr="00AA7510">
        <w:rPr>
          <w:rFonts w:ascii="Times New Roman" w:eastAsia="Batang" w:hAnsi="Times New Roman" w:cs="Times New Roman"/>
          <w:b/>
          <w:sz w:val="24"/>
          <w:szCs w:val="24"/>
          <w:lang w:val="bg-BG"/>
        </w:rPr>
        <w:t xml:space="preserve"> </w:t>
      </w:r>
      <w:r w:rsidR="00AA7510" w:rsidRPr="00C9348C">
        <w:rPr>
          <w:rFonts w:ascii="Times New Roman" w:eastAsia="Batang" w:hAnsi="Times New Roman" w:cs="Times New Roman"/>
          <w:b/>
          <w:i/>
          <w:sz w:val="24"/>
          <w:szCs w:val="24"/>
          <w:lang w:val="bg-BG"/>
        </w:rPr>
        <w:t>включваща 251 обособени позиции.</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2A03D1"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Срок</w:t>
      </w:r>
      <w:r w:rsidR="00887655">
        <w:rPr>
          <w:rFonts w:ascii="Times New Roman" w:eastAsia="Times New Roman" w:hAnsi="Times New Roman" w:cs="Times New Roman"/>
          <w:sz w:val="24"/>
          <w:szCs w:val="24"/>
          <w:lang w:val="bg-BG" w:eastAsia="bg-BG"/>
        </w:rPr>
        <w:t>ът</w:t>
      </w:r>
      <w:r w:rsidRPr="00B21107">
        <w:rPr>
          <w:rFonts w:ascii="Times New Roman" w:eastAsia="Times New Roman" w:hAnsi="Times New Roman" w:cs="Times New Roman"/>
          <w:sz w:val="24"/>
          <w:szCs w:val="24"/>
          <w:lang w:val="bg-BG" w:eastAsia="bg-BG"/>
        </w:rPr>
        <w:t xml:space="preserve"> на валидност на н</w:t>
      </w:r>
      <w:r w:rsidR="00715969">
        <w:rPr>
          <w:rFonts w:ascii="Times New Roman" w:eastAsia="Times New Roman" w:hAnsi="Times New Roman" w:cs="Times New Roman"/>
          <w:sz w:val="24"/>
          <w:szCs w:val="24"/>
          <w:lang w:val="bg-BG" w:eastAsia="bg-BG"/>
        </w:rPr>
        <w:t>астоящата оферта е</w:t>
      </w:r>
      <w:r w:rsidRPr="00B21107">
        <w:rPr>
          <w:rFonts w:ascii="Times New Roman" w:eastAsia="Times New Roman" w:hAnsi="Times New Roman" w:cs="Times New Roman"/>
          <w:sz w:val="24"/>
          <w:szCs w:val="24"/>
          <w:lang w:val="bg-BG" w:eastAsia="bg-BG"/>
        </w:rPr>
        <w:t xml:space="preserve"> не по-малко от </w:t>
      </w:r>
      <w:r w:rsidR="007754C3">
        <w:rPr>
          <w:rFonts w:ascii="Times New Roman" w:eastAsia="Times New Roman" w:hAnsi="Times New Roman" w:cs="Times New Roman"/>
          <w:sz w:val="24"/>
          <w:szCs w:val="24"/>
          <w:lang w:eastAsia="bg-BG"/>
        </w:rPr>
        <w:t>4</w:t>
      </w:r>
      <w:r w:rsidR="007754C3">
        <w:rPr>
          <w:rFonts w:ascii="Times New Roman" w:eastAsia="Times New Roman" w:hAnsi="Times New Roman" w:cs="Times New Roman"/>
          <w:sz w:val="24"/>
          <w:szCs w:val="24"/>
          <w:lang w:val="bg-BG" w:eastAsia="bg-BG"/>
        </w:rPr>
        <w:t xml:space="preserve"> /четири</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месеца</w:t>
      </w:r>
      <w:r w:rsidR="00DE7415">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w:t>
      </w:r>
      <w:r w:rsidRPr="00B21107">
        <w:rPr>
          <w:rFonts w:ascii="Times New Roman" w:eastAsia="Times New Roman" w:hAnsi="Times New Roman" w:cs="Times New Roman"/>
          <w:sz w:val="24"/>
          <w:szCs w:val="20"/>
          <w:lang w:val="bg-BG" w:eastAsia="bg-BG"/>
        </w:rPr>
        <w:t xml:space="preserve">считано от датата, посочена като краен срок за получаване на </w:t>
      </w:r>
      <w:r w:rsidR="00A47EE7" w:rsidRPr="002A03D1">
        <w:rPr>
          <w:rFonts w:ascii="Times New Roman" w:eastAsia="Calibri" w:hAnsi="Times New Roman" w:cs="Times New Roman"/>
          <w:sz w:val="24"/>
          <w:szCs w:val="24"/>
          <w:lang w:val="bg-BG"/>
        </w:rPr>
        <w:t>предложението.</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C9348C">
      <w:pPr>
        <w:spacing w:after="0" w:line="240" w:lineRule="auto"/>
        <w:ind w:left="5324" w:firstLine="436"/>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C05858" w:rsidRPr="00B21107" w:rsidRDefault="00C05858"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3F471F"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До</w:t>
      </w:r>
      <w:r w:rsidR="00B21107"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C9348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C9348C">
      <w:pPr>
        <w:tabs>
          <w:tab w:val="center" w:pos="0"/>
        </w:tabs>
        <w:spacing w:after="0" w:line="20" w:lineRule="atLeast"/>
        <w:ind w:firstLine="426"/>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715969" w:rsidRPr="00DC057E" w:rsidRDefault="00FB5878" w:rsidP="00715969">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r w:rsidRPr="00C577C8">
        <w:rPr>
          <w:rFonts w:ascii="Times New Roman" w:eastAsia="Batang" w:hAnsi="Times New Roman" w:cs="Times New Roman"/>
          <w:b/>
          <w:i/>
          <w:sz w:val="24"/>
          <w:szCs w:val="24"/>
          <w:lang w:val="bg-BG"/>
        </w:rPr>
        <w:t xml:space="preserve">„Доставка на </w:t>
      </w:r>
      <w:r w:rsidR="00AA7510">
        <w:rPr>
          <w:rFonts w:ascii="Times New Roman" w:eastAsia="Batang" w:hAnsi="Times New Roman" w:cs="Times New Roman"/>
          <w:b/>
          <w:i/>
          <w:sz w:val="24"/>
          <w:szCs w:val="24"/>
          <w:lang w:val="bg-BG"/>
        </w:rPr>
        <w:t xml:space="preserve">китове, </w:t>
      </w:r>
      <w:r w:rsidRPr="00C577C8">
        <w:rPr>
          <w:rFonts w:ascii="Times New Roman" w:eastAsia="Batang" w:hAnsi="Times New Roman" w:cs="Times New Roman"/>
          <w:b/>
          <w:i/>
          <w:sz w:val="24"/>
          <w:szCs w:val="24"/>
          <w:lang w:val="bg-BG"/>
        </w:rPr>
        <w:t>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AA7510" w:rsidRPr="00AA7510">
        <w:rPr>
          <w:rFonts w:ascii="Times New Roman" w:eastAsia="Batang" w:hAnsi="Times New Roman" w:cs="Times New Roman"/>
          <w:b/>
          <w:sz w:val="24"/>
          <w:szCs w:val="24"/>
          <w:lang w:val="bg-BG"/>
        </w:rPr>
        <w:t xml:space="preserve"> </w:t>
      </w:r>
      <w:r w:rsidR="00AA7510" w:rsidRPr="00DC057E">
        <w:rPr>
          <w:rFonts w:ascii="Times New Roman" w:eastAsia="Batang" w:hAnsi="Times New Roman" w:cs="Times New Roman"/>
          <w:b/>
          <w:i/>
          <w:sz w:val="24"/>
          <w:szCs w:val="24"/>
          <w:lang w:val="bg-BG"/>
        </w:rPr>
        <w:t>включваща 251 обособени позиции.</w:t>
      </w:r>
    </w:p>
    <w:p w:rsidR="007A29DE" w:rsidRDefault="00715969"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r w:rsidRPr="00715969">
        <w:rPr>
          <w:rFonts w:ascii="Times New Roman" w:eastAsia="Calibri" w:hAnsi="Times New Roman" w:cs="Times New Roman"/>
          <w:b/>
          <w:i/>
          <w:sz w:val="24"/>
          <w:szCs w:val="24"/>
          <w:lang w:val="bg-BG"/>
        </w:rPr>
        <w:t>Обособена позиция № ............. с предмет ..................,</w:t>
      </w:r>
      <w:r w:rsidR="007A29DE" w:rsidRPr="007A29DE">
        <w:rPr>
          <w:rFonts w:ascii="Times New Roman" w:eastAsia="Verdana-Bold" w:hAnsi="Times New Roman" w:cs="Times New Roman"/>
          <w:sz w:val="24"/>
          <w:szCs w:val="24"/>
          <w:lang w:val="bg-BG"/>
        </w:rPr>
        <w:t xml:space="preserve"> както следва:</w:t>
      </w:r>
    </w:p>
    <w:p w:rsidR="00C05858" w:rsidRDefault="00C05858"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p>
    <w:p w:rsidR="00237461" w:rsidRPr="00237461" w:rsidRDefault="00237461" w:rsidP="00237461">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p>
    <w:p w:rsidR="007A29DE" w:rsidRPr="007A29DE" w:rsidRDefault="007A29DE" w:rsidP="00D03DF5">
      <w:pPr>
        <w:autoSpaceDE w:val="0"/>
        <w:autoSpaceDN w:val="0"/>
        <w:adjustRightInd w:val="0"/>
        <w:spacing w:after="0"/>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Единична цена по обособена позиция ………. в размер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i/>
          <w:sz w:val="20"/>
          <w:szCs w:val="20"/>
          <w:lang w:val="bg-BG"/>
        </w:rPr>
      </w:pPr>
      <w:r w:rsidRPr="007A29DE">
        <w:rPr>
          <w:rFonts w:ascii="Times New Roman" w:eastAsia="Verdana-Bold" w:hAnsi="Times New Roman" w:cs="Times New Roman"/>
          <w:i/>
          <w:sz w:val="20"/>
          <w:szCs w:val="20"/>
          <w:lang w:val="bg-BG"/>
        </w:rPr>
        <w:t>За комплексно оферираните позиции, информацията за единичната цена се повтаря толкова пъти, колкото са комплексно оферираните позиции.</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Общата цена за изпълнение на всички дейности от предмета на обособената позиция</w:t>
      </w:r>
      <w:r w:rsidR="00237461">
        <w:rPr>
          <w:rFonts w:ascii="Times New Roman" w:eastAsia="Verdana-Bold" w:hAnsi="Times New Roman" w:cs="Times New Roman"/>
          <w:sz w:val="24"/>
          <w:szCs w:val="24"/>
          <w:lang w:val="bg-BG"/>
        </w:rPr>
        <w:t>/комплекс</w:t>
      </w:r>
      <w:r w:rsidRPr="007A29DE">
        <w:rPr>
          <w:rFonts w:ascii="Times New Roman" w:eastAsia="Verdana-Bold" w:hAnsi="Times New Roman" w:cs="Times New Roman"/>
          <w:sz w:val="24"/>
          <w:szCs w:val="24"/>
          <w:lang w:val="bg-BG"/>
        </w:rPr>
        <w:t>но обособените позиции е:</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9640F8"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Така предложената цена включва всички разходи за изпълнение предмета на поръчката.</w:t>
      </w:r>
    </w:p>
    <w:p w:rsidR="007B7642" w:rsidRDefault="007B7642" w:rsidP="00D03DF5">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3D3E81"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офертата. </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A29DE" w:rsidRPr="007A29DE" w:rsidRDefault="007B7642"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B7642" w:rsidRPr="00B21107" w:rsidRDefault="007B7642" w:rsidP="007B7642">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Verdana-Bold" w:hAnsi="Times New Roman" w:cs="Times New Roman"/>
          <w:sz w:val="24"/>
          <w:szCs w:val="24"/>
          <w:lang w:val="x-none"/>
        </w:rPr>
        <w:tab/>
      </w:r>
      <w:r w:rsidRPr="00B2110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 да 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7A29DE" w:rsidRPr="00C9348C" w:rsidRDefault="007A29DE" w:rsidP="007A29DE">
      <w:pPr>
        <w:autoSpaceDE w:val="0"/>
        <w:autoSpaceDN w:val="0"/>
        <w:adjustRightInd w:val="0"/>
        <w:spacing w:after="0" w:line="240" w:lineRule="auto"/>
        <w:jc w:val="both"/>
        <w:rPr>
          <w:rFonts w:ascii="Times New Roman" w:eastAsia="Verdana-Bold" w:hAnsi="Times New Roman" w:cs="Times New Roman"/>
          <w:sz w:val="16"/>
          <w:szCs w:val="16"/>
          <w:lang w:val="bg-BG"/>
        </w:rPr>
      </w:pPr>
      <w:r w:rsidRPr="007A29DE">
        <w:rPr>
          <w:rFonts w:ascii="Times New Roman" w:eastAsia="Verdana-Bold" w:hAnsi="Times New Roman" w:cs="Times New Roman"/>
          <w:sz w:val="24"/>
          <w:szCs w:val="24"/>
          <w:lang w:val="ru-RU"/>
        </w:rPr>
        <w:tab/>
      </w:r>
    </w:p>
    <w:p w:rsidR="00AB1116" w:rsidRPr="00B21107" w:rsidRDefault="00AB1116" w:rsidP="00AB1116">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AB1116" w:rsidRPr="007A29DE" w:rsidRDefault="00AB1116"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bookmarkStart w:id="0" w:name="_GoBack"/>
      <w:bookmarkEnd w:id="0"/>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lastRenderedPageBreak/>
        <w:t>Забележка 1:</w:t>
      </w:r>
      <w:r w:rsidRPr="007A29DE">
        <w:rPr>
          <w:rFonts w:ascii="Times New Roman" w:eastAsia="Verdana-Bold" w:hAnsi="Times New Roman" w:cs="Times New Roman"/>
          <w:sz w:val="24"/>
          <w:szCs w:val="24"/>
          <w:lang w:val="bg-BG"/>
        </w:rPr>
        <w:t xml:space="preserve"> Участниците, регистрирани по ДДС, отбелязват наличието на такава регистрация.</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2:</w:t>
      </w:r>
      <w:r w:rsidRPr="007A29DE">
        <w:rPr>
          <w:rFonts w:ascii="Times New Roman" w:eastAsia="Verdana-Bold" w:hAnsi="Times New Roman" w:cs="Times New Roman"/>
          <w:sz w:val="24"/>
          <w:szCs w:val="24"/>
          <w:lang w:val="bg-BG"/>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sectPr w:rsidR="003E39DA" w:rsidRPr="003E39DA" w:rsidSect="005D20CC">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84" w:rsidRDefault="00591B84" w:rsidP="00B21107">
      <w:pPr>
        <w:spacing w:after="0" w:line="240" w:lineRule="auto"/>
      </w:pPr>
      <w:r>
        <w:separator/>
      </w:r>
    </w:p>
  </w:endnote>
  <w:endnote w:type="continuationSeparator" w:id="0">
    <w:p w:rsidR="00591B84" w:rsidRDefault="00591B84"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84" w:rsidRDefault="00591B84" w:rsidP="00B21107">
      <w:pPr>
        <w:spacing w:after="0" w:line="240" w:lineRule="auto"/>
      </w:pPr>
      <w:r>
        <w:separator/>
      </w:r>
    </w:p>
  </w:footnote>
  <w:footnote w:type="continuationSeparator" w:id="0">
    <w:p w:rsidR="00591B84" w:rsidRDefault="00591B84" w:rsidP="00B21107">
      <w:pPr>
        <w:spacing w:after="0" w:line="240" w:lineRule="auto"/>
      </w:pPr>
      <w:r>
        <w:continuationSeparator/>
      </w:r>
    </w:p>
  </w:footnote>
  <w:footnote w:id="1">
    <w:p w:rsidR="00B203A0" w:rsidRPr="00D54E5E"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203A0" w:rsidRPr="00D54E5E"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B203A0" w:rsidRPr="00D54E5E"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203A0" w:rsidRPr="00D54E5E"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B203A0" w:rsidRPr="00603654"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B203A0" w:rsidRPr="002C475F"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203A0" w:rsidRPr="00AD02D8"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203A0" w:rsidRPr="00123AA0" w:rsidRDefault="00B203A0"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203A0" w:rsidRPr="00123AA0" w:rsidRDefault="00B203A0"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2801275"/>
    <w:multiLevelType w:val="hybridMultilevel"/>
    <w:tmpl w:val="18ACFCA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9"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4"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21"/>
  </w:num>
  <w:num w:numId="4">
    <w:abstractNumId w:val="4"/>
  </w:num>
  <w:num w:numId="5">
    <w:abstractNumId w:val="24"/>
  </w:num>
  <w:num w:numId="6">
    <w:abstractNumId w:val="10"/>
  </w:num>
  <w:num w:numId="7">
    <w:abstractNumId w:val="11"/>
  </w:num>
  <w:num w:numId="8">
    <w:abstractNumId w:val="20"/>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17"/>
    <w:lvlOverride w:ilvl="0">
      <w:startOverride w:val="1"/>
    </w:lvlOverride>
  </w:num>
  <w:num w:numId="13">
    <w:abstractNumId w:val="9"/>
  </w:num>
  <w:num w:numId="14">
    <w:abstractNumId w:val="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
  </w:num>
  <w:num w:numId="28">
    <w:abstractNumId w:val="8"/>
  </w:num>
  <w:num w:numId="29">
    <w:abstractNumId w:val="2"/>
  </w:num>
  <w:num w:numId="30">
    <w:abstractNumId w:val="12"/>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156"/>
    <w:rsid w:val="0000639B"/>
    <w:rsid w:val="00037C3B"/>
    <w:rsid w:val="00041574"/>
    <w:rsid w:val="000428B7"/>
    <w:rsid w:val="00072EE9"/>
    <w:rsid w:val="00094D77"/>
    <w:rsid w:val="000A28B3"/>
    <w:rsid w:val="000B6EE3"/>
    <w:rsid w:val="000C59D8"/>
    <w:rsid w:val="000D61A6"/>
    <w:rsid w:val="00127C29"/>
    <w:rsid w:val="0013123B"/>
    <w:rsid w:val="00133C70"/>
    <w:rsid w:val="00135FD4"/>
    <w:rsid w:val="0014065A"/>
    <w:rsid w:val="00154C5E"/>
    <w:rsid w:val="00157B54"/>
    <w:rsid w:val="001B0D11"/>
    <w:rsid w:val="001B1600"/>
    <w:rsid w:val="001E7C86"/>
    <w:rsid w:val="002029C1"/>
    <w:rsid w:val="00214EE1"/>
    <w:rsid w:val="00226E3D"/>
    <w:rsid w:val="00237461"/>
    <w:rsid w:val="00263558"/>
    <w:rsid w:val="002A03D1"/>
    <w:rsid w:val="002C6BED"/>
    <w:rsid w:val="002E1061"/>
    <w:rsid w:val="002E4FE6"/>
    <w:rsid w:val="002E71B3"/>
    <w:rsid w:val="00307A58"/>
    <w:rsid w:val="00333AF0"/>
    <w:rsid w:val="00354BBC"/>
    <w:rsid w:val="003A19B3"/>
    <w:rsid w:val="003A1D0A"/>
    <w:rsid w:val="003B556A"/>
    <w:rsid w:val="003C694D"/>
    <w:rsid w:val="003D3E81"/>
    <w:rsid w:val="003E39DA"/>
    <w:rsid w:val="003F471F"/>
    <w:rsid w:val="00407166"/>
    <w:rsid w:val="0045484B"/>
    <w:rsid w:val="00466249"/>
    <w:rsid w:val="00474D80"/>
    <w:rsid w:val="00477DC5"/>
    <w:rsid w:val="004812D4"/>
    <w:rsid w:val="00495085"/>
    <w:rsid w:val="004A7A4A"/>
    <w:rsid w:val="004C3407"/>
    <w:rsid w:val="004F0201"/>
    <w:rsid w:val="00502705"/>
    <w:rsid w:val="005076C3"/>
    <w:rsid w:val="00512BB5"/>
    <w:rsid w:val="00526A13"/>
    <w:rsid w:val="005336D3"/>
    <w:rsid w:val="00575771"/>
    <w:rsid w:val="00584720"/>
    <w:rsid w:val="00587FD5"/>
    <w:rsid w:val="00591B84"/>
    <w:rsid w:val="0059672C"/>
    <w:rsid w:val="005A2970"/>
    <w:rsid w:val="005A4511"/>
    <w:rsid w:val="005D20CC"/>
    <w:rsid w:val="005F2899"/>
    <w:rsid w:val="005F3597"/>
    <w:rsid w:val="005F7039"/>
    <w:rsid w:val="00601B4B"/>
    <w:rsid w:val="00627894"/>
    <w:rsid w:val="0063187B"/>
    <w:rsid w:val="00633CD1"/>
    <w:rsid w:val="006459D9"/>
    <w:rsid w:val="00656F4C"/>
    <w:rsid w:val="006630BD"/>
    <w:rsid w:val="006A089D"/>
    <w:rsid w:val="006A75A1"/>
    <w:rsid w:val="006B6DD1"/>
    <w:rsid w:val="006D3D79"/>
    <w:rsid w:val="006E3302"/>
    <w:rsid w:val="006E4E40"/>
    <w:rsid w:val="006F7B84"/>
    <w:rsid w:val="00715969"/>
    <w:rsid w:val="0072081F"/>
    <w:rsid w:val="00732458"/>
    <w:rsid w:val="007574D4"/>
    <w:rsid w:val="00760501"/>
    <w:rsid w:val="007647CA"/>
    <w:rsid w:val="007754C3"/>
    <w:rsid w:val="00780440"/>
    <w:rsid w:val="007818A4"/>
    <w:rsid w:val="00791571"/>
    <w:rsid w:val="00796FB7"/>
    <w:rsid w:val="0079741E"/>
    <w:rsid w:val="007A21A0"/>
    <w:rsid w:val="007A29DE"/>
    <w:rsid w:val="007A2E46"/>
    <w:rsid w:val="007B7642"/>
    <w:rsid w:val="007F70EF"/>
    <w:rsid w:val="00804D14"/>
    <w:rsid w:val="0081320E"/>
    <w:rsid w:val="00820A98"/>
    <w:rsid w:val="008240DB"/>
    <w:rsid w:val="00872829"/>
    <w:rsid w:val="00887655"/>
    <w:rsid w:val="00893FC1"/>
    <w:rsid w:val="008951B7"/>
    <w:rsid w:val="008A7A34"/>
    <w:rsid w:val="008B594C"/>
    <w:rsid w:val="008E4D3F"/>
    <w:rsid w:val="00900157"/>
    <w:rsid w:val="009640F8"/>
    <w:rsid w:val="00965E0D"/>
    <w:rsid w:val="00987325"/>
    <w:rsid w:val="00987FCC"/>
    <w:rsid w:val="00991E35"/>
    <w:rsid w:val="0099415D"/>
    <w:rsid w:val="0099730D"/>
    <w:rsid w:val="009A32AD"/>
    <w:rsid w:val="009B01DB"/>
    <w:rsid w:val="009B0B6D"/>
    <w:rsid w:val="009D1BC6"/>
    <w:rsid w:val="00A007D1"/>
    <w:rsid w:val="00A013AC"/>
    <w:rsid w:val="00A125D9"/>
    <w:rsid w:val="00A47EE7"/>
    <w:rsid w:val="00A71D0D"/>
    <w:rsid w:val="00A7585D"/>
    <w:rsid w:val="00A8408C"/>
    <w:rsid w:val="00AA7510"/>
    <w:rsid w:val="00AB1116"/>
    <w:rsid w:val="00AB702D"/>
    <w:rsid w:val="00AD3A98"/>
    <w:rsid w:val="00AD431A"/>
    <w:rsid w:val="00AE067B"/>
    <w:rsid w:val="00B0198F"/>
    <w:rsid w:val="00B11510"/>
    <w:rsid w:val="00B20144"/>
    <w:rsid w:val="00B203A0"/>
    <w:rsid w:val="00B21107"/>
    <w:rsid w:val="00B34E50"/>
    <w:rsid w:val="00B50DFA"/>
    <w:rsid w:val="00B57D5E"/>
    <w:rsid w:val="00B70D6D"/>
    <w:rsid w:val="00B91FF5"/>
    <w:rsid w:val="00BC437B"/>
    <w:rsid w:val="00BC4D31"/>
    <w:rsid w:val="00BD1664"/>
    <w:rsid w:val="00BD7FFE"/>
    <w:rsid w:val="00BE6978"/>
    <w:rsid w:val="00BF3E2F"/>
    <w:rsid w:val="00C05858"/>
    <w:rsid w:val="00C266DD"/>
    <w:rsid w:val="00C403BA"/>
    <w:rsid w:val="00C54DF7"/>
    <w:rsid w:val="00C577C8"/>
    <w:rsid w:val="00C66273"/>
    <w:rsid w:val="00C7239B"/>
    <w:rsid w:val="00C8025A"/>
    <w:rsid w:val="00C9189E"/>
    <w:rsid w:val="00C9348C"/>
    <w:rsid w:val="00CB734E"/>
    <w:rsid w:val="00CD2219"/>
    <w:rsid w:val="00CE68E6"/>
    <w:rsid w:val="00D016BD"/>
    <w:rsid w:val="00D02C65"/>
    <w:rsid w:val="00D03DF5"/>
    <w:rsid w:val="00D25A2D"/>
    <w:rsid w:val="00D26AA0"/>
    <w:rsid w:val="00D30240"/>
    <w:rsid w:val="00D45D81"/>
    <w:rsid w:val="00D54E5E"/>
    <w:rsid w:val="00D7020C"/>
    <w:rsid w:val="00D776B7"/>
    <w:rsid w:val="00D86983"/>
    <w:rsid w:val="00D93A25"/>
    <w:rsid w:val="00DB13E3"/>
    <w:rsid w:val="00DB3DE1"/>
    <w:rsid w:val="00DC057E"/>
    <w:rsid w:val="00DC7E50"/>
    <w:rsid w:val="00DD3FF0"/>
    <w:rsid w:val="00DE2EB0"/>
    <w:rsid w:val="00DE3002"/>
    <w:rsid w:val="00DE7415"/>
    <w:rsid w:val="00E116D9"/>
    <w:rsid w:val="00E13C55"/>
    <w:rsid w:val="00E20854"/>
    <w:rsid w:val="00E25A1D"/>
    <w:rsid w:val="00E301F2"/>
    <w:rsid w:val="00E30E93"/>
    <w:rsid w:val="00E509FD"/>
    <w:rsid w:val="00E51B99"/>
    <w:rsid w:val="00E83791"/>
    <w:rsid w:val="00EA47F2"/>
    <w:rsid w:val="00EB318D"/>
    <w:rsid w:val="00EE1763"/>
    <w:rsid w:val="00F06C62"/>
    <w:rsid w:val="00F2308A"/>
    <w:rsid w:val="00F547A9"/>
    <w:rsid w:val="00F70155"/>
    <w:rsid w:val="00F77FAC"/>
    <w:rsid w:val="00F82942"/>
    <w:rsid w:val="00F83434"/>
    <w:rsid w:val="00FB20F9"/>
    <w:rsid w:val="00FB5878"/>
    <w:rsid w:val="00FB58A6"/>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EFC7-C52B-4B54-A939-EB62B76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6">
    <w:name w:val="font6"/>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7">
    <w:name w:val="font7"/>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8">
    <w:name w:val="font8"/>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9">
    <w:name w:val="font9"/>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10">
    <w:name w:val="font10"/>
    <w:basedOn w:val="Normal"/>
    <w:rsid w:val="00DE2EB0"/>
    <w:pPr>
      <w:spacing w:before="100" w:beforeAutospacing="1" w:after="100" w:afterAutospacing="1" w:line="240" w:lineRule="auto"/>
    </w:pPr>
    <w:rPr>
      <w:rFonts w:ascii="Arial" w:eastAsia="Times New Roman" w:hAnsi="Arial" w:cs="Arial"/>
      <w:color w:val="FF0000"/>
      <w:sz w:val="12"/>
      <w:szCs w:val="12"/>
      <w:lang w:val="bg-BG" w:eastAsia="bg-BG"/>
    </w:rPr>
  </w:style>
  <w:style w:type="paragraph" w:customStyle="1" w:styleId="font11">
    <w:name w:val="font11"/>
    <w:basedOn w:val="Normal"/>
    <w:rsid w:val="00DE2EB0"/>
    <w:pPr>
      <w:spacing w:before="100" w:beforeAutospacing="1" w:after="100" w:afterAutospacing="1" w:line="240" w:lineRule="auto"/>
    </w:pPr>
    <w:rPr>
      <w:rFonts w:ascii="Arial" w:eastAsia="Times New Roman" w:hAnsi="Arial" w:cs="Arial"/>
      <w:b/>
      <w:bCs/>
      <w:color w:val="FF0000"/>
      <w:sz w:val="12"/>
      <w:szCs w:val="12"/>
      <w:lang w:val="bg-BG" w:eastAsia="bg-BG"/>
    </w:rPr>
  </w:style>
  <w:style w:type="paragraph" w:customStyle="1" w:styleId="xl67">
    <w:name w:val="xl6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68">
    <w:name w:val="xl6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69">
    <w:name w:val="xl6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70">
    <w:name w:val="xl7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1">
    <w:name w:val="xl7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2">
    <w:name w:val="xl7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val="bg-BG" w:eastAsia="bg-BG"/>
    </w:rPr>
  </w:style>
  <w:style w:type="paragraph" w:customStyle="1" w:styleId="xl73">
    <w:name w:val="xl7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74">
    <w:name w:val="xl7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75">
    <w:name w:val="xl7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6">
    <w:name w:val="xl76"/>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7">
    <w:name w:val="xl7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paragraph" w:customStyle="1" w:styleId="xl78">
    <w:name w:val="xl7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2"/>
      <w:szCs w:val="12"/>
      <w:lang w:val="bg-BG" w:eastAsia="bg-BG"/>
    </w:rPr>
  </w:style>
  <w:style w:type="paragraph" w:customStyle="1" w:styleId="xl79">
    <w:name w:val="xl7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0">
    <w:name w:val="xl8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1">
    <w:name w:val="xl8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82">
    <w:name w:val="xl8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83">
    <w:name w:val="xl8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84">
    <w:name w:val="xl8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5">
    <w:name w:val="xl8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6">
    <w:name w:val="xl86"/>
    <w:basedOn w:val="Normal"/>
    <w:rsid w:val="00DE2EB0"/>
    <w:pP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7">
    <w:name w:val="xl87"/>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8">
    <w:name w:val="xl88"/>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89">
    <w:name w:val="xl89"/>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90">
    <w:name w:val="xl9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2"/>
      <w:szCs w:val="12"/>
      <w:lang w:val="bg-BG" w:eastAsia="bg-BG"/>
    </w:rPr>
  </w:style>
  <w:style w:type="paragraph" w:customStyle="1" w:styleId="xl91">
    <w:name w:val="xl9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2">
    <w:name w:val="xl9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2"/>
      <w:szCs w:val="12"/>
      <w:lang w:val="bg-BG" w:eastAsia="bg-BG"/>
    </w:rPr>
  </w:style>
  <w:style w:type="paragraph" w:customStyle="1" w:styleId="xl93">
    <w:name w:val="xl9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4">
    <w:name w:val="xl9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95">
    <w:name w:val="xl9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6">
    <w:name w:val="xl96"/>
    <w:basedOn w:val="Normal"/>
    <w:rsid w:val="00DE2EB0"/>
    <w:pPr>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97">
    <w:name w:val="xl97"/>
    <w:basedOn w:val="Normal"/>
    <w:rsid w:val="00DE2EB0"/>
    <w:pPr>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8">
    <w:name w:val="xl98"/>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99">
    <w:name w:val="xl99"/>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100">
    <w:name w:val="xl100"/>
    <w:basedOn w:val="Normal"/>
    <w:rsid w:val="00DE2EB0"/>
    <w:pP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1">
    <w:name w:val="xl101"/>
    <w:basedOn w:val="Normal"/>
    <w:rsid w:val="00DE2EB0"/>
    <w:pP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102">
    <w:name w:val="xl102"/>
    <w:basedOn w:val="Normal"/>
    <w:rsid w:val="00DE2E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3">
    <w:name w:val="xl10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4">
    <w:name w:val="xl104"/>
    <w:basedOn w:val="Normal"/>
    <w:rsid w:val="00DE2EB0"/>
    <w:pP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5">
    <w:name w:val="xl10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487404156">
      <w:bodyDiv w:val="1"/>
      <w:marLeft w:val="0"/>
      <w:marRight w:val="0"/>
      <w:marTop w:val="0"/>
      <w:marBottom w:val="0"/>
      <w:divBdr>
        <w:top w:val="none" w:sz="0" w:space="0" w:color="auto"/>
        <w:left w:val="none" w:sz="0" w:space="0" w:color="auto"/>
        <w:bottom w:val="none" w:sz="0" w:space="0" w:color="auto"/>
        <w:right w:val="none" w:sz="0" w:space="0" w:color="auto"/>
      </w:divBdr>
    </w:div>
    <w:div w:id="1092317848">
      <w:bodyDiv w:val="1"/>
      <w:marLeft w:val="0"/>
      <w:marRight w:val="0"/>
      <w:marTop w:val="0"/>
      <w:marBottom w:val="0"/>
      <w:divBdr>
        <w:top w:val="none" w:sz="0" w:space="0" w:color="auto"/>
        <w:left w:val="none" w:sz="0" w:space="0" w:color="auto"/>
        <w:bottom w:val="none" w:sz="0" w:space="0" w:color="auto"/>
        <w:right w:val="none" w:sz="0" w:space="0" w:color="auto"/>
      </w:divBdr>
    </w:div>
    <w:div w:id="1343431272">
      <w:bodyDiv w:val="1"/>
      <w:marLeft w:val="0"/>
      <w:marRight w:val="0"/>
      <w:marTop w:val="0"/>
      <w:marBottom w:val="0"/>
      <w:divBdr>
        <w:top w:val="none" w:sz="0" w:space="0" w:color="auto"/>
        <w:left w:val="none" w:sz="0" w:space="0" w:color="auto"/>
        <w:bottom w:val="none" w:sz="0" w:space="0" w:color="auto"/>
        <w:right w:val="none" w:sz="0" w:space="0" w:color="auto"/>
      </w:divBdr>
      <w:divsChild>
        <w:div w:id="553665561">
          <w:marLeft w:val="0"/>
          <w:marRight w:val="0"/>
          <w:marTop w:val="0"/>
          <w:marBottom w:val="0"/>
          <w:divBdr>
            <w:top w:val="none" w:sz="0" w:space="0" w:color="auto"/>
            <w:left w:val="none" w:sz="0" w:space="0" w:color="auto"/>
            <w:bottom w:val="none" w:sz="0" w:space="0" w:color="auto"/>
            <w:right w:val="none" w:sz="0" w:space="0" w:color="auto"/>
          </w:divBdr>
        </w:div>
        <w:div w:id="231627605">
          <w:marLeft w:val="0"/>
          <w:marRight w:val="0"/>
          <w:marTop w:val="0"/>
          <w:marBottom w:val="0"/>
          <w:divBdr>
            <w:top w:val="none" w:sz="0" w:space="0" w:color="auto"/>
            <w:left w:val="none" w:sz="0" w:space="0" w:color="auto"/>
            <w:bottom w:val="none" w:sz="0" w:space="0" w:color="auto"/>
            <w:right w:val="none" w:sz="0" w:space="0" w:color="auto"/>
          </w:divBdr>
        </w:div>
        <w:div w:id="1824538406">
          <w:marLeft w:val="0"/>
          <w:marRight w:val="0"/>
          <w:marTop w:val="0"/>
          <w:marBottom w:val="0"/>
          <w:divBdr>
            <w:top w:val="none" w:sz="0" w:space="0" w:color="auto"/>
            <w:left w:val="none" w:sz="0" w:space="0" w:color="auto"/>
            <w:bottom w:val="none" w:sz="0" w:space="0" w:color="auto"/>
            <w:right w:val="none" w:sz="0" w:space="0" w:color="auto"/>
          </w:divBdr>
        </w:div>
        <w:div w:id="109852821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1736665529">
          <w:marLeft w:val="0"/>
          <w:marRight w:val="0"/>
          <w:marTop w:val="0"/>
          <w:marBottom w:val="0"/>
          <w:divBdr>
            <w:top w:val="none" w:sz="0" w:space="0" w:color="auto"/>
            <w:left w:val="none" w:sz="0" w:space="0" w:color="auto"/>
            <w:bottom w:val="none" w:sz="0" w:space="0" w:color="auto"/>
            <w:right w:val="none" w:sz="0" w:space="0" w:color="auto"/>
          </w:divBdr>
        </w:div>
        <w:div w:id="298609723">
          <w:marLeft w:val="0"/>
          <w:marRight w:val="0"/>
          <w:marTop w:val="0"/>
          <w:marBottom w:val="0"/>
          <w:divBdr>
            <w:top w:val="none" w:sz="0" w:space="0" w:color="auto"/>
            <w:left w:val="none" w:sz="0" w:space="0" w:color="auto"/>
            <w:bottom w:val="none" w:sz="0" w:space="0" w:color="auto"/>
            <w:right w:val="none" w:sz="0" w:space="0" w:color="auto"/>
          </w:divBdr>
        </w:div>
        <w:div w:id="681589697">
          <w:marLeft w:val="0"/>
          <w:marRight w:val="0"/>
          <w:marTop w:val="0"/>
          <w:marBottom w:val="0"/>
          <w:divBdr>
            <w:top w:val="none" w:sz="0" w:space="0" w:color="auto"/>
            <w:left w:val="none" w:sz="0" w:space="0" w:color="auto"/>
            <w:bottom w:val="none" w:sz="0" w:space="0" w:color="auto"/>
            <w:right w:val="none" w:sz="0" w:space="0" w:color="auto"/>
          </w:divBdr>
        </w:div>
        <w:div w:id="1808930866">
          <w:marLeft w:val="0"/>
          <w:marRight w:val="0"/>
          <w:marTop w:val="0"/>
          <w:marBottom w:val="0"/>
          <w:divBdr>
            <w:top w:val="none" w:sz="0" w:space="0" w:color="auto"/>
            <w:left w:val="none" w:sz="0" w:space="0" w:color="auto"/>
            <w:bottom w:val="none" w:sz="0" w:space="0" w:color="auto"/>
            <w:right w:val="none" w:sz="0" w:space="0" w:color="auto"/>
          </w:divBdr>
        </w:div>
      </w:divsChild>
    </w:div>
    <w:div w:id="184774480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C368-8631-416D-8F74-41CC3C0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44</Pages>
  <Words>12435</Words>
  <Characters>70884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Evelina Vasilkova</cp:lastModifiedBy>
  <cp:revision>9</cp:revision>
  <cp:lastPrinted>2017-06-28T14:11:00Z</cp:lastPrinted>
  <dcterms:created xsi:type="dcterms:W3CDTF">2017-06-27T08:34:00Z</dcterms:created>
  <dcterms:modified xsi:type="dcterms:W3CDTF">2017-07-03T14:18:00Z</dcterms:modified>
</cp:coreProperties>
</file>