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CB" w:rsidRPr="00B43FCB" w:rsidRDefault="00B43FCB" w:rsidP="00B43FCB">
      <w:pPr>
        <w:jc w:val="center"/>
        <w:rPr>
          <w:b/>
          <w:bCs/>
        </w:rPr>
      </w:pPr>
      <w:r w:rsidRPr="00B43FCB">
        <w:rPr>
          <w:b/>
          <w:bCs/>
        </w:rPr>
        <w:t xml:space="preserve">ОБРАЗЦИ НА ДОКУМЕНТИ </w:t>
      </w:r>
      <w:r w:rsidRPr="00B43FCB">
        <w:rPr>
          <w:b/>
          <w:bCs/>
          <w:lang w:val="bg-BG"/>
        </w:rPr>
        <w:t>ЗА УЧАСТИЕ В ПРОЦЕДУРАТА</w:t>
      </w:r>
      <w:r w:rsidRPr="00B43FCB">
        <w:rPr>
          <w:b/>
          <w:bCs/>
        </w:rPr>
        <w:t xml:space="preserve"> </w:t>
      </w:r>
    </w:p>
    <w:p w:rsidR="00B43FCB" w:rsidRPr="00B43FCB" w:rsidRDefault="00B43FCB" w:rsidP="00B43FCB"/>
    <w:p w:rsidR="00B43FCB" w:rsidRPr="00B43FCB" w:rsidRDefault="00B43FCB" w:rsidP="00B43FCB">
      <w:pPr>
        <w:autoSpaceDE w:val="0"/>
        <w:autoSpaceDN w:val="0"/>
        <w:adjustRightInd w:val="0"/>
        <w:rPr>
          <w:rFonts w:eastAsia="Calibri"/>
          <w:b/>
          <w:bCs/>
          <w:lang w:val="bg-BG"/>
        </w:rPr>
      </w:pPr>
      <w:r w:rsidRPr="00B43FCB">
        <w:rPr>
          <w:rFonts w:eastAsia="Calibri"/>
          <w:b/>
          <w:bCs/>
          <w:color w:val="2B2B2B"/>
        </w:rPr>
        <w:tab/>
      </w:r>
      <w:r w:rsidRPr="00B43FCB">
        <w:rPr>
          <w:rFonts w:eastAsia="Calibri"/>
          <w:b/>
          <w:bCs/>
          <w:color w:val="2B2B2B"/>
          <w:lang w:val="bg-BG"/>
        </w:rPr>
        <w:tab/>
      </w:r>
      <w:r w:rsidRPr="00B43FCB">
        <w:rPr>
          <w:rFonts w:eastAsia="Calibri"/>
          <w:b/>
          <w:bCs/>
          <w:color w:val="2B2B2B"/>
          <w:lang w:val="bg-BG"/>
        </w:rPr>
        <w:tab/>
      </w:r>
      <w:r w:rsidRPr="00B43FCB">
        <w:rPr>
          <w:rFonts w:eastAsia="Calibri"/>
          <w:b/>
          <w:bCs/>
          <w:color w:val="2B2B2B"/>
          <w:lang w:val="bg-BG"/>
        </w:rPr>
        <w:tab/>
      </w:r>
      <w:r w:rsidRPr="00B43FCB">
        <w:rPr>
          <w:rFonts w:eastAsia="Calibri"/>
          <w:b/>
          <w:bCs/>
          <w:color w:val="2B2B2B"/>
          <w:lang w:val="bg-BG"/>
        </w:rPr>
        <w:tab/>
      </w:r>
      <w:r w:rsidRPr="00B43FCB">
        <w:rPr>
          <w:rFonts w:eastAsia="Calibri"/>
          <w:b/>
          <w:bCs/>
          <w:color w:val="2B2B2B"/>
          <w:lang w:val="bg-BG"/>
        </w:rPr>
        <w:tab/>
      </w:r>
      <w:r w:rsidRPr="00B43FCB">
        <w:rPr>
          <w:rFonts w:eastAsia="Calibri"/>
          <w:b/>
          <w:bCs/>
          <w:color w:val="2B2B2B"/>
          <w:lang w:val="bg-BG"/>
        </w:rPr>
        <w:tab/>
      </w:r>
      <w:r w:rsidRPr="00B43FCB">
        <w:rPr>
          <w:rFonts w:eastAsia="Calibri"/>
          <w:b/>
          <w:bCs/>
          <w:color w:val="2B2B2B"/>
          <w:lang w:val="bg-BG"/>
        </w:rPr>
        <w:tab/>
      </w:r>
      <w:r w:rsidRPr="00B43FCB">
        <w:rPr>
          <w:rFonts w:eastAsia="Calibri"/>
          <w:b/>
          <w:bCs/>
          <w:color w:val="2B2B2B"/>
          <w:lang w:val="bg-BG"/>
        </w:rPr>
        <w:tab/>
      </w:r>
      <w:r w:rsidRPr="00B43FCB">
        <w:rPr>
          <w:rFonts w:eastAsia="Calibri"/>
          <w:b/>
          <w:bCs/>
          <w:color w:val="2B2B2B"/>
          <w:lang w:val="bg-BG"/>
        </w:rPr>
        <w:tab/>
      </w:r>
      <w:r w:rsidRPr="00B43FCB">
        <w:rPr>
          <w:rFonts w:eastAsia="Calibri"/>
          <w:b/>
          <w:bCs/>
          <w:color w:val="2B2B2B"/>
          <w:lang w:val="bg-BG"/>
        </w:rPr>
        <w:tab/>
      </w:r>
      <w:r w:rsidRPr="00B43FCB">
        <w:rPr>
          <w:rFonts w:eastAsia="Calibri"/>
          <w:b/>
          <w:bCs/>
        </w:rPr>
        <w:t>ОБРАЗЕЦ</w:t>
      </w:r>
      <w:r w:rsidRPr="00B43FCB">
        <w:rPr>
          <w:rFonts w:eastAsia="Calibri"/>
          <w:b/>
          <w:bCs/>
          <w:lang w:val="bg-BG"/>
        </w:rPr>
        <w:t xml:space="preserve"> 1</w:t>
      </w:r>
    </w:p>
    <w:p w:rsidR="00B43FCB" w:rsidRPr="00B43FCB" w:rsidRDefault="00B43FCB" w:rsidP="00B43FCB">
      <w:pPr>
        <w:autoSpaceDE w:val="0"/>
        <w:autoSpaceDN w:val="0"/>
        <w:adjustRightInd w:val="0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rPr>
          <w:rFonts w:eastAsia="Calibri"/>
          <w:b/>
          <w:bCs/>
          <w:lang w:val="bg-BG"/>
        </w:rPr>
      </w:pPr>
      <w:r w:rsidRPr="00B43FCB">
        <w:rPr>
          <w:rFonts w:eastAsia="Calibri"/>
          <w:b/>
          <w:bCs/>
          <w:color w:val="2B2B2B"/>
        </w:rPr>
        <w:t>ДО</w:t>
      </w:r>
    </w:p>
    <w:p w:rsidR="00B43FCB" w:rsidRPr="00B43FCB" w:rsidRDefault="00B43FCB" w:rsidP="00B43FCB">
      <w:pPr>
        <w:autoSpaceDE w:val="0"/>
        <w:autoSpaceDN w:val="0"/>
        <w:adjustRightInd w:val="0"/>
        <w:rPr>
          <w:rFonts w:eastAsia="Calibri"/>
          <w:b/>
          <w:bCs/>
          <w:color w:val="2B2B2B"/>
        </w:rPr>
      </w:pPr>
      <w:r w:rsidRPr="00B43FCB">
        <w:rPr>
          <w:rFonts w:eastAsia="Calibri"/>
          <w:b/>
          <w:bCs/>
          <w:color w:val="2B2B2B"/>
        </w:rPr>
        <w:t>МИНИСТЕРСТВО НА ЗДРАВЕОПАЗВАНЕТО</w:t>
      </w:r>
    </w:p>
    <w:p w:rsidR="00B43FCB" w:rsidRPr="00B43FCB" w:rsidRDefault="00B43FCB" w:rsidP="00B43FCB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proofErr w:type="gramStart"/>
      <w:r w:rsidRPr="00B43FCB">
        <w:rPr>
          <w:rFonts w:eastAsia="Calibri"/>
          <w:b/>
          <w:bCs/>
          <w:color w:val="000000"/>
        </w:rPr>
        <w:t>Гр. София, пл.</w:t>
      </w:r>
      <w:proofErr w:type="gramEnd"/>
      <w:r w:rsidRPr="00B43FCB">
        <w:rPr>
          <w:rFonts w:eastAsia="Calibri"/>
          <w:b/>
          <w:bCs/>
          <w:color w:val="000000"/>
        </w:rPr>
        <w:t xml:space="preserve"> “Света Неделя” 5</w:t>
      </w:r>
    </w:p>
    <w:p w:rsidR="00B43FCB" w:rsidRPr="00B43FCB" w:rsidRDefault="00B43FCB" w:rsidP="00B43FCB">
      <w:pPr>
        <w:autoSpaceDE w:val="0"/>
        <w:autoSpaceDN w:val="0"/>
        <w:adjustRightInd w:val="0"/>
        <w:jc w:val="center"/>
        <w:rPr>
          <w:rFonts w:eastAsia="Calibri"/>
          <w:b/>
          <w:bCs/>
          <w:color w:val="2B2B2B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center"/>
        <w:rPr>
          <w:rFonts w:eastAsia="Calibri"/>
          <w:b/>
          <w:bCs/>
          <w:color w:val="2B2B2B"/>
        </w:rPr>
      </w:pPr>
      <w:r w:rsidRPr="00B43FCB">
        <w:rPr>
          <w:rFonts w:eastAsia="Calibri"/>
          <w:b/>
          <w:bCs/>
          <w:color w:val="2B2B2B"/>
        </w:rPr>
        <w:t>ОФЕРТА</w:t>
      </w:r>
    </w:p>
    <w:p w:rsidR="00B43FCB" w:rsidRPr="00B43FCB" w:rsidRDefault="00B43FCB" w:rsidP="00B43FCB">
      <w:pPr>
        <w:autoSpaceDE w:val="0"/>
        <w:autoSpaceDN w:val="0"/>
        <w:adjustRightInd w:val="0"/>
        <w:rPr>
          <w:rFonts w:eastAsia="Calibri"/>
          <w:color w:val="2B2B2B"/>
        </w:rPr>
      </w:pPr>
    </w:p>
    <w:p w:rsidR="00B43FCB" w:rsidRPr="00B43FCB" w:rsidRDefault="00B43FCB" w:rsidP="00B43FCB">
      <w:pPr>
        <w:pStyle w:val="BodyTextIndent"/>
        <w:tabs>
          <w:tab w:val="left" w:pos="0"/>
          <w:tab w:val="left" w:pos="9354"/>
        </w:tabs>
        <w:spacing w:after="0" w:line="276" w:lineRule="auto"/>
        <w:ind w:left="0" w:right="-2"/>
        <w:jc w:val="both"/>
      </w:pPr>
      <w:proofErr w:type="gramStart"/>
      <w:r w:rsidRPr="00B43FCB">
        <w:t>От ................................................................................................................................</w:t>
      </w:r>
      <w:proofErr w:type="gramEnd"/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284" w:right="250"/>
        <w:jc w:val="center"/>
        <w:rPr>
          <w:vertAlign w:val="superscript"/>
        </w:rPr>
      </w:pPr>
      <w:r w:rsidRPr="00B43FCB">
        <w:rPr>
          <w:vertAlign w:val="superscript"/>
        </w:rPr>
        <w:t>/изписва се наименованието на търговеца/</w:t>
      </w: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0" w:right="-2"/>
        <w:jc w:val="both"/>
      </w:pPr>
      <w:proofErr w:type="gramStart"/>
      <w:r w:rsidRPr="00B43FCB">
        <w:t>с</w:t>
      </w:r>
      <w:proofErr w:type="gramEnd"/>
      <w:r w:rsidRPr="00B43FCB">
        <w:t xml:space="preserve"> ЕИК ................................., представлявано от ......................................................................  в качеството му на ......................................</w:t>
      </w:r>
    </w:p>
    <w:p w:rsidR="00B43FCB" w:rsidRPr="00B43FCB" w:rsidRDefault="00B43FCB" w:rsidP="00B43FCB">
      <w:pPr>
        <w:jc w:val="both"/>
        <w:rPr>
          <w:b/>
        </w:rPr>
      </w:pPr>
    </w:p>
    <w:p w:rsidR="00B43FCB" w:rsidRPr="00B43FCB" w:rsidRDefault="00B43FCB" w:rsidP="00B43FCB">
      <w:pPr>
        <w:jc w:val="both"/>
        <w:rPr>
          <w:rFonts w:eastAsia="TimesNewRoman,Bold"/>
          <w:b/>
          <w:bCs/>
          <w:lang w:val="bg-BG" w:eastAsia="bg-BG"/>
        </w:rPr>
      </w:pPr>
      <w:r w:rsidRPr="00B43FCB">
        <w:rPr>
          <w:b/>
        </w:rPr>
        <w:t>ОТНОСНО</w:t>
      </w:r>
      <w:r w:rsidRPr="00B43FCB">
        <w:t xml:space="preserve">: Участие </w:t>
      </w:r>
      <w:r w:rsidRPr="00CC355F">
        <w:t>в процедура за избор на изпълнител по реда на глава ос</w:t>
      </w:r>
      <w:r>
        <w:t xml:space="preserve">ем </w:t>
      </w:r>
      <w:r w:rsidRPr="00CC355F">
        <w:t>„а“от ЗОП с предмет</w:t>
      </w:r>
      <w:r w:rsidRPr="00B43FCB">
        <w:rPr>
          <w:rFonts w:eastAsia="TimesNewRoman,Bold"/>
          <w:b/>
          <w:bCs/>
          <w:lang w:eastAsia="bg-BG"/>
        </w:rPr>
        <w:t xml:space="preserve"> „Предоставяне на далекосъобщителни услуги чрез фиксирана телефонна мрежа”</w:t>
      </w:r>
      <w:r w:rsidRPr="00B43FCB">
        <w:rPr>
          <w:rFonts w:eastAsia="TimesNewRoman,Bold"/>
          <w:b/>
          <w:bCs/>
          <w:lang w:val="bg-BG" w:eastAsia="bg-BG"/>
        </w:rPr>
        <w:t xml:space="preserve">, обособена позиция </w:t>
      </w:r>
      <w:r w:rsidRPr="00B43FCB">
        <w:rPr>
          <w:b/>
        </w:rPr>
        <w:t>№</w:t>
      </w:r>
      <w:r w:rsidRPr="00B43FCB">
        <w:rPr>
          <w:b/>
          <w:lang w:val="bg-BG"/>
        </w:rPr>
        <w:t>………….</w:t>
      </w:r>
    </w:p>
    <w:p w:rsidR="00B43FCB" w:rsidRPr="00B43FCB" w:rsidRDefault="00B43FCB" w:rsidP="00B43FCB">
      <w:pPr>
        <w:jc w:val="both"/>
        <w:rPr>
          <w:b/>
        </w:rPr>
      </w:pPr>
      <w:r w:rsidRPr="00B43FCB">
        <w:rPr>
          <w:b/>
        </w:rPr>
        <w:tab/>
      </w:r>
    </w:p>
    <w:p w:rsidR="00B43FCB" w:rsidRDefault="00B43FCB" w:rsidP="00B43FCB">
      <w:pPr>
        <w:tabs>
          <w:tab w:val="left" w:pos="0"/>
        </w:tabs>
        <w:ind w:right="250"/>
        <w:jc w:val="both"/>
        <w:outlineLvl w:val="0"/>
        <w:rPr>
          <w:b/>
          <w:lang w:val="bg-BG"/>
        </w:rPr>
      </w:pPr>
      <w:r w:rsidRPr="00B43FCB">
        <w:rPr>
          <w:b/>
        </w:rPr>
        <w:tab/>
        <w:t>УВАЖАЕМИ ДАМИ И ГОСПОДА,</w:t>
      </w:r>
    </w:p>
    <w:p w:rsidR="00B43FCB" w:rsidRPr="00B43FCB" w:rsidRDefault="00B43FCB" w:rsidP="00B43FCB">
      <w:pPr>
        <w:tabs>
          <w:tab w:val="left" w:pos="0"/>
        </w:tabs>
        <w:ind w:right="250"/>
        <w:jc w:val="both"/>
        <w:outlineLvl w:val="0"/>
        <w:rPr>
          <w:b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B43FCB">
        <w:t xml:space="preserve">След като се запознахме с условията за участие в </w:t>
      </w:r>
      <w:r>
        <w:rPr>
          <w:lang w:val="bg-BG"/>
        </w:rPr>
        <w:t>Поканата</w:t>
      </w:r>
      <w:r w:rsidRPr="00B43FCB">
        <w:t xml:space="preserve"> по горецитираната поръчка</w:t>
      </w:r>
      <w:proofErr w:type="gramStart"/>
      <w:r w:rsidRPr="00B43FCB">
        <w:t xml:space="preserve">,  </w:t>
      </w:r>
      <w:r w:rsidRPr="00B43FCB">
        <w:rPr>
          <w:rFonts w:eastAsia="Calibri"/>
          <w:color w:val="000000"/>
        </w:rPr>
        <w:t>ние</w:t>
      </w:r>
      <w:proofErr w:type="gramEnd"/>
      <w:r w:rsidRPr="00B43FCB">
        <w:rPr>
          <w:rFonts w:eastAsia="Calibri"/>
          <w:color w:val="000000"/>
        </w:rPr>
        <w:t xml:space="preserve"> долуподписаните заявяваме :</w:t>
      </w:r>
    </w:p>
    <w:p w:rsidR="00B43FCB" w:rsidRPr="00B43FCB" w:rsidRDefault="00B43FCB" w:rsidP="00B43FC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proofErr w:type="gramStart"/>
      <w:r w:rsidRPr="00B43FCB">
        <w:rPr>
          <w:rFonts w:eastAsia="Calibri"/>
          <w:color w:val="000000"/>
        </w:rPr>
        <w:t>Желаем да Ви предоставим оферта за поръчка като приемаме всички условия, съдържащи се във Вашата покана.</w:t>
      </w:r>
      <w:proofErr w:type="gramEnd"/>
      <w:r w:rsidRPr="00B43FCB">
        <w:rPr>
          <w:rFonts w:eastAsia="Calibri"/>
          <w:color w:val="000000"/>
        </w:rPr>
        <w:t xml:space="preserve"> </w:t>
      </w:r>
      <w:proofErr w:type="gramStart"/>
      <w:r w:rsidRPr="00B43FCB">
        <w:rPr>
          <w:rFonts w:eastAsia="Calibri"/>
          <w:color w:val="000000"/>
        </w:rPr>
        <w:t>При подготовката на настоящата оферта сме спазили всички изисквания за нейното изготвяне.</w:t>
      </w:r>
      <w:proofErr w:type="gramEnd"/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B43FCB">
        <w:rPr>
          <w:rFonts w:eastAsia="Calibri"/>
          <w:color w:val="000000"/>
        </w:rPr>
        <w:t xml:space="preserve">Тази оферта е със срок на валидност </w:t>
      </w:r>
      <w:r w:rsidRPr="00B43FCB">
        <w:rPr>
          <w:rFonts w:eastAsia="Calibri"/>
          <w:b/>
          <w:bCs/>
          <w:color w:val="000000"/>
        </w:rPr>
        <w:t xml:space="preserve">90 дни </w:t>
      </w:r>
      <w:r w:rsidR="009A05B2" w:rsidRPr="009A05B2">
        <w:rPr>
          <w:rFonts w:eastAsia="Calibri"/>
          <w:color w:val="000000"/>
        </w:rPr>
        <w:t>от обявената крайна дата на подаването им.</w:t>
      </w:r>
      <w:proofErr w:type="gramEnd"/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B43FCB">
        <w:rPr>
          <w:rFonts w:eastAsia="Calibri"/>
          <w:color w:val="000000"/>
        </w:rPr>
        <w:t>Декларираме, че приемаме броя на абонатите за първоначален, като ще осигурим възможност за намалението или увеличението му, съобразно нуждите на възложителя.</w:t>
      </w:r>
      <w:proofErr w:type="gramEnd"/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B43FCB">
        <w:rPr>
          <w:rFonts w:eastAsia="Calibri"/>
          <w:color w:val="000000"/>
        </w:rPr>
        <w:t>Декларираме, че ще изпълним поръчката в обхвата на предложените услуги съгласно изискванията на Възложителя, представени в техническото задание и техническата спесификация.</w:t>
      </w:r>
      <w:proofErr w:type="gramEnd"/>
      <w:r w:rsidRPr="00B43FCB">
        <w:rPr>
          <w:rFonts w:eastAsia="Calibri"/>
          <w:color w:val="000000"/>
        </w:rPr>
        <w:t xml:space="preserve">  </w:t>
      </w:r>
    </w:p>
    <w:p w:rsidR="00B43FCB" w:rsidRPr="00B43FCB" w:rsidRDefault="009A05B2" w:rsidP="00B43FC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>Към настоящата оферта прилагаме</w:t>
      </w:r>
      <w:r>
        <w:rPr>
          <w:rFonts w:eastAsia="Calibri"/>
          <w:color w:val="000000"/>
          <w:lang w:val="bg-BG"/>
        </w:rPr>
        <w:t xml:space="preserve"> </w:t>
      </w:r>
      <w:r w:rsidR="00B43FCB" w:rsidRPr="00B43FCB">
        <w:rPr>
          <w:rFonts w:eastAsia="Calibri"/>
          <w:color w:val="000000"/>
        </w:rPr>
        <w:t>всички документи, съгласно изискванията на възложителя за участие.</w:t>
      </w:r>
      <w:proofErr w:type="gramEnd"/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43FCB">
        <w:rPr>
          <w:rFonts w:eastAsia="Calibri"/>
          <w:color w:val="000000"/>
        </w:rPr>
        <w:t>Правно обвързващ подпис: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43FCB">
        <w:rPr>
          <w:rFonts w:eastAsia="Calibri"/>
          <w:color w:val="000000"/>
        </w:rPr>
        <w:t>Дата ________/ _________ / ______ дд мм гг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43FCB">
        <w:rPr>
          <w:rFonts w:eastAsia="Calibri"/>
          <w:color w:val="000000"/>
        </w:rPr>
        <w:t>Име и фамилия __________________________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43FCB">
        <w:rPr>
          <w:rFonts w:eastAsia="Calibri"/>
          <w:color w:val="000000"/>
        </w:rPr>
        <w:t>Подпис на лицето, представляващо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proofErr w:type="gramStart"/>
      <w:r w:rsidRPr="00B43FCB">
        <w:rPr>
          <w:rFonts w:eastAsia="Calibri"/>
          <w:color w:val="000000"/>
        </w:rPr>
        <w:t>участника</w:t>
      </w:r>
      <w:proofErr w:type="gramEnd"/>
      <w:r w:rsidRPr="00B43FCB">
        <w:rPr>
          <w:rFonts w:eastAsia="Calibri"/>
          <w:color w:val="000000"/>
        </w:rPr>
        <w:t xml:space="preserve"> или на упълномощеното лице _________________________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B43FCB">
        <w:rPr>
          <w:rFonts w:eastAsia="Calibri"/>
          <w:color w:val="000000"/>
        </w:rPr>
        <w:t>Длъжност __________________________</w:t>
      </w:r>
    </w:p>
    <w:p w:rsidR="00B43FCB" w:rsidRPr="00B43FCB" w:rsidRDefault="00B43FCB" w:rsidP="00B43FCB">
      <w:pPr>
        <w:jc w:val="both"/>
        <w:rPr>
          <w:rFonts w:eastAsia="Calibri"/>
          <w:color w:val="000000"/>
        </w:rPr>
      </w:pPr>
      <w:r w:rsidRPr="00B43FCB">
        <w:rPr>
          <w:rFonts w:eastAsia="Calibri"/>
          <w:color w:val="000000"/>
        </w:rPr>
        <w:t>Наименование на участника __________________________</w:t>
      </w:r>
    </w:p>
    <w:p w:rsidR="00B43FCB" w:rsidRPr="00B43FCB" w:rsidRDefault="00B43FCB" w:rsidP="00B43F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9A05B2" w:rsidRDefault="009A05B2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9A05B2" w:rsidRPr="00B43FCB" w:rsidRDefault="009A05B2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  <w:r w:rsidRPr="00B43FCB">
        <w:rPr>
          <w:rFonts w:eastAsia="Calibri"/>
          <w:b/>
          <w:bCs/>
        </w:rPr>
        <w:lastRenderedPageBreak/>
        <w:t>ОБРАЗЕЦ</w:t>
      </w:r>
      <w:r w:rsidRPr="00B43FCB">
        <w:rPr>
          <w:rFonts w:eastAsia="Calibri"/>
          <w:b/>
          <w:bCs/>
          <w:lang w:val="bg-BG"/>
        </w:rPr>
        <w:t xml:space="preserve"> 2</w:t>
      </w:r>
    </w:p>
    <w:p w:rsidR="00B43FCB" w:rsidRPr="00B43FCB" w:rsidRDefault="00B43FCB" w:rsidP="00B43F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43FCB">
        <w:rPr>
          <w:rFonts w:eastAsia="Calibri"/>
          <w:b/>
          <w:bCs/>
        </w:rPr>
        <w:t>ТЕХНИЧЕСКО ПРЕДЛОЖЕНИЕ</w:t>
      </w:r>
    </w:p>
    <w:p w:rsidR="00B43FCB" w:rsidRPr="00B43FCB" w:rsidRDefault="00B43FCB" w:rsidP="00B43FCB">
      <w:pPr>
        <w:jc w:val="both"/>
        <w:rPr>
          <w:rFonts w:eastAsia="TimesNewRoman,Bold"/>
          <w:b/>
          <w:bCs/>
          <w:lang w:val="bg-BG" w:eastAsia="bg-BG"/>
        </w:rPr>
      </w:pPr>
      <w:r w:rsidRPr="00B43FCB">
        <w:rPr>
          <w:rFonts w:eastAsia="Calibri"/>
          <w:b/>
          <w:bCs/>
        </w:rPr>
        <w:t xml:space="preserve">Предмет на поръчка: </w:t>
      </w:r>
      <w:r w:rsidRPr="00B43FCB">
        <w:rPr>
          <w:rFonts w:eastAsia="TimesNewRoman,Bold"/>
          <w:b/>
          <w:bCs/>
          <w:lang w:eastAsia="bg-BG"/>
        </w:rPr>
        <w:t>„Предоставяне на далекосъобщителни услуги чрез фиксирана телефонна мрежа”</w:t>
      </w:r>
      <w:r w:rsidRPr="00B43FCB">
        <w:rPr>
          <w:rFonts w:eastAsia="TimesNewRoman,Bold"/>
          <w:b/>
          <w:bCs/>
          <w:lang w:val="bg-BG" w:eastAsia="bg-BG"/>
        </w:rPr>
        <w:t xml:space="preserve">, обособена позиция </w:t>
      </w:r>
      <w:r w:rsidRPr="00B43FCB">
        <w:rPr>
          <w:b/>
        </w:rPr>
        <w:t>№</w:t>
      </w:r>
      <w:r w:rsidRPr="00B43FCB">
        <w:rPr>
          <w:b/>
          <w:lang w:val="bg-BG"/>
        </w:rPr>
        <w:t>………….</w:t>
      </w:r>
    </w:p>
    <w:p w:rsidR="00B43FCB" w:rsidRPr="00B43FCB" w:rsidRDefault="00B43FCB" w:rsidP="00B43FCB">
      <w:pPr>
        <w:jc w:val="center"/>
        <w:rPr>
          <w:rFonts w:eastAsia="TimesNewRoman,Bold"/>
          <w:b/>
          <w:bCs/>
          <w:lang w:eastAsia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</w:rPr>
      </w:pPr>
      <w:r w:rsidRPr="00B43FCB">
        <w:rPr>
          <w:rFonts w:eastAsia="Calibri"/>
          <w:b/>
          <w:bCs/>
        </w:rPr>
        <w:t>УВАЖАЕМИ ДАМИ И ГОСПОДА,</w:t>
      </w:r>
    </w:p>
    <w:p w:rsidR="00B43FCB" w:rsidRPr="00B43FCB" w:rsidRDefault="00B43FCB" w:rsidP="00B43FC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B43FCB" w:rsidRPr="00B43FCB" w:rsidRDefault="00B43FCB" w:rsidP="00B43FCB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proofErr w:type="gramStart"/>
      <w:r w:rsidRPr="00B43FCB">
        <w:rPr>
          <w:rFonts w:eastAsia="Calibri"/>
        </w:rPr>
        <w:t>С настоящото представяме нашето предложение за начина на изпълнение на договора за услуга, който ще се сключи с горепосочения предмет.</w:t>
      </w:r>
      <w:proofErr w:type="gramEnd"/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highlight w:val="yellow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</w:rPr>
        <w:t>Предложените от нас услуги, които ще доставяме, са подробно описани в настоящето предложение: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b/>
          <w:bCs/>
          <w:u w:val="single"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  <w:lang w:val="bg-BG"/>
        </w:rPr>
      </w:pPr>
      <w:r w:rsidRPr="00B43FCB">
        <w:rPr>
          <w:rFonts w:eastAsia="Calibri"/>
          <w:b/>
          <w:bCs/>
          <w:u w:val="single"/>
          <w:lang w:val="bg-BG"/>
        </w:rPr>
        <w:t xml:space="preserve">За обособена позиция </w:t>
      </w:r>
      <w:r w:rsidRPr="00B43FCB">
        <w:rPr>
          <w:b/>
          <w:color w:val="000000"/>
          <w:sz w:val="22"/>
          <w:szCs w:val="22"/>
          <w:u w:val="single"/>
        </w:rPr>
        <w:t>№</w:t>
      </w:r>
      <w:r w:rsidRPr="00B43FCB">
        <w:rPr>
          <w:b/>
          <w:color w:val="000000"/>
          <w:sz w:val="22"/>
          <w:szCs w:val="22"/>
          <w:u w:val="single"/>
          <w:lang w:val="bg-BG"/>
        </w:rPr>
        <w:t xml:space="preserve"> 1</w:t>
      </w:r>
    </w:p>
    <w:tbl>
      <w:tblPr>
        <w:tblW w:w="9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233"/>
        <w:gridCol w:w="1985"/>
        <w:gridCol w:w="2414"/>
      </w:tblGrid>
      <w:tr w:rsidR="00B43FCB" w:rsidRPr="00B43FCB" w:rsidTr="00C571E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POTS/ISDN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Номер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Гр.София пл.”Света неделя”№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PRA- 1 бр. с авт.вход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02 9301ххх-02 93014хх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tabs>
                <w:tab w:val="left" w:pos="405"/>
              </w:tabs>
              <w:jc w:val="both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Гр.София ул.”Георги Софийски” №3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PRA- 1 бр. с авт.вход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tabs>
                <w:tab w:val="left" w:pos="300"/>
              </w:tabs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02 80502xx-02 80504xx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tabs>
                <w:tab w:val="left" w:pos="345"/>
              </w:tabs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Гр.София бул. „Иван Гешов” №15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tabs>
                <w:tab w:val="left" w:pos="300"/>
              </w:tabs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ab/>
              <w:t>BRA – 8 бр. с авт.вход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tabs>
                <w:tab w:val="left" w:pos="225"/>
              </w:tabs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ab/>
              <w:t>02 89531хх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tabs>
                <w:tab w:val="left" w:pos="345"/>
              </w:tabs>
              <w:rPr>
                <w:color w:val="000000"/>
              </w:rPr>
            </w:pPr>
            <w:r w:rsidRPr="00B43FCB">
              <w:rPr>
                <w:sz w:val="22"/>
                <w:szCs w:val="22"/>
              </w:rPr>
              <w:t>Гр.София бул.”Ал.Стамболийски” №39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tabs>
                <w:tab w:val="left" w:pos="300"/>
              </w:tabs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07001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tabs>
                <w:tab w:val="left" w:pos="225"/>
              </w:tabs>
              <w:jc w:val="center"/>
              <w:rPr>
                <w:color w:val="000000"/>
              </w:rPr>
            </w:pPr>
            <w:r w:rsidRPr="00B43FCB">
              <w:rPr>
                <w:sz w:val="22"/>
                <w:szCs w:val="22"/>
              </w:rPr>
              <w:t>070010323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tabs>
                <w:tab w:val="left" w:pos="375"/>
              </w:tabs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02981 06 27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02981 13 32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02981 26 39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02981 30 02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02987 39 04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02988 40 64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02987 50 51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02987 51 86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02987 83 79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02981 06 28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02980 17 12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02988 40 11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02988 46 66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02981 06 26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02981 26 40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02980 53 91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02981 01 11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02981 01 15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02981 06 24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  <w:lang w:bidi="en-US"/>
              </w:rPr>
              <w:t xml:space="preserve">02 </w:t>
            </w:r>
            <w:r w:rsidRPr="00B43FCB">
              <w:rPr>
                <w:bCs/>
                <w:sz w:val="22"/>
                <w:szCs w:val="22"/>
              </w:rPr>
              <w:t>981 06 29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02981 18 30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02981 18 32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02988 35 84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02981 26 41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02981 33 54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02981 18 33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02987 21 20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02987 28 47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02987 36 81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02987 49 58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02987 70 27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02987 76 91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02988 17 16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02988 52 61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бул. „Ал. Стамболийски“ №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02988 34 13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Гр.София, бул. Иван Гешов“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02951 68 30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бул. Иван Гешов“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02951 68 53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бул. Иван Гешов“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02851 92 40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Гр.София, бул. „Ал. Стамболийски“ №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02987 25 21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Гр.София, бул. „Ал. Стамболийски“ №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02981 89 93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ул. „Княз Борис I“ № 217А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02931 39 69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ул. „Княз Борис I“ № 217А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02931 80 15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sz w:val="22"/>
                <w:szCs w:val="22"/>
              </w:rPr>
              <w:t>Гр.София, ул. „Георги Софийски“ №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02952 01 32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02987 53 19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02980 93 06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бул. Иван Гешов“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02851 92 90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бул. Иван Гешов“ №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02851 92 51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r w:rsidRPr="00B43FCB">
              <w:rPr>
                <w:color w:val="000000"/>
                <w:sz w:val="22"/>
                <w:szCs w:val="22"/>
              </w:rPr>
              <w:t>Гр.София, пл. „Света Неделя“ №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02987 49 89</w:t>
            </w:r>
          </w:p>
        </w:tc>
      </w:tr>
      <w:tr w:rsidR="00B43FCB" w:rsidRPr="00B43FCB" w:rsidTr="00C571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</w:pPr>
            <w:r w:rsidRPr="00B43FCB">
              <w:rPr>
                <w:color w:val="000000"/>
                <w:sz w:val="22"/>
                <w:szCs w:val="22"/>
              </w:rPr>
              <w:t>с. Душанци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center"/>
              <w:rPr>
                <w:color w:val="000000"/>
              </w:rPr>
            </w:pPr>
            <w:r w:rsidRPr="00B43FCB">
              <w:rPr>
                <w:color w:val="000000"/>
                <w:sz w:val="22"/>
                <w:szCs w:val="22"/>
              </w:rPr>
              <w:t>Телефон, факс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CB" w:rsidRPr="00B43FCB" w:rsidRDefault="00B43FCB" w:rsidP="00C571E4">
            <w:pPr>
              <w:ind w:right="-1"/>
              <w:jc w:val="center"/>
              <w:rPr>
                <w:bCs/>
              </w:rPr>
            </w:pPr>
            <w:r w:rsidRPr="00B43FCB">
              <w:rPr>
                <w:bCs/>
                <w:sz w:val="22"/>
                <w:szCs w:val="22"/>
              </w:rPr>
              <w:t>07183 22 43</w:t>
            </w:r>
          </w:p>
        </w:tc>
      </w:tr>
    </w:tbl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b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u w:val="single"/>
          <w:lang w:val="bg-BG"/>
        </w:rPr>
      </w:pPr>
      <w:r w:rsidRPr="00B43FCB">
        <w:rPr>
          <w:rFonts w:eastAsia="Calibri"/>
          <w:b/>
          <w:u w:val="single"/>
          <w:lang w:val="bg-BG"/>
        </w:rPr>
        <w:t xml:space="preserve">За обособена позиция </w:t>
      </w:r>
      <w:r w:rsidRPr="00B43FCB">
        <w:rPr>
          <w:b/>
          <w:color w:val="000000"/>
          <w:sz w:val="22"/>
          <w:szCs w:val="22"/>
          <w:u w:val="single"/>
        </w:rPr>
        <w:t>№</w:t>
      </w:r>
      <w:r w:rsidRPr="00B43FCB">
        <w:rPr>
          <w:b/>
          <w:color w:val="000000"/>
          <w:sz w:val="22"/>
          <w:szCs w:val="22"/>
          <w:u w:val="single"/>
          <w:lang w:val="bg-BG"/>
        </w:rPr>
        <w:t xml:space="preserve"> 2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131"/>
        <w:gridCol w:w="2386"/>
        <w:gridCol w:w="2491"/>
        <w:gridCol w:w="801"/>
      </w:tblGrid>
      <w:tr w:rsidR="00B43FCB" w:rsidRPr="00B43FCB" w:rsidTr="00C571E4">
        <w:tc>
          <w:tcPr>
            <w:tcW w:w="479" w:type="dxa"/>
          </w:tcPr>
          <w:p w:rsidR="00B43FCB" w:rsidRPr="00B43FCB" w:rsidRDefault="00B43FCB" w:rsidP="00C571E4">
            <w:pPr>
              <w:pStyle w:val="Header"/>
              <w:jc w:val="both"/>
              <w:rPr>
                <w:b/>
                <w:lang w:val="bg-BG"/>
              </w:rPr>
            </w:pPr>
            <w:r w:rsidRPr="00B43FC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3131" w:type="dxa"/>
          </w:tcPr>
          <w:p w:rsidR="00B43FCB" w:rsidRPr="00B43FCB" w:rsidRDefault="00B43FCB" w:rsidP="00C571E4">
            <w:pPr>
              <w:pStyle w:val="Header"/>
              <w:jc w:val="both"/>
              <w:rPr>
                <w:b/>
                <w:lang w:val="bg-BG"/>
              </w:rPr>
            </w:pPr>
            <w:r w:rsidRPr="00B43FCB">
              <w:rPr>
                <w:b/>
                <w:sz w:val="22"/>
                <w:szCs w:val="22"/>
                <w:lang w:val="bg-BG"/>
              </w:rPr>
              <w:t>Изисквания</w:t>
            </w:r>
          </w:p>
        </w:tc>
        <w:tc>
          <w:tcPr>
            <w:tcW w:w="2386" w:type="dxa"/>
          </w:tcPr>
          <w:p w:rsidR="00B43FCB" w:rsidRPr="00B43FCB" w:rsidRDefault="00B43FCB" w:rsidP="00C571E4">
            <w:pPr>
              <w:pStyle w:val="Header"/>
              <w:jc w:val="both"/>
              <w:rPr>
                <w:b/>
                <w:lang w:val="bg-BG"/>
              </w:rPr>
            </w:pPr>
            <w:r w:rsidRPr="00B43FCB">
              <w:rPr>
                <w:b/>
                <w:sz w:val="22"/>
                <w:szCs w:val="22"/>
                <w:lang w:val="bg-BG"/>
              </w:rPr>
              <w:t>Адрес на първа крайна точка</w:t>
            </w:r>
          </w:p>
        </w:tc>
        <w:tc>
          <w:tcPr>
            <w:tcW w:w="2491" w:type="dxa"/>
          </w:tcPr>
          <w:p w:rsidR="00B43FCB" w:rsidRPr="00B43FCB" w:rsidRDefault="00B43FCB" w:rsidP="00C571E4">
            <w:pPr>
              <w:pStyle w:val="Header"/>
              <w:jc w:val="both"/>
              <w:rPr>
                <w:b/>
                <w:lang w:val="bg-BG"/>
              </w:rPr>
            </w:pPr>
            <w:r w:rsidRPr="00B43FCB">
              <w:rPr>
                <w:b/>
                <w:sz w:val="22"/>
                <w:szCs w:val="22"/>
                <w:lang w:val="bg-BG"/>
              </w:rPr>
              <w:t>Адрес на втора крайна точка</w:t>
            </w:r>
          </w:p>
        </w:tc>
        <w:tc>
          <w:tcPr>
            <w:tcW w:w="801" w:type="dxa"/>
          </w:tcPr>
          <w:p w:rsidR="00B43FCB" w:rsidRPr="00B43FCB" w:rsidRDefault="00B43FCB" w:rsidP="00C571E4">
            <w:pPr>
              <w:pStyle w:val="Header"/>
              <w:jc w:val="both"/>
              <w:rPr>
                <w:b/>
                <w:lang w:val="bg-BG"/>
              </w:rPr>
            </w:pPr>
            <w:r w:rsidRPr="00B43FCB">
              <w:rPr>
                <w:b/>
                <w:sz w:val="22"/>
                <w:szCs w:val="22"/>
                <w:lang w:val="bg-BG"/>
              </w:rPr>
              <w:t>брой</w:t>
            </w:r>
          </w:p>
        </w:tc>
      </w:tr>
      <w:tr w:rsidR="00B43FCB" w:rsidRPr="00B43FCB" w:rsidTr="00C571E4">
        <w:tc>
          <w:tcPr>
            <w:tcW w:w="479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3131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iCs/>
                <w:sz w:val="22"/>
                <w:szCs w:val="22"/>
                <w:lang w:val="bg-BG"/>
              </w:rPr>
              <w:t>Д</w:t>
            </w:r>
            <w:r w:rsidRPr="00B43FCB">
              <w:rPr>
                <w:iCs/>
                <w:sz w:val="22"/>
                <w:szCs w:val="22"/>
              </w:rPr>
              <w:t>вупроводна аналогова селищна наета линия</w:t>
            </w:r>
            <w:r w:rsidRPr="00B43FCB">
              <w:rPr>
                <w:iCs/>
                <w:sz w:val="22"/>
                <w:szCs w:val="22"/>
                <w:lang w:val="bg-BG"/>
              </w:rPr>
              <w:t>:</w:t>
            </w:r>
            <w:r w:rsidRPr="00B43FCB">
              <w:rPr>
                <w:iCs/>
                <w:sz w:val="22"/>
                <w:szCs w:val="22"/>
              </w:rPr>
              <w:t xml:space="preserve"> Интерфейс и характеристики – съгласно БДС ETS 300 448 и БДС ETS 300 449.</w:t>
            </w:r>
          </w:p>
        </w:tc>
        <w:tc>
          <w:tcPr>
            <w:tcW w:w="2386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Гр. София пл.”Св. Неделя” №5</w:t>
            </w:r>
          </w:p>
        </w:tc>
        <w:tc>
          <w:tcPr>
            <w:tcW w:w="2491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 xml:space="preserve">Гр. София ул. „Шести септември”№29 </w:t>
            </w:r>
          </w:p>
        </w:tc>
        <w:tc>
          <w:tcPr>
            <w:tcW w:w="801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3</w:t>
            </w:r>
          </w:p>
        </w:tc>
      </w:tr>
      <w:tr w:rsidR="00B43FCB" w:rsidRPr="00B43FCB" w:rsidTr="00C571E4">
        <w:tc>
          <w:tcPr>
            <w:tcW w:w="479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3131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iCs/>
                <w:sz w:val="22"/>
                <w:szCs w:val="22"/>
                <w:lang w:val="bg-BG"/>
              </w:rPr>
              <w:t>Д</w:t>
            </w:r>
            <w:r w:rsidRPr="00B43FCB">
              <w:rPr>
                <w:iCs/>
                <w:sz w:val="22"/>
                <w:szCs w:val="22"/>
              </w:rPr>
              <w:t>вупроводна аналогова селищна наета линия</w:t>
            </w:r>
            <w:r w:rsidRPr="00B43FCB">
              <w:rPr>
                <w:iCs/>
                <w:sz w:val="22"/>
                <w:szCs w:val="22"/>
                <w:lang w:val="bg-BG"/>
              </w:rPr>
              <w:t>:</w:t>
            </w:r>
            <w:r w:rsidRPr="00B43FCB">
              <w:rPr>
                <w:iCs/>
                <w:sz w:val="22"/>
                <w:szCs w:val="22"/>
              </w:rPr>
              <w:t xml:space="preserve"> Интерфейс и характеристики – съгласно БДС ETS 300 448 и БДС ETS 300 449.</w:t>
            </w:r>
          </w:p>
        </w:tc>
        <w:tc>
          <w:tcPr>
            <w:tcW w:w="2386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Гр. София пл.”Св. Неделя” №5</w:t>
            </w:r>
          </w:p>
        </w:tc>
        <w:tc>
          <w:tcPr>
            <w:tcW w:w="2491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Гр. София ул. „Никола Габровски”№50</w:t>
            </w:r>
          </w:p>
        </w:tc>
        <w:tc>
          <w:tcPr>
            <w:tcW w:w="801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</w:t>
            </w:r>
          </w:p>
        </w:tc>
      </w:tr>
      <w:tr w:rsidR="00B43FCB" w:rsidRPr="00B43FCB" w:rsidTr="00C571E4">
        <w:tc>
          <w:tcPr>
            <w:tcW w:w="479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3131" w:type="dxa"/>
          </w:tcPr>
          <w:p w:rsidR="00B43FCB" w:rsidRPr="00B43FCB" w:rsidRDefault="00B43FCB" w:rsidP="00C571E4">
            <w:pPr>
              <w:shd w:val="clear" w:color="auto" w:fill="FFFFFF"/>
              <w:ind w:right="134"/>
              <w:rPr>
                <w:iCs/>
              </w:rPr>
            </w:pPr>
            <w:r w:rsidRPr="00B43FCB">
              <w:rPr>
                <w:iCs/>
                <w:sz w:val="22"/>
                <w:szCs w:val="22"/>
                <w:lang w:val="bg-BG"/>
              </w:rPr>
              <w:t>Ч</w:t>
            </w:r>
            <w:r w:rsidRPr="00B43FCB">
              <w:rPr>
                <w:iCs/>
                <w:sz w:val="22"/>
                <w:szCs w:val="22"/>
              </w:rPr>
              <w:t>етирипроводна аналогова селищна наета линия:</w:t>
            </w:r>
          </w:p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iCs/>
                <w:sz w:val="22"/>
                <w:szCs w:val="22"/>
              </w:rPr>
              <w:t>Интерфейс и характеристики – съгласно БДС ETS 300 451 и БДС ETS 300 452.</w:t>
            </w:r>
          </w:p>
        </w:tc>
        <w:tc>
          <w:tcPr>
            <w:tcW w:w="2386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Гр. София пл.”Св. Неделя” №5</w:t>
            </w:r>
          </w:p>
        </w:tc>
        <w:tc>
          <w:tcPr>
            <w:tcW w:w="2491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 xml:space="preserve">Гр. София ул. „Шести септември”№29 </w:t>
            </w:r>
          </w:p>
        </w:tc>
        <w:tc>
          <w:tcPr>
            <w:tcW w:w="801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</w:t>
            </w:r>
          </w:p>
        </w:tc>
      </w:tr>
      <w:tr w:rsidR="00B43FCB" w:rsidRPr="00B43FCB" w:rsidTr="00C571E4">
        <w:tc>
          <w:tcPr>
            <w:tcW w:w="479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3131" w:type="dxa"/>
          </w:tcPr>
          <w:p w:rsidR="00B43FCB" w:rsidRPr="00B43FCB" w:rsidRDefault="00B43FCB" w:rsidP="00C571E4">
            <w:pPr>
              <w:shd w:val="clear" w:color="auto" w:fill="FFFFFF"/>
              <w:ind w:left="174" w:right="134"/>
              <w:rPr>
                <w:iCs/>
              </w:rPr>
            </w:pPr>
            <w:r w:rsidRPr="00B43FCB">
              <w:rPr>
                <w:iCs/>
                <w:sz w:val="22"/>
                <w:szCs w:val="22"/>
                <w:lang w:val="bg-BG"/>
              </w:rPr>
              <w:t>Ц</w:t>
            </w:r>
            <w:r w:rsidRPr="00B43FCB">
              <w:rPr>
                <w:iCs/>
                <w:sz w:val="22"/>
                <w:szCs w:val="22"/>
              </w:rPr>
              <w:t>ифрова наета линия:</w:t>
            </w:r>
          </w:p>
          <w:p w:rsidR="00B43FCB" w:rsidRPr="00B43FCB" w:rsidRDefault="00B43FCB" w:rsidP="00C571E4">
            <w:pPr>
              <w:numPr>
                <w:ilvl w:val="1"/>
                <w:numId w:val="13"/>
              </w:numPr>
              <w:shd w:val="clear" w:color="auto" w:fill="FFFFFF"/>
              <w:tabs>
                <w:tab w:val="num" w:pos="534"/>
                <w:tab w:val="num" w:pos="644"/>
              </w:tabs>
              <w:ind w:left="534" w:right="134"/>
              <w:rPr>
                <w:i/>
                <w:iCs/>
              </w:rPr>
            </w:pPr>
            <w:r w:rsidRPr="00B43FCB">
              <w:rPr>
                <w:i/>
                <w:iCs/>
                <w:sz w:val="22"/>
                <w:szCs w:val="22"/>
              </w:rPr>
              <w:t xml:space="preserve"> Интерфейс: RJ45, Ethernet;</w:t>
            </w:r>
          </w:p>
          <w:p w:rsidR="00B43FCB" w:rsidRPr="00B43FCB" w:rsidRDefault="00B43FCB" w:rsidP="00C571E4">
            <w:pPr>
              <w:numPr>
                <w:ilvl w:val="1"/>
                <w:numId w:val="13"/>
              </w:numPr>
              <w:shd w:val="clear" w:color="auto" w:fill="FFFFFF"/>
              <w:tabs>
                <w:tab w:val="num" w:pos="534"/>
                <w:tab w:val="num" w:pos="644"/>
              </w:tabs>
              <w:ind w:left="534" w:right="134"/>
              <w:rPr>
                <w:i/>
                <w:iCs/>
              </w:rPr>
            </w:pPr>
            <w:r w:rsidRPr="00B43FCB">
              <w:rPr>
                <w:i/>
                <w:iCs/>
                <w:sz w:val="22"/>
                <w:szCs w:val="22"/>
              </w:rPr>
              <w:t xml:space="preserve"> Скорост за интерфейс </w:t>
            </w:r>
            <w:r w:rsidRPr="00B43FCB">
              <w:rPr>
                <w:i/>
                <w:iCs/>
                <w:sz w:val="22"/>
                <w:szCs w:val="22"/>
              </w:rPr>
              <w:lastRenderedPageBreak/>
              <w:t>Ethernet – 512 Mbit/s;</w:t>
            </w:r>
          </w:p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i/>
                <w:iCs/>
                <w:sz w:val="22"/>
                <w:szCs w:val="22"/>
              </w:rPr>
              <w:t>Предоставянето на услугата да включва и крайно оборудване, ако се налага, така че да се предоставя интерфейса до оборудването на Възложителя, включително свързващите кабели.</w:t>
            </w:r>
          </w:p>
        </w:tc>
        <w:tc>
          <w:tcPr>
            <w:tcW w:w="2386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lastRenderedPageBreak/>
              <w:t>Гр. София пл.”Св. Неделя” №5</w:t>
            </w:r>
          </w:p>
        </w:tc>
        <w:tc>
          <w:tcPr>
            <w:tcW w:w="2491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Гр.София бул.”Ал.Стамболийски” №39</w:t>
            </w:r>
          </w:p>
        </w:tc>
        <w:tc>
          <w:tcPr>
            <w:tcW w:w="801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</w:t>
            </w:r>
          </w:p>
        </w:tc>
      </w:tr>
    </w:tbl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b/>
          <w:lang w:val="bg-BG"/>
        </w:rPr>
      </w:pPr>
    </w:p>
    <w:p w:rsidR="00B43FCB" w:rsidRPr="00B43FCB" w:rsidRDefault="00B43FCB" w:rsidP="00B43FCB">
      <w:pPr>
        <w:jc w:val="both"/>
        <w:rPr>
          <w:lang w:val="bg-BG"/>
        </w:rPr>
      </w:pPr>
      <w:r w:rsidRPr="00B43FCB">
        <w:rPr>
          <w:rFonts w:eastAsia="Calibri"/>
          <w:lang w:val="bg-BG"/>
        </w:rPr>
        <w:t>А</w:t>
      </w:r>
      <w:r w:rsidRPr="00B43FCB">
        <w:rPr>
          <w:rFonts w:eastAsia="Calibri"/>
        </w:rPr>
        <w:t>нгажираме</w:t>
      </w:r>
      <w:r w:rsidRPr="00B43FCB">
        <w:rPr>
          <w:rFonts w:eastAsia="Calibri"/>
          <w:lang w:val="bg-BG"/>
        </w:rPr>
        <w:t xml:space="preserve"> се</w:t>
      </w:r>
      <w:r w:rsidRPr="00B43FCB">
        <w:rPr>
          <w:rFonts w:eastAsia="Calibri"/>
        </w:rPr>
        <w:t xml:space="preserve"> да отговарят </w:t>
      </w:r>
      <w:r w:rsidRPr="00B43FCB">
        <w:t>на посочените от Възложителя спецификации и изисквания:</w:t>
      </w: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u w:val="single"/>
          <w:lang w:val="bg-BG"/>
        </w:rPr>
      </w:pPr>
      <w:r w:rsidRPr="00B43FCB">
        <w:rPr>
          <w:b/>
          <w:u w:val="single"/>
          <w:lang w:val="bg-BG"/>
        </w:rPr>
        <w:t xml:space="preserve">За обособена позиция </w:t>
      </w:r>
      <w:r w:rsidRPr="00B43FCB">
        <w:rPr>
          <w:b/>
          <w:color w:val="000000"/>
          <w:sz w:val="22"/>
          <w:szCs w:val="22"/>
          <w:u w:val="single"/>
        </w:rPr>
        <w:t>№</w:t>
      </w:r>
      <w:r w:rsidRPr="00B43FCB">
        <w:rPr>
          <w:color w:val="000000"/>
          <w:sz w:val="22"/>
          <w:szCs w:val="22"/>
          <w:u w:val="single"/>
          <w:lang w:val="bg-BG"/>
        </w:rPr>
        <w:t xml:space="preserve"> </w:t>
      </w:r>
      <w:r w:rsidRPr="00B43FCB">
        <w:rPr>
          <w:b/>
          <w:u w:val="single"/>
          <w:lang w:val="bg-BG"/>
        </w:rPr>
        <w:t>1</w:t>
      </w:r>
    </w:p>
    <w:p w:rsidR="00B43FCB" w:rsidRPr="00B43FCB" w:rsidRDefault="00B43FCB" w:rsidP="00B43FCB">
      <w:pPr>
        <w:jc w:val="both"/>
        <w:rPr>
          <w:b/>
          <w:u w:val="single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3492"/>
      </w:tblGrid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widowControl w:val="0"/>
              <w:shd w:val="clear" w:color="auto" w:fill="FFFFFF"/>
              <w:tabs>
                <w:tab w:val="left" w:pos="-3261"/>
                <w:tab w:val="left" w:pos="-3119"/>
              </w:tabs>
              <w:autoSpaceDE w:val="0"/>
              <w:autoSpaceDN w:val="0"/>
              <w:adjustRightInd w:val="0"/>
              <w:jc w:val="both"/>
              <w:rPr>
                <w:spacing w:val="4"/>
                <w:lang w:val="ru-RU"/>
              </w:rPr>
            </w:pPr>
            <w:r w:rsidRPr="00B43FCB">
              <w:rPr>
                <w:b/>
                <w:bCs/>
                <w:spacing w:val="-1"/>
                <w:sz w:val="22"/>
                <w:szCs w:val="22"/>
              </w:rPr>
              <w:t>1.</w:t>
            </w:r>
            <w:r w:rsidRPr="00B43FCB">
              <w:rPr>
                <w:b/>
                <w:bCs/>
                <w:spacing w:val="-1"/>
                <w:sz w:val="22"/>
                <w:szCs w:val="22"/>
                <w:lang w:val="ru-RU"/>
              </w:rPr>
              <w:t>Технически изисквания:</w:t>
            </w:r>
            <w:r w:rsidRPr="00B43FCB">
              <w:rPr>
                <w:spacing w:val="4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widowControl w:val="0"/>
              <w:shd w:val="clear" w:color="auto" w:fill="FFFFFF"/>
              <w:tabs>
                <w:tab w:val="left" w:pos="-3261"/>
                <w:tab w:val="left" w:pos="-3119"/>
              </w:tabs>
              <w:autoSpaceDE w:val="0"/>
              <w:autoSpaceDN w:val="0"/>
              <w:adjustRightInd w:val="0"/>
              <w:jc w:val="both"/>
              <w:rPr>
                <w:b/>
                <w:bCs/>
                <w:spacing w:val="-1"/>
              </w:rPr>
            </w:pPr>
            <w:r w:rsidRPr="00B43FCB">
              <w:rPr>
                <w:b/>
                <w:bCs/>
                <w:spacing w:val="-1"/>
                <w:sz w:val="22"/>
                <w:szCs w:val="22"/>
              </w:rPr>
              <w:t>Предложение на Участника</w:t>
            </w: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spacing w:val="-1"/>
                <w:lang w:val="ru-RU"/>
              </w:rPr>
            </w:pPr>
            <w:r w:rsidRPr="00B43FCB">
              <w:rPr>
                <w:spacing w:val="-1"/>
                <w:sz w:val="22"/>
                <w:szCs w:val="22"/>
                <w:lang w:val="ru-RU"/>
              </w:rPr>
              <w:t xml:space="preserve">1. </w:t>
            </w:r>
            <w:r w:rsidRPr="00B43FCB">
              <w:t>Участникът да предложи пренос на глас и факсимилни съобщения за нуждите на Министерство на здравеопазването</w:t>
            </w:r>
            <w:proofErr w:type="gramStart"/>
            <w:r w:rsidRPr="00B43FCB">
              <w:t>,  съгласно</w:t>
            </w:r>
            <w:proofErr w:type="gramEnd"/>
            <w:r w:rsidRPr="00B43FCB">
              <w:t xml:space="preserve"> ЗЕС на територията на страната</w:t>
            </w:r>
            <w:r w:rsidRPr="00B43FCB">
              <w:rPr>
                <w:spacing w:val="-1"/>
                <w:sz w:val="22"/>
                <w:szCs w:val="22"/>
                <w:lang w:val="ru-RU"/>
              </w:rPr>
              <w:t xml:space="preserve"> за директните телефонни постове и телефонните  централи, посочени в Таблица </w:t>
            </w:r>
            <w:r w:rsidRPr="00B43FCB">
              <w:rPr>
                <w:color w:val="000000"/>
                <w:sz w:val="22"/>
                <w:szCs w:val="22"/>
              </w:rPr>
              <w:t>№</w:t>
            </w:r>
            <w:r w:rsidRPr="00B43FCB">
              <w:rPr>
                <w:spacing w:val="-1"/>
                <w:sz w:val="22"/>
                <w:szCs w:val="22"/>
                <w:lang w:val="ru-RU"/>
              </w:rPr>
              <w:t xml:space="preserve"> 1,  представен по-долу.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spacing w:val="-1"/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>2. Съвместимост на изброените услуги с оборудването на ВЪЗЛОЖИТЕЛЯ – телефонни терминали,</w:t>
            </w:r>
            <w:r w:rsidRPr="00B43FCB">
              <w:rPr>
                <w:sz w:val="22"/>
                <w:szCs w:val="22"/>
              </w:rPr>
              <w:t xml:space="preserve"> факсове,</w:t>
            </w:r>
            <w:r w:rsidRPr="00B43FCB">
              <w:rPr>
                <w:sz w:val="22"/>
                <w:szCs w:val="22"/>
                <w:lang w:val="ru-RU"/>
              </w:rPr>
              <w:t xml:space="preserve"> телефонни централи и др., с </w:t>
            </w:r>
            <w:proofErr w:type="gramStart"/>
            <w:r w:rsidRPr="00B43FCB">
              <w:rPr>
                <w:sz w:val="22"/>
                <w:szCs w:val="22"/>
                <w:lang w:val="ru-RU"/>
              </w:rPr>
              <w:t>цел</w:t>
            </w:r>
            <w:proofErr w:type="gramEnd"/>
            <w:r w:rsidRPr="00B43FCB">
              <w:rPr>
                <w:sz w:val="22"/>
                <w:szCs w:val="22"/>
                <w:lang w:val="ru-RU"/>
              </w:rPr>
              <w:t xml:space="preserve"> свързване към обществената мрежа.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>3. Осигуряване на възможност за включване на УАТЦ с автоматичен вход.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 xml:space="preserve">4. Запазване на географските номера при промяна на доставчика и при промяна на адреса  /в рамките на едно населено място/ на точките на ВЪЗЛОЖИТЕЛЯ, както и възможност за промяна на географски номер и избор </w:t>
            </w:r>
            <w:proofErr w:type="gramStart"/>
            <w:r w:rsidRPr="00B43FCB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B43FCB">
              <w:rPr>
                <w:sz w:val="22"/>
                <w:szCs w:val="22"/>
                <w:lang w:val="ru-RU"/>
              </w:rPr>
              <w:t xml:space="preserve"> нов такъв, всички изброени за сметка на доставчика.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>5. Възможност за запазване на съществуващите номера на ВЪЗЛОЖИТЕЛЯ.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>6.</w:t>
            </w:r>
            <w:r w:rsidRPr="00B43FCB">
              <w:rPr>
                <w:sz w:val="22"/>
                <w:szCs w:val="22"/>
              </w:rPr>
              <w:t xml:space="preserve"> </w:t>
            </w:r>
            <w:r w:rsidRPr="00B43FCB">
              <w:rPr>
                <w:sz w:val="22"/>
                <w:szCs w:val="22"/>
                <w:lang w:val="ru-RU"/>
              </w:rPr>
              <w:t xml:space="preserve">Възможност </w:t>
            </w:r>
            <w:proofErr w:type="gramStart"/>
            <w:r w:rsidRPr="00B43FCB">
              <w:rPr>
                <w:sz w:val="22"/>
                <w:szCs w:val="22"/>
                <w:lang w:val="ru-RU"/>
              </w:rPr>
              <w:t>за</w:t>
            </w:r>
            <w:proofErr w:type="gramEnd"/>
            <w:r w:rsidRPr="00B43FCB">
              <w:rPr>
                <w:sz w:val="22"/>
                <w:szCs w:val="22"/>
                <w:lang w:val="ru-RU"/>
              </w:rPr>
              <w:t xml:space="preserve"> идентификация на входящите и изходящите обаждания и за обратен избор на идентифицирания</w:t>
            </w:r>
            <w:r w:rsidRPr="00B43FCB">
              <w:rPr>
                <w:sz w:val="22"/>
                <w:szCs w:val="22"/>
              </w:rPr>
              <w:t xml:space="preserve"> </w:t>
            </w:r>
            <w:r w:rsidRPr="00B43FCB">
              <w:rPr>
                <w:sz w:val="22"/>
                <w:szCs w:val="22"/>
                <w:lang w:val="ru-RU"/>
              </w:rPr>
              <w:t>повикващ.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>7.</w:t>
            </w:r>
            <w:r w:rsidRPr="00B43FCB">
              <w:rPr>
                <w:sz w:val="22"/>
                <w:szCs w:val="22"/>
              </w:rPr>
              <w:t xml:space="preserve"> </w:t>
            </w:r>
            <w:r w:rsidRPr="00B43FCB">
              <w:rPr>
                <w:sz w:val="22"/>
                <w:szCs w:val="22"/>
                <w:lang w:val="ru-RU"/>
              </w:rPr>
              <w:t>Предоставяните телефонни услуги (РОТ</w:t>
            </w:r>
            <w:proofErr w:type="gramStart"/>
            <w:r w:rsidRPr="00B43FCB">
              <w:rPr>
                <w:sz w:val="22"/>
                <w:szCs w:val="22"/>
              </w:rPr>
              <w:t>S</w:t>
            </w:r>
            <w:proofErr w:type="gramEnd"/>
            <w:r w:rsidRPr="00B43FCB">
              <w:rPr>
                <w:sz w:val="22"/>
                <w:szCs w:val="22"/>
                <w:lang w:val="ru-RU"/>
              </w:rPr>
              <w:t>) следва да са</w:t>
            </w:r>
            <w:r w:rsidRPr="00B43FCB">
              <w:rPr>
                <w:sz w:val="22"/>
                <w:szCs w:val="22"/>
              </w:rPr>
              <w:t xml:space="preserve"> </w:t>
            </w:r>
            <w:r w:rsidRPr="00B43FCB">
              <w:rPr>
                <w:sz w:val="22"/>
                <w:szCs w:val="22"/>
                <w:lang w:val="ru-RU"/>
              </w:rPr>
              <w:t>съвместими с клиентското</w:t>
            </w:r>
            <w:r w:rsidRPr="00B43FCB">
              <w:rPr>
                <w:sz w:val="22"/>
                <w:szCs w:val="22"/>
              </w:rPr>
              <w:t xml:space="preserve"> </w:t>
            </w:r>
            <w:r w:rsidRPr="00B43FCB">
              <w:rPr>
                <w:sz w:val="22"/>
                <w:szCs w:val="22"/>
                <w:lang w:val="ru-RU"/>
              </w:rPr>
              <w:t xml:space="preserve">оборудване. 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>8.</w:t>
            </w:r>
            <w:r w:rsidRPr="00B43FCB">
              <w:rPr>
                <w:sz w:val="22"/>
                <w:szCs w:val="22"/>
              </w:rPr>
              <w:t xml:space="preserve"> </w:t>
            </w:r>
            <w:r w:rsidRPr="00B43FCB">
              <w:rPr>
                <w:sz w:val="22"/>
                <w:szCs w:val="22"/>
                <w:lang w:val="ru-RU"/>
              </w:rPr>
              <w:t>Предоставяните телефонни услуги (</w:t>
            </w:r>
            <w:r w:rsidRPr="00B43FCB">
              <w:rPr>
                <w:sz w:val="22"/>
                <w:szCs w:val="22"/>
              </w:rPr>
              <w:t>ISDN</w:t>
            </w:r>
            <w:r w:rsidRPr="00B43FCB">
              <w:rPr>
                <w:sz w:val="22"/>
                <w:szCs w:val="22"/>
                <w:lang w:val="ru-RU"/>
              </w:rPr>
              <w:t xml:space="preserve">) следва да </w:t>
            </w:r>
            <w:r w:rsidRPr="00B43FCB">
              <w:rPr>
                <w:sz w:val="22"/>
                <w:szCs w:val="22"/>
              </w:rPr>
              <w:t>п</w:t>
            </w:r>
            <w:r w:rsidRPr="00B43FCB">
              <w:rPr>
                <w:sz w:val="22"/>
                <w:szCs w:val="22"/>
                <w:lang w:val="ru-RU"/>
              </w:rPr>
              <w:t xml:space="preserve">оддържат </w:t>
            </w:r>
            <w:proofErr w:type="gramStart"/>
            <w:r w:rsidRPr="00B43FCB">
              <w:rPr>
                <w:sz w:val="22"/>
                <w:szCs w:val="22"/>
                <w:lang w:val="ru-RU"/>
              </w:rPr>
              <w:t>Е</w:t>
            </w:r>
            <w:proofErr w:type="gramEnd"/>
            <w:r w:rsidRPr="00B43FCB">
              <w:rPr>
                <w:sz w:val="22"/>
                <w:szCs w:val="22"/>
              </w:rPr>
              <w:t xml:space="preserve">URO ISDN </w:t>
            </w:r>
            <w:r w:rsidRPr="00B43FCB">
              <w:rPr>
                <w:sz w:val="22"/>
                <w:szCs w:val="22"/>
                <w:lang w:val="ru-RU"/>
              </w:rPr>
              <w:t>стандарти и да са съвместими с оборудването на  Министерство на здравеопазването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 xml:space="preserve">9. </w:t>
            </w:r>
            <w:r w:rsidRPr="00B43FCB">
              <w:rPr>
                <w:sz w:val="22"/>
                <w:szCs w:val="22"/>
              </w:rPr>
              <w:t xml:space="preserve">Fax </w:t>
            </w:r>
            <w:r w:rsidRPr="00B43FCB">
              <w:rPr>
                <w:sz w:val="22"/>
                <w:szCs w:val="22"/>
                <w:lang w:val="ru-RU"/>
              </w:rPr>
              <w:t xml:space="preserve">съобщения – възможност за изпращане и получаване на факс съобщения, без да е </w:t>
            </w:r>
            <w:proofErr w:type="gramStart"/>
            <w:r w:rsidRPr="00B43FCB">
              <w:rPr>
                <w:sz w:val="22"/>
                <w:szCs w:val="22"/>
                <w:lang w:val="ru-RU"/>
              </w:rPr>
              <w:t>необходимо  Министерство</w:t>
            </w:r>
            <w:proofErr w:type="gramEnd"/>
            <w:r w:rsidRPr="00B43FCB">
              <w:rPr>
                <w:sz w:val="22"/>
                <w:szCs w:val="22"/>
                <w:lang w:val="ru-RU"/>
              </w:rPr>
              <w:t xml:space="preserve"> на здравеопазването да заплаща допълнително за устройства и инсталация, необходими за ползване на услугата.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 xml:space="preserve">10. Осигуряване на безплатни </w:t>
            </w:r>
            <w:proofErr w:type="gramStart"/>
            <w:r w:rsidRPr="00B43FCB">
              <w:rPr>
                <w:sz w:val="22"/>
                <w:szCs w:val="22"/>
                <w:lang w:val="ru-RU"/>
              </w:rPr>
              <w:t>разговори</w:t>
            </w:r>
            <w:proofErr w:type="gramEnd"/>
            <w:r w:rsidRPr="00B43FCB">
              <w:rPr>
                <w:sz w:val="22"/>
                <w:szCs w:val="22"/>
                <w:lang w:val="ru-RU"/>
              </w:rPr>
              <w:t xml:space="preserve"> към национални номера за спешни повиквания и до безплатни негеографски номера 0800 в мрежата на оператора.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>11</w:t>
            </w:r>
            <w:r w:rsidRPr="00B43FCB">
              <w:rPr>
                <w:sz w:val="22"/>
                <w:szCs w:val="22"/>
              </w:rPr>
              <w:t xml:space="preserve">. </w:t>
            </w:r>
            <w:r w:rsidRPr="00B43FCB">
              <w:rPr>
                <w:sz w:val="22"/>
                <w:szCs w:val="22"/>
                <w:lang w:val="ru-RU"/>
              </w:rPr>
              <w:t xml:space="preserve">Осигуряванена </w:t>
            </w:r>
            <w:proofErr w:type="gramStart"/>
            <w:r w:rsidRPr="00B43FCB">
              <w:rPr>
                <w:sz w:val="22"/>
                <w:szCs w:val="22"/>
                <w:lang w:val="ru-RU"/>
              </w:rPr>
              <w:t>разговори</w:t>
            </w:r>
            <w:proofErr w:type="gramEnd"/>
            <w:r w:rsidRPr="00B43FCB">
              <w:rPr>
                <w:sz w:val="22"/>
                <w:szCs w:val="22"/>
                <w:lang w:val="ru-RU"/>
              </w:rPr>
              <w:t xml:space="preserve"> към номера 0700.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>12. Определеният за изпълнител участник предоставя на  Министерство на здравеопазването безвъзмездно</w:t>
            </w:r>
            <w:r w:rsidRPr="00B43FCB">
              <w:rPr>
                <w:sz w:val="22"/>
                <w:szCs w:val="22"/>
              </w:rPr>
              <w:t xml:space="preserve"> </w:t>
            </w:r>
            <w:r w:rsidRPr="00B43FCB">
              <w:rPr>
                <w:sz w:val="22"/>
                <w:szCs w:val="22"/>
                <w:lang w:val="ru-RU"/>
              </w:rPr>
              <w:t>детайлизирана сметка за ползваните услуги заедно</w:t>
            </w:r>
            <w:r w:rsidRPr="00B43FCB">
              <w:rPr>
                <w:sz w:val="22"/>
                <w:szCs w:val="22"/>
              </w:rPr>
              <w:t xml:space="preserve"> </w:t>
            </w:r>
            <w:proofErr w:type="gramStart"/>
            <w:r w:rsidRPr="00B43FCB">
              <w:rPr>
                <w:sz w:val="22"/>
                <w:szCs w:val="22"/>
                <w:lang w:val="ru-RU"/>
              </w:rPr>
              <w:t>с</w:t>
            </w:r>
            <w:proofErr w:type="gramEnd"/>
            <w:r w:rsidRPr="00B43FCB">
              <w:rPr>
                <w:sz w:val="22"/>
                <w:szCs w:val="22"/>
                <w:lang w:val="ru-RU"/>
              </w:rPr>
              <w:t xml:space="preserve"> фактура.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>13.</w:t>
            </w:r>
            <w:r w:rsidRPr="00B43FCB">
              <w:rPr>
                <w:sz w:val="22"/>
                <w:szCs w:val="22"/>
              </w:rPr>
              <w:t xml:space="preserve"> </w:t>
            </w:r>
            <w:proofErr w:type="gramStart"/>
            <w:r w:rsidRPr="00B43FCB">
              <w:rPr>
                <w:sz w:val="22"/>
                <w:szCs w:val="22"/>
                <w:lang w:val="ru-RU"/>
              </w:rPr>
              <w:t xml:space="preserve">Детайлизираната сметка следва да съдържа най-малко следната информация: всички видове ползвани услуги </w:t>
            </w:r>
            <w:r w:rsidRPr="00B43FCB">
              <w:rPr>
                <w:sz w:val="22"/>
                <w:szCs w:val="22"/>
                <w:lang w:val="ru-RU"/>
              </w:rPr>
              <w:lastRenderedPageBreak/>
              <w:t>през разплащателния период, брой на ползваните услуги, обща стойност на всеки вид ползвани услуги, общ размер на сметката, размер на данъчните начисления върху сметката, изразен както в проценти към размера на сметката, така и в абсолютни стойности, размер на договорените отчисления, общ размер на дължимата сума без ДДС</w:t>
            </w:r>
            <w:proofErr w:type="gramEnd"/>
            <w:r w:rsidRPr="00B43FCB">
              <w:rPr>
                <w:sz w:val="22"/>
                <w:szCs w:val="22"/>
                <w:lang w:val="ru-RU"/>
              </w:rPr>
              <w:t xml:space="preserve"> и с ДДС. 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lastRenderedPageBreak/>
              <w:t xml:space="preserve">14. Изпълнителят по настоящата обществена поръчка следва да предостави на оторизиран представител на  Министерство на здравеопазването права за достъп до своята информационна система за извършване на детайлизирана справка за: всяко осъщественоповикване, включително за осъществени повиквания към безплатни услуги; стойността </w:t>
            </w:r>
            <w:proofErr w:type="gramStart"/>
            <w:r w:rsidRPr="00B43FCB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B43FCB">
              <w:rPr>
                <w:sz w:val="22"/>
                <w:szCs w:val="22"/>
                <w:lang w:val="ru-RU"/>
              </w:rPr>
              <w:t xml:space="preserve"> всяко осъществено повикване; датата, часа и продължителността на всяко осъществено повикване.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 xml:space="preserve">15.Осигуряване на техническа поддръжка на всички постове по схемата 24х7х365 </w:t>
            </w:r>
            <w:r w:rsidRPr="00B43FCB">
              <w:rPr>
                <w:sz w:val="22"/>
                <w:szCs w:val="22"/>
              </w:rPr>
              <w:t>HelpDesk</w:t>
            </w:r>
            <w:r w:rsidRPr="00B43FC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  <w:r w:rsidRPr="00B43FCB">
              <w:rPr>
                <w:sz w:val="22"/>
                <w:szCs w:val="22"/>
                <w:lang w:val="ru-RU"/>
              </w:rPr>
              <w:t xml:space="preserve">16. Възможност за временно спиране ползването на телефонен пост или преместване </w:t>
            </w:r>
            <w:proofErr w:type="gramStart"/>
            <w:r w:rsidRPr="00B43FCB">
              <w:rPr>
                <w:sz w:val="22"/>
                <w:szCs w:val="22"/>
                <w:lang w:val="ru-RU"/>
              </w:rPr>
              <w:t>на</w:t>
            </w:r>
            <w:proofErr w:type="gramEnd"/>
            <w:r w:rsidRPr="00B43FCB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43FCB">
              <w:rPr>
                <w:sz w:val="22"/>
                <w:szCs w:val="22"/>
                <w:lang w:val="ru-RU"/>
              </w:rPr>
              <w:t>друг</w:t>
            </w:r>
            <w:proofErr w:type="gramEnd"/>
            <w:r w:rsidRPr="00B43FCB">
              <w:rPr>
                <w:sz w:val="22"/>
                <w:szCs w:val="22"/>
                <w:lang w:val="ru-RU"/>
              </w:rPr>
              <w:t xml:space="preserve"> адрес без заплащане на такси, неустойки или санкции.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lang w:val="ru-RU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bCs/>
                <w:iCs/>
              </w:rPr>
            </w:pPr>
            <w:r w:rsidRPr="00B43FCB">
              <w:rPr>
                <w:spacing w:val="-2"/>
                <w:sz w:val="22"/>
                <w:szCs w:val="22"/>
              </w:rPr>
              <w:t xml:space="preserve">17. Възможност за осъществяване на </w:t>
            </w:r>
            <w:r w:rsidRPr="00B43FCB">
              <w:rPr>
                <w:bCs/>
                <w:iCs/>
                <w:sz w:val="22"/>
                <w:szCs w:val="22"/>
              </w:rPr>
              <w:t>безплатни повиквания към националния номер за достъп до спешни повиквания –112.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spacing w:val="-2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bCs/>
                <w:iCs/>
              </w:rPr>
            </w:pPr>
            <w:r w:rsidRPr="00B43FCB">
              <w:rPr>
                <w:spacing w:val="-2"/>
                <w:sz w:val="22"/>
                <w:szCs w:val="22"/>
              </w:rPr>
              <w:t xml:space="preserve">18. Изпълнителят трябва да </w:t>
            </w:r>
            <w:r w:rsidRPr="00B43FCB">
              <w:rPr>
                <w:bCs/>
                <w:iCs/>
                <w:sz w:val="22"/>
                <w:szCs w:val="22"/>
              </w:rPr>
              <w:t>осигури справочни телефонни услуги.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shd w:val="clear" w:color="auto" w:fill="FFFFFF"/>
              <w:tabs>
                <w:tab w:val="left" w:pos="340"/>
              </w:tabs>
              <w:spacing w:line="240" w:lineRule="atLeast"/>
              <w:jc w:val="both"/>
              <w:rPr>
                <w:spacing w:val="-2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pacing w:val="-2"/>
                <w:sz w:val="22"/>
                <w:szCs w:val="22"/>
              </w:rPr>
              <w:t xml:space="preserve">19. Изпълнителят трябва да </w:t>
            </w:r>
            <w:r w:rsidRPr="00B43FCB">
              <w:rPr>
                <w:bCs/>
                <w:iCs/>
                <w:sz w:val="22"/>
                <w:szCs w:val="22"/>
              </w:rPr>
              <w:t xml:space="preserve">осигури възможност за: </w:t>
            </w:r>
            <w:r w:rsidRPr="00B43FCB">
              <w:rPr>
                <w:sz w:val="22"/>
                <w:szCs w:val="22"/>
              </w:rPr>
              <w:t xml:space="preserve">Тонално номеронабиране, Идентификация на линията на викащия и Идентификация на свързаната линия. </w:t>
            </w:r>
            <w:r w:rsidRPr="00B43FCB">
              <w:rPr>
                <w:bCs/>
                <w:sz w:val="22"/>
                <w:szCs w:val="22"/>
              </w:rPr>
              <w:t>Задължително при провеждането на всеки разговор от телефонните постове на ВЪЗЛОЖИТЕЛЯ да предоставя възможност за идентификация на викащия номер/CLIP/ и предаването му към викания номер.</w:t>
            </w:r>
            <w:r w:rsidRPr="00B43F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spacing w:val="-2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>20. Участникът да осъществява наблюдение и да представи статистика на годишна база най-малко на следните параметри на качеството на фиксираната телефонна услуга и качество на обслужване:</w:t>
            </w:r>
          </w:p>
          <w:p w:rsidR="00B43FCB" w:rsidRPr="00B43FCB" w:rsidRDefault="00B43FCB" w:rsidP="00C571E4">
            <w:pPr>
              <w:numPr>
                <w:ilvl w:val="0"/>
                <w:numId w:val="11"/>
              </w:numPr>
            </w:pPr>
            <w:r w:rsidRPr="00B43FCB">
              <w:rPr>
                <w:sz w:val="22"/>
                <w:szCs w:val="22"/>
              </w:rPr>
              <w:t xml:space="preserve">процент на неуспешни повиквания; </w:t>
            </w:r>
          </w:p>
          <w:p w:rsidR="00B43FCB" w:rsidRPr="00B43FCB" w:rsidRDefault="00B43FCB" w:rsidP="00C571E4">
            <w:pPr>
              <w:numPr>
                <w:ilvl w:val="0"/>
                <w:numId w:val="11"/>
              </w:numPr>
            </w:pPr>
            <w:r w:rsidRPr="00B43FCB">
              <w:rPr>
                <w:sz w:val="22"/>
                <w:szCs w:val="22"/>
              </w:rPr>
              <w:t>процент повреди на абонатната линия;</w:t>
            </w:r>
          </w:p>
          <w:p w:rsidR="00B43FCB" w:rsidRPr="00B43FCB" w:rsidRDefault="00B43FCB" w:rsidP="00C571E4">
            <w:pPr>
              <w:numPr>
                <w:ilvl w:val="0"/>
                <w:numId w:val="11"/>
              </w:numPr>
              <w:jc w:val="both"/>
            </w:pPr>
            <w:r w:rsidRPr="00B43FCB">
              <w:rPr>
                <w:bCs/>
              </w:rPr>
              <w:t>процент на жалбите относно коректност на сметките;</w:t>
            </w:r>
          </w:p>
          <w:p w:rsidR="00B43FCB" w:rsidRPr="00B43FCB" w:rsidRDefault="00B43FCB" w:rsidP="00C571E4">
            <w:pPr>
              <w:numPr>
                <w:ilvl w:val="0"/>
                <w:numId w:val="11"/>
              </w:numPr>
              <w:jc w:val="both"/>
            </w:pPr>
            <w:r w:rsidRPr="00B43FCB">
              <w:rPr>
                <w:sz w:val="22"/>
                <w:szCs w:val="22"/>
              </w:rPr>
              <w:t>време за отстраняване на повреди;</w:t>
            </w:r>
          </w:p>
          <w:p w:rsidR="00B43FCB" w:rsidRPr="00B43FCB" w:rsidRDefault="00B43FCB" w:rsidP="00C571E4">
            <w:pPr>
              <w:numPr>
                <w:ilvl w:val="0"/>
                <w:numId w:val="11"/>
              </w:numPr>
              <w:jc w:val="both"/>
            </w:pPr>
            <w:r w:rsidRPr="00B43FCB">
              <w:rPr>
                <w:sz w:val="22"/>
                <w:szCs w:val="22"/>
              </w:rPr>
              <w:t>време за първоначално свързване към мрежата;</w:t>
            </w:r>
          </w:p>
          <w:p w:rsidR="00B43FCB" w:rsidRPr="00B43FCB" w:rsidRDefault="00B43FCB" w:rsidP="00C571E4">
            <w:pPr>
              <w:numPr>
                <w:ilvl w:val="0"/>
                <w:numId w:val="11"/>
              </w:numPr>
              <w:jc w:val="both"/>
            </w:pPr>
            <w:r w:rsidRPr="00B43FCB">
              <w:rPr>
                <w:sz w:val="22"/>
                <w:szCs w:val="22"/>
              </w:rPr>
              <w:t>време за установяване на връзката ;</w:t>
            </w:r>
          </w:p>
          <w:p w:rsidR="00B43FCB" w:rsidRPr="00B43FCB" w:rsidRDefault="00B43FCB" w:rsidP="00C571E4">
            <w:pPr>
              <w:numPr>
                <w:ilvl w:val="0"/>
                <w:numId w:val="11"/>
              </w:numPr>
              <w:jc w:val="both"/>
            </w:pPr>
            <w:r w:rsidRPr="00B43FCB">
              <w:rPr>
                <w:sz w:val="22"/>
                <w:szCs w:val="22"/>
              </w:rPr>
              <w:t>време за отговор при услуги от оператор;</w:t>
            </w:r>
          </w:p>
          <w:p w:rsidR="00B43FCB" w:rsidRPr="00B43FCB" w:rsidRDefault="00B43FCB" w:rsidP="00C571E4">
            <w:pPr>
              <w:numPr>
                <w:ilvl w:val="0"/>
                <w:numId w:val="11"/>
              </w:numPr>
              <w:jc w:val="both"/>
            </w:pPr>
            <w:r w:rsidRPr="00B43FCB">
              <w:rPr>
                <w:sz w:val="22"/>
                <w:szCs w:val="22"/>
              </w:rPr>
              <w:t>време за отговор при услуги за справка в телефонен указател:</w:t>
            </w:r>
          </w:p>
          <w:p w:rsidR="00B43FCB" w:rsidRPr="00B43FCB" w:rsidRDefault="00B43FCB" w:rsidP="00B43FCB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</w:rPr>
              <w:t xml:space="preserve">Предоставя </w:t>
            </w:r>
            <w:proofErr w:type="gramStart"/>
            <w:r w:rsidRPr="00B43FCB">
              <w:rPr>
                <w:sz w:val="22"/>
                <w:szCs w:val="22"/>
              </w:rPr>
              <w:t>се  линк</w:t>
            </w:r>
            <w:proofErr w:type="gramEnd"/>
            <w:r w:rsidRPr="00B43FCB">
              <w:rPr>
                <w:sz w:val="22"/>
                <w:szCs w:val="22"/>
              </w:rPr>
              <w:t xml:space="preserve"> и извлечение от Интернет страницата на участника с Параметрите на качеството на обслужване</w:t>
            </w:r>
            <w:r w:rsidRPr="00B43FCB">
              <w:rPr>
                <w:sz w:val="22"/>
                <w:szCs w:val="22"/>
                <w:lang w:val="bg-BG"/>
              </w:rPr>
              <w:t xml:space="preserve"> за пълна предходна календарна година (201</w:t>
            </w:r>
            <w:r>
              <w:rPr>
                <w:sz w:val="22"/>
                <w:szCs w:val="22"/>
                <w:lang w:val="bg-BG"/>
              </w:rPr>
              <w:t>3</w:t>
            </w:r>
            <w:r w:rsidRPr="00B43FCB">
              <w:rPr>
                <w:sz w:val="22"/>
                <w:szCs w:val="22"/>
                <w:lang w:val="bg-BG"/>
              </w:rPr>
              <w:t xml:space="preserve"> г.)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  <w:rPr>
                <w:strike/>
                <w:color w:val="FF0000"/>
              </w:rPr>
            </w:pPr>
            <w:r w:rsidRPr="00B43FCB">
              <w:rPr>
                <w:spacing w:val="-2"/>
                <w:sz w:val="22"/>
                <w:szCs w:val="22"/>
              </w:rPr>
              <w:t xml:space="preserve">21. </w:t>
            </w:r>
            <w:r w:rsidRPr="00B43FCB">
              <w:rPr>
                <w:sz w:val="22"/>
                <w:szCs w:val="22"/>
              </w:rPr>
              <w:t xml:space="preserve">Участникът да предложи пакет от безплатни минути за селищни и междуселищни разговори, при условие, че тези безплатни минути се предоставят като пакет за всяка от локациите на ВЪЗЛОЖИТЕЛЯ, пропорционално на броя линии или за всяка разговорна линия по отделно. 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  <w:rPr>
                <w:spacing w:val="-2"/>
              </w:rPr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 xml:space="preserve">22. </w:t>
            </w:r>
            <w:r w:rsidRPr="00B43FCB">
              <w:rPr>
                <w:spacing w:val="-2"/>
                <w:sz w:val="22"/>
                <w:szCs w:val="22"/>
              </w:rPr>
              <w:t xml:space="preserve">Изпълнителят трябва да осигурява </w:t>
            </w:r>
            <w:r w:rsidRPr="00B43FCB">
              <w:rPr>
                <w:sz w:val="22"/>
                <w:szCs w:val="22"/>
              </w:rPr>
              <w:t xml:space="preserve">предварително </w:t>
            </w:r>
            <w:r w:rsidRPr="00B43FCB">
              <w:rPr>
                <w:sz w:val="22"/>
                <w:szCs w:val="22"/>
              </w:rPr>
              <w:lastRenderedPageBreak/>
              <w:t>уведомяване за прекъсване на услугите при извършване на ремонти или поради развитие на съобщителна мрежа, както и за сроковете на прекъсването или влошаването на качеството на услугата.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lastRenderedPageBreak/>
              <w:t>23. Изпълнителят трябва да осигури като оператор на обществени фиксирани телефонни мрежи и предоставяне на гласова телефонна услуги, услугите без такса инсталация и/или каквито и да било еднократни такси за активиране, деактивиране, промяна, преместване и други по предоставяните фиксирани услуги.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 xml:space="preserve">24. Недопустимо е начисляването на първоначална такса свързване на предложените безплатни минути, както и при провеждането на разговори </w:t>
            </w:r>
            <w:proofErr w:type="gramStart"/>
            <w:r w:rsidRPr="00B43FCB">
              <w:rPr>
                <w:sz w:val="22"/>
                <w:szCs w:val="22"/>
              </w:rPr>
              <w:t>с  мобилни</w:t>
            </w:r>
            <w:proofErr w:type="gramEnd"/>
            <w:r w:rsidRPr="00B43FCB">
              <w:rPr>
                <w:sz w:val="22"/>
                <w:szCs w:val="22"/>
              </w:rPr>
              <w:t xml:space="preserve"> абонати и  международни разговори.</w:t>
            </w:r>
          </w:p>
        </w:tc>
        <w:tc>
          <w:tcPr>
            <w:tcW w:w="3492" w:type="dxa"/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bottom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>25. Изисквания към таксуването на продължителността на разговорите и на предложените минути: максимален период на първоначално таксуване - 60 секунди, след това таксуването да се извършва на всяка секунда.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bottom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>26. В случай на п</w:t>
            </w:r>
            <w:r w:rsidRPr="00B43FCB">
              <w:rPr>
                <w:color w:val="000000"/>
                <w:sz w:val="22"/>
                <w:szCs w:val="22"/>
              </w:rPr>
              <w:t>олзване на услугата през непълен месец в дадена точка резултативната цена трябва да е пропорционална на дните през които е използвана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bottom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highlight w:val="red"/>
              </w:rPr>
            </w:pPr>
            <w:r w:rsidRPr="00B43FCB">
              <w:rPr>
                <w:sz w:val="22"/>
                <w:szCs w:val="22"/>
              </w:rPr>
              <w:t xml:space="preserve">27. Освен посочените в </w:t>
            </w:r>
            <w:r w:rsidRPr="00B43FCB">
              <w:rPr>
                <w:sz w:val="22"/>
                <w:szCs w:val="22"/>
                <w:lang w:val="bg-BG"/>
              </w:rPr>
              <w:t xml:space="preserve">Таблица </w:t>
            </w:r>
            <w:r w:rsidRPr="00B43FCB">
              <w:rPr>
                <w:sz w:val="22"/>
                <w:szCs w:val="22"/>
              </w:rPr>
              <w:t xml:space="preserve">№ 1 точки, при възникнала необходимост за Възложителя трябва да бъде предвидена възможността за добавяне на нови точки, преместване на съществуващи на друг адрес и закриване, </w:t>
            </w:r>
            <w:r w:rsidRPr="00B43FCB">
              <w:rPr>
                <w:b/>
                <w:i/>
                <w:sz w:val="22"/>
                <w:szCs w:val="22"/>
              </w:rPr>
              <w:t>без заплащане на неустойки или санкции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bottom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  <w:lang w:val="bg-BG"/>
              </w:rPr>
              <w:t>28.</w:t>
            </w:r>
            <w:r w:rsidRPr="00B43FCB">
              <w:rPr>
                <w:sz w:val="22"/>
                <w:szCs w:val="22"/>
              </w:rPr>
              <w:t xml:space="preserve"> За подобряване комуникацията и връзката с клиентите по програмата за отказ от тютюнопушене Изпълнителят трябва да осигури на Министерство на здравеопазването  услуга за ползването на  универсален номер </w:t>
            </w:r>
            <w:r w:rsidRPr="00B43FCB">
              <w:rPr>
                <w:b/>
                <w:sz w:val="22"/>
                <w:szCs w:val="22"/>
              </w:rPr>
              <w:t>070010323</w:t>
            </w:r>
            <w:r w:rsidRPr="00B43FCB">
              <w:rPr>
                <w:sz w:val="22"/>
                <w:szCs w:val="22"/>
              </w:rPr>
              <w:t xml:space="preserve"> при следните условия: </w:t>
            </w:r>
          </w:p>
          <w:p w:rsidR="00B43FCB" w:rsidRPr="00B43FCB" w:rsidRDefault="00B43FCB" w:rsidP="00C571E4">
            <w:pPr>
              <w:numPr>
                <w:ilvl w:val="0"/>
                <w:numId w:val="18"/>
              </w:numPr>
              <w:jc w:val="both"/>
            </w:pPr>
            <w:r w:rsidRPr="00B43FCB">
              <w:rPr>
                <w:sz w:val="22"/>
                <w:szCs w:val="22"/>
              </w:rPr>
              <w:t>Услугата трябва да е достъпна 24 часа 7 дни в седмицата</w:t>
            </w:r>
            <w:r w:rsidRPr="00B43FCB">
              <w:rPr>
                <w:sz w:val="22"/>
                <w:szCs w:val="22"/>
                <w:lang w:val="bg-BG"/>
              </w:rPr>
              <w:t>, 365 дни в годината</w:t>
            </w:r>
            <w:r w:rsidRPr="00B43FCB">
              <w:rPr>
                <w:sz w:val="22"/>
                <w:szCs w:val="22"/>
              </w:rPr>
              <w:t>;</w:t>
            </w:r>
          </w:p>
          <w:p w:rsidR="00B43FCB" w:rsidRPr="00B43FCB" w:rsidRDefault="00B43FCB" w:rsidP="00C571E4">
            <w:pPr>
              <w:numPr>
                <w:ilvl w:val="0"/>
                <w:numId w:val="18"/>
              </w:numPr>
              <w:jc w:val="both"/>
            </w:pPr>
            <w:r w:rsidRPr="00B43FCB">
              <w:rPr>
                <w:sz w:val="22"/>
                <w:szCs w:val="22"/>
              </w:rPr>
              <w:t>Входящият трафик за ползване на Услугата трябва да бъде безплатен за Министерство на здравеопазването. Минстерството да заплаща само месечна такса и изходящите обаждания. Търсещите Услугата,  които звънят към  070010323, заплащат разговорите съгласно тарифният си план;</w:t>
            </w:r>
          </w:p>
          <w:p w:rsidR="00B43FCB" w:rsidRPr="00B43FCB" w:rsidRDefault="00B43FCB" w:rsidP="00C571E4">
            <w:pPr>
              <w:numPr>
                <w:ilvl w:val="0"/>
                <w:numId w:val="18"/>
              </w:numPr>
              <w:jc w:val="both"/>
            </w:pPr>
            <w:r w:rsidRPr="00B43FCB">
              <w:rPr>
                <w:sz w:val="22"/>
                <w:szCs w:val="22"/>
              </w:rPr>
              <w:t xml:space="preserve">Да бъде осигурена мобилност - Универсалният номер 070010323 да бъде насочен към вътрешен пост на телефонната централа на Министерство на </w:t>
            </w:r>
            <w:proofErr w:type="gramStart"/>
            <w:r w:rsidRPr="00B43FCB">
              <w:rPr>
                <w:sz w:val="22"/>
                <w:szCs w:val="22"/>
              </w:rPr>
              <w:t>здравеопазването  (</w:t>
            </w:r>
            <w:proofErr w:type="gramEnd"/>
            <w:r w:rsidRPr="00B43FCB">
              <w:rPr>
                <w:sz w:val="22"/>
                <w:szCs w:val="22"/>
              </w:rPr>
              <w:t xml:space="preserve">02 9301267) и мобилен телефон със SIM карта, предоставен от Изпълнителя за времето на договора. Входящите повиквания да бъдат насочени   </w:t>
            </w:r>
            <w:proofErr w:type="gramStart"/>
            <w:r w:rsidRPr="00B43FCB">
              <w:rPr>
                <w:sz w:val="22"/>
                <w:szCs w:val="22"/>
              </w:rPr>
              <w:t>първоначално  към</w:t>
            </w:r>
            <w:proofErr w:type="gramEnd"/>
            <w:r w:rsidRPr="00B43FCB">
              <w:rPr>
                <w:sz w:val="22"/>
                <w:szCs w:val="22"/>
              </w:rPr>
              <w:t xml:space="preserve"> вътрешният пост и при липса на отговор,  след третото повикване към мобилният телефон. Не трябва да има разлика в цената за проведен входящ разговор към вътрешният пост и към мобилният телефон. </w:t>
            </w:r>
            <w:proofErr w:type="gramStart"/>
            <w:r w:rsidRPr="00B43FCB">
              <w:rPr>
                <w:sz w:val="22"/>
                <w:szCs w:val="22"/>
              </w:rPr>
              <w:t>Таксите  за</w:t>
            </w:r>
            <w:proofErr w:type="gramEnd"/>
            <w:r w:rsidRPr="00B43FCB">
              <w:rPr>
                <w:sz w:val="22"/>
                <w:szCs w:val="22"/>
              </w:rPr>
              <w:t xml:space="preserve"> ползване на мобилният телефон и  SIM картата, използвани за реализация на услугата да бъдат включени в месечната такса за предоставяне на услугата. Изходящите разговори провеждани от мобилният телефон да се таксуват като разговорите провеждани от фиксираният телефон. </w:t>
            </w:r>
            <w:r w:rsidRPr="00B43FCB">
              <w:rPr>
                <w:sz w:val="22"/>
                <w:szCs w:val="22"/>
              </w:rPr>
              <w:lastRenderedPageBreak/>
              <w:t>Картата да няма роуминг;</w:t>
            </w:r>
          </w:p>
          <w:p w:rsidR="00B43FCB" w:rsidRPr="00B43FCB" w:rsidRDefault="00B43FCB" w:rsidP="00C571E4">
            <w:pPr>
              <w:numPr>
                <w:ilvl w:val="0"/>
                <w:numId w:val="18"/>
              </w:numPr>
              <w:jc w:val="both"/>
            </w:pPr>
            <w:r w:rsidRPr="00B43FCB">
              <w:rPr>
                <w:sz w:val="22"/>
                <w:szCs w:val="22"/>
              </w:rPr>
              <w:t>Предоставяне за ползване на IVR, в т.ч. конфигурация по желание на Възложителя, възможност за записване и промяна на гласовите съобщения, реакция при заето, технически проблем;</w:t>
            </w:r>
          </w:p>
          <w:p w:rsidR="00B43FCB" w:rsidRPr="00B43FCB" w:rsidRDefault="00B43FCB" w:rsidP="00C571E4">
            <w:pPr>
              <w:pStyle w:val="ListParagraph"/>
              <w:numPr>
                <w:ilvl w:val="0"/>
                <w:numId w:val="18"/>
              </w:numPr>
              <w:jc w:val="both"/>
              <w:rPr>
                <w:lang w:val="bg-BG"/>
              </w:rPr>
            </w:pPr>
            <w:r w:rsidRPr="00B43FCB">
              <w:rPr>
                <w:sz w:val="22"/>
              </w:rPr>
              <w:t>Осигуряване на отдалечен достъп „On line” или получаване в Министерство на здравеопазването на хартиен носител информация за: общия брой входящи разговори, брой отговорени и брой не отговорени повиквания, продължителност на разговорите;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</w:p>
          <w:p w:rsidR="00B43FCB" w:rsidRPr="00B43FCB" w:rsidRDefault="00B43FCB" w:rsidP="00C571E4">
            <w:pPr>
              <w:jc w:val="both"/>
              <w:rPr>
                <w:b/>
                <w:color w:val="000000"/>
                <w:u w:val="single"/>
                <w:lang w:val="bg-BG"/>
              </w:rPr>
            </w:pPr>
            <w:r w:rsidRPr="00B43FCB">
              <w:rPr>
                <w:b/>
                <w:sz w:val="22"/>
                <w:szCs w:val="22"/>
                <w:u w:val="single"/>
                <w:lang w:val="bg-BG"/>
              </w:rPr>
              <w:t xml:space="preserve">За обособена позизия </w:t>
            </w:r>
            <w:r w:rsidRPr="00B43FCB">
              <w:rPr>
                <w:b/>
                <w:color w:val="000000"/>
                <w:sz w:val="22"/>
                <w:szCs w:val="22"/>
                <w:u w:val="single"/>
              </w:rPr>
              <w:t>№</w:t>
            </w:r>
            <w:r w:rsidRPr="00B43FCB">
              <w:rPr>
                <w:b/>
                <w:color w:val="000000"/>
                <w:sz w:val="22"/>
                <w:szCs w:val="22"/>
                <w:u w:val="single"/>
                <w:lang w:val="bg-BG"/>
              </w:rPr>
              <w:t xml:space="preserve"> 2</w:t>
            </w:r>
          </w:p>
          <w:p w:rsidR="00B43FCB" w:rsidRPr="00B43FCB" w:rsidRDefault="00B43FCB" w:rsidP="00C571E4">
            <w:pPr>
              <w:jc w:val="both"/>
              <w:rPr>
                <w:b/>
                <w:u w:val="single"/>
                <w:lang w:val="bg-BG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 xml:space="preserve">1.Технически изисквания: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>Предложение на Участника</w:t>
            </w: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1. Участникът да предложи ползването на съобщителни линии под наем на територията на гр.София,  за нуждите на Министерство на здравеопазването  посочени в Таблица 2,  представен по-долу.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2. Техническите характеристики на предложените линии трябва да съответстват на съответните български и международни стандарти указани по-долу;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3. Освен посочените в таблицата точки, при възникнала необходимост за Възложителя, трябва да бъде предвидена възможността за промяна на скоростите, добавяне на нови точки, преместване на съществуващи на друг адрес и закриване, без заплащане на неустойки или санкции;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4.Участникът  трябва да осигури  високо ниво на конфиденциалност при преноса на потребителска информация;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5. Да се осигури  непрекъсната, надеждна и качествена работа на предоставените  линии 24 часа в денонощието 7 дни в седмицата, 365 дни годишно – HelpDesk;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6. Да се отстраняват възникнали повреди при нормални условия на работа в срок от четири  часа;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7. Повредите, дължащи се на външни причини да се отстраняват и да се  привежда мрежата в състояние на работа във възможно най- кратък срок, след отпадане на причините;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8. Срокът за отстраняване на повредата започва да тече от момента на писмено, по телефона, факса или e-mail  уведомяване за повредата от страна на Възложителя или от установяването и от страна на Изпълнителя, посредством упълномощените за това лица;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9. Да се оповести адрес, телефон, факс или e-mail, на които да се приемат уведомления от Възложителя за повреди, прекъсвания и други форми на неизправно получаване на услугите и се води регистър по дата и час на заявяване, причина и време за тяхното отстраняване;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 xml:space="preserve">10. Да се уведомява Възложителя по телефон, факс, e-mail, писмено за прекъсване и влошено качество на предоставяната услуга при извършване на профилактични прегледи, ремонти или поради развитие на мрежата, както и за сроковете на прекъсването или влошеното качество на </w:t>
            </w:r>
            <w:r w:rsidRPr="00B43FCB">
              <w:rPr>
                <w:sz w:val="22"/>
                <w:szCs w:val="22"/>
                <w:lang w:val="bg-BG"/>
              </w:rPr>
              <w:lastRenderedPageBreak/>
              <w:t>услугата в срок от 3 дни преди ефективното й прекъсване;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lastRenderedPageBreak/>
              <w:t>11. Предварително да се уведомява Възложителя при искане за достъп до негови помещения;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12. По отношение изпълнение на поръчката и техническото обслужване Възложителя трябва да контактува единствено и само с Изпълнителя /Доставчика/ на услугите по въпросите, касаещи административни, финансови и технически взаимоотношения;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13. Участникът  следва да декларира, че в случай на отказ или дефект на оборудването, доставено за реализация на услугите, ще осигури поддръжка за негова сметка, ще осигури ново или ще отремонтира констатирания дефект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14. Предоставеното оборудване остава собственост на Изпълнителя и подлежи на връщане след закриване на услугата или прекратяване на договора.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15. В случай, че се налага изпълнителят да осъществи плавен преход при прехвърляне на предоставянето на комуникационните услуги от съществуващия доставчик към новата комуникационна среда. За целта Изпълнителят трябва да осигури непрекъснатост на услугата с изискваното качество. За тази цел е необходимо:</w:t>
            </w:r>
          </w:p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1.1.Участникът да декларира, че ще извършат прехода от предходния оператор към тяхната мрежа в рамките на 90 календарни дни след подписване на договор и осигуряване на достъп до обектите на Министерство на здравеопазването и Министерство на вътрешните работи;</w:t>
            </w:r>
          </w:p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1.2. За всяка отделна точка в мрежата на Възложителя да се  извършат необходимите тестове, относно качеството на предоставената услуга. При успешни тестове,  резултатите се отразяват в приемо-предавателни протоколи, които се подписват от представители на Изпълнителя  и специалисти на Възложителя. Прехвърлянето на услугите започва след преминати успешни тестове, респективно подписани приемо-предавателните протоколи. При успешно прехвърляне на услуга резултатите се отразяват в приемо-предавателни протоколи, които се подписват от представители на Изпълнителя  и Възложителя;</w:t>
            </w:r>
          </w:p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 xml:space="preserve">1.3.След прехвърлянето на всички услуги към новия оператор и на основание подписаните протоколи се съставя и подписва обобщен протокол, с който се фиксира моментът на преминаване на отговорността по предоставянето на услугите към новия доставчик.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16. Определеният за изпълнител участник предоставя на Възложителя безвъзмездно детайлизирана сметка за ползваните услуги заедно с данъчна фактура;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17. Към сметката за ползваните услуги за да се предоставя „извлечение по услуги”, което да съдържа най-малко следната информация:</w:t>
            </w:r>
          </w:p>
          <w:p w:rsidR="00B43FCB" w:rsidRPr="00B43FCB" w:rsidRDefault="00B43FCB" w:rsidP="00C571E4">
            <w:pPr>
              <w:pStyle w:val="NoSpacing"/>
              <w:numPr>
                <w:ilvl w:val="0"/>
                <w:numId w:val="12"/>
              </w:numPr>
              <w:rPr>
                <w:szCs w:val="22"/>
                <w:lang w:val="bg-BG" w:eastAsia="en-US" w:bidi="ar-SA"/>
              </w:rPr>
            </w:pPr>
            <w:r w:rsidRPr="00B43FCB">
              <w:rPr>
                <w:sz w:val="22"/>
                <w:szCs w:val="22"/>
                <w:lang w:val="bg-BG" w:eastAsia="en-US" w:bidi="ar-SA"/>
              </w:rPr>
              <w:t xml:space="preserve">Период на отчитане; </w:t>
            </w:r>
          </w:p>
          <w:p w:rsidR="00B43FCB" w:rsidRPr="00B43FCB" w:rsidRDefault="00B43FCB" w:rsidP="00C571E4">
            <w:pPr>
              <w:pStyle w:val="NoSpacing"/>
              <w:numPr>
                <w:ilvl w:val="0"/>
                <w:numId w:val="12"/>
              </w:numPr>
              <w:rPr>
                <w:szCs w:val="22"/>
                <w:lang w:val="bg-BG" w:eastAsia="en-US" w:bidi="ar-SA"/>
              </w:rPr>
            </w:pPr>
            <w:r w:rsidRPr="00B43FCB">
              <w:rPr>
                <w:sz w:val="22"/>
                <w:szCs w:val="22"/>
                <w:lang w:val="bg-BG" w:eastAsia="en-US" w:bidi="ar-SA"/>
              </w:rPr>
              <w:t>Направление, тип на услугата, скорост, сума;</w:t>
            </w:r>
          </w:p>
          <w:p w:rsidR="00B43FCB" w:rsidRPr="00B43FCB" w:rsidRDefault="00B43FCB" w:rsidP="00C571E4">
            <w:pPr>
              <w:pStyle w:val="NoSpacing"/>
              <w:numPr>
                <w:ilvl w:val="0"/>
                <w:numId w:val="12"/>
              </w:numPr>
              <w:rPr>
                <w:szCs w:val="22"/>
                <w:lang w:val="bg-BG" w:eastAsia="en-US" w:bidi="ar-SA"/>
              </w:rPr>
            </w:pPr>
            <w:r w:rsidRPr="00B43FCB">
              <w:rPr>
                <w:sz w:val="22"/>
                <w:szCs w:val="22"/>
                <w:lang w:val="bg-BG" w:eastAsia="en-US" w:bidi="ar-SA"/>
              </w:rPr>
              <w:t>Обща сума.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18. Участникът посочва в офертата срок за корекция на сгрешени фактури.;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>19. Да бъде предложена  процедура за уреждане на спорове между Участника и Възложителя;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t xml:space="preserve">20. Участникът да съхранява цялата информация, свързана </w:t>
            </w:r>
            <w:r w:rsidRPr="00B43FCB">
              <w:rPr>
                <w:sz w:val="22"/>
                <w:szCs w:val="22"/>
                <w:lang w:val="bg-BG"/>
              </w:rPr>
              <w:lastRenderedPageBreak/>
              <w:t>с разплащанията на Възложителя, в продължение на поне шест месеца и предоставя на Възложителя, при писмено искане, разпечатка от тези разплащания;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  <w:tr w:rsidR="00B43FCB" w:rsidRPr="00B43FCB" w:rsidTr="00C571E4"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  <w:rPr>
                <w:lang w:val="bg-BG"/>
              </w:rPr>
            </w:pPr>
            <w:r w:rsidRPr="00B43FCB">
              <w:rPr>
                <w:sz w:val="22"/>
                <w:szCs w:val="22"/>
                <w:lang w:val="bg-BG"/>
              </w:rPr>
              <w:lastRenderedPageBreak/>
              <w:t>21. При ползване на услугата през непълен месец в дадена точка резултативната цена трябва да е пропорционална на дните през които е използвана.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B" w:rsidRPr="00B43FCB" w:rsidRDefault="00B43FCB" w:rsidP="00C571E4">
            <w:pPr>
              <w:jc w:val="both"/>
            </w:pPr>
          </w:p>
        </w:tc>
      </w:tr>
    </w:tbl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lang w:val="bg-BG"/>
        </w:rPr>
      </w:pPr>
      <w:r w:rsidRPr="00B43FCB">
        <w:rPr>
          <w:rFonts w:eastAsia="Calibri"/>
        </w:rPr>
        <w:t>Декларираме, че</w:t>
      </w:r>
      <w:r w:rsidRPr="00B43FCB">
        <w:rPr>
          <w:rFonts w:eastAsia="Calibri"/>
          <w:lang w:val="bg-BG"/>
        </w:rPr>
        <w:t xml:space="preserve"> срокът за корекции на сгрешена фактура е …………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43FCB">
        <w:rPr>
          <w:rFonts w:eastAsia="Calibri"/>
        </w:rPr>
        <w:t xml:space="preserve">Декларираме, че сме съгласни с всяка точка от техническата спесификация и изисквания към услугите от </w:t>
      </w:r>
      <w:r w:rsidRPr="00B43FCB">
        <w:rPr>
          <w:rFonts w:eastAsia="Calibri"/>
          <w:lang w:val="bg-BG"/>
        </w:rPr>
        <w:t>документацията</w:t>
      </w:r>
      <w:r w:rsidRPr="00B43FCB">
        <w:rPr>
          <w:rFonts w:eastAsia="Calibri"/>
        </w:rPr>
        <w:t xml:space="preserve"> за участие.</w:t>
      </w:r>
      <w:proofErr w:type="gramEnd"/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B43FCB">
        <w:rPr>
          <w:rFonts w:eastAsia="Calibri"/>
          <w:b/>
          <w:bCs/>
          <w:sz w:val="22"/>
          <w:szCs w:val="22"/>
        </w:rPr>
        <w:t>Правно обвързващ подпис: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43FCB">
        <w:rPr>
          <w:rFonts w:eastAsia="Calibri"/>
          <w:sz w:val="22"/>
          <w:szCs w:val="22"/>
        </w:rPr>
        <w:t>Дата ________/ _________ / ______ дд мм гг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43FCB">
        <w:rPr>
          <w:rFonts w:eastAsia="Calibri"/>
          <w:sz w:val="22"/>
          <w:szCs w:val="22"/>
        </w:rPr>
        <w:t>Име и фамилия __________________________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43FCB">
        <w:rPr>
          <w:rFonts w:eastAsia="Calibri"/>
          <w:sz w:val="22"/>
          <w:szCs w:val="22"/>
        </w:rPr>
        <w:t>Подпис на лицето, представляващо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B43FCB">
        <w:rPr>
          <w:rFonts w:eastAsia="Calibri"/>
          <w:sz w:val="22"/>
          <w:szCs w:val="22"/>
        </w:rPr>
        <w:t>участника</w:t>
      </w:r>
      <w:proofErr w:type="gramEnd"/>
      <w:r w:rsidRPr="00B43FCB">
        <w:rPr>
          <w:rFonts w:eastAsia="Calibri"/>
          <w:sz w:val="22"/>
          <w:szCs w:val="22"/>
        </w:rPr>
        <w:t xml:space="preserve"> или на упълномощеното лице__________________________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B43FCB">
        <w:rPr>
          <w:rFonts w:eastAsia="Calibri"/>
          <w:sz w:val="22"/>
          <w:szCs w:val="22"/>
        </w:rPr>
        <w:t>Длъжност __________________________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b/>
          <w:bCs/>
          <w:sz w:val="22"/>
          <w:szCs w:val="22"/>
        </w:rPr>
      </w:pPr>
      <w:r w:rsidRPr="00B43FCB">
        <w:rPr>
          <w:rFonts w:eastAsia="Calibri"/>
          <w:sz w:val="22"/>
          <w:szCs w:val="22"/>
        </w:rPr>
        <w:t>Наименование на участника _______________________</w:t>
      </w: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</w:p>
    <w:p w:rsidR="001F6454" w:rsidRDefault="001F6454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right"/>
        <w:rPr>
          <w:rFonts w:eastAsia="Calibri"/>
          <w:b/>
          <w:bCs/>
          <w:lang w:val="bg-BG"/>
        </w:rPr>
      </w:pPr>
      <w:r w:rsidRPr="00B43FCB">
        <w:rPr>
          <w:rFonts w:eastAsia="Calibri"/>
          <w:b/>
          <w:bCs/>
          <w:lang w:val="bg-BG"/>
        </w:rPr>
        <w:lastRenderedPageBreak/>
        <w:t>О</w:t>
      </w:r>
      <w:r w:rsidRPr="00B43FCB">
        <w:rPr>
          <w:rFonts w:eastAsia="Calibri"/>
          <w:b/>
          <w:bCs/>
        </w:rPr>
        <w:t>БРАЗЕЦ</w:t>
      </w:r>
      <w:r w:rsidRPr="00B43FCB">
        <w:rPr>
          <w:rFonts w:eastAsia="Calibri"/>
          <w:b/>
          <w:bCs/>
          <w:lang w:val="bg-BG"/>
        </w:rPr>
        <w:t xml:space="preserve"> 3</w:t>
      </w:r>
    </w:p>
    <w:p w:rsidR="00B43FCB" w:rsidRPr="00B43FCB" w:rsidRDefault="00B43FCB" w:rsidP="00B43F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B43FCB">
        <w:rPr>
          <w:rFonts w:eastAsia="Calibri"/>
          <w:b/>
          <w:bCs/>
        </w:rPr>
        <w:t>ЦЕНОВО ПРЕДЛОЖЕНИЕ</w:t>
      </w:r>
    </w:p>
    <w:p w:rsidR="00B43FCB" w:rsidRPr="00B43FCB" w:rsidRDefault="00B43FCB" w:rsidP="00B43FCB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43FCB">
        <w:rPr>
          <w:rFonts w:eastAsia="Calibri"/>
        </w:rPr>
        <w:t>от</w:t>
      </w:r>
      <w:proofErr w:type="gramEnd"/>
      <w:r w:rsidRPr="00B43FCB">
        <w:rPr>
          <w:rFonts w:eastAsia="Calibri"/>
        </w:rPr>
        <w:t>......................................................................................................................................................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</w:rPr>
        <w:t>(</w:t>
      </w:r>
      <w:proofErr w:type="gramStart"/>
      <w:r w:rsidRPr="00B43FCB">
        <w:rPr>
          <w:rFonts w:eastAsia="Calibri"/>
        </w:rPr>
        <w:t>наименование</w:t>
      </w:r>
      <w:proofErr w:type="gramEnd"/>
      <w:r w:rsidRPr="00B43FCB">
        <w:rPr>
          <w:rFonts w:eastAsia="Calibri"/>
        </w:rPr>
        <w:t xml:space="preserve"> на участника)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</w:rPr>
        <w:t>Седалище и адрес на управление: .................................................................................................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</w:rPr>
        <w:t>...........................................................................................................................................................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43FCB">
        <w:rPr>
          <w:rFonts w:eastAsia="Calibri"/>
        </w:rPr>
        <w:t>телефон/факс</w:t>
      </w:r>
      <w:proofErr w:type="gramEnd"/>
      <w:r w:rsidRPr="00B43FCB">
        <w:rPr>
          <w:rFonts w:eastAsia="Calibri"/>
        </w:rPr>
        <w:t>....................................................................................................................................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</w:rPr>
        <w:t>IBAN</w:t>
      </w:r>
      <w:proofErr w:type="gramStart"/>
      <w:r w:rsidRPr="00B43FCB">
        <w:rPr>
          <w:rFonts w:eastAsia="Calibri"/>
        </w:rPr>
        <w:t>...................………………………..........................,</w:t>
      </w:r>
      <w:proofErr w:type="gramEnd"/>
      <w:r w:rsidRPr="00B43FCB">
        <w:rPr>
          <w:rFonts w:eastAsia="Calibri"/>
        </w:rPr>
        <w:t xml:space="preserve"> BIC…………..………………….............;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lang w:val="bg-BG"/>
        </w:rPr>
      </w:pPr>
      <w:proofErr w:type="gramStart"/>
      <w:r w:rsidRPr="00B43FCB">
        <w:rPr>
          <w:rFonts w:eastAsia="Calibri"/>
        </w:rPr>
        <w:t>представляван</w:t>
      </w:r>
      <w:proofErr w:type="gramEnd"/>
      <w:r w:rsidRPr="00B43FCB">
        <w:rPr>
          <w:rFonts w:eastAsia="Calibri"/>
        </w:rPr>
        <w:t xml:space="preserve"> от..................................…......................….............................................................</w:t>
      </w:r>
      <w:r w:rsidRPr="00B43FCB">
        <w:rPr>
          <w:rFonts w:eastAsia="Calibri"/>
          <w:lang w:val="bg-BG"/>
        </w:rPr>
        <w:t>,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43FCB">
        <w:rPr>
          <w:rFonts w:eastAsia="Calibri"/>
        </w:rPr>
        <w:t>в</w:t>
      </w:r>
      <w:proofErr w:type="gramEnd"/>
      <w:r w:rsidRPr="00B43FCB">
        <w:rPr>
          <w:rFonts w:eastAsia="Calibri"/>
        </w:rPr>
        <w:t xml:space="preserve"> качеството му на ..................................;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B43FCB" w:rsidRPr="00B43FCB" w:rsidRDefault="00B43FCB" w:rsidP="00B43FCB">
      <w:pPr>
        <w:autoSpaceDE w:val="0"/>
        <w:autoSpaceDN w:val="0"/>
        <w:adjustRightInd w:val="0"/>
        <w:ind w:left="708" w:firstLine="708"/>
        <w:jc w:val="both"/>
        <w:rPr>
          <w:rFonts w:eastAsia="Calibri"/>
          <w:b/>
          <w:bCs/>
        </w:rPr>
      </w:pPr>
    </w:p>
    <w:p w:rsidR="00B43FCB" w:rsidRPr="00B43FCB" w:rsidRDefault="00B43FCB" w:rsidP="00B43FCB">
      <w:pPr>
        <w:autoSpaceDE w:val="0"/>
        <w:autoSpaceDN w:val="0"/>
        <w:adjustRightInd w:val="0"/>
        <w:ind w:left="708" w:firstLine="708"/>
        <w:jc w:val="both"/>
        <w:rPr>
          <w:rFonts w:eastAsia="Calibri"/>
          <w:b/>
          <w:bCs/>
        </w:rPr>
      </w:pPr>
      <w:r w:rsidRPr="00B43FCB">
        <w:rPr>
          <w:rFonts w:eastAsia="Calibri"/>
          <w:b/>
          <w:bCs/>
        </w:rPr>
        <w:t>УВАЖАЕМИ ДАМИ И ГОСПОДА,</w:t>
      </w:r>
    </w:p>
    <w:p w:rsidR="00B43FCB" w:rsidRPr="00B43FCB" w:rsidRDefault="00B43FCB" w:rsidP="00B43FCB">
      <w:pPr>
        <w:ind w:firstLine="708"/>
        <w:jc w:val="both"/>
        <w:rPr>
          <w:rFonts w:eastAsia="Calibri"/>
        </w:rPr>
      </w:pPr>
    </w:p>
    <w:p w:rsidR="00B43FCB" w:rsidRPr="00B43FCB" w:rsidRDefault="00B43FCB" w:rsidP="00B43FCB">
      <w:pPr>
        <w:jc w:val="both"/>
        <w:rPr>
          <w:rFonts w:eastAsia="TimesNewRoman,Bold"/>
          <w:b/>
          <w:bCs/>
          <w:lang w:eastAsia="bg-BG"/>
        </w:rPr>
      </w:pPr>
      <w:r w:rsidRPr="00B43FCB">
        <w:rPr>
          <w:rFonts w:eastAsia="Calibri"/>
        </w:rPr>
        <w:t>Въ</w:t>
      </w:r>
      <w:r>
        <w:rPr>
          <w:rFonts w:eastAsia="Calibri"/>
        </w:rPr>
        <w:t>в връзка с</w:t>
      </w:r>
      <w:r w:rsidRPr="00CC355F">
        <w:t xml:space="preserve"> процедура за избор на изпълнител по реда на глава ос</w:t>
      </w:r>
      <w:r>
        <w:t xml:space="preserve">ем </w:t>
      </w:r>
      <w:r w:rsidRPr="00CC355F">
        <w:t>„а“от ЗОП с предмет</w:t>
      </w:r>
      <w:r w:rsidRPr="00B43FCB">
        <w:rPr>
          <w:rFonts w:eastAsia="TimesNewRoman,Bold"/>
          <w:b/>
          <w:bCs/>
          <w:lang w:eastAsia="bg-BG"/>
        </w:rPr>
        <w:t xml:space="preserve"> „Предоставяне на далекосъобщителни услуги чрез фиксирана телефонна мрежа”</w:t>
      </w:r>
      <w:r w:rsidRPr="00B43FCB">
        <w:rPr>
          <w:rFonts w:eastAsia="TimesNewRoman,Bold"/>
          <w:b/>
          <w:bCs/>
          <w:lang w:val="bg-BG" w:eastAsia="bg-BG"/>
        </w:rPr>
        <w:t xml:space="preserve">, обособена позиция </w:t>
      </w:r>
      <w:r w:rsidRPr="00B43FCB">
        <w:rPr>
          <w:b/>
        </w:rPr>
        <w:t>№</w:t>
      </w:r>
      <w:r w:rsidRPr="00B43FCB">
        <w:rPr>
          <w:b/>
          <w:lang w:val="bg-BG"/>
        </w:rPr>
        <w:t>………….</w:t>
      </w:r>
      <w:r w:rsidRPr="00B43FCB">
        <w:rPr>
          <w:rFonts w:eastAsia="TimesNewRoman,Bold"/>
          <w:b/>
          <w:bCs/>
          <w:lang w:eastAsia="bg-BG"/>
        </w:rPr>
        <w:t xml:space="preserve"> </w:t>
      </w:r>
      <w:r w:rsidRPr="00B43FCB">
        <w:rPr>
          <w:rFonts w:eastAsia="TimesNewRoman,Bold"/>
          <w:bCs/>
          <w:lang w:eastAsia="bg-BG"/>
        </w:rPr>
        <w:t>за нуждите на Министерството на здравеопазването</w:t>
      </w:r>
      <w:r w:rsidRPr="00B43FCB">
        <w:rPr>
          <w:rFonts w:eastAsia="TimesNewRoman,Bold"/>
          <w:b/>
          <w:bCs/>
          <w:lang w:eastAsia="bg-BG"/>
        </w:rPr>
        <w:t xml:space="preserve"> </w:t>
      </w:r>
      <w:r w:rsidRPr="00B43FCB">
        <w:rPr>
          <w:rFonts w:eastAsia="Calibri"/>
        </w:rPr>
        <w:t>и след като се запознах с изискванията, посочени в нея, сме съгласни да изпълним услугите, предмет на обществената поръчка в съответствие с поканата.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</w:rPr>
        <w:t>С оглед гореизложеното, Ви представяме нашата цена, както следва: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b/>
          <w:u w:val="single"/>
          <w:lang w:val="bg-BG"/>
        </w:rPr>
      </w:pPr>
      <w:r w:rsidRPr="00B43FCB">
        <w:rPr>
          <w:rFonts w:eastAsia="Calibri"/>
          <w:b/>
        </w:rPr>
        <w:t>1</w:t>
      </w:r>
      <w:r w:rsidRPr="00B43FCB">
        <w:rPr>
          <w:rFonts w:eastAsia="Calibri"/>
          <w:b/>
          <w:u w:val="single"/>
        </w:rPr>
        <w:t xml:space="preserve">. </w:t>
      </w:r>
      <w:r w:rsidRPr="00B43FCB">
        <w:rPr>
          <w:rFonts w:eastAsia="Calibri"/>
          <w:b/>
          <w:u w:val="single"/>
          <w:lang w:val="bg-BG"/>
        </w:rPr>
        <w:t>Обособена позиция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2747"/>
      </w:tblGrid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</w:rPr>
              <w:t>№</w:t>
            </w:r>
          </w:p>
        </w:tc>
        <w:tc>
          <w:tcPr>
            <w:tcW w:w="5953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</w:rPr>
              <w:t>Показател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</w:rPr>
              <w:t>Цена в лв. без ДДС /секунди/часове/%</w:t>
            </w: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B43FCB" w:rsidRPr="00B43FCB" w:rsidRDefault="00B43FCB" w:rsidP="00C571E4">
            <w:r w:rsidRPr="00B43FCB">
              <w:rPr>
                <w:sz w:val="22"/>
                <w:szCs w:val="22"/>
              </w:rPr>
              <w:t xml:space="preserve">Месечна такса за всички описани в Списък 1 фиксирани услуги в т.ч. ISDN PRА– 2 бр., ISDN BRА– 8 бр., автоматичен вход 3 бр., </w:t>
            </w:r>
            <w:r w:rsidRPr="00B43FCB">
              <w:rPr>
                <w:b/>
                <w:sz w:val="22"/>
                <w:szCs w:val="22"/>
              </w:rPr>
              <w:t xml:space="preserve">070010323 </w:t>
            </w:r>
            <w:r w:rsidRPr="00B43FCB">
              <w:rPr>
                <w:sz w:val="22"/>
                <w:szCs w:val="22"/>
              </w:rPr>
              <w:t>– 1 бр</w:t>
            </w:r>
            <w:r w:rsidRPr="00B43FCB">
              <w:rPr>
                <w:b/>
                <w:sz w:val="22"/>
                <w:szCs w:val="22"/>
              </w:rPr>
              <w:t xml:space="preserve">. </w:t>
            </w:r>
            <w:r w:rsidRPr="00B43FCB">
              <w:rPr>
                <w:sz w:val="22"/>
                <w:szCs w:val="22"/>
              </w:rPr>
              <w:t xml:space="preserve"> </w:t>
            </w:r>
            <w:proofErr w:type="gramStart"/>
            <w:r w:rsidRPr="00B43FCB">
              <w:rPr>
                <w:sz w:val="22"/>
                <w:szCs w:val="22"/>
              </w:rPr>
              <w:t>и</w:t>
            </w:r>
            <w:proofErr w:type="gramEnd"/>
            <w:r w:rsidRPr="00B43FCB">
              <w:rPr>
                <w:sz w:val="22"/>
                <w:szCs w:val="22"/>
              </w:rPr>
              <w:t xml:space="preserve"> обикновени телефони (POTS)  – 49 бр.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  <w:tc>
          <w:tcPr>
            <w:tcW w:w="5953" w:type="dxa"/>
          </w:tcPr>
          <w:p w:rsidR="00B43FCB" w:rsidRPr="00B43FCB" w:rsidRDefault="00B43FCB" w:rsidP="00C571E4">
            <w:pPr>
              <w:numPr>
                <w:ilvl w:val="0"/>
                <w:numId w:val="16"/>
              </w:numPr>
            </w:pPr>
            <w:r w:rsidRPr="00B43FCB">
              <w:rPr>
                <w:sz w:val="22"/>
                <w:szCs w:val="22"/>
              </w:rPr>
              <w:t>Месечна такса за ISDN PRА – 1 бр.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  <w:tc>
          <w:tcPr>
            <w:tcW w:w="5953" w:type="dxa"/>
          </w:tcPr>
          <w:p w:rsidR="00B43FCB" w:rsidRPr="00B43FCB" w:rsidRDefault="00B43FCB" w:rsidP="00C571E4">
            <w:pPr>
              <w:numPr>
                <w:ilvl w:val="0"/>
                <w:numId w:val="15"/>
              </w:numPr>
            </w:pPr>
            <w:r w:rsidRPr="00B43FCB">
              <w:rPr>
                <w:sz w:val="22"/>
                <w:szCs w:val="22"/>
              </w:rPr>
              <w:t>Месечна такса за ISDN BRА – 1 бр.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  <w:tc>
          <w:tcPr>
            <w:tcW w:w="5953" w:type="dxa"/>
          </w:tcPr>
          <w:p w:rsidR="00B43FCB" w:rsidRPr="00B43FCB" w:rsidRDefault="00B43FCB" w:rsidP="00C571E4">
            <w:pPr>
              <w:numPr>
                <w:ilvl w:val="0"/>
                <w:numId w:val="15"/>
              </w:numPr>
            </w:pPr>
            <w:r w:rsidRPr="00B43FCB">
              <w:rPr>
                <w:sz w:val="22"/>
                <w:szCs w:val="22"/>
              </w:rPr>
              <w:t>Автоматичен вход – 1 бр.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  <w:tc>
          <w:tcPr>
            <w:tcW w:w="5953" w:type="dxa"/>
          </w:tcPr>
          <w:p w:rsidR="00B43FCB" w:rsidRPr="00B43FCB" w:rsidRDefault="00B43FCB" w:rsidP="00C571E4">
            <w:pPr>
              <w:numPr>
                <w:ilvl w:val="0"/>
                <w:numId w:val="15"/>
              </w:numPr>
            </w:pPr>
            <w:r w:rsidRPr="00B43FCB">
              <w:rPr>
                <w:sz w:val="22"/>
                <w:szCs w:val="22"/>
              </w:rPr>
              <w:t xml:space="preserve">Месечна такса за </w:t>
            </w:r>
            <w:r w:rsidRPr="00B43FCB">
              <w:rPr>
                <w:b/>
                <w:sz w:val="22"/>
                <w:szCs w:val="22"/>
              </w:rPr>
              <w:t xml:space="preserve">070010323 </w:t>
            </w:r>
            <w:r w:rsidRPr="00B43FCB">
              <w:rPr>
                <w:sz w:val="22"/>
                <w:szCs w:val="22"/>
              </w:rPr>
              <w:t>– 1 бр.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  <w:tc>
          <w:tcPr>
            <w:tcW w:w="5953" w:type="dxa"/>
          </w:tcPr>
          <w:p w:rsidR="00B43FCB" w:rsidRPr="00B43FCB" w:rsidRDefault="00B43FCB" w:rsidP="00C571E4">
            <w:pPr>
              <w:numPr>
                <w:ilvl w:val="0"/>
                <w:numId w:val="15"/>
              </w:numPr>
            </w:pPr>
            <w:r w:rsidRPr="00B43FCB">
              <w:rPr>
                <w:sz w:val="22"/>
                <w:szCs w:val="22"/>
              </w:rPr>
              <w:t>Месечна такса за обикновен телефон (POTS) – 1бр.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953" w:type="dxa"/>
          </w:tcPr>
          <w:p w:rsidR="00B43FCB" w:rsidRPr="00B43FCB" w:rsidRDefault="00B43FCB" w:rsidP="00C571E4">
            <w:r w:rsidRPr="00B43FCB">
              <w:rPr>
                <w:sz w:val="22"/>
                <w:szCs w:val="22"/>
              </w:rPr>
              <w:t xml:space="preserve">Цена на първоначална такса свързване при осъществяване на повикване 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953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 xml:space="preserve">Цена на минута селищен разговор в собствена фиксирана мрежа 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53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 xml:space="preserve">Цена на минута селищен разговор в други национални фиксирани мрежи 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953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 xml:space="preserve">Цена на минута междуселищен разговор в собствена фиксирана мрежа 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53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 xml:space="preserve">Цена на минута междуселищен разговор в други национални фиксирани мрежи 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953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 xml:space="preserve">Цена на минута разговор в корпоративна група </w:t>
            </w:r>
            <w:r w:rsidRPr="00B43FCB">
              <w:rPr>
                <w:b/>
                <w:i/>
                <w:sz w:val="20"/>
                <w:szCs w:val="20"/>
              </w:rPr>
              <w:t>(</w:t>
            </w:r>
            <w:r w:rsidRPr="00B43FCB">
              <w:rPr>
                <w:i/>
                <w:sz w:val="20"/>
                <w:szCs w:val="20"/>
              </w:rPr>
              <w:t>Корпоративната група включва всички номера на телефоните от телефонните централи и  фиксираните телефони)</w:t>
            </w:r>
            <w:r w:rsidRPr="00B43F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953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 xml:space="preserve">Цена на минута разговор към мобилни мрежи 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953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 xml:space="preserve">Брой безплатни минути за разговорен канал към собствена  фиксирана мрежа </w:t>
            </w:r>
          </w:p>
          <w:p w:rsidR="00B43FCB" w:rsidRPr="00B43FCB" w:rsidRDefault="00B43FCB" w:rsidP="00C571E4">
            <w:pPr>
              <w:jc w:val="both"/>
              <w:rPr>
                <w:i/>
                <w:sz w:val="20"/>
                <w:szCs w:val="20"/>
              </w:rPr>
            </w:pPr>
            <w:r w:rsidRPr="00B43FCB">
              <w:rPr>
                <w:i/>
                <w:sz w:val="20"/>
                <w:szCs w:val="20"/>
              </w:rPr>
              <w:t>(ISDN PRА– 1 бр. – 30 разговорни канала, ISDN BRА– 1 бр. – 2 разговорни канала, обикновен телефон (POTS) – 1 бр. – 1 разговорен канал)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5953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 xml:space="preserve">Брой безплатни минути за разговорен канал към други  национални фиксирани мрежи </w:t>
            </w:r>
          </w:p>
          <w:p w:rsidR="00B43FCB" w:rsidRPr="00B43FCB" w:rsidRDefault="00B43FCB" w:rsidP="00C571E4">
            <w:pPr>
              <w:jc w:val="both"/>
              <w:rPr>
                <w:i/>
                <w:sz w:val="20"/>
                <w:szCs w:val="20"/>
              </w:rPr>
            </w:pPr>
            <w:r w:rsidRPr="00B43FCB">
              <w:rPr>
                <w:i/>
                <w:sz w:val="20"/>
                <w:szCs w:val="20"/>
              </w:rPr>
              <w:t>(ISDN PRА– 1 бр. – 30 разговорни канала, ISDN BRА– 1 бр. – 2 разговорни канала, обикновен телефон (POTS) – 1 бр. – 1 разговорен канал)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953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</w:rPr>
              <w:t>Минимална продължителност на разговор в секунди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953" w:type="dxa"/>
          </w:tcPr>
          <w:p w:rsidR="00B43FCB" w:rsidRPr="00B43FCB" w:rsidRDefault="00B43FCB" w:rsidP="00C571E4">
            <w:pPr>
              <w:jc w:val="both"/>
            </w:pPr>
            <w:r w:rsidRPr="00B43FCB">
              <w:rPr>
                <w:sz w:val="22"/>
                <w:szCs w:val="22"/>
                <w:lang w:val="ru-RU"/>
              </w:rPr>
              <w:t xml:space="preserve">Време за </w:t>
            </w:r>
            <w:r w:rsidRPr="00B43FCB">
              <w:rPr>
                <w:sz w:val="22"/>
                <w:szCs w:val="22"/>
              </w:rPr>
              <w:t xml:space="preserve">отстраняване </w:t>
            </w:r>
            <w:proofErr w:type="gramStart"/>
            <w:r w:rsidRPr="00B43FCB">
              <w:rPr>
                <w:sz w:val="22"/>
                <w:szCs w:val="22"/>
              </w:rPr>
              <w:t>на повреди</w:t>
            </w:r>
            <w:proofErr w:type="gramEnd"/>
            <w:r w:rsidRPr="00B43FCB">
              <w:rPr>
                <w:sz w:val="22"/>
                <w:szCs w:val="22"/>
              </w:rPr>
              <w:t xml:space="preserve"> в часове - времето в което са отстранени 95% от валидните повреди по абонатните линии.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953" w:type="dxa"/>
          </w:tcPr>
          <w:p w:rsidR="00B43FCB" w:rsidRPr="00B43FCB" w:rsidRDefault="00B43FCB" w:rsidP="00C571E4">
            <w:r w:rsidRPr="00B43FCB">
              <w:rPr>
                <w:sz w:val="22"/>
                <w:szCs w:val="22"/>
              </w:rPr>
              <w:t xml:space="preserve">Процент на неуспешни </w:t>
            </w:r>
            <w:proofErr w:type="gramStart"/>
            <w:r w:rsidRPr="00B43FCB">
              <w:rPr>
                <w:sz w:val="22"/>
                <w:szCs w:val="22"/>
              </w:rPr>
              <w:t>повиквания  -</w:t>
            </w:r>
            <w:proofErr w:type="gramEnd"/>
            <w:r w:rsidRPr="00B43FCB">
              <w:rPr>
                <w:sz w:val="22"/>
                <w:szCs w:val="22"/>
              </w:rPr>
              <w:t xml:space="preserve"> за национални повиквания.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953" w:type="dxa"/>
          </w:tcPr>
          <w:p w:rsidR="00B43FCB" w:rsidRPr="00B43FCB" w:rsidRDefault="00B43FCB" w:rsidP="00C571E4">
            <w:pPr>
              <w:pStyle w:val="NoSpacing"/>
              <w:rPr>
                <w:szCs w:val="22"/>
                <w:lang w:eastAsia="en-US"/>
              </w:rPr>
            </w:pPr>
            <w:r w:rsidRPr="00B43FCB">
              <w:rPr>
                <w:bCs/>
                <w:szCs w:val="22"/>
                <w:lang w:eastAsia="en-US"/>
              </w:rPr>
              <w:t>Процент на жалбите относно коректност на сметките (фиксирана услуга)</w:t>
            </w:r>
            <w:proofErr w:type="gramStart"/>
            <w:r w:rsidRPr="00B43FCB">
              <w:rPr>
                <w:bCs/>
                <w:szCs w:val="22"/>
                <w:lang w:eastAsia="en-US"/>
              </w:rPr>
              <w:t>  -</w:t>
            </w:r>
            <w:proofErr w:type="gramEnd"/>
            <w:r w:rsidRPr="00B43FCB">
              <w:rPr>
                <w:bCs/>
                <w:szCs w:val="22"/>
                <w:lang w:eastAsia="en-US"/>
              </w:rPr>
              <w:t xml:space="preserve"> съотношение на сметките, за коректността на които са подадени, спрямо жалби общия брой издадени сметки.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953" w:type="dxa"/>
          </w:tcPr>
          <w:p w:rsidR="00B43FCB" w:rsidRPr="00B43FCB" w:rsidRDefault="00B43FCB" w:rsidP="00C571E4">
            <w:pPr>
              <w:pStyle w:val="NoSpacing"/>
              <w:rPr>
                <w:szCs w:val="24"/>
                <w:lang w:eastAsia="en-US"/>
              </w:rPr>
            </w:pPr>
            <w:r w:rsidRPr="00B43FCB">
              <w:rPr>
                <w:bCs/>
                <w:szCs w:val="22"/>
                <w:lang w:eastAsia="en-US"/>
              </w:rPr>
              <w:t xml:space="preserve">Процент повреди на абонатна линия – съотношението между броя на повредите на абонатна линия и средния брой на абонатните линии. 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  <w:tr w:rsidR="00B43FCB" w:rsidRPr="00B43FCB" w:rsidTr="00C571E4">
        <w:tc>
          <w:tcPr>
            <w:tcW w:w="534" w:type="dxa"/>
          </w:tcPr>
          <w:p w:rsidR="00B43FCB" w:rsidRPr="00B43FCB" w:rsidRDefault="00B43FCB" w:rsidP="00C571E4">
            <w:pPr>
              <w:rPr>
                <w:b/>
              </w:rPr>
            </w:pPr>
            <w:r w:rsidRPr="00B43FC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953" w:type="dxa"/>
          </w:tcPr>
          <w:p w:rsidR="00B43FCB" w:rsidRPr="00B43FCB" w:rsidRDefault="00B43FCB" w:rsidP="00C571E4">
            <w:r w:rsidRPr="00B43FCB">
              <w:rPr>
                <w:sz w:val="22"/>
                <w:szCs w:val="22"/>
              </w:rPr>
              <w:t xml:space="preserve">Цени на минута разговор към международни дестинации </w:t>
            </w:r>
            <w:hyperlink r:id="rId8" w:anchor="question231" w:history="1">
              <w:r w:rsidRPr="00B43FCB">
                <w:rPr>
                  <w:sz w:val="22"/>
                  <w:szCs w:val="22"/>
                </w:rPr>
                <w:t xml:space="preserve">Зона </w:t>
              </w:r>
            </w:hyperlink>
            <w:r w:rsidRPr="00B43FCB">
              <w:rPr>
                <w:sz w:val="22"/>
                <w:szCs w:val="22"/>
              </w:rPr>
              <w:t xml:space="preserve"> (1…n).</w:t>
            </w:r>
          </w:p>
          <w:p w:rsidR="00B43FCB" w:rsidRPr="00B43FCB" w:rsidRDefault="00B43FCB" w:rsidP="00C571E4">
            <w:r w:rsidRPr="00B43FCB">
              <w:rPr>
                <w:sz w:val="22"/>
                <w:szCs w:val="22"/>
              </w:rPr>
              <w:t>(Посочват се държавите)</w:t>
            </w:r>
          </w:p>
        </w:tc>
        <w:tc>
          <w:tcPr>
            <w:tcW w:w="2747" w:type="dxa"/>
          </w:tcPr>
          <w:p w:rsidR="00B43FCB" w:rsidRPr="00B43FCB" w:rsidRDefault="00B43FCB" w:rsidP="00C571E4">
            <w:pPr>
              <w:rPr>
                <w:b/>
              </w:rPr>
            </w:pPr>
          </w:p>
        </w:tc>
      </w:tr>
    </w:tbl>
    <w:p w:rsidR="00B43FCB" w:rsidRPr="00B43FCB" w:rsidRDefault="00B43FCB" w:rsidP="00B43FCB">
      <w:pPr>
        <w:rPr>
          <w:rFonts w:eastAsia="Calibri"/>
          <w:sz w:val="22"/>
          <w:szCs w:val="22"/>
          <w:lang w:val="bg-BG"/>
        </w:rPr>
      </w:pPr>
    </w:p>
    <w:p w:rsidR="00B43FCB" w:rsidRPr="00B43FCB" w:rsidRDefault="00B43FCB" w:rsidP="00B43FCB">
      <w:pPr>
        <w:rPr>
          <w:sz w:val="22"/>
          <w:szCs w:val="22"/>
          <w:lang w:val="bg-BG"/>
        </w:rPr>
      </w:pPr>
      <w:r w:rsidRPr="00B43FCB">
        <w:rPr>
          <w:rFonts w:eastAsia="Calibri"/>
          <w:sz w:val="22"/>
          <w:szCs w:val="22"/>
          <w:lang w:val="bg-BG"/>
        </w:rPr>
        <w:t>*</w:t>
      </w:r>
      <w:r w:rsidRPr="00B43FCB">
        <w:rPr>
          <w:sz w:val="22"/>
          <w:szCs w:val="22"/>
        </w:rPr>
        <w:t xml:space="preserve"> Забележка: Посочените цени и минути са независими от времевия период на денонощието или дните от седмицата</w:t>
      </w:r>
      <w:r w:rsidRPr="00B43FCB">
        <w:rPr>
          <w:sz w:val="22"/>
          <w:szCs w:val="22"/>
          <w:lang w:val="bg-BG"/>
        </w:rPr>
        <w:t>.</w:t>
      </w:r>
    </w:p>
    <w:p w:rsidR="00B43FCB" w:rsidRPr="00B43FCB" w:rsidRDefault="00B43FCB" w:rsidP="00B43FCB">
      <w:pPr>
        <w:rPr>
          <w:sz w:val="22"/>
          <w:szCs w:val="22"/>
          <w:lang w:val="bg-BG"/>
        </w:rPr>
      </w:pPr>
    </w:p>
    <w:p w:rsidR="00B43FCB" w:rsidRPr="00B43FCB" w:rsidRDefault="00B43FCB" w:rsidP="00B43FCB">
      <w:pPr>
        <w:rPr>
          <w:b/>
          <w:sz w:val="22"/>
          <w:szCs w:val="22"/>
          <w:u w:val="single"/>
          <w:lang w:val="bg-BG"/>
        </w:rPr>
      </w:pPr>
      <w:r w:rsidRPr="00B43FCB">
        <w:rPr>
          <w:b/>
          <w:sz w:val="22"/>
          <w:u w:val="single"/>
          <w:lang w:val="bg-BG"/>
        </w:rPr>
        <w:t>2.За обособена позиция  2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131"/>
        <w:gridCol w:w="801"/>
        <w:gridCol w:w="2501"/>
        <w:gridCol w:w="2410"/>
      </w:tblGrid>
      <w:tr w:rsidR="00B43FCB" w:rsidRPr="00B43FCB" w:rsidTr="00C571E4">
        <w:tc>
          <w:tcPr>
            <w:tcW w:w="479" w:type="dxa"/>
          </w:tcPr>
          <w:p w:rsidR="00B43FCB" w:rsidRPr="00B43FCB" w:rsidRDefault="00B43FCB" w:rsidP="00C571E4">
            <w:pPr>
              <w:pStyle w:val="Header"/>
              <w:jc w:val="both"/>
              <w:rPr>
                <w:b/>
                <w:lang w:val="bg-BG"/>
              </w:rPr>
            </w:pPr>
            <w:r w:rsidRPr="00B43FCB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3131" w:type="dxa"/>
          </w:tcPr>
          <w:p w:rsidR="00B43FCB" w:rsidRPr="00B43FCB" w:rsidRDefault="00B43FCB" w:rsidP="00C571E4">
            <w:pPr>
              <w:pStyle w:val="Header"/>
              <w:jc w:val="both"/>
              <w:rPr>
                <w:b/>
                <w:lang w:val="bg-BG"/>
              </w:rPr>
            </w:pPr>
            <w:r w:rsidRPr="00B43FCB">
              <w:rPr>
                <w:b/>
                <w:sz w:val="22"/>
                <w:szCs w:val="22"/>
                <w:lang w:val="bg-BG"/>
              </w:rPr>
              <w:t>Наименование на услугата</w:t>
            </w:r>
          </w:p>
        </w:tc>
        <w:tc>
          <w:tcPr>
            <w:tcW w:w="801" w:type="dxa"/>
          </w:tcPr>
          <w:p w:rsidR="00B43FCB" w:rsidRPr="00B43FCB" w:rsidRDefault="00B43FCB" w:rsidP="00C571E4">
            <w:pPr>
              <w:pStyle w:val="Header"/>
              <w:jc w:val="both"/>
              <w:rPr>
                <w:b/>
                <w:lang w:val="bg-BG"/>
              </w:rPr>
            </w:pPr>
            <w:r w:rsidRPr="00B43FCB">
              <w:rPr>
                <w:b/>
                <w:sz w:val="22"/>
                <w:szCs w:val="22"/>
                <w:lang w:val="bg-BG"/>
              </w:rPr>
              <w:t>брой</w:t>
            </w:r>
          </w:p>
        </w:tc>
        <w:tc>
          <w:tcPr>
            <w:tcW w:w="2501" w:type="dxa"/>
          </w:tcPr>
          <w:p w:rsidR="00B43FCB" w:rsidRPr="00B43FCB" w:rsidRDefault="00B43FCB" w:rsidP="00C571E4">
            <w:pPr>
              <w:pStyle w:val="Header"/>
              <w:jc w:val="both"/>
              <w:rPr>
                <w:b/>
                <w:lang w:val="bg-BG"/>
              </w:rPr>
            </w:pPr>
            <w:r w:rsidRPr="00B43FCB">
              <w:rPr>
                <w:b/>
                <w:sz w:val="22"/>
                <w:szCs w:val="22"/>
                <w:lang w:val="bg-BG"/>
              </w:rPr>
              <w:t xml:space="preserve">Инсталационна такса - </w:t>
            </w:r>
            <w:r w:rsidRPr="00B43FCB">
              <w:rPr>
                <w:sz w:val="22"/>
                <w:szCs w:val="22"/>
                <w:lang w:val="bg-BG"/>
              </w:rPr>
              <w:t>в лв. без ДДС</w:t>
            </w:r>
          </w:p>
        </w:tc>
        <w:tc>
          <w:tcPr>
            <w:tcW w:w="2410" w:type="dxa"/>
          </w:tcPr>
          <w:p w:rsidR="00B43FCB" w:rsidRPr="00B43FCB" w:rsidRDefault="00B43FCB" w:rsidP="00C571E4">
            <w:pPr>
              <w:pStyle w:val="Header"/>
              <w:jc w:val="both"/>
              <w:rPr>
                <w:b/>
                <w:lang w:val="bg-BG"/>
              </w:rPr>
            </w:pPr>
            <w:r w:rsidRPr="00B43FCB">
              <w:rPr>
                <w:b/>
                <w:sz w:val="22"/>
                <w:szCs w:val="22"/>
                <w:lang w:val="bg-BG"/>
              </w:rPr>
              <w:t xml:space="preserve">Месечен абонамент - </w:t>
            </w:r>
            <w:r w:rsidRPr="00B43FCB">
              <w:rPr>
                <w:sz w:val="22"/>
                <w:szCs w:val="22"/>
                <w:lang w:val="bg-BG"/>
              </w:rPr>
              <w:t>в</w:t>
            </w:r>
            <w:r w:rsidRPr="00B43FC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B43FCB">
              <w:rPr>
                <w:sz w:val="22"/>
                <w:szCs w:val="22"/>
                <w:lang w:val="bg-BG"/>
              </w:rPr>
              <w:t>лв. без ДДС</w:t>
            </w:r>
          </w:p>
        </w:tc>
      </w:tr>
      <w:tr w:rsidR="00B43FCB" w:rsidRPr="00B43FCB" w:rsidTr="00C571E4">
        <w:tc>
          <w:tcPr>
            <w:tcW w:w="479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  <w:r w:rsidRPr="00B43FCB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3131" w:type="dxa"/>
          </w:tcPr>
          <w:p w:rsidR="00B43FCB" w:rsidRPr="00B43FCB" w:rsidRDefault="00B43FCB" w:rsidP="00C571E4">
            <w:pPr>
              <w:pStyle w:val="Header"/>
              <w:jc w:val="both"/>
              <w:rPr>
                <w:lang w:val="bg-BG"/>
              </w:rPr>
            </w:pPr>
            <w:r w:rsidRPr="00B43FCB">
              <w:rPr>
                <w:iCs/>
                <w:sz w:val="22"/>
                <w:szCs w:val="22"/>
                <w:lang w:val="bg-BG"/>
              </w:rPr>
              <w:t>Д</w:t>
            </w:r>
            <w:r w:rsidRPr="00B43FCB">
              <w:rPr>
                <w:iCs/>
                <w:sz w:val="22"/>
                <w:szCs w:val="22"/>
              </w:rPr>
              <w:t>вупроводна аналогова селищна наета линия</w:t>
            </w:r>
            <w:r w:rsidRPr="00B43FCB">
              <w:rPr>
                <w:iCs/>
                <w:sz w:val="22"/>
                <w:szCs w:val="22"/>
                <w:lang w:val="bg-BG"/>
              </w:rPr>
              <w:t>:</w:t>
            </w:r>
            <w:r w:rsidRPr="00B43FCB">
              <w:rPr>
                <w:iCs/>
                <w:sz w:val="22"/>
                <w:szCs w:val="22"/>
              </w:rPr>
              <w:t xml:space="preserve"> Интерфейс и характеристики – съгласно БДС ETS 300 448 и БДС ETS 300 449.</w:t>
            </w:r>
          </w:p>
        </w:tc>
        <w:tc>
          <w:tcPr>
            <w:tcW w:w="801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  <w:r w:rsidRPr="00B43FCB">
              <w:rPr>
                <w:sz w:val="28"/>
                <w:szCs w:val="28"/>
                <w:lang w:val="bg-BG"/>
              </w:rPr>
              <w:t>4</w:t>
            </w:r>
          </w:p>
        </w:tc>
        <w:tc>
          <w:tcPr>
            <w:tcW w:w="2501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B43FCB" w:rsidRPr="00B43FCB" w:rsidTr="00C571E4">
        <w:tc>
          <w:tcPr>
            <w:tcW w:w="479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  <w:r w:rsidRPr="00B43FCB">
              <w:rPr>
                <w:sz w:val="28"/>
                <w:szCs w:val="28"/>
                <w:lang w:val="bg-BG"/>
              </w:rPr>
              <w:t>2</w:t>
            </w:r>
          </w:p>
        </w:tc>
        <w:tc>
          <w:tcPr>
            <w:tcW w:w="3131" w:type="dxa"/>
          </w:tcPr>
          <w:p w:rsidR="00B43FCB" w:rsidRPr="00B43FCB" w:rsidRDefault="00B43FCB" w:rsidP="00C571E4">
            <w:pPr>
              <w:shd w:val="clear" w:color="auto" w:fill="FFFFFF"/>
              <w:ind w:right="134"/>
              <w:rPr>
                <w:iCs/>
              </w:rPr>
            </w:pPr>
            <w:r w:rsidRPr="00B43FCB">
              <w:rPr>
                <w:iCs/>
                <w:sz w:val="22"/>
                <w:szCs w:val="22"/>
                <w:lang w:val="bg-BG"/>
              </w:rPr>
              <w:t>Ч</w:t>
            </w:r>
            <w:r w:rsidRPr="00B43FCB">
              <w:rPr>
                <w:iCs/>
                <w:sz w:val="22"/>
                <w:szCs w:val="22"/>
              </w:rPr>
              <w:t>етирипроводна аналогова селищна наета линия:</w:t>
            </w:r>
          </w:p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  <w:r w:rsidRPr="00B43FCB">
              <w:rPr>
                <w:iCs/>
                <w:sz w:val="22"/>
                <w:szCs w:val="22"/>
              </w:rPr>
              <w:t>Интерфейс и характеристики – съгласно БДС ETS 300 451 и БДС ETS 300 452.</w:t>
            </w:r>
          </w:p>
        </w:tc>
        <w:tc>
          <w:tcPr>
            <w:tcW w:w="801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  <w:r w:rsidRPr="00B43FCB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01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B43FCB" w:rsidRPr="00B43FCB" w:rsidTr="00C571E4">
        <w:tc>
          <w:tcPr>
            <w:tcW w:w="479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  <w:r w:rsidRPr="00B43FCB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3131" w:type="dxa"/>
          </w:tcPr>
          <w:p w:rsidR="00B43FCB" w:rsidRPr="00B43FCB" w:rsidRDefault="00B43FCB" w:rsidP="00C571E4">
            <w:pPr>
              <w:shd w:val="clear" w:color="auto" w:fill="FFFFFF"/>
              <w:ind w:left="174" w:right="134"/>
              <w:rPr>
                <w:iCs/>
                <w:szCs w:val="28"/>
              </w:rPr>
            </w:pPr>
            <w:r w:rsidRPr="00B43FCB">
              <w:rPr>
                <w:iCs/>
                <w:szCs w:val="28"/>
                <w:lang w:val="bg-BG"/>
              </w:rPr>
              <w:t>Ц</w:t>
            </w:r>
            <w:r w:rsidRPr="00B43FCB">
              <w:rPr>
                <w:iCs/>
                <w:szCs w:val="28"/>
              </w:rPr>
              <w:t>ифрова наета линия:</w:t>
            </w:r>
          </w:p>
          <w:p w:rsidR="00B43FCB" w:rsidRPr="00B43FCB" w:rsidRDefault="00B43FCB" w:rsidP="00C571E4">
            <w:pPr>
              <w:numPr>
                <w:ilvl w:val="1"/>
                <w:numId w:val="13"/>
              </w:numPr>
              <w:shd w:val="clear" w:color="auto" w:fill="FFFFFF"/>
              <w:tabs>
                <w:tab w:val="num" w:pos="534"/>
                <w:tab w:val="num" w:pos="644"/>
              </w:tabs>
              <w:ind w:left="534" w:right="134"/>
              <w:rPr>
                <w:i/>
                <w:iCs/>
                <w:szCs w:val="28"/>
              </w:rPr>
            </w:pPr>
            <w:r w:rsidRPr="00B43FCB">
              <w:rPr>
                <w:i/>
                <w:iCs/>
                <w:szCs w:val="28"/>
              </w:rPr>
              <w:t xml:space="preserve"> Интерфейс: </w:t>
            </w:r>
            <w:r w:rsidRPr="00B43FCB">
              <w:rPr>
                <w:i/>
                <w:iCs/>
                <w:szCs w:val="28"/>
                <w:lang w:val="bg-BG"/>
              </w:rPr>
              <w:t>R</w:t>
            </w:r>
            <w:r w:rsidRPr="00B43FCB">
              <w:rPr>
                <w:i/>
                <w:iCs/>
                <w:szCs w:val="28"/>
              </w:rPr>
              <w:t>J 45 Ethernet;</w:t>
            </w:r>
          </w:p>
          <w:p w:rsidR="00B43FCB" w:rsidRPr="00B43FCB" w:rsidRDefault="00B43FCB" w:rsidP="00C571E4">
            <w:pPr>
              <w:numPr>
                <w:ilvl w:val="1"/>
                <w:numId w:val="13"/>
              </w:numPr>
              <w:shd w:val="clear" w:color="auto" w:fill="FFFFFF"/>
              <w:tabs>
                <w:tab w:val="num" w:pos="534"/>
                <w:tab w:val="num" w:pos="644"/>
              </w:tabs>
              <w:ind w:left="534" w:right="134"/>
              <w:rPr>
                <w:i/>
                <w:iCs/>
                <w:szCs w:val="28"/>
              </w:rPr>
            </w:pPr>
            <w:r w:rsidRPr="00B43FCB">
              <w:rPr>
                <w:i/>
                <w:iCs/>
                <w:szCs w:val="28"/>
              </w:rPr>
              <w:t xml:space="preserve"> Скорост за интерфейс Ethernet – 512 Mbit/s;</w:t>
            </w:r>
          </w:p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  <w:r w:rsidRPr="00B43FCB">
              <w:rPr>
                <w:i/>
                <w:iCs/>
                <w:szCs w:val="28"/>
              </w:rPr>
              <w:t>Предоставянето на услугата включва и крайно оборудване, ако се налага, така че да се предоставя интерфейса до оборудването на Възложителя, включително свързващите кабели.</w:t>
            </w:r>
          </w:p>
        </w:tc>
        <w:tc>
          <w:tcPr>
            <w:tcW w:w="801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  <w:r w:rsidRPr="00B43FCB">
              <w:rPr>
                <w:sz w:val="28"/>
                <w:szCs w:val="28"/>
                <w:lang w:val="bg-BG"/>
              </w:rPr>
              <w:t>1</w:t>
            </w:r>
          </w:p>
        </w:tc>
        <w:tc>
          <w:tcPr>
            <w:tcW w:w="2501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B43FCB" w:rsidRPr="00B43FCB" w:rsidTr="00C571E4">
        <w:tc>
          <w:tcPr>
            <w:tcW w:w="479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3131" w:type="dxa"/>
          </w:tcPr>
          <w:p w:rsidR="00B43FCB" w:rsidRPr="00B43FCB" w:rsidRDefault="00B43FCB" w:rsidP="00C571E4">
            <w:pPr>
              <w:shd w:val="clear" w:color="auto" w:fill="FFFFFF"/>
              <w:ind w:left="174" w:right="134"/>
              <w:rPr>
                <w:iCs/>
                <w:szCs w:val="28"/>
                <w:lang w:val="bg-BG"/>
              </w:rPr>
            </w:pPr>
            <w:r w:rsidRPr="00B43FCB">
              <w:rPr>
                <w:iCs/>
                <w:szCs w:val="28"/>
                <w:lang w:val="bg-BG"/>
              </w:rPr>
              <w:t>Общо</w:t>
            </w:r>
          </w:p>
        </w:tc>
        <w:tc>
          <w:tcPr>
            <w:tcW w:w="801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501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410" w:type="dxa"/>
          </w:tcPr>
          <w:p w:rsidR="00B43FCB" w:rsidRPr="00B43FCB" w:rsidRDefault="00B43FCB" w:rsidP="00C571E4">
            <w:pPr>
              <w:pStyle w:val="Header"/>
              <w:jc w:val="both"/>
              <w:rPr>
                <w:sz w:val="28"/>
                <w:szCs w:val="28"/>
                <w:lang w:val="bg-BG"/>
              </w:rPr>
            </w:pPr>
          </w:p>
        </w:tc>
      </w:tr>
    </w:tbl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43FCB">
        <w:rPr>
          <w:rFonts w:eastAsia="Calibri"/>
        </w:rPr>
        <w:lastRenderedPageBreak/>
        <w:t>Предложените цени не подлежат на промяна през целия срок на действие на договора за изпълнение на поръчката.</w:t>
      </w:r>
      <w:proofErr w:type="gramEnd"/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43FCB">
        <w:rPr>
          <w:rFonts w:eastAsia="Calibri"/>
        </w:rPr>
        <w:t>Предложените цени са в лева и са без включен ДДС, като са определени при пълно съответствие с условията от документацията за провеждане на обществената поръчка.</w:t>
      </w:r>
      <w:proofErr w:type="gramEnd"/>
      <w:r w:rsidRPr="00B43FCB">
        <w:rPr>
          <w:rFonts w:eastAsia="Calibri"/>
        </w:rPr>
        <w:t xml:space="preserve"> </w:t>
      </w:r>
      <w:proofErr w:type="gramStart"/>
      <w:r w:rsidRPr="00B43FCB">
        <w:rPr>
          <w:rFonts w:eastAsia="Calibri"/>
        </w:rPr>
        <w:t>Посочените цени включват всички разходи по изпълнение на предмета на поръчката, определени от възложителя в пълното описание на обекта на поръчката.</w:t>
      </w:r>
      <w:proofErr w:type="gramEnd"/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43FCB">
        <w:rPr>
          <w:rFonts w:eastAsia="Calibri"/>
        </w:rPr>
        <w:t>При несъответствие между предложената цена, изписана словом и цената посочена с цифри, валидна ще бъде цената посочена словом.</w:t>
      </w:r>
      <w:proofErr w:type="gramEnd"/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proofErr w:type="gramStart"/>
      <w:r w:rsidRPr="00B43FCB">
        <w:rPr>
          <w:rFonts w:eastAsia="Calibri"/>
          <w:b/>
          <w:bCs/>
        </w:rPr>
        <w:t xml:space="preserve">Ценовото предложение е със срок на валидност </w:t>
      </w:r>
      <w:r w:rsidRPr="00B43FCB">
        <w:rPr>
          <w:rFonts w:eastAsia="Calibri"/>
          <w:b/>
          <w:bCs/>
          <w:lang w:val="bg-BG"/>
        </w:rPr>
        <w:t>90</w:t>
      </w:r>
      <w:r w:rsidRPr="00B43FCB">
        <w:rPr>
          <w:rFonts w:eastAsia="Calibri"/>
          <w:b/>
          <w:bCs/>
        </w:rPr>
        <w:t xml:space="preserve"> (</w:t>
      </w:r>
      <w:r w:rsidRPr="00B43FCB">
        <w:rPr>
          <w:rFonts w:eastAsia="Calibri"/>
          <w:b/>
          <w:bCs/>
          <w:lang w:val="bg-BG"/>
        </w:rPr>
        <w:t>девет</w:t>
      </w:r>
      <w:r w:rsidRPr="00B43FCB">
        <w:rPr>
          <w:rFonts w:eastAsia="Calibri"/>
          <w:b/>
          <w:bCs/>
        </w:rPr>
        <w:t>десет) дни, считано от датата на отварянето на офертата.</w:t>
      </w:r>
      <w:proofErr w:type="gramEnd"/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</w:rPr>
        <w:t>Правно обвързващ подпис: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</w:rPr>
        <w:t>Дата ________/ _________ / ______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43FCB">
        <w:rPr>
          <w:rFonts w:eastAsia="Calibri"/>
        </w:rPr>
        <w:t>дд</w:t>
      </w:r>
      <w:proofErr w:type="gramEnd"/>
      <w:r w:rsidRPr="00B43FCB">
        <w:rPr>
          <w:rFonts w:eastAsia="Calibri"/>
        </w:rPr>
        <w:t xml:space="preserve"> мм гг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</w:rPr>
        <w:t>Име и фамилия __________________________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</w:rPr>
        <w:t>Подпис на лицето, представляващо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43FCB">
        <w:rPr>
          <w:rFonts w:eastAsia="Calibri"/>
        </w:rPr>
        <w:t>участника</w:t>
      </w:r>
      <w:proofErr w:type="gramEnd"/>
      <w:r w:rsidRPr="00B43FCB">
        <w:rPr>
          <w:rFonts w:eastAsia="Calibri"/>
        </w:rPr>
        <w:t xml:space="preserve"> или на упълномощеното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B43FCB">
        <w:rPr>
          <w:rFonts w:eastAsia="Calibri"/>
        </w:rPr>
        <w:t>лице</w:t>
      </w:r>
      <w:proofErr w:type="gramEnd"/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</w:rPr>
        <w:t>__________________________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</w:rPr>
        <w:t>Длъжност __________________________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</w:rPr>
        <w:t>Наименование на участника __________________________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both"/>
        <w:rPr>
          <w:rFonts w:eastAsia="Calibri"/>
        </w:rPr>
      </w:pPr>
      <w:r w:rsidRPr="00B43FCB">
        <w:rPr>
          <w:rFonts w:eastAsia="Calibri"/>
          <w:b/>
          <w:bCs/>
          <w:i/>
        </w:rPr>
        <w:t>ЗАБЕЛЕЖКA:</w:t>
      </w:r>
      <w:r w:rsidRPr="00B43FCB">
        <w:rPr>
          <w:rFonts w:eastAsia="Calibri"/>
          <w:b/>
          <w:bCs/>
          <w:i/>
          <w:lang w:val="bg-BG"/>
        </w:rPr>
        <w:t xml:space="preserve"> </w:t>
      </w:r>
      <w:r w:rsidRPr="00B43FCB">
        <w:rPr>
          <w:rFonts w:eastAsia="Calibri"/>
        </w:rPr>
        <w:t>Всяка страница се подписва задължително от лицето, положило по-горе правно обвързващ подпис на настоящето ценово предложение.</w:t>
      </w:r>
    </w:p>
    <w:p w:rsidR="00B43FCB" w:rsidRPr="00B43FCB" w:rsidRDefault="00B43FCB" w:rsidP="00B43FCB">
      <w:pPr>
        <w:autoSpaceDE w:val="0"/>
        <w:autoSpaceDN w:val="0"/>
        <w:adjustRightInd w:val="0"/>
        <w:rPr>
          <w:rFonts w:eastAsia="Calibri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70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jc w:val="right"/>
        <w:outlineLvl w:val="4"/>
        <w:rPr>
          <w:b/>
          <w:bCs/>
          <w:iCs/>
          <w:lang w:val="bg-BG"/>
        </w:rPr>
      </w:pPr>
      <w:r w:rsidRPr="00B43FCB">
        <w:rPr>
          <w:b/>
          <w:bCs/>
          <w:iCs/>
        </w:rPr>
        <w:lastRenderedPageBreak/>
        <w:t xml:space="preserve">ОБРАЗЕЦ </w:t>
      </w:r>
      <w:r w:rsidRPr="00B43FCB">
        <w:rPr>
          <w:b/>
          <w:bCs/>
          <w:iCs/>
          <w:lang w:val="bg-BG"/>
        </w:rPr>
        <w:t>4</w:t>
      </w:r>
    </w:p>
    <w:p w:rsidR="00B43FCB" w:rsidRPr="005460CB" w:rsidRDefault="00B43FCB" w:rsidP="00B43FCB">
      <w:pPr>
        <w:autoSpaceDE w:val="0"/>
        <w:autoSpaceDN w:val="0"/>
        <w:adjustRightInd w:val="0"/>
        <w:jc w:val="center"/>
        <w:rPr>
          <w:rFonts w:eastAsia="Verdana-Bold"/>
          <w:b/>
          <w:bCs/>
        </w:rPr>
      </w:pPr>
      <w:r w:rsidRPr="005460CB">
        <w:rPr>
          <w:rFonts w:eastAsia="Verdana-Bold"/>
          <w:b/>
          <w:bCs/>
        </w:rPr>
        <w:t>Д Е К Л А Р А Ц И Я</w:t>
      </w:r>
    </w:p>
    <w:p w:rsidR="00B43FCB" w:rsidRPr="002E347E" w:rsidRDefault="00B43FCB" w:rsidP="00B43FCB">
      <w:pPr>
        <w:jc w:val="center"/>
        <w:rPr>
          <w:b/>
          <w:bCs/>
        </w:rPr>
      </w:pPr>
      <w:proofErr w:type="gramStart"/>
      <w:r w:rsidRPr="005460CB">
        <w:rPr>
          <w:b/>
          <w:bCs/>
        </w:rPr>
        <w:t>за</w:t>
      </w:r>
      <w:proofErr w:type="gramEnd"/>
      <w:r w:rsidRPr="005460CB">
        <w:rPr>
          <w:b/>
          <w:bCs/>
        </w:rPr>
        <w:t xml:space="preserve"> отсъствие на обстоятелствата по чл. </w:t>
      </w:r>
      <w:proofErr w:type="gramStart"/>
      <w:r w:rsidRPr="005460CB">
        <w:rPr>
          <w:b/>
          <w:bCs/>
        </w:rPr>
        <w:t>47, ал.</w:t>
      </w:r>
      <w:proofErr w:type="gramEnd"/>
      <w:r w:rsidRPr="005460CB">
        <w:rPr>
          <w:b/>
          <w:bCs/>
        </w:rPr>
        <w:t xml:space="preserve"> </w:t>
      </w:r>
      <w:proofErr w:type="gramStart"/>
      <w:r w:rsidRPr="005460CB">
        <w:rPr>
          <w:b/>
          <w:bCs/>
        </w:rPr>
        <w:t>1, т. 1</w:t>
      </w:r>
      <w:r>
        <w:rPr>
          <w:b/>
          <w:bCs/>
        </w:rPr>
        <w:t>, от б. „а” до б. „д”</w:t>
      </w:r>
      <w:r w:rsidRPr="005460CB">
        <w:rPr>
          <w:b/>
          <w:bCs/>
        </w:rPr>
        <w:t>, ал.</w:t>
      </w:r>
      <w:proofErr w:type="gramEnd"/>
      <w:r w:rsidRPr="005460CB">
        <w:rPr>
          <w:b/>
          <w:bCs/>
        </w:rPr>
        <w:t xml:space="preserve"> </w:t>
      </w:r>
      <w:proofErr w:type="gramStart"/>
      <w:r w:rsidRPr="005460CB">
        <w:rPr>
          <w:b/>
          <w:bCs/>
        </w:rPr>
        <w:t>2, т. 5 и ал.</w:t>
      </w:r>
      <w:proofErr w:type="gramEnd"/>
      <w:r w:rsidRPr="005460CB">
        <w:rPr>
          <w:b/>
          <w:bCs/>
        </w:rPr>
        <w:t xml:space="preserve"> 5, т. </w:t>
      </w:r>
      <w:proofErr w:type="gramStart"/>
      <w:r w:rsidRPr="002E347E">
        <w:rPr>
          <w:b/>
          <w:bCs/>
        </w:rPr>
        <w:t>1  от</w:t>
      </w:r>
      <w:proofErr w:type="gramEnd"/>
      <w:r w:rsidRPr="002E347E">
        <w:rPr>
          <w:b/>
          <w:bCs/>
        </w:rPr>
        <w:t xml:space="preserve"> Закона за обществените поръчки</w:t>
      </w:r>
    </w:p>
    <w:p w:rsidR="00B43FCB" w:rsidRPr="005460CB" w:rsidRDefault="00B43FCB" w:rsidP="00B43FCB">
      <w:pPr>
        <w:jc w:val="both"/>
        <w:rPr>
          <w:color w:val="000000"/>
          <w:spacing w:val="2"/>
          <w:w w:val="111"/>
        </w:rPr>
      </w:pPr>
    </w:p>
    <w:p w:rsidR="00B43FCB" w:rsidRPr="005460CB" w:rsidRDefault="00B43FCB" w:rsidP="00B43FCB">
      <w:pPr>
        <w:jc w:val="both"/>
      </w:pPr>
      <w:r w:rsidRPr="005460CB">
        <w:rPr>
          <w:color w:val="000000"/>
          <w:spacing w:val="2"/>
          <w:w w:val="111"/>
        </w:rPr>
        <w:t>Подписаният: ………………………………</w:t>
      </w:r>
      <w:r w:rsidRPr="005460CB">
        <w:rPr>
          <w:color w:val="000000"/>
        </w:rPr>
        <w:t>……………………....................................</w:t>
      </w:r>
    </w:p>
    <w:p w:rsidR="00B43FCB" w:rsidRPr="005460CB" w:rsidRDefault="00B43FCB" w:rsidP="00B43FCB">
      <w:pPr>
        <w:jc w:val="both"/>
        <w:rPr>
          <w:i/>
          <w:color w:val="000000"/>
          <w:spacing w:val="4"/>
        </w:rPr>
      </w:pPr>
      <w:r w:rsidRPr="005460CB">
        <w:rPr>
          <w:i/>
          <w:color w:val="000000"/>
          <w:spacing w:val="4"/>
        </w:rPr>
        <w:t>(</w:t>
      </w:r>
      <w:proofErr w:type="gramStart"/>
      <w:r w:rsidRPr="005460CB">
        <w:rPr>
          <w:i/>
          <w:color w:val="000000"/>
          <w:spacing w:val="4"/>
        </w:rPr>
        <w:t>три</w:t>
      </w:r>
      <w:proofErr w:type="gramEnd"/>
      <w:r w:rsidRPr="005460CB">
        <w:rPr>
          <w:i/>
          <w:color w:val="000000"/>
          <w:spacing w:val="4"/>
        </w:rPr>
        <w:t xml:space="preserve"> имена)</w:t>
      </w:r>
    </w:p>
    <w:p w:rsidR="00B43FCB" w:rsidRPr="005460CB" w:rsidRDefault="00B43FCB" w:rsidP="00B43FCB">
      <w:pPr>
        <w:tabs>
          <w:tab w:val="left" w:leader="dot" w:pos="6588"/>
        </w:tabs>
        <w:jc w:val="both"/>
      </w:pPr>
      <w:proofErr w:type="gramStart"/>
      <w:r w:rsidRPr="005460CB">
        <w:rPr>
          <w:color w:val="000000"/>
          <w:spacing w:val="5"/>
          <w:w w:val="111"/>
        </w:rPr>
        <w:t>в</w:t>
      </w:r>
      <w:proofErr w:type="gramEnd"/>
      <w:r w:rsidRPr="005460CB">
        <w:rPr>
          <w:color w:val="000000"/>
          <w:spacing w:val="5"/>
          <w:w w:val="111"/>
        </w:rPr>
        <w:t xml:space="preserve"> качеството си на </w:t>
      </w:r>
      <w:r w:rsidRPr="005460CB">
        <w:rPr>
          <w:color w:val="000000"/>
        </w:rPr>
        <w:t>…………………………………………………………………………</w:t>
      </w:r>
    </w:p>
    <w:p w:rsidR="00B43FCB" w:rsidRPr="005460CB" w:rsidRDefault="00B43FCB" w:rsidP="00B43FCB">
      <w:pPr>
        <w:jc w:val="both"/>
        <w:rPr>
          <w:i/>
        </w:rPr>
      </w:pPr>
      <w:r w:rsidRPr="005460CB">
        <w:rPr>
          <w:i/>
          <w:color w:val="000000"/>
          <w:spacing w:val="3"/>
        </w:rPr>
        <w:t>(</w:t>
      </w:r>
      <w:proofErr w:type="gramStart"/>
      <w:r w:rsidRPr="005460CB">
        <w:rPr>
          <w:i/>
          <w:color w:val="000000"/>
          <w:spacing w:val="3"/>
        </w:rPr>
        <w:t>длъжност</w:t>
      </w:r>
      <w:proofErr w:type="gramEnd"/>
      <w:r w:rsidRPr="005460CB">
        <w:rPr>
          <w:i/>
          <w:color w:val="000000"/>
          <w:spacing w:val="3"/>
        </w:rPr>
        <w:t>)</w:t>
      </w:r>
    </w:p>
    <w:p w:rsidR="00B43FCB" w:rsidRPr="00B43FCB" w:rsidRDefault="00B43FCB" w:rsidP="00B43FCB">
      <w:pPr>
        <w:jc w:val="both"/>
        <w:rPr>
          <w:rFonts w:eastAsia="TimesNewRoman,Bold"/>
          <w:b/>
          <w:bCs/>
          <w:lang w:val="bg-BG" w:eastAsia="bg-BG"/>
        </w:rPr>
      </w:pPr>
      <w:r w:rsidRPr="005460CB">
        <w:t>на Участник</w:t>
      </w:r>
      <w:r w:rsidRPr="005460CB">
        <w:rPr>
          <w:spacing w:val="3"/>
          <w:w w:val="120"/>
        </w:rPr>
        <w:t xml:space="preserve">: </w:t>
      </w:r>
      <w:r w:rsidRPr="005460CB">
        <w:t>…………………………………………..………………………………………,</w:t>
      </w:r>
      <w:r w:rsidRPr="005460CB">
        <w:rPr>
          <w:color w:val="000000"/>
        </w:rPr>
        <w:t xml:space="preserve"> в </w:t>
      </w:r>
      <w:r w:rsidRPr="00CC355F">
        <w:t>в процедура за избор на изпълнител по реда на глава ос</w:t>
      </w:r>
      <w:r>
        <w:t xml:space="preserve">ем </w:t>
      </w:r>
      <w:r w:rsidRPr="00CC355F">
        <w:t>„а“от ЗОП с предмет</w:t>
      </w:r>
      <w:r w:rsidRPr="00B43FCB">
        <w:rPr>
          <w:rFonts w:eastAsia="TimesNewRoman,Bold"/>
          <w:b/>
          <w:bCs/>
          <w:lang w:eastAsia="bg-BG"/>
        </w:rPr>
        <w:t xml:space="preserve"> „Предоставяне на далекосъобщителни услуги чрез фиксирана телефонна мрежа”</w:t>
      </w:r>
      <w:r w:rsidRPr="00B43FCB">
        <w:rPr>
          <w:rFonts w:eastAsia="TimesNewRoman,Bold"/>
          <w:b/>
          <w:bCs/>
          <w:lang w:val="bg-BG" w:eastAsia="bg-BG"/>
        </w:rPr>
        <w:t xml:space="preserve">, обособена позиция </w:t>
      </w:r>
      <w:r w:rsidRPr="00B43FCB">
        <w:rPr>
          <w:b/>
        </w:rPr>
        <w:t>№</w:t>
      </w:r>
      <w:r w:rsidRPr="00B43FCB">
        <w:rPr>
          <w:b/>
          <w:lang w:val="bg-BG"/>
        </w:rPr>
        <w:t>………….</w:t>
      </w:r>
    </w:p>
    <w:p w:rsidR="00B43FCB" w:rsidRPr="0029091F" w:rsidRDefault="00B43FCB" w:rsidP="00B43FCB">
      <w:pPr>
        <w:jc w:val="both"/>
        <w:rPr>
          <w:b/>
          <w:i/>
          <w:color w:val="000000"/>
        </w:rPr>
      </w:pPr>
    </w:p>
    <w:p w:rsidR="00B43FCB" w:rsidRPr="005460CB" w:rsidRDefault="00B43FCB" w:rsidP="00B43FCB">
      <w:pPr>
        <w:jc w:val="both"/>
        <w:rPr>
          <w:b/>
          <w:bCs/>
        </w:rPr>
      </w:pPr>
    </w:p>
    <w:p w:rsidR="00B43FCB" w:rsidRPr="005460CB" w:rsidRDefault="00B43FCB" w:rsidP="00B43FCB">
      <w:pPr>
        <w:jc w:val="center"/>
        <w:outlineLvl w:val="0"/>
        <w:rPr>
          <w:b/>
          <w:bCs/>
        </w:rPr>
      </w:pPr>
      <w:r w:rsidRPr="005460CB">
        <w:rPr>
          <w:b/>
          <w:bCs/>
        </w:rPr>
        <w:t>Д Е К Л А Р И Р А М:</w:t>
      </w:r>
    </w:p>
    <w:p w:rsidR="00B43FCB" w:rsidRPr="005460CB" w:rsidRDefault="00B43FCB" w:rsidP="00B43FCB">
      <w:pPr>
        <w:jc w:val="both"/>
      </w:pPr>
      <w:r w:rsidRPr="005460CB">
        <w:t xml:space="preserve">1. Не съм </w:t>
      </w:r>
      <w:proofErr w:type="gramStart"/>
      <w:r w:rsidRPr="005460CB">
        <w:t>осъждан(</w:t>
      </w:r>
      <w:proofErr w:type="gramEnd"/>
      <w:r w:rsidRPr="005460CB">
        <w:t xml:space="preserve">а) с влязла в сила присъда /Реабилитиран съм за: </w:t>
      </w:r>
    </w:p>
    <w:p w:rsidR="00B43FCB" w:rsidRPr="005460CB" w:rsidRDefault="00B43FCB" w:rsidP="00B43FCB">
      <w:pPr>
        <w:jc w:val="both"/>
      </w:pPr>
      <w:r w:rsidRPr="005460CB">
        <w:t xml:space="preserve">а) </w:t>
      </w:r>
      <w:proofErr w:type="gramStart"/>
      <w:r w:rsidRPr="005460CB">
        <w:t>престъпление</w:t>
      </w:r>
      <w:proofErr w:type="gramEnd"/>
      <w:r w:rsidRPr="005460CB">
        <w:t xml:space="preserve"> против финансовата, данъчната или осигурителната система, включително изпиране на пари, по чл. 253 - 260 от Наказателния кодекс;</w:t>
      </w:r>
    </w:p>
    <w:p w:rsidR="00B43FCB" w:rsidRPr="005460CB" w:rsidRDefault="00B43FCB" w:rsidP="00B43FCB">
      <w:pPr>
        <w:jc w:val="both"/>
      </w:pPr>
      <w:r w:rsidRPr="005460CB">
        <w:t xml:space="preserve">б) </w:t>
      </w:r>
      <w:proofErr w:type="gramStart"/>
      <w:r w:rsidRPr="005460CB">
        <w:t>подкуп</w:t>
      </w:r>
      <w:proofErr w:type="gramEnd"/>
      <w:r w:rsidRPr="005460CB">
        <w:t xml:space="preserve"> по чл. 301 - 307 от Наказателния кодекс;</w:t>
      </w:r>
    </w:p>
    <w:p w:rsidR="00B43FCB" w:rsidRPr="005460CB" w:rsidRDefault="00B43FCB" w:rsidP="00B43FCB">
      <w:pPr>
        <w:jc w:val="both"/>
      </w:pPr>
      <w:r w:rsidRPr="005460CB">
        <w:t xml:space="preserve">в) </w:t>
      </w:r>
      <w:proofErr w:type="gramStart"/>
      <w:r w:rsidRPr="005460CB">
        <w:t>участие</w:t>
      </w:r>
      <w:proofErr w:type="gramEnd"/>
      <w:r w:rsidRPr="005460CB">
        <w:t xml:space="preserve"> в организирана престъпна група по чл. 321 и 321а от Наказателния кодекс;</w:t>
      </w:r>
    </w:p>
    <w:p w:rsidR="00B43FCB" w:rsidRPr="005460CB" w:rsidRDefault="00B43FCB" w:rsidP="00B43FCB">
      <w:pPr>
        <w:jc w:val="both"/>
      </w:pPr>
      <w:r w:rsidRPr="005460CB">
        <w:t xml:space="preserve">г) </w:t>
      </w:r>
      <w:proofErr w:type="gramStart"/>
      <w:r w:rsidRPr="005460CB">
        <w:t>престъпление</w:t>
      </w:r>
      <w:proofErr w:type="gramEnd"/>
      <w:r w:rsidRPr="005460CB">
        <w:t xml:space="preserve"> против собствеността по чл. 194 - 217 от Наказателния кодекс;</w:t>
      </w:r>
    </w:p>
    <w:p w:rsidR="00B43FCB" w:rsidRPr="005460CB" w:rsidRDefault="00B43FCB" w:rsidP="00B43FCB">
      <w:pPr>
        <w:jc w:val="both"/>
      </w:pPr>
      <w:r w:rsidRPr="005460CB">
        <w:t xml:space="preserve">д) </w:t>
      </w:r>
      <w:proofErr w:type="gramStart"/>
      <w:r w:rsidRPr="005460CB">
        <w:t>престъпление</w:t>
      </w:r>
      <w:proofErr w:type="gramEnd"/>
      <w:r w:rsidRPr="005460CB">
        <w:t xml:space="preserve"> против стопанството по чл. 219 - 252 от Наказателния кодекс.</w:t>
      </w:r>
    </w:p>
    <w:p w:rsidR="00B43FCB" w:rsidRPr="005460CB" w:rsidRDefault="00B43FCB" w:rsidP="00B43FCB">
      <w:pPr>
        <w:jc w:val="both"/>
      </w:pPr>
      <w:r>
        <w:t>2</w:t>
      </w:r>
      <w:r w:rsidRPr="005460CB">
        <w:t xml:space="preserve">. Не съм осъден с влязла в сила присъда за престъпление по чл. </w:t>
      </w:r>
      <w:proofErr w:type="gramStart"/>
      <w:r w:rsidRPr="005460CB">
        <w:t>313 от Наказателния кодекс във връзка с провеждане на процедури за възлагане на обществени поръчки.</w:t>
      </w:r>
      <w:proofErr w:type="gramEnd"/>
    </w:p>
    <w:p w:rsidR="00B43FCB" w:rsidRPr="005460CB" w:rsidRDefault="00B43FCB" w:rsidP="00B43FCB">
      <w:r>
        <w:t>3</w:t>
      </w:r>
      <w:r w:rsidRPr="005460CB">
        <w:t>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B43FCB" w:rsidRPr="005460CB" w:rsidRDefault="00B43FCB" w:rsidP="00B43FCB">
      <w:pPr>
        <w:jc w:val="both"/>
      </w:pPr>
      <w:proofErr w:type="gramStart"/>
      <w:r w:rsidRPr="005460CB">
        <w:t>Известна ми е отговорността по чл.313 от НК за неверни данни.</w:t>
      </w:r>
      <w:proofErr w:type="gramEnd"/>
      <w:r w:rsidRPr="005460CB">
        <w:t xml:space="preserve"> </w:t>
      </w:r>
    </w:p>
    <w:p w:rsidR="00B43FCB" w:rsidRPr="005460CB" w:rsidRDefault="00B43FCB" w:rsidP="00B43FCB">
      <w:pPr>
        <w:jc w:val="both"/>
      </w:pPr>
      <w:proofErr w:type="gramStart"/>
      <w:r w:rsidRPr="005460CB">
        <w:t>Задължавам се при промени на горепосочените обстоятелства да уведомя Възложителя в седемдневен срок от настъпването им.</w:t>
      </w:r>
      <w:proofErr w:type="gramEnd"/>
    </w:p>
    <w:p w:rsidR="00B43FCB" w:rsidRPr="005460CB" w:rsidRDefault="00B43FCB" w:rsidP="00B43FCB"/>
    <w:p w:rsidR="00B43FCB" w:rsidRPr="005460CB" w:rsidRDefault="00B43FCB" w:rsidP="00B43FCB">
      <w:pPr>
        <w:tabs>
          <w:tab w:val="left" w:leader="dot" w:pos="1289"/>
          <w:tab w:val="left" w:pos="4342"/>
          <w:tab w:val="left" w:leader="dot" w:pos="8150"/>
        </w:tabs>
        <w:jc w:val="both"/>
      </w:pPr>
      <w:r w:rsidRPr="005460CB">
        <w:rPr>
          <w:color w:val="000000"/>
          <w:spacing w:val="-16"/>
          <w:w w:val="111"/>
        </w:rPr>
        <w:t>Дата</w:t>
      </w:r>
      <w:proofErr w:type="gramStart"/>
      <w:r w:rsidRPr="005460CB">
        <w:rPr>
          <w:color w:val="000000"/>
          <w:spacing w:val="-16"/>
          <w:w w:val="111"/>
        </w:rPr>
        <w:t xml:space="preserve">: </w:t>
      </w:r>
      <w:r w:rsidRPr="005460CB">
        <w:rPr>
          <w:color w:val="000000"/>
          <w:spacing w:val="-16"/>
          <w:w w:val="111"/>
        </w:rPr>
        <w:tab/>
        <w:t>............</w:t>
      </w:r>
      <w:proofErr w:type="gramEnd"/>
      <w:r w:rsidRPr="005460CB">
        <w:rPr>
          <w:color w:val="000000"/>
          <w:spacing w:val="-16"/>
          <w:w w:val="111"/>
        </w:rPr>
        <w:tab/>
      </w:r>
      <w:r w:rsidRPr="005460CB">
        <w:rPr>
          <w:color w:val="000000"/>
          <w:spacing w:val="-3"/>
        </w:rPr>
        <w:t>ДЕКЛАРАТОР:</w:t>
      </w:r>
      <w:r w:rsidRPr="005460CB">
        <w:rPr>
          <w:color w:val="000000"/>
        </w:rPr>
        <w:tab/>
      </w:r>
    </w:p>
    <w:p w:rsidR="00B43FCB" w:rsidRPr="005460CB" w:rsidRDefault="00B43FCB" w:rsidP="00B43FCB">
      <w:pPr>
        <w:jc w:val="both"/>
      </w:pPr>
      <w:r w:rsidRPr="005460CB">
        <w:rPr>
          <w:rFonts w:eastAsia="Verdana-Italic"/>
        </w:rPr>
        <w:tab/>
      </w:r>
      <w:r w:rsidRPr="005460CB">
        <w:rPr>
          <w:rFonts w:eastAsia="Verdana-Italic"/>
        </w:rPr>
        <w:tab/>
      </w:r>
      <w:r w:rsidRPr="005460CB">
        <w:rPr>
          <w:rFonts w:eastAsia="Verdana-Italic"/>
        </w:rPr>
        <w:tab/>
      </w:r>
      <w:r w:rsidRPr="005460CB">
        <w:rPr>
          <w:rFonts w:eastAsia="Verdana-Italic"/>
        </w:rPr>
        <w:tab/>
      </w:r>
      <w:r w:rsidRPr="005460CB">
        <w:rPr>
          <w:rFonts w:eastAsia="Verdana-Italic"/>
        </w:rPr>
        <w:tab/>
      </w:r>
      <w:r w:rsidRPr="005460CB">
        <w:rPr>
          <w:rFonts w:eastAsia="Verdana-Italic"/>
        </w:rPr>
        <w:tab/>
      </w:r>
      <w:r w:rsidRPr="005460CB">
        <w:rPr>
          <w:rFonts w:eastAsia="Verdana-Italic"/>
        </w:rPr>
        <w:tab/>
      </w:r>
      <w:r w:rsidRPr="005460CB">
        <w:rPr>
          <w:rFonts w:eastAsia="Verdana-Italic"/>
        </w:rPr>
        <w:tab/>
      </w:r>
      <w:r w:rsidRPr="005460CB">
        <w:rPr>
          <w:color w:val="000000"/>
          <w:spacing w:val="-4"/>
        </w:rPr>
        <w:t>(</w:t>
      </w:r>
      <w:proofErr w:type="gramStart"/>
      <w:r w:rsidRPr="005460CB">
        <w:rPr>
          <w:color w:val="000000"/>
          <w:spacing w:val="-4"/>
        </w:rPr>
        <w:t>подпис</w:t>
      </w:r>
      <w:proofErr w:type="gramEnd"/>
      <w:r w:rsidRPr="005460CB">
        <w:rPr>
          <w:color w:val="000000"/>
          <w:spacing w:val="-4"/>
        </w:rPr>
        <w:t>, печат)</w:t>
      </w:r>
    </w:p>
    <w:p w:rsidR="00B43FCB" w:rsidRPr="005460CB" w:rsidRDefault="00B43FCB" w:rsidP="00B43FCB">
      <w:pPr>
        <w:jc w:val="both"/>
        <w:rPr>
          <w:i/>
          <w:iCs/>
          <w:sz w:val="16"/>
          <w:szCs w:val="16"/>
        </w:rPr>
      </w:pPr>
      <w:r w:rsidRPr="005460CB">
        <w:rPr>
          <w:b/>
          <w:bCs/>
          <w:i/>
          <w:iCs/>
          <w:sz w:val="16"/>
          <w:szCs w:val="16"/>
        </w:rPr>
        <w:t>ПОЯСНЕНИЕ</w:t>
      </w:r>
      <w:r w:rsidRPr="005460CB">
        <w:rPr>
          <w:i/>
          <w:iCs/>
          <w:sz w:val="16"/>
          <w:szCs w:val="16"/>
        </w:rPr>
        <w:t xml:space="preserve">: В случай, че участникът е юридическо лице, декларацията се подписва задължително от лицата, посочени в чл. </w:t>
      </w:r>
      <w:proofErr w:type="gramStart"/>
      <w:r w:rsidRPr="005460CB">
        <w:rPr>
          <w:i/>
          <w:iCs/>
          <w:sz w:val="16"/>
          <w:szCs w:val="16"/>
        </w:rPr>
        <w:t>47, ал.</w:t>
      </w:r>
      <w:proofErr w:type="gramEnd"/>
      <w:r w:rsidRPr="005460CB">
        <w:rPr>
          <w:i/>
          <w:iCs/>
          <w:sz w:val="16"/>
          <w:szCs w:val="16"/>
        </w:rPr>
        <w:t xml:space="preserve"> </w:t>
      </w:r>
      <w:proofErr w:type="gramStart"/>
      <w:r w:rsidRPr="005460CB">
        <w:rPr>
          <w:i/>
          <w:iCs/>
          <w:sz w:val="16"/>
          <w:szCs w:val="16"/>
        </w:rPr>
        <w:t>4 от ЗОП.</w:t>
      </w:r>
      <w:proofErr w:type="gramEnd"/>
    </w:p>
    <w:p w:rsidR="00B43FCB" w:rsidRPr="005460CB" w:rsidRDefault="00B43FCB" w:rsidP="00B43FCB">
      <w:pPr>
        <w:jc w:val="both"/>
        <w:rPr>
          <w:i/>
          <w:iCs/>
          <w:sz w:val="16"/>
          <w:szCs w:val="16"/>
        </w:rPr>
      </w:pPr>
      <w:r w:rsidRPr="005460CB">
        <w:rPr>
          <w:i/>
          <w:iCs/>
          <w:sz w:val="16"/>
          <w:szCs w:val="16"/>
        </w:rPr>
        <w:t xml:space="preserve">В случай, че участникът е обединение, декларация се </w:t>
      </w:r>
      <w:proofErr w:type="gramStart"/>
      <w:r w:rsidRPr="005460CB">
        <w:rPr>
          <w:i/>
          <w:iCs/>
          <w:sz w:val="16"/>
          <w:szCs w:val="16"/>
        </w:rPr>
        <w:t>представя  за</w:t>
      </w:r>
      <w:proofErr w:type="gramEnd"/>
      <w:r w:rsidRPr="005460CB">
        <w:rPr>
          <w:i/>
          <w:iCs/>
          <w:sz w:val="16"/>
          <w:szCs w:val="16"/>
        </w:rPr>
        <w:t xml:space="preserve">  всяко физическо или юридическо лице, включено в обединението, съобразно чл. </w:t>
      </w:r>
      <w:proofErr w:type="gramStart"/>
      <w:r w:rsidRPr="005460CB">
        <w:rPr>
          <w:i/>
          <w:iCs/>
          <w:sz w:val="16"/>
          <w:szCs w:val="16"/>
        </w:rPr>
        <w:t>56, ал.</w:t>
      </w:r>
      <w:proofErr w:type="gramEnd"/>
      <w:r w:rsidRPr="005460CB">
        <w:rPr>
          <w:i/>
          <w:iCs/>
          <w:sz w:val="16"/>
          <w:szCs w:val="16"/>
        </w:rPr>
        <w:t xml:space="preserve"> </w:t>
      </w:r>
      <w:proofErr w:type="gramStart"/>
      <w:r w:rsidRPr="005460CB">
        <w:rPr>
          <w:i/>
          <w:iCs/>
          <w:sz w:val="16"/>
          <w:szCs w:val="16"/>
        </w:rPr>
        <w:t>3, т. 1 от ЗОП.</w:t>
      </w:r>
      <w:proofErr w:type="gramEnd"/>
    </w:p>
    <w:p w:rsidR="00B43FCB" w:rsidRPr="005460CB" w:rsidRDefault="00B43FCB" w:rsidP="00B43FCB">
      <w:pPr>
        <w:jc w:val="both"/>
        <w:rPr>
          <w:i/>
          <w:iCs/>
          <w:sz w:val="16"/>
          <w:szCs w:val="16"/>
        </w:rPr>
      </w:pPr>
      <w:proofErr w:type="gramStart"/>
      <w:r w:rsidRPr="005460CB">
        <w:rPr>
          <w:i/>
          <w:iCs/>
          <w:sz w:val="16"/>
          <w:szCs w:val="16"/>
        </w:rPr>
        <w:t>Когато деклараторът е чуждестранен гражданин, декларацията, която е на чужд език се представя и в превод.</w:t>
      </w:r>
      <w:proofErr w:type="gramEnd"/>
    </w:p>
    <w:p w:rsidR="00B43FCB" w:rsidRPr="005460CB" w:rsidRDefault="00B43FCB" w:rsidP="00B43FCB">
      <w:pPr>
        <w:jc w:val="both"/>
        <w:rPr>
          <w:i/>
          <w:iCs/>
          <w:sz w:val="16"/>
          <w:szCs w:val="16"/>
        </w:rPr>
      </w:pPr>
      <w:proofErr w:type="gramStart"/>
      <w:r w:rsidRPr="005460CB">
        <w:rPr>
          <w:i/>
          <w:iCs/>
          <w:sz w:val="16"/>
          <w:szCs w:val="16"/>
        </w:rPr>
        <w:t>Когато участникът предвижда участие на подизпълнители, документът се представя за всеки един от тях, съобразно чл.</w:t>
      </w:r>
      <w:proofErr w:type="gramEnd"/>
      <w:r w:rsidRPr="005460CB">
        <w:rPr>
          <w:i/>
          <w:iCs/>
          <w:sz w:val="16"/>
          <w:szCs w:val="16"/>
        </w:rPr>
        <w:t xml:space="preserve"> </w:t>
      </w:r>
      <w:proofErr w:type="gramStart"/>
      <w:r w:rsidRPr="005460CB">
        <w:rPr>
          <w:i/>
          <w:iCs/>
          <w:sz w:val="16"/>
          <w:szCs w:val="16"/>
        </w:rPr>
        <w:t>47, ал.</w:t>
      </w:r>
      <w:proofErr w:type="gramEnd"/>
      <w:r w:rsidRPr="005460CB">
        <w:rPr>
          <w:i/>
          <w:iCs/>
          <w:sz w:val="16"/>
          <w:szCs w:val="16"/>
        </w:rPr>
        <w:t xml:space="preserve"> </w:t>
      </w:r>
      <w:proofErr w:type="gramStart"/>
      <w:r w:rsidRPr="005460CB">
        <w:rPr>
          <w:i/>
          <w:iCs/>
          <w:sz w:val="16"/>
          <w:szCs w:val="16"/>
        </w:rPr>
        <w:t>8 от ЗОП.</w:t>
      </w:r>
      <w:proofErr w:type="gramEnd"/>
    </w:p>
    <w:p w:rsidR="00B43FCB" w:rsidRPr="005460CB" w:rsidRDefault="00B43FCB" w:rsidP="00B43FCB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</w:p>
    <w:p w:rsidR="00B43FCB" w:rsidRPr="005460CB" w:rsidRDefault="00B43FCB" w:rsidP="00B43FCB"/>
    <w:p w:rsidR="00B43FCB" w:rsidRPr="00B43FCB" w:rsidRDefault="00B43FCB" w:rsidP="00B43FCB">
      <w:pPr>
        <w:jc w:val="both"/>
        <w:rPr>
          <w:b/>
          <w:bCs/>
          <w:i/>
          <w:iCs/>
        </w:rPr>
      </w:pPr>
    </w:p>
    <w:p w:rsidR="00B43FCB" w:rsidRPr="00B43FCB" w:rsidRDefault="00B43FCB" w:rsidP="00B43FCB">
      <w:pPr>
        <w:jc w:val="both"/>
        <w:rPr>
          <w:b/>
          <w:bCs/>
          <w:i/>
          <w:iCs/>
        </w:rPr>
      </w:pPr>
    </w:p>
    <w:p w:rsidR="00B43FCB" w:rsidRPr="00B43FCB" w:rsidRDefault="00B43FCB" w:rsidP="00B43FCB">
      <w:pPr>
        <w:jc w:val="both"/>
        <w:rPr>
          <w:b/>
          <w:bCs/>
          <w:i/>
          <w:iCs/>
        </w:rPr>
      </w:pPr>
    </w:p>
    <w:p w:rsidR="00B43FCB" w:rsidRPr="00B43FCB" w:rsidRDefault="00B43FCB" w:rsidP="00B43FCB">
      <w:pPr>
        <w:jc w:val="both"/>
        <w:rPr>
          <w:b/>
          <w:bCs/>
          <w:i/>
          <w:iCs/>
        </w:rPr>
      </w:pPr>
    </w:p>
    <w:p w:rsidR="00B43FCB" w:rsidRDefault="00B43FCB" w:rsidP="00B43FCB">
      <w:pPr>
        <w:jc w:val="both"/>
        <w:rPr>
          <w:i/>
          <w:iCs/>
          <w:lang w:val="bg-BG"/>
        </w:rPr>
      </w:pPr>
    </w:p>
    <w:p w:rsidR="00B43FCB" w:rsidRDefault="00B43FCB" w:rsidP="00B43FCB">
      <w:pPr>
        <w:jc w:val="both"/>
        <w:rPr>
          <w:i/>
          <w:iCs/>
          <w:lang w:val="bg-BG"/>
        </w:rPr>
      </w:pPr>
    </w:p>
    <w:p w:rsidR="00B43FCB" w:rsidRDefault="00B43FCB" w:rsidP="00B43FCB">
      <w:pPr>
        <w:jc w:val="both"/>
        <w:rPr>
          <w:i/>
          <w:iCs/>
          <w:lang w:val="bg-BG"/>
        </w:rPr>
      </w:pPr>
    </w:p>
    <w:p w:rsidR="00B43FCB" w:rsidRPr="00B43FCB" w:rsidRDefault="00B43FCB" w:rsidP="00B43FCB">
      <w:pPr>
        <w:jc w:val="both"/>
        <w:rPr>
          <w:i/>
          <w:iCs/>
          <w:lang w:val="bg-BG"/>
        </w:rPr>
      </w:pPr>
    </w:p>
    <w:p w:rsidR="00B43FCB" w:rsidRPr="00B43FCB" w:rsidRDefault="00B43FCB" w:rsidP="00B43FCB">
      <w:pPr>
        <w:jc w:val="both"/>
        <w:rPr>
          <w:i/>
          <w:iCs/>
          <w:lang w:val="bg-BG"/>
        </w:rPr>
      </w:pPr>
    </w:p>
    <w:p w:rsidR="00B43FCB" w:rsidRPr="00B43FCB" w:rsidRDefault="00B43FCB" w:rsidP="00B43FCB">
      <w:pPr>
        <w:jc w:val="both"/>
        <w:rPr>
          <w:i/>
          <w:iCs/>
          <w:lang w:val="bg-BG"/>
        </w:rPr>
      </w:pPr>
    </w:p>
    <w:p w:rsidR="00B43FCB" w:rsidRPr="00B43FCB" w:rsidRDefault="00B43FCB" w:rsidP="00B43FCB">
      <w:pPr>
        <w:jc w:val="both"/>
        <w:rPr>
          <w:i/>
          <w:iCs/>
          <w:lang w:val="bg-BG"/>
        </w:rPr>
      </w:pPr>
    </w:p>
    <w:p w:rsidR="00B43FCB" w:rsidRPr="00B43FCB" w:rsidRDefault="00B43FCB" w:rsidP="00B43FCB">
      <w:pPr>
        <w:jc w:val="both"/>
        <w:rPr>
          <w:i/>
          <w:iCs/>
          <w:lang w:val="bg-BG"/>
        </w:rPr>
      </w:pPr>
    </w:p>
    <w:p w:rsidR="00B43FCB" w:rsidRPr="00B43FCB" w:rsidRDefault="00B43FCB" w:rsidP="00B43FCB">
      <w:pPr>
        <w:tabs>
          <w:tab w:val="left" w:pos="555"/>
        </w:tabs>
        <w:jc w:val="right"/>
        <w:rPr>
          <w:b/>
          <w:bCs/>
          <w:lang w:val="bg-BG"/>
        </w:rPr>
      </w:pPr>
      <w:r w:rsidRPr="00B43FCB">
        <w:rPr>
          <w:b/>
          <w:bCs/>
        </w:rPr>
        <w:lastRenderedPageBreak/>
        <w:t xml:space="preserve">ОБРАЗЕЦ </w:t>
      </w:r>
      <w:r w:rsidRPr="00B43FCB">
        <w:rPr>
          <w:b/>
          <w:bCs/>
          <w:lang w:val="bg-BG"/>
        </w:rPr>
        <w:t>5</w:t>
      </w:r>
    </w:p>
    <w:p w:rsidR="00B43FCB" w:rsidRPr="005460CB" w:rsidRDefault="00B43FCB" w:rsidP="00B43FCB">
      <w:pPr>
        <w:jc w:val="center"/>
        <w:rPr>
          <w:b/>
          <w:bCs/>
        </w:rPr>
      </w:pPr>
      <w:r w:rsidRPr="005460CB">
        <w:rPr>
          <w:b/>
          <w:bCs/>
        </w:rPr>
        <w:t>Д Е К Л А Р А Ц И Я</w:t>
      </w:r>
    </w:p>
    <w:p w:rsidR="00B43FCB" w:rsidRPr="005460CB" w:rsidRDefault="00B43FCB" w:rsidP="00B43FCB">
      <w:pPr>
        <w:jc w:val="center"/>
        <w:rPr>
          <w:b/>
          <w:bCs/>
        </w:rPr>
      </w:pPr>
      <w:proofErr w:type="gramStart"/>
      <w:r w:rsidRPr="005460CB">
        <w:rPr>
          <w:b/>
          <w:bCs/>
        </w:rPr>
        <w:t>по</w:t>
      </w:r>
      <w:proofErr w:type="gramEnd"/>
      <w:r w:rsidRPr="005460CB">
        <w:rPr>
          <w:b/>
          <w:bCs/>
        </w:rPr>
        <w:t xml:space="preserve"> чл. </w:t>
      </w:r>
      <w:proofErr w:type="gramStart"/>
      <w:r w:rsidRPr="005460CB">
        <w:rPr>
          <w:b/>
          <w:bCs/>
        </w:rPr>
        <w:t>47, ал.</w:t>
      </w:r>
      <w:proofErr w:type="gramEnd"/>
      <w:r w:rsidRPr="005460CB">
        <w:rPr>
          <w:b/>
          <w:bCs/>
        </w:rPr>
        <w:t xml:space="preserve"> </w:t>
      </w:r>
      <w:proofErr w:type="gramStart"/>
      <w:r w:rsidRPr="005460CB">
        <w:rPr>
          <w:b/>
          <w:bCs/>
        </w:rPr>
        <w:t>1, т. 2 и 3, ал.</w:t>
      </w:r>
      <w:proofErr w:type="gramEnd"/>
      <w:r w:rsidRPr="005460CB">
        <w:rPr>
          <w:b/>
          <w:bCs/>
        </w:rPr>
        <w:t xml:space="preserve"> </w:t>
      </w:r>
      <w:proofErr w:type="gramStart"/>
      <w:r w:rsidRPr="005460CB">
        <w:rPr>
          <w:b/>
          <w:bCs/>
        </w:rPr>
        <w:t>2, т. 1, 3 и 4 и ал.</w:t>
      </w:r>
      <w:proofErr w:type="gramEnd"/>
      <w:r w:rsidRPr="005460CB">
        <w:rPr>
          <w:b/>
          <w:bCs/>
        </w:rPr>
        <w:t xml:space="preserve"> 5, т. 2 от Закона за обществените поръчки</w:t>
      </w:r>
    </w:p>
    <w:p w:rsidR="00B43FCB" w:rsidRPr="005460CB" w:rsidRDefault="00B43FCB" w:rsidP="00B43FCB">
      <w:pPr>
        <w:jc w:val="both"/>
      </w:pPr>
      <w:r w:rsidRPr="005460CB">
        <w:rPr>
          <w:color w:val="000000"/>
          <w:spacing w:val="2"/>
          <w:w w:val="111"/>
        </w:rPr>
        <w:t>Подписаният: ………………………………</w:t>
      </w:r>
      <w:r w:rsidRPr="005460CB">
        <w:rPr>
          <w:color w:val="000000"/>
        </w:rPr>
        <w:t>…………………………………...........</w:t>
      </w:r>
    </w:p>
    <w:p w:rsidR="00B43FCB" w:rsidRPr="005460CB" w:rsidRDefault="00B43FCB" w:rsidP="00B43FCB">
      <w:pPr>
        <w:jc w:val="both"/>
        <w:rPr>
          <w:i/>
          <w:color w:val="000000"/>
          <w:spacing w:val="4"/>
        </w:rPr>
      </w:pPr>
      <w:r w:rsidRPr="005460CB">
        <w:rPr>
          <w:i/>
          <w:color w:val="000000"/>
          <w:spacing w:val="4"/>
        </w:rPr>
        <w:t>(</w:t>
      </w:r>
      <w:proofErr w:type="gramStart"/>
      <w:r w:rsidRPr="005460CB">
        <w:rPr>
          <w:i/>
          <w:color w:val="000000"/>
          <w:spacing w:val="4"/>
        </w:rPr>
        <w:t>три</w:t>
      </w:r>
      <w:proofErr w:type="gramEnd"/>
      <w:r w:rsidRPr="005460CB">
        <w:rPr>
          <w:i/>
          <w:color w:val="000000"/>
          <w:spacing w:val="4"/>
        </w:rPr>
        <w:t xml:space="preserve"> имена)</w:t>
      </w:r>
    </w:p>
    <w:p w:rsidR="00B43FCB" w:rsidRPr="005460CB" w:rsidRDefault="00B43FCB" w:rsidP="00B43FCB">
      <w:pPr>
        <w:tabs>
          <w:tab w:val="left" w:leader="dot" w:pos="6588"/>
        </w:tabs>
        <w:jc w:val="both"/>
      </w:pPr>
      <w:proofErr w:type="gramStart"/>
      <w:r w:rsidRPr="005460CB">
        <w:rPr>
          <w:color w:val="000000"/>
          <w:spacing w:val="5"/>
          <w:w w:val="111"/>
        </w:rPr>
        <w:t>в</w:t>
      </w:r>
      <w:proofErr w:type="gramEnd"/>
      <w:r w:rsidRPr="005460CB">
        <w:rPr>
          <w:color w:val="000000"/>
          <w:spacing w:val="5"/>
          <w:w w:val="111"/>
        </w:rPr>
        <w:t xml:space="preserve"> качеството си на </w:t>
      </w:r>
      <w:r w:rsidRPr="005460CB">
        <w:rPr>
          <w:color w:val="000000"/>
        </w:rPr>
        <w:t>………………………………………………………………………</w:t>
      </w:r>
    </w:p>
    <w:p w:rsidR="00B43FCB" w:rsidRPr="005460CB" w:rsidRDefault="00B43FCB" w:rsidP="00B43FCB">
      <w:pPr>
        <w:jc w:val="both"/>
        <w:rPr>
          <w:i/>
        </w:rPr>
      </w:pPr>
      <w:r w:rsidRPr="005460CB">
        <w:rPr>
          <w:i/>
          <w:color w:val="000000"/>
          <w:spacing w:val="3"/>
        </w:rPr>
        <w:t>(</w:t>
      </w:r>
      <w:proofErr w:type="gramStart"/>
      <w:r w:rsidRPr="005460CB">
        <w:rPr>
          <w:i/>
          <w:color w:val="000000"/>
          <w:spacing w:val="3"/>
        </w:rPr>
        <w:t>длъжност</w:t>
      </w:r>
      <w:proofErr w:type="gramEnd"/>
      <w:r w:rsidRPr="005460CB">
        <w:rPr>
          <w:i/>
          <w:color w:val="000000"/>
          <w:spacing w:val="3"/>
        </w:rPr>
        <w:t>)</w:t>
      </w:r>
    </w:p>
    <w:p w:rsidR="00B43FCB" w:rsidRPr="005460CB" w:rsidRDefault="00B43FCB" w:rsidP="00B43FCB">
      <w:pPr>
        <w:jc w:val="both"/>
      </w:pPr>
      <w:proofErr w:type="gramStart"/>
      <w:r w:rsidRPr="005460CB">
        <w:t>на</w:t>
      </w:r>
      <w:proofErr w:type="gramEnd"/>
      <w:r w:rsidRPr="005460CB">
        <w:t xml:space="preserve"> …………………………………………..…………………………………………………-</w:t>
      </w:r>
    </w:p>
    <w:p w:rsidR="00B43FCB" w:rsidRPr="005460CB" w:rsidRDefault="00B43FCB" w:rsidP="00B43FCB">
      <w:pPr>
        <w:jc w:val="center"/>
        <w:rPr>
          <w:i/>
        </w:rPr>
      </w:pPr>
      <w:r w:rsidRPr="005460CB">
        <w:rPr>
          <w:i/>
        </w:rPr>
        <w:t>(</w:t>
      </w:r>
      <w:proofErr w:type="gramStart"/>
      <w:r w:rsidRPr="005460CB">
        <w:rPr>
          <w:i/>
        </w:rPr>
        <w:t>наименование</w:t>
      </w:r>
      <w:proofErr w:type="gramEnd"/>
      <w:r w:rsidRPr="005460CB">
        <w:rPr>
          <w:i/>
        </w:rPr>
        <w:t xml:space="preserve"> на участника)</w:t>
      </w:r>
    </w:p>
    <w:p w:rsidR="00B43FCB" w:rsidRPr="00B43FCB" w:rsidRDefault="00B43FCB" w:rsidP="00B43FCB">
      <w:pPr>
        <w:jc w:val="both"/>
        <w:rPr>
          <w:rFonts w:eastAsia="TimesNewRoman,Bold"/>
          <w:b/>
          <w:bCs/>
          <w:lang w:val="bg-BG" w:eastAsia="bg-BG"/>
        </w:rPr>
      </w:pPr>
      <w:r w:rsidRPr="005460CB">
        <w:t>участник</w:t>
      </w:r>
      <w:r w:rsidRPr="005460CB">
        <w:rPr>
          <w:spacing w:val="3"/>
          <w:w w:val="120"/>
        </w:rPr>
        <w:t xml:space="preserve"> </w:t>
      </w:r>
      <w:r w:rsidRPr="005460CB">
        <w:rPr>
          <w:color w:val="000000"/>
        </w:rPr>
        <w:t xml:space="preserve">в </w:t>
      </w:r>
      <w:r w:rsidRPr="00CC355F">
        <w:t>в процедура за избор на изпълнител по реда на глава ос</w:t>
      </w:r>
      <w:r>
        <w:t xml:space="preserve">ем </w:t>
      </w:r>
      <w:r w:rsidRPr="00CC355F">
        <w:t>„а“от ЗОП с предмет</w:t>
      </w:r>
      <w:r w:rsidRPr="00B43FCB">
        <w:rPr>
          <w:rFonts w:eastAsia="TimesNewRoman,Bold"/>
          <w:b/>
          <w:bCs/>
          <w:lang w:eastAsia="bg-BG"/>
        </w:rPr>
        <w:t xml:space="preserve"> „Предоставяне на далекосъобщителни услуги чрез фиксирана телефонна мрежа”</w:t>
      </w:r>
      <w:r w:rsidRPr="00B43FCB">
        <w:rPr>
          <w:rFonts w:eastAsia="TimesNewRoman,Bold"/>
          <w:b/>
          <w:bCs/>
          <w:lang w:val="bg-BG" w:eastAsia="bg-BG"/>
        </w:rPr>
        <w:t xml:space="preserve">, обособена позиция </w:t>
      </w:r>
      <w:r w:rsidRPr="00B43FCB">
        <w:rPr>
          <w:b/>
        </w:rPr>
        <w:t>№</w:t>
      </w:r>
      <w:r w:rsidRPr="00B43FCB">
        <w:rPr>
          <w:b/>
          <w:lang w:val="bg-BG"/>
        </w:rPr>
        <w:t>………….</w:t>
      </w:r>
    </w:p>
    <w:p w:rsidR="00B43FCB" w:rsidRDefault="00B43FCB" w:rsidP="00B43FCB">
      <w:pPr>
        <w:ind w:left="2124" w:firstLine="708"/>
        <w:jc w:val="both"/>
        <w:rPr>
          <w:b/>
          <w:bCs/>
          <w:lang w:val="bg-BG"/>
        </w:rPr>
      </w:pPr>
    </w:p>
    <w:p w:rsidR="00B43FCB" w:rsidRPr="005460CB" w:rsidRDefault="00B43FCB" w:rsidP="00B43FCB">
      <w:pPr>
        <w:ind w:left="2124" w:firstLine="708"/>
        <w:jc w:val="both"/>
        <w:rPr>
          <w:b/>
          <w:bCs/>
        </w:rPr>
      </w:pPr>
      <w:r w:rsidRPr="005460CB">
        <w:rPr>
          <w:b/>
          <w:bCs/>
        </w:rPr>
        <w:t>Д Е К Л А Р И Р А М, че:</w:t>
      </w:r>
    </w:p>
    <w:p w:rsidR="00B43FCB" w:rsidRPr="005460CB" w:rsidRDefault="00B43FCB" w:rsidP="00B43FCB">
      <w:pPr>
        <w:jc w:val="both"/>
        <w:rPr>
          <w:lang w:eastAsia="bg-BG"/>
        </w:rPr>
      </w:pPr>
      <w:r w:rsidRPr="005460CB">
        <w:rPr>
          <w:lang w:eastAsia="bg-BG"/>
        </w:rPr>
        <w:t>1. Представляваният от мен участник не е обявен в несъстоятелност.</w:t>
      </w:r>
    </w:p>
    <w:p w:rsidR="00B43FCB" w:rsidRPr="005460CB" w:rsidRDefault="00B43FCB" w:rsidP="00B43FCB">
      <w:pPr>
        <w:jc w:val="both"/>
        <w:rPr>
          <w:lang w:eastAsia="bg-BG"/>
        </w:rPr>
      </w:pPr>
      <w:r w:rsidRPr="005460CB">
        <w:rPr>
          <w:lang w:eastAsia="bg-BG"/>
        </w:rPr>
        <w:t>2.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B43FCB" w:rsidRPr="005460CB" w:rsidRDefault="00B43FCB" w:rsidP="00B43FCB">
      <w:pPr>
        <w:jc w:val="both"/>
        <w:rPr>
          <w:i/>
          <w:iCs/>
        </w:rPr>
      </w:pPr>
      <w:r w:rsidRPr="005460CB">
        <w:rPr>
          <w:lang w:eastAsia="bg-BG"/>
        </w:rPr>
        <w:t xml:space="preserve">3. </w:t>
      </w:r>
      <w:r w:rsidRPr="005460CB">
        <w:t xml:space="preserve">Представляваният от мен </w:t>
      </w:r>
      <w:proofErr w:type="gramStart"/>
      <w:r w:rsidRPr="005460CB">
        <w:t>участник ...................................................................</w:t>
      </w:r>
      <w:proofErr w:type="gramEnd"/>
      <w:r w:rsidRPr="005460CB">
        <w:tab/>
      </w:r>
      <w:r w:rsidRPr="005460CB">
        <w:tab/>
      </w:r>
      <w:r w:rsidRPr="005460CB">
        <w:tab/>
      </w:r>
      <w:r w:rsidRPr="005460CB">
        <w:tab/>
      </w:r>
      <w:r w:rsidRPr="005460CB">
        <w:tab/>
      </w:r>
      <w:r w:rsidRPr="005460CB">
        <w:tab/>
      </w:r>
      <w:r w:rsidRPr="005460CB">
        <w:rPr>
          <w:i/>
          <w:iCs/>
        </w:rPr>
        <w:t xml:space="preserve"> (</w:t>
      </w:r>
      <w:proofErr w:type="gramStart"/>
      <w:r w:rsidRPr="005460CB">
        <w:rPr>
          <w:i/>
          <w:iCs/>
        </w:rPr>
        <w:t>посочете</w:t>
      </w:r>
      <w:proofErr w:type="gramEnd"/>
      <w:r w:rsidRPr="005460CB">
        <w:rPr>
          <w:i/>
          <w:iCs/>
        </w:rPr>
        <w:t xml:space="preserve"> фирмата на участника):</w:t>
      </w:r>
    </w:p>
    <w:p w:rsidR="00B43FCB" w:rsidRPr="005460CB" w:rsidRDefault="00B43FCB" w:rsidP="00B43FCB">
      <w:pPr>
        <w:jc w:val="both"/>
      </w:pPr>
      <w:r w:rsidRPr="005460CB">
        <w:rPr>
          <w:i/>
          <w:iCs/>
        </w:rPr>
        <w:t>-</w:t>
      </w:r>
      <w:r w:rsidRPr="005460CB">
        <w:t xml:space="preserve"> </w:t>
      </w:r>
      <w:proofErr w:type="gramStart"/>
      <w:r w:rsidRPr="005460CB">
        <w:t>не</w:t>
      </w:r>
      <w:proofErr w:type="gramEnd"/>
      <w:r w:rsidRPr="005460CB">
        <w:t xml:space="preserve"> е в открито производство по несъстоятелност;</w:t>
      </w:r>
    </w:p>
    <w:p w:rsidR="00B43FCB" w:rsidRPr="005460CB" w:rsidRDefault="00B43FCB" w:rsidP="00B43FCB">
      <w:pPr>
        <w:jc w:val="both"/>
      </w:pPr>
      <w:r w:rsidRPr="005460CB">
        <w:t xml:space="preserve">- </w:t>
      </w:r>
      <w:proofErr w:type="gramStart"/>
      <w:r w:rsidRPr="005460CB">
        <w:t>не</w:t>
      </w:r>
      <w:proofErr w:type="gramEnd"/>
      <w:r w:rsidRPr="005460CB">
        <w:t xml:space="preserve"> е сключил извънсъдебно споразумение с кредиторите си по смисъла на чл. 740 от Търговския закон; </w:t>
      </w:r>
    </w:p>
    <w:p w:rsidR="00B43FCB" w:rsidRPr="005460CB" w:rsidRDefault="00B43FCB" w:rsidP="00B43FCB">
      <w:pPr>
        <w:jc w:val="both"/>
      </w:pPr>
      <w:r w:rsidRPr="005460CB">
        <w:t xml:space="preserve">- </w:t>
      </w:r>
      <w:proofErr w:type="gramStart"/>
      <w:r w:rsidRPr="005460CB">
        <w:t>не</w:t>
      </w:r>
      <w:proofErr w:type="gramEnd"/>
      <w:r w:rsidRPr="005460CB">
        <w:t xml:space="preserve"> се намира в подобна процедура съгласно националните си закони и подзаконови актове;</w:t>
      </w:r>
    </w:p>
    <w:p w:rsidR="00B43FCB" w:rsidRPr="005460CB" w:rsidRDefault="00B43FCB" w:rsidP="00B43FCB">
      <w:pPr>
        <w:jc w:val="both"/>
      </w:pPr>
      <w:r w:rsidRPr="005460CB">
        <w:t xml:space="preserve">- </w:t>
      </w:r>
      <w:proofErr w:type="gramStart"/>
      <w:r w:rsidRPr="005460CB">
        <w:t>неговата</w:t>
      </w:r>
      <w:proofErr w:type="gramEnd"/>
      <w:r w:rsidRPr="005460CB">
        <w:t xml:space="preserve"> дейност не е под разпореждане на съда и не е преустановил дейността си.</w:t>
      </w:r>
    </w:p>
    <w:p w:rsidR="00B43FCB" w:rsidRPr="005460CB" w:rsidRDefault="00B43FCB" w:rsidP="00B43FCB">
      <w:pPr>
        <w:pStyle w:val="firstline"/>
        <w:spacing w:before="0" w:beforeAutospacing="0" w:after="0" w:afterAutospacing="0"/>
        <w:rPr>
          <w:lang w:val="bg-BG"/>
        </w:rPr>
      </w:pPr>
      <w:r w:rsidRPr="005460CB">
        <w:rPr>
          <w:lang w:val="bg-BG"/>
        </w:rPr>
        <w:t>4. 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 w:rsidRPr="005460CB">
        <w:rPr>
          <w:rStyle w:val="FootnoteReference"/>
          <w:lang w:val="bg-BG"/>
        </w:rPr>
        <w:footnoteReference w:id="1"/>
      </w:r>
      <w:r w:rsidRPr="005460CB">
        <w:rPr>
          <w:lang w:val="bg-BG"/>
        </w:rPr>
        <w:t xml:space="preserve">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B43FCB" w:rsidRPr="005460CB" w:rsidRDefault="00B43FCB" w:rsidP="00B43FCB">
      <w:pPr>
        <w:pStyle w:val="firstline"/>
        <w:spacing w:before="0" w:beforeAutospacing="0" w:after="0" w:afterAutospacing="0"/>
        <w:rPr>
          <w:lang w:val="bg-BG"/>
        </w:rPr>
      </w:pPr>
      <w:r w:rsidRPr="005460CB">
        <w:rPr>
          <w:lang w:val="bg-BG"/>
        </w:rPr>
        <w:t>5.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години.</w:t>
      </w:r>
    </w:p>
    <w:p w:rsidR="00B43FCB" w:rsidRPr="005460CB" w:rsidRDefault="00B43FCB" w:rsidP="00B43FCB">
      <w:pPr>
        <w:pStyle w:val="firstline"/>
        <w:spacing w:before="0" w:beforeAutospacing="0" w:after="0" w:afterAutospacing="0"/>
        <w:rPr>
          <w:lang w:val="bg-BG"/>
        </w:rPr>
      </w:pPr>
      <w:r w:rsidRPr="005460CB">
        <w:rPr>
          <w:lang w:val="bg-BG"/>
        </w:rPr>
        <w:t>6.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B43FCB" w:rsidRPr="005460CB" w:rsidRDefault="00B43FCB" w:rsidP="00B43FCB">
      <w:pPr>
        <w:pStyle w:val="NormalWeb"/>
        <w:spacing w:before="0" w:beforeAutospacing="0" w:after="0" w:afterAutospacing="0"/>
        <w:jc w:val="both"/>
      </w:pPr>
      <w:r w:rsidRPr="005460CB">
        <w:tab/>
        <w:t xml:space="preserve">Известна ми е отговорността по чл.313 от НК за неверни данни.                                                                                               </w:t>
      </w:r>
    </w:p>
    <w:p w:rsidR="00B43FCB" w:rsidRPr="005460CB" w:rsidRDefault="00B43FCB" w:rsidP="00B43FCB">
      <w:pPr>
        <w:jc w:val="both"/>
        <w:rPr>
          <w:color w:val="000000"/>
          <w:spacing w:val="-2"/>
        </w:rPr>
      </w:pPr>
      <w:proofErr w:type="gramStart"/>
      <w:r w:rsidRPr="005460CB">
        <w:rPr>
          <w:color w:val="000000"/>
          <w:spacing w:val="-1"/>
        </w:rPr>
        <w:t xml:space="preserve">Задължавам   се   да   уведомя   Възложителя   за   всички   настъпили   промени   в </w:t>
      </w:r>
      <w:r w:rsidRPr="005460CB">
        <w:rPr>
          <w:color w:val="000000"/>
          <w:spacing w:val="-2"/>
        </w:rPr>
        <w:t>декларираните по- горе обстоятелства в 7-дневен срок от настъпването им.</w:t>
      </w:r>
      <w:proofErr w:type="gramEnd"/>
    </w:p>
    <w:p w:rsidR="00B43FCB" w:rsidRPr="005460CB" w:rsidRDefault="00B43FCB" w:rsidP="00B43FCB">
      <w:pPr>
        <w:autoSpaceDE w:val="0"/>
        <w:autoSpaceDN w:val="0"/>
        <w:adjustRightInd w:val="0"/>
        <w:jc w:val="both"/>
        <w:rPr>
          <w:rFonts w:eastAsia="Verdana-Bold"/>
        </w:rPr>
      </w:pPr>
      <w:r w:rsidRPr="005460CB">
        <w:rPr>
          <w:rFonts w:eastAsia="Verdana-Bold"/>
        </w:rPr>
        <w:t>Дата: ................ г.</w:t>
      </w:r>
      <w:r w:rsidRPr="005460CB">
        <w:rPr>
          <w:rFonts w:eastAsia="Verdana-Bold"/>
        </w:rPr>
        <w:tab/>
      </w:r>
      <w:r w:rsidRPr="005460CB">
        <w:rPr>
          <w:rFonts w:eastAsia="Verdana-Bold"/>
        </w:rPr>
        <w:tab/>
      </w:r>
      <w:r w:rsidRPr="005460CB">
        <w:rPr>
          <w:rFonts w:eastAsia="Verdana-Bold"/>
        </w:rPr>
        <w:tab/>
      </w:r>
      <w:r w:rsidRPr="005460CB">
        <w:rPr>
          <w:rFonts w:eastAsia="Verdana-Bold"/>
        </w:rPr>
        <w:tab/>
        <w:t>ДЕКЛАРАТОР: ......................</w:t>
      </w:r>
    </w:p>
    <w:p w:rsidR="00B43FCB" w:rsidRPr="00487FD6" w:rsidRDefault="00B43FCB" w:rsidP="00B43FCB">
      <w:pPr>
        <w:pStyle w:val="BodyText"/>
        <w:spacing w:after="0"/>
        <w:jc w:val="center"/>
        <w:rPr>
          <w:b/>
          <w:bCs/>
          <w:sz w:val="18"/>
          <w:szCs w:val="18"/>
          <w:lang w:val="bg-BG"/>
        </w:rPr>
      </w:pPr>
    </w:p>
    <w:p w:rsidR="00B43FCB" w:rsidRPr="00487FD6" w:rsidRDefault="00B43FCB" w:rsidP="00B43FCB">
      <w:pPr>
        <w:pStyle w:val="BodyText"/>
        <w:spacing w:after="0"/>
        <w:jc w:val="center"/>
        <w:rPr>
          <w:b/>
          <w:bCs/>
          <w:i/>
          <w:sz w:val="18"/>
          <w:szCs w:val="18"/>
          <w:lang w:val="bg-BG"/>
        </w:rPr>
      </w:pPr>
      <w:r w:rsidRPr="00487FD6">
        <w:rPr>
          <w:b/>
          <w:bCs/>
          <w:i/>
          <w:sz w:val="18"/>
          <w:szCs w:val="18"/>
          <w:lang w:val="bg-BG"/>
        </w:rPr>
        <w:t xml:space="preserve">ПОЯСНЕНИЯ </w:t>
      </w:r>
    </w:p>
    <w:p w:rsidR="00B43FCB" w:rsidRPr="00487FD6" w:rsidRDefault="00B43FCB" w:rsidP="00B43FCB">
      <w:pPr>
        <w:pStyle w:val="BodyText"/>
        <w:spacing w:after="0"/>
        <w:jc w:val="center"/>
        <w:rPr>
          <w:b/>
          <w:bCs/>
          <w:i/>
          <w:sz w:val="18"/>
          <w:szCs w:val="18"/>
          <w:lang w:val="bg-BG"/>
        </w:rPr>
      </w:pPr>
      <w:r w:rsidRPr="00487FD6">
        <w:rPr>
          <w:b/>
          <w:bCs/>
          <w:i/>
          <w:sz w:val="18"/>
          <w:szCs w:val="18"/>
          <w:lang w:val="bg-BG"/>
        </w:rPr>
        <w:t xml:space="preserve">по Декларацията по чл.47, ал. 1, т. 2 и 3, ал. 2, т. 1, 3 и 4 и ал. 5, т. 2 от ЗОП </w:t>
      </w:r>
    </w:p>
    <w:p w:rsidR="00B43FCB" w:rsidRPr="00487FD6" w:rsidRDefault="00B43FCB" w:rsidP="00B43FCB">
      <w:pPr>
        <w:pStyle w:val="BodyTextIndent3"/>
        <w:spacing w:after="0"/>
        <w:ind w:left="0"/>
        <w:jc w:val="both"/>
        <w:rPr>
          <w:i/>
          <w:sz w:val="18"/>
          <w:szCs w:val="18"/>
        </w:rPr>
      </w:pPr>
      <w:r w:rsidRPr="00487FD6">
        <w:rPr>
          <w:i/>
          <w:sz w:val="18"/>
          <w:szCs w:val="18"/>
        </w:rPr>
        <w:t xml:space="preserve">1. Декларация за отсъствие на цитираните обстоятелства е достатъчно да бъде подадена от едно от лицата, които могат самостоятелно да представляват участника, когато участник е юридическо лице, съобразно нормата на чл. </w:t>
      </w:r>
      <w:proofErr w:type="gramStart"/>
      <w:r w:rsidRPr="00487FD6">
        <w:rPr>
          <w:i/>
          <w:sz w:val="18"/>
          <w:szCs w:val="18"/>
        </w:rPr>
        <w:t>47, ал.</w:t>
      </w:r>
      <w:proofErr w:type="gramEnd"/>
      <w:r w:rsidRPr="00487FD6">
        <w:rPr>
          <w:i/>
          <w:sz w:val="18"/>
          <w:szCs w:val="18"/>
        </w:rPr>
        <w:t xml:space="preserve"> </w:t>
      </w:r>
      <w:proofErr w:type="gramStart"/>
      <w:r w:rsidRPr="00487FD6">
        <w:rPr>
          <w:i/>
          <w:sz w:val="18"/>
          <w:szCs w:val="18"/>
        </w:rPr>
        <w:t>6 от ЗОП.</w:t>
      </w:r>
      <w:proofErr w:type="gramEnd"/>
    </w:p>
    <w:p w:rsidR="00B43FCB" w:rsidRPr="00487FD6" w:rsidRDefault="00B43FCB" w:rsidP="00B43FCB">
      <w:pPr>
        <w:jc w:val="both"/>
        <w:rPr>
          <w:i/>
          <w:sz w:val="18"/>
          <w:szCs w:val="18"/>
        </w:rPr>
      </w:pPr>
      <w:proofErr w:type="gramStart"/>
      <w:r w:rsidRPr="00487FD6">
        <w:rPr>
          <w:i/>
          <w:sz w:val="18"/>
          <w:szCs w:val="18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</w:t>
      </w:r>
      <w:proofErr w:type="gramEnd"/>
      <w:r w:rsidRPr="00487FD6">
        <w:rPr>
          <w:i/>
          <w:sz w:val="18"/>
          <w:szCs w:val="18"/>
        </w:rPr>
        <w:t xml:space="preserve"> </w:t>
      </w:r>
      <w:proofErr w:type="gramStart"/>
      <w:r w:rsidRPr="00487FD6">
        <w:rPr>
          <w:i/>
          <w:sz w:val="18"/>
          <w:szCs w:val="18"/>
        </w:rPr>
        <w:t>56, ал.</w:t>
      </w:r>
      <w:proofErr w:type="gramEnd"/>
      <w:r w:rsidRPr="00487FD6">
        <w:rPr>
          <w:i/>
          <w:sz w:val="18"/>
          <w:szCs w:val="18"/>
        </w:rPr>
        <w:t xml:space="preserve"> </w:t>
      </w:r>
      <w:proofErr w:type="gramStart"/>
      <w:r w:rsidRPr="00487FD6">
        <w:rPr>
          <w:i/>
          <w:sz w:val="18"/>
          <w:szCs w:val="18"/>
        </w:rPr>
        <w:t>3, т. 1 от ЗОП при спазване на условията по чл.</w:t>
      </w:r>
      <w:proofErr w:type="gramEnd"/>
      <w:r w:rsidRPr="00487FD6">
        <w:rPr>
          <w:i/>
          <w:sz w:val="18"/>
          <w:szCs w:val="18"/>
        </w:rPr>
        <w:t xml:space="preserve"> </w:t>
      </w:r>
      <w:proofErr w:type="gramStart"/>
      <w:r w:rsidRPr="00487FD6">
        <w:rPr>
          <w:i/>
          <w:sz w:val="18"/>
          <w:szCs w:val="18"/>
        </w:rPr>
        <w:t>47, ал.</w:t>
      </w:r>
      <w:proofErr w:type="gramEnd"/>
      <w:r w:rsidRPr="00487FD6">
        <w:rPr>
          <w:i/>
          <w:sz w:val="18"/>
          <w:szCs w:val="18"/>
        </w:rPr>
        <w:t xml:space="preserve"> </w:t>
      </w:r>
      <w:proofErr w:type="gramStart"/>
      <w:r w:rsidRPr="00487FD6">
        <w:rPr>
          <w:i/>
          <w:sz w:val="18"/>
          <w:szCs w:val="18"/>
        </w:rPr>
        <w:t>6 от ЗОП.</w:t>
      </w:r>
      <w:proofErr w:type="gramEnd"/>
    </w:p>
    <w:p w:rsidR="00B43FCB" w:rsidRPr="00487FD6" w:rsidRDefault="00B43FCB" w:rsidP="00B43FCB">
      <w:pPr>
        <w:jc w:val="both"/>
        <w:rPr>
          <w:i/>
          <w:sz w:val="18"/>
          <w:szCs w:val="18"/>
        </w:rPr>
      </w:pPr>
      <w:proofErr w:type="gramStart"/>
      <w:r w:rsidRPr="00487FD6">
        <w:rPr>
          <w:i/>
          <w:sz w:val="18"/>
          <w:szCs w:val="18"/>
        </w:rPr>
        <w:t>Когато деклараторът е чуждестранен гражданин, декларацията, която е на чужд език се представя и в превод.</w:t>
      </w:r>
      <w:proofErr w:type="gramEnd"/>
    </w:p>
    <w:p w:rsidR="00B43FCB" w:rsidRPr="00487FD6" w:rsidRDefault="00B43FCB" w:rsidP="00B43FCB">
      <w:pPr>
        <w:pStyle w:val="FootnoteText"/>
        <w:rPr>
          <w:i/>
          <w:iCs/>
          <w:sz w:val="18"/>
          <w:szCs w:val="18"/>
          <w:lang w:val="bg-BG"/>
        </w:rPr>
      </w:pPr>
      <w:r w:rsidRPr="00487FD6">
        <w:rPr>
          <w:i/>
          <w:sz w:val="18"/>
          <w:szCs w:val="18"/>
          <w:lang w:val="bg-BG"/>
        </w:rPr>
        <w:t>Когато участникът предвижда участие на подизпълнители, документът се представя за всеки един от тях, съобразно чл. 56, ал. 2 при условията на чл. 47, ал. 8 и от ЗОП.</w:t>
      </w:r>
    </w:p>
    <w:p w:rsidR="00B43FCB" w:rsidRPr="00B43FCB" w:rsidRDefault="00B43FCB" w:rsidP="00B43FCB">
      <w:pPr>
        <w:tabs>
          <w:tab w:val="left" w:pos="0"/>
        </w:tabs>
        <w:ind w:right="250"/>
        <w:jc w:val="right"/>
        <w:rPr>
          <w:b/>
          <w:bCs/>
          <w:lang w:val="bg-BG"/>
        </w:rPr>
      </w:pPr>
      <w:r w:rsidRPr="00B43FCB">
        <w:rPr>
          <w:b/>
        </w:rPr>
        <w:lastRenderedPageBreak/>
        <w:t>ОБРАЗЕЦ</w:t>
      </w:r>
      <w:r w:rsidRPr="00B43FCB">
        <w:rPr>
          <w:b/>
          <w:lang w:val="bg-BG"/>
        </w:rPr>
        <w:t xml:space="preserve"> 6</w:t>
      </w:r>
    </w:p>
    <w:p w:rsidR="00B43FCB" w:rsidRPr="00B43FCB" w:rsidRDefault="00B43FCB" w:rsidP="00B43FCB">
      <w:pPr>
        <w:tabs>
          <w:tab w:val="left" w:pos="0"/>
        </w:tabs>
        <w:ind w:left="5760" w:right="22"/>
        <w:jc w:val="right"/>
        <w:rPr>
          <w:b/>
          <w:bCs/>
        </w:rPr>
      </w:pPr>
      <w:r w:rsidRPr="00B43FCB">
        <w:rPr>
          <w:b/>
          <w:bCs/>
        </w:rPr>
        <w:t xml:space="preserve">          </w:t>
      </w:r>
      <w:r w:rsidRPr="00B43FCB">
        <w:rPr>
          <w:b/>
          <w:bCs/>
        </w:rPr>
        <w:tab/>
      </w:r>
      <w:r w:rsidRPr="00B43FCB">
        <w:rPr>
          <w:b/>
          <w:bCs/>
        </w:rPr>
        <w:tab/>
      </w:r>
      <w:r w:rsidRPr="00B43FCB">
        <w:rPr>
          <w:b/>
          <w:bCs/>
        </w:rPr>
        <w:tab/>
      </w:r>
    </w:p>
    <w:p w:rsidR="00B43FCB" w:rsidRPr="00B43FCB" w:rsidRDefault="00B43FCB" w:rsidP="00B43FCB">
      <w:pPr>
        <w:ind w:left="2160" w:hanging="2160"/>
        <w:jc w:val="center"/>
        <w:rPr>
          <w:b/>
          <w:lang w:val="ru-RU"/>
        </w:rPr>
      </w:pPr>
      <w:r w:rsidRPr="00B43FCB">
        <w:rPr>
          <w:b/>
          <w:lang w:val="ru-RU"/>
        </w:rPr>
        <w:t xml:space="preserve">Д Е К Л А </w:t>
      </w:r>
      <w:proofErr w:type="gramStart"/>
      <w:r w:rsidRPr="00B43FCB">
        <w:rPr>
          <w:b/>
          <w:lang w:val="ru-RU"/>
        </w:rPr>
        <w:t>Р</w:t>
      </w:r>
      <w:proofErr w:type="gramEnd"/>
      <w:r w:rsidRPr="00B43FCB">
        <w:rPr>
          <w:b/>
          <w:lang w:val="ru-RU"/>
        </w:rPr>
        <w:t xml:space="preserve"> А Ц И Я </w:t>
      </w:r>
      <w:r w:rsidRPr="00B43FCB">
        <w:rPr>
          <w:rStyle w:val="FootnoteReference"/>
          <w:rFonts w:eastAsia="Batang"/>
          <w:lang w:val="ru-RU"/>
        </w:rPr>
        <w:t>*</w:t>
      </w:r>
    </w:p>
    <w:p w:rsidR="00B43FCB" w:rsidRPr="00B43FCB" w:rsidRDefault="00B43FCB" w:rsidP="00B43FCB">
      <w:pPr>
        <w:jc w:val="center"/>
        <w:rPr>
          <w:lang w:val="ru-RU"/>
        </w:rPr>
      </w:pPr>
      <w:r w:rsidRPr="00B43FCB">
        <w:rPr>
          <w:lang w:val="ru-RU"/>
        </w:rPr>
        <w:t xml:space="preserve">по чл. 56, </w:t>
      </w:r>
      <w:proofErr w:type="gramStart"/>
      <w:r w:rsidRPr="00B43FCB">
        <w:rPr>
          <w:lang w:val="ru-RU"/>
        </w:rPr>
        <w:t>ал</w:t>
      </w:r>
      <w:proofErr w:type="gramEnd"/>
      <w:r w:rsidRPr="00B43FCB">
        <w:rPr>
          <w:lang w:val="ru-RU"/>
        </w:rPr>
        <w:t>. 1, т. 8 от Закона за обществените поръчки</w:t>
      </w:r>
    </w:p>
    <w:p w:rsidR="00B43FCB" w:rsidRPr="00B43FCB" w:rsidRDefault="00B43FCB" w:rsidP="00B43FCB">
      <w:pPr>
        <w:ind w:hanging="720"/>
        <w:rPr>
          <w:lang w:val="ru-RU"/>
        </w:rPr>
      </w:pPr>
    </w:p>
    <w:p w:rsidR="00B43FCB" w:rsidRPr="00B43FCB" w:rsidRDefault="00B43FCB" w:rsidP="00B43FCB">
      <w:pPr>
        <w:ind w:hanging="720"/>
        <w:rPr>
          <w:lang w:val="ru-RU"/>
        </w:rPr>
      </w:pPr>
    </w:p>
    <w:p w:rsidR="00B43FCB" w:rsidRPr="00B43FCB" w:rsidRDefault="00B43FCB" w:rsidP="00B43FCB">
      <w:pPr>
        <w:jc w:val="both"/>
        <w:rPr>
          <w:rFonts w:eastAsia="TimesNewRoman,Bold"/>
          <w:b/>
          <w:bCs/>
          <w:lang w:val="bg-BG" w:eastAsia="bg-BG"/>
        </w:rPr>
      </w:pPr>
      <w:r w:rsidRPr="00B43FCB">
        <w:rPr>
          <w:lang w:val="ru-RU"/>
        </w:rPr>
        <w:t>Долуподписаният /-ната/ ………………………………………………., в качеството ми на</w:t>
      </w:r>
      <w:r w:rsidRPr="00B43FCB">
        <w:rPr>
          <w:lang w:val="ru-RU"/>
        </w:rPr>
        <w:tab/>
        <w:t>………………………………………..</w:t>
      </w:r>
      <w:r w:rsidRPr="00B43FCB">
        <w:rPr>
          <w:i/>
          <w:iCs/>
          <w:lang w:val="ru-RU"/>
        </w:rPr>
        <w:t>(</w:t>
      </w:r>
      <w:r w:rsidRPr="00B43FCB">
        <w:rPr>
          <w:i/>
          <w:iCs/>
        </w:rPr>
        <w:t xml:space="preserve">посочете длъжността) </w:t>
      </w:r>
      <w:r w:rsidRPr="00B43FCB">
        <w:rPr>
          <w:lang w:val="ru-RU"/>
        </w:rPr>
        <w:t>на  …………………………………………………………………………</w:t>
      </w:r>
      <w:r w:rsidRPr="00B43FCB">
        <w:rPr>
          <w:i/>
          <w:iCs/>
          <w:lang w:val="ru-RU"/>
        </w:rPr>
        <w:t xml:space="preserve"> (</w:t>
      </w:r>
      <w:r w:rsidRPr="00B43FCB">
        <w:rPr>
          <w:i/>
          <w:iCs/>
        </w:rPr>
        <w:t xml:space="preserve">посочете наименованието на участника) </w:t>
      </w:r>
      <w:r w:rsidRPr="00B43FCB">
        <w:t xml:space="preserve">– участник в </w:t>
      </w:r>
      <w:proofErr w:type="gramStart"/>
      <w:r w:rsidRPr="00CC355F">
        <w:t>в</w:t>
      </w:r>
      <w:proofErr w:type="gramEnd"/>
      <w:r w:rsidRPr="00CC355F">
        <w:t xml:space="preserve"> процедура за избор на изпълнител по реда на глава ос</w:t>
      </w:r>
      <w:r>
        <w:t xml:space="preserve">ем </w:t>
      </w:r>
      <w:r w:rsidRPr="00CC355F">
        <w:t>„а“от ЗОП с предмет</w:t>
      </w:r>
      <w:r w:rsidRPr="00B43FCB">
        <w:rPr>
          <w:rFonts w:eastAsia="TimesNewRoman,Bold"/>
          <w:b/>
          <w:bCs/>
          <w:lang w:eastAsia="bg-BG"/>
        </w:rPr>
        <w:t xml:space="preserve"> „Предоставяне на далекосъобщителни услуги чрез фиксирана телефонна мрежа”</w:t>
      </w:r>
      <w:r w:rsidRPr="00B43FCB">
        <w:rPr>
          <w:rFonts w:eastAsia="TimesNewRoman,Bold"/>
          <w:b/>
          <w:bCs/>
          <w:lang w:val="bg-BG" w:eastAsia="bg-BG"/>
        </w:rPr>
        <w:t xml:space="preserve">, обособена позиция </w:t>
      </w:r>
      <w:r w:rsidRPr="00B43FCB">
        <w:rPr>
          <w:b/>
        </w:rPr>
        <w:t>№</w:t>
      </w:r>
      <w:r w:rsidRPr="00B43FCB">
        <w:rPr>
          <w:b/>
          <w:lang w:val="bg-BG"/>
        </w:rPr>
        <w:t>………….</w:t>
      </w:r>
    </w:p>
    <w:p w:rsidR="00B43FCB" w:rsidRPr="00B43FCB" w:rsidRDefault="00B43FCB" w:rsidP="00B43FCB">
      <w:pPr>
        <w:jc w:val="both"/>
      </w:pPr>
    </w:p>
    <w:p w:rsidR="00B43FCB" w:rsidRPr="00B43FCB" w:rsidRDefault="00B43FCB" w:rsidP="00B43FCB">
      <w:pPr>
        <w:jc w:val="both"/>
        <w:rPr>
          <w:b/>
          <w:lang w:val="ru-RU"/>
        </w:rPr>
      </w:pPr>
    </w:p>
    <w:p w:rsidR="00B43FCB" w:rsidRPr="00B43FCB" w:rsidRDefault="00B43FCB" w:rsidP="00B43FCB">
      <w:pPr>
        <w:ind w:left="2160" w:hanging="2160"/>
        <w:jc w:val="center"/>
        <w:rPr>
          <w:b/>
          <w:lang w:val="ru-RU"/>
        </w:rPr>
      </w:pPr>
      <w:r w:rsidRPr="00B43FCB">
        <w:rPr>
          <w:b/>
          <w:lang w:val="ru-RU"/>
        </w:rPr>
        <w:t xml:space="preserve">Д Е К Л А </w:t>
      </w:r>
      <w:proofErr w:type="gramStart"/>
      <w:r w:rsidRPr="00B43FCB">
        <w:rPr>
          <w:b/>
          <w:lang w:val="ru-RU"/>
        </w:rPr>
        <w:t>Р</w:t>
      </w:r>
      <w:proofErr w:type="gramEnd"/>
      <w:r w:rsidRPr="00B43FCB">
        <w:rPr>
          <w:b/>
          <w:lang w:val="ru-RU"/>
        </w:rPr>
        <w:t xml:space="preserve"> И Р А М:</w:t>
      </w:r>
    </w:p>
    <w:p w:rsidR="00B43FCB" w:rsidRPr="00B43FCB" w:rsidRDefault="00B43FCB" w:rsidP="00B43FCB">
      <w:pPr>
        <w:pStyle w:val="BodyTextIndent2"/>
        <w:spacing w:after="0" w:line="276" w:lineRule="auto"/>
        <w:ind w:left="0"/>
        <w:jc w:val="center"/>
        <w:rPr>
          <w:vertAlign w:val="subscript"/>
        </w:rPr>
      </w:pPr>
      <w:r w:rsidRPr="00B43FCB">
        <w:t>Участникът</w:t>
      </w:r>
      <w:r w:rsidRPr="00B43FCB">
        <w:rPr>
          <w:lang w:val="ru-RU"/>
        </w:rPr>
        <w:t xml:space="preserve"> ………………………………………………………....................</w:t>
      </w:r>
      <w:r w:rsidRPr="00B43FCB">
        <w:t>........</w:t>
      </w:r>
      <w:r w:rsidRPr="00B43FCB">
        <w:rPr>
          <w:lang w:val="ru-RU"/>
        </w:rPr>
        <w:t xml:space="preserve"> </w:t>
      </w:r>
      <w:r w:rsidRPr="00B43FCB">
        <w:rPr>
          <w:i/>
          <w:iCs/>
          <w:vertAlign w:val="subscript"/>
          <w:lang w:val="ru-RU"/>
        </w:rPr>
        <w:t>(</w:t>
      </w:r>
      <w:r w:rsidRPr="00B43FCB">
        <w:rPr>
          <w:i/>
          <w:iCs/>
          <w:vertAlign w:val="subscript"/>
        </w:rPr>
        <w:t>посочете наименованието на участника)</w:t>
      </w:r>
      <w:r w:rsidRPr="00B43FCB">
        <w:rPr>
          <w:vertAlign w:val="subscript"/>
          <w:lang w:val="ru-RU"/>
        </w:rPr>
        <w:t>,</w:t>
      </w:r>
    </w:p>
    <w:p w:rsidR="00B43FCB" w:rsidRPr="00B43FCB" w:rsidRDefault="00B43FCB" w:rsidP="00B43FCB">
      <w:pPr>
        <w:pStyle w:val="BodyTextIndent2"/>
        <w:spacing w:after="0" w:line="276" w:lineRule="auto"/>
        <w:ind w:left="0"/>
        <w:jc w:val="both"/>
        <w:rPr>
          <w:lang w:val="ru-RU"/>
        </w:rPr>
      </w:pPr>
      <w:proofErr w:type="gramStart"/>
      <w:r w:rsidRPr="00B43FCB">
        <w:t>който</w:t>
      </w:r>
      <w:proofErr w:type="gramEnd"/>
      <w:r w:rsidRPr="00B43FCB">
        <w:t xml:space="preserve"> представлявам</w:t>
      </w:r>
      <w:r w:rsidRPr="00B43FCB">
        <w:rPr>
          <w:lang w:val="ru-RU"/>
        </w:rPr>
        <w:t>:</w:t>
      </w:r>
    </w:p>
    <w:p w:rsidR="00B43FCB" w:rsidRPr="00B43FCB" w:rsidRDefault="00B43FCB" w:rsidP="00B43FCB">
      <w:pPr>
        <w:ind w:firstLine="567"/>
        <w:jc w:val="both"/>
        <w:rPr>
          <w:i/>
        </w:rPr>
      </w:pPr>
      <w:r w:rsidRPr="00B43FCB">
        <w:t>1.</w:t>
      </w:r>
      <w:r w:rsidRPr="00B43FCB">
        <w:rPr>
          <w:lang w:val="ru-RU"/>
        </w:rPr>
        <w:t xml:space="preserve"> </w:t>
      </w:r>
      <w:proofErr w:type="gramStart"/>
      <w:r w:rsidRPr="00B43FCB">
        <w:t>при</w:t>
      </w:r>
      <w:proofErr w:type="gramEnd"/>
      <w:r w:rsidRPr="00B43FCB">
        <w:t xml:space="preserve"> изпълнението на горецитираната обществена поръчка </w:t>
      </w:r>
      <w:r w:rsidRPr="00B43FCB">
        <w:rPr>
          <w:i/>
        </w:rPr>
        <w:t>няма да използва</w:t>
      </w:r>
      <w:r w:rsidRPr="00B43FCB">
        <w:rPr>
          <w:i/>
          <w:lang w:val="ru-RU"/>
        </w:rPr>
        <w:t xml:space="preserve"> </w:t>
      </w:r>
      <w:r w:rsidRPr="00B43FCB">
        <w:rPr>
          <w:i/>
        </w:rPr>
        <w:t xml:space="preserve">/ ще използва подизпълнители </w:t>
      </w:r>
      <w:r w:rsidRPr="00B43FCB">
        <w:rPr>
          <w:i/>
          <w:lang w:val="ru-RU"/>
        </w:rPr>
        <w:t>(ненужното се зачерква)</w:t>
      </w:r>
      <w:r w:rsidRPr="00B43FCB">
        <w:rPr>
          <w:i/>
        </w:rPr>
        <w:t>;</w:t>
      </w:r>
    </w:p>
    <w:p w:rsidR="00B43FCB" w:rsidRPr="00B43FCB" w:rsidRDefault="00B43FCB" w:rsidP="00B43FCB">
      <w:pPr>
        <w:ind w:firstLine="567"/>
        <w:jc w:val="both"/>
      </w:pPr>
      <w:r w:rsidRPr="00B43FCB">
        <w:t>2. подизпълнител/и ще бъде/</w:t>
      </w:r>
      <w:proofErr w:type="gramStart"/>
      <w:r w:rsidRPr="00B43FCB">
        <w:t>бъдат ...........................................</w:t>
      </w:r>
      <w:proofErr w:type="gramEnd"/>
      <w:r w:rsidRPr="00B43FCB">
        <w:rPr>
          <w:lang w:val="ru-RU"/>
        </w:rPr>
        <w:t xml:space="preserve"> </w:t>
      </w:r>
      <w:r w:rsidRPr="00B43FCB">
        <w:rPr>
          <w:i/>
        </w:rPr>
        <w:t>(</w:t>
      </w:r>
      <w:proofErr w:type="gramStart"/>
      <w:r w:rsidRPr="00B43FCB">
        <w:rPr>
          <w:i/>
        </w:rPr>
        <w:t>изписват</w:t>
      </w:r>
      <w:proofErr w:type="gramEnd"/>
      <w:r w:rsidRPr="00B43FCB">
        <w:rPr>
          <w:i/>
        </w:rPr>
        <w:t xml:space="preserve"> се наименованията на дружествата</w:t>
      </w:r>
      <w:r w:rsidRPr="00B43FCB">
        <w:rPr>
          <w:i/>
          <w:lang w:val="ru-RU"/>
        </w:rPr>
        <w:t>/лицата</w:t>
      </w:r>
      <w:r w:rsidRPr="00B43FCB">
        <w:rPr>
          <w:i/>
        </w:rPr>
        <w:t xml:space="preserve"> подизпълнители)</w:t>
      </w:r>
      <w:r w:rsidRPr="00B43FCB">
        <w:t>, които са запознати с предмета на поръчката и са дали съгласието си за участие в процедурата;</w:t>
      </w:r>
    </w:p>
    <w:p w:rsidR="00B43FCB" w:rsidRPr="00B43FCB" w:rsidRDefault="00B43FCB" w:rsidP="00B43FCB">
      <w:pPr>
        <w:ind w:firstLine="567"/>
        <w:jc w:val="both"/>
      </w:pPr>
      <w:r w:rsidRPr="00B43FCB">
        <w:t xml:space="preserve">3. </w:t>
      </w:r>
      <w:proofErr w:type="gramStart"/>
      <w:r w:rsidRPr="00B43FCB">
        <w:t>вида</w:t>
      </w:r>
      <w:proofErr w:type="gramEnd"/>
      <w:r w:rsidRPr="00B43FCB">
        <w:t xml:space="preserve"> на работите, които ще бъдат извършвани от подизпълнителите е, както следва:</w:t>
      </w:r>
    </w:p>
    <w:p w:rsidR="00B43FCB" w:rsidRPr="00B43FCB" w:rsidRDefault="00B43FCB" w:rsidP="00B43FCB">
      <w:pPr>
        <w:ind w:firstLine="567"/>
        <w:jc w:val="both"/>
        <w:rPr>
          <w:lang w:val="ru-RU"/>
        </w:rPr>
      </w:pPr>
      <w:r w:rsidRPr="00B43FCB">
        <w:rPr>
          <w:lang w:val="ru-RU"/>
        </w:rPr>
        <w:t>подизпълнител 1 ..................................</w:t>
      </w:r>
      <w:r w:rsidRPr="00B43FCB">
        <w:t>....</w:t>
      </w:r>
      <w:r w:rsidRPr="00B43FCB">
        <w:rPr>
          <w:lang w:val="ru-RU"/>
        </w:rPr>
        <w:t xml:space="preserve"> </w:t>
      </w:r>
      <w:r w:rsidRPr="00B43FCB">
        <w:rPr>
          <w:i/>
        </w:rPr>
        <w:t>(изписва се наименованието на първия подизпълнител)</w:t>
      </w:r>
      <w:r w:rsidRPr="00B43FCB">
        <w:rPr>
          <w:i/>
          <w:lang w:val="ru-RU"/>
        </w:rPr>
        <w:t xml:space="preserve"> </w:t>
      </w:r>
      <w:r w:rsidRPr="00B43FCB">
        <w:rPr>
          <w:lang w:val="ru-RU"/>
        </w:rPr>
        <w:t>ще изпълнява следните дейности: ……………………………........................</w:t>
      </w:r>
    </w:p>
    <w:p w:rsidR="00B43FCB" w:rsidRPr="00B43FCB" w:rsidRDefault="00B43FCB" w:rsidP="00B43FCB">
      <w:pPr>
        <w:ind w:firstLine="567"/>
        <w:jc w:val="both"/>
        <w:rPr>
          <w:lang w:val="ru-RU"/>
        </w:rPr>
      </w:pPr>
      <w:r w:rsidRPr="00B43FCB">
        <w:rPr>
          <w:lang w:val="ru-RU"/>
        </w:rPr>
        <w:t>подизпълнител 2 ..................................</w:t>
      </w:r>
      <w:r w:rsidRPr="00B43FCB">
        <w:t>....</w:t>
      </w:r>
      <w:r w:rsidRPr="00B43FCB">
        <w:rPr>
          <w:lang w:val="ru-RU"/>
        </w:rPr>
        <w:t xml:space="preserve"> </w:t>
      </w:r>
      <w:r w:rsidRPr="00B43FCB">
        <w:rPr>
          <w:i/>
        </w:rPr>
        <w:t xml:space="preserve">(изписва се наименованието на </w:t>
      </w:r>
      <w:r w:rsidRPr="00B43FCB">
        <w:rPr>
          <w:i/>
          <w:lang w:val="ru-RU"/>
        </w:rPr>
        <w:t>втория</w:t>
      </w:r>
      <w:r w:rsidRPr="00B43FCB">
        <w:rPr>
          <w:i/>
        </w:rPr>
        <w:t xml:space="preserve"> подизпълнител)</w:t>
      </w:r>
      <w:r w:rsidRPr="00B43FCB">
        <w:rPr>
          <w:i/>
          <w:lang w:val="ru-RU"/>
        </w:rPr>
        <w:t xml:space="preserve"> </w:t>
      </w:r>
      <w:r w:rsidRPr="00B43FCB">
        <w:rPr>
          <w:lang w:val="ru-RU"/>
        </w:rPr>
        <w:t>ще изпълнява следните дейности: …………………………………….............</w:t>
      </w:r>
    </w:p>
    <w:p w:rsidR="00B43FCB" w:rsidRPr="00B43FCB" w:rsidRDefault="00B43FCB" w:rsidP="00B43FCB">
      <w:pPr>
        <w:jc w:val="both"/>
        <w:rPr>
          <w:b/>
          <w:i/>
          <w:lang w:val="ru-RU"/>
        </w:rPr>
      </w:pPr>
      <w:r w:rsidRPr="00B43FCB">
        <w:rPr>
          <w:b/>
          <w:i/>
          <w:lang w:val="ru-RU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B43FCB" w:rsidRPr="00B43FCB" w:rsidRDefault="00B43FCB" w:rsidP="00B43FCB">
      <w:pPr>
        <w:ind w:firstLine="567"/>
        <w:jc w:val="both"/>
        <w:rPr>
          <w:lang w:val="ru-RU"/>
        </w:rPr>
      </w:pPr>
      <w:r w:rsidRPr="00B43FCB">
        <w:t xml:space="preserve">4.  </w:t>
      </w:r>
      <w:proofErr w:type="gramStart"/>
      <w:r w:rsidRPr="00B43FCB">
        <w:t>делът</w:t>
      </w:r>
      <w:proofErr w:type="gramEnd"/>
      <w:r w:rsidRPr="00B43FCB">
        <w:t xml:space="preserve"> на участие на </w:t>
      </w:r>
      <w:r w:rsidRPr="00B43FCB">
        <w:rPr>
          <w:lang w:val="ru-RU"/>
        </w:rPr>
        <w:t xml:space="preserve">всички </w:t>
      </w:r>
      <w:r w:rsidRPr="00B43FCB">
        <w:t>подизпълнители при изпълнение на поръчката ще бъде общо ......</w:t>
      </w:r>
      <w:r w:rsidRPr="00B43FCB">
        <w:rPr>
          <w:lang w:val="ru-RU"/>
        </w:rPr>
        <w:t>..</w:t>
      </w:r>
      <w:r w:rsidRPr="00B43FCB">
        <w:t>... % от общата стойност на поръчката</w:t>
      </w:r>
      <w:r w:rsidRPr="00B43FCB">
        <w:rPr>
          <w:lang w:val="ru-RU"/>
        </w:rPr>
        <w:t>, в т.ч.:</w:t>
      </w:r>
    </w:p>
    <w:p w:rsidR="00B43FCB" w:rsidRPr="00B43FCB" w:rsidRDefault="00B43FCB" w:rsidP="00B43FCB">
      <w:pPr>
        <w:ind w:firstLine="567"/>
        <w:jc w:val="both"/>
      </w:pPr>
      <w:r w:rsidRPr="00B43FCB">
        <w:rPr>
          <w:lang w:val="ru-RU"/>
        </w:rPr>
        <w:t>- участието на подизпълнител 1 ..................................</w:t>
      </w:r>
      <w:r w:rsidRPr="00B43FCB">
        <w:t>....</w:t>
      </w:r>
      <w:r w:rsidRPr="00B43FCB">
        <w:rPr>
          <w:lang w:val="ru-RU"/>
        </w:rPr>
        <w:t xml:space="preserve"> </w:t>
      </w:r>
      <w:r w:rsidRPr="00B43FCB">
        <w:rPr>
          <w:i/>
        </w:rPr>
        <w:t>(изписва се наименованието на първия подизпълнител)</w:t>
      </w:r>
      <w:r w:rsidRPr="00B43FCB">
        <w:rPr>
          <w:i/>
          <w:lang w:val="ru-RU"/>
        </w:rPr>
        <w:t xml:space="preserve"> </w:t>
      </w:r>
      <w:r w:rsidRPr="00B43FCB">
        <w:t>ще бъде</w:t>
      </w:r>
      <w:proofErr w:type="gramStart"/>
      <w:r w:rsidRPr="00B43FCB">
        <w:t xml:space="preserve"> .....</w:t>
      </w:r>
      <w:r w:rsidRPr="00B43FCB">
        <w:rPr>
          <w:lang w:val="ru-RU"/>
        </w:rPr>
        <w:t>....</w:t>
      </w:r>
      <w:r w:rsidRPr="00B43FCB">
        <w:t xml:space="preserve">....% </w:t>
      </w:r>
      <w:proofErr w:type="gramEnd"/>
      <w:r w:rsidRPr="00B43FCB">
        <w:t>от общата стойност на поръчката;</w:t>
      </w:r>
    </w:p>
    <w:p w:rsidR="00B43FCB" w:rsidRPr="00B43FCB" w:rsidRDefault="00B43FCB" w:rsidP="00B43FCB">
      <w:pPr>
        <w:ind w:firstLine="567"/>
        <w:jc w:val="both"/>
      </w:pPr>
      <w:r w:rsidRPr="00B43FCB">
        <w:t>-</w:t>
      </w:r>
      <w:r w:rsidRPr="00B43FCB">
        <w:rPr>
          <w:lang w:val="ru-RU"/>
        </w:rPr>
        <w:t xml:space="preserve"> </w:t>
      </w:r>
      <w:proofErr w:type="gramStart"/>
      <w:r w:rsidRPr="00B43FCB">
        <w:rPr>
          <w:lang w:val="ru-RU"/>
        </w:rPr>
        <w:t>участието</w:t>
      </w:r>
      <w:proofErr w:type="gramEnd"/>
      <w:r w:rsidRPr="00B43FCB">
        <w:rPr>
          <w:lang w:val="ru-RU"/>
        </w:rPr>
        <w:t xml:space="preserve"> на подизпълнител 2 ......</w:t>
      </w:r>
      <w:r w:rsidRPr="00B43FCB">
        <w:t>......................................</w:t>
      </w:r>
      <w:r w:rsidRPr="00B43FCB">
        <w:rPr>
          <w:lang w:val="ru-RU"/>
        </w:rPr>
        <w:t xml:space="preserve"> </w:t>
      </w:r>
      <w:r w:rsidRPr="00B43FCB">
        <w:rPr>
          <w:i/>
        </w:rPr>
        <w:t>(</w:t>
      </w:r>
      <w:proofErr w:type="gramStart"/>
      <w:r w:rsidRPr="00B43FCB">
        <w:rPr>
          <w:i/>
        </w:rPr>
        <w:t>изписва</w:t>
      </w:r>
      <w:proofErr w:type="gramEnd"/>
      <w:r w:rsidRPr="00B43FCB">
        <w:rPr>
          <w:i/>
        </w:rPr>
        <w:t xml:space="preserve"> се наименованието на вт</w:t>
      </w:r>
      <w:r w:rsidRPr="00B43FCB">
        <w:rPr>
          <w:i/>
          <w:lang w:val="ru-RU"/>
        </w:rPr>
        <w:t>ория</w:t>
      </w:r>
      <w:r w:rsidRPr="00B43FCB">
        <w:rPr>
          <w:i/>
        </w:rPr>
        <w:t xml:space="preserve"> подизпълнител)</w:t>
      </w:r>
      <w:r w:rsidRPr="00B43FCB">
        <w:rPr>
          <w:i/>
          <w:lang w:val="ru-RU"/>
        </w:rPr>
        <w:t xml:space="preserve"> </w:t>
      </w:r>
      <w:r w:rsidRPr="00B43FCB">
        <w:t>ще бъде .......</w:t>
      </w:r>
      <w:r w:rsidRPr="00B43FCB">
        <w:rPr>
          <w:lang w:val="ru-RU"/>
        </w:rPr>
        <w:t>.........</w:t>
      </w:r>
      <w:r w:rsidRPr="00B43FCB">
        <w:t>..% от общата стойност на поръчката.</w:t>
      </w:r>
    </w:p>
    <w:p w:rsidR="00B43FCB" w:rsidRPr="00B43FCB" w:rsidRDefault="00B43FCB" w:rsidP="00B43FCB">
      <w:pPr>
        <w:jc w:val="both"/>
        <w:rPr>
          <w:b/>
          <w:i/>
          <w:lang w:val="ru-RU"/>
        </w:rPr>
      </w:pPr>
    </w:p>
    <w:p w:rsidR="00B43FCB" w:rsidRPr="00B43FCB" w:rsidRDefault="00B43FCB" w:rsidP="00B43FCB">
      <w:pPr>
        <w:jc w:val="both"/>
        <w:rPr>
          <w:b/>
          <w:i/>
          <w:lang w:val="ru-RU"/>
        </w:rPr>
      </w:pPr>
      <w:r w:rsidRPr="00B43FCB">
        <w:rPr>
          <w:b/>
          <w:i/>
          <w:lang w:val="ru-RU"/>
        </w:rPr>
        <w:t>Попълнете горните данни колкото пъти е необходимо съобразно броя на подизпълнителите, които ще вземат участие.</w:t>
      </w:r>
    </w:p>
    <w:p w:rsidR="00B43FCB" w:rsidRPr="00B43FCB" w:rsidRDefault="00B43FCB" w:rsidP="00B43FCB">
      <w:pPr>
        <w:pStyle w:val="firstline"/>
        <w:spacing w:before="0" w:beforeAutospacing="0" w:after="0" w:afterAutospacing="0" w:line="276" w:lineRule="auto"/>
        <w:ind w:firstLine="708"/>
        <w:jc w:val="both"/>
        <w:rPr>
          <w:lang w:val="ru-RU"/>
        </w:rPr>
      </w:pPr>
      <w:r w:rsidRPr="00B43FCB">
        <w:rPr>
          <w:lang w:val="ru-RU"/>
        </w:rPr>
        <w:t>5. Приемаме условията на възложителя и сме съгласни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B43FCB" w:rsidRPr="00B43FCB" w:rsidRDefault="00B43FCB" w:rsidP="00B43FCB">
      <w:pPr>
        <w:jc w:val="both"/>
      </w:pPr>
      <w:proofErr w:type="gramStart"/>
      <w:r w:rsidRPr="00B43FCB">
        <w:t>Известна ми е отговорността по чл.</w:t>
      </w:r>
      <w:proofErr w:type="gramEnd"/>
      <w:r w:rsidRPr="00B43FCB">
        <w:t xml:space="preserve"> </w:t>
      </w:r>
      <w:proofErr w:type="gramStart"/>
      <w:r w:rsidRPr="00B43FCB">
        <w:t>313 от Наказателния кодекс за посочване на неверни данни.</w:t>
      </w:r>
      <w:proofErr w:type="gramEnd"/>
    </w:p>
    <w:p w:rsidR="00B43FCB" w:rsidRPr="00B43FCB" w:rsidRDefault="00B43FCB" w:rsidP="00B43FCB">
      <w:pPr>
        <w:jc w:val="both"/>
        <w:rPr>
          <w:i/>
          <w:iCs/>
          <w:lang w:val="ru-RU"/>
        </w:rPr>
      </w:pPr>
      <w:r w:rsidRPr="00B43FCB">
        <w:rPr>
          <w:rStyle w:val="FootnoteReference"/>
          <w:rFonts w:eastAsia="Batang"/>
          <w:lang w:val="ru-RU"/>
        </w:rPr>
        <w:t>*</w:t>
      </w:r>
      <w:r w:rsidRPr="00B43FCB">
        <w:rPr>
          <w:lang w:val="ru-RU"/>
        </w:rPr>
        <w:t xml:space="preserve"> </w:t>
      </w:r>
      <w:proofErr w:type="gramStart"/>
      <w:r w:rsidRPr="00B43FCB">
        <w:rPr>
          <w:i/>
          <w:iCs/>
        </w:rPr>
        <w:t xml:space="preserve">Настоящата декларация се попълва </w:t>
      </w:r>
      <w:r w:rsidRPr="00B43FCB">
        <w:rPr>
          <w:i/>
          <w:iCs/>
          <w:lang w:val="ru-RU"/>
        </w:rPr>
        <w:t xml:space="preserve">задължително от </w:t>
      </w:r>
      <w:r w:rsidRPr="00B43FCB">
        <w:rPr>
          <w:i/>
          <w:iCs/>
        </w:rPr>
        <w:t>управляващия участника по регистрация</w:t>
      </w:r>
      <w:r w:rsidRPr="00B43FCB">
        <w:rPr>
          <w:i/>
          <w:iCs/>
          <w:lang w:val="ru-RU"/>
        </w:rPr>
        <w:t>.</w:t>
      </w:r>
      <w:proofErr w:type="gramEnd"/>
    </w:p>
    <w:p w:rsidR="00B43FCB" w:rsidRPr="00B43FCB" w:rsidRDefault="00B43FCB" w:rsidP="00B43FCB"/>
    <w:p w:rsidR="00B43FCB" w:rsidRPr="00B43FCB" w:rsidRDefault="00B43FCB" w:rsidP="00B43FCB">
      <w:pPr>
        <w:rPr>
          <w:u w:val="single"/>
        </w:rPr>
      </w:pPr>
      <w:proofErr w:type="gramStart"/>
      <w:r w:rsidRPr="00B43FCB">
        <w:t>………………………</w:t>
      </w:r>
      <w:r w:rsidRPr="00B43FCB">
        <w:rPr>
          <w:lang w:val="ru-RU"/>
        </w:rPr>
        <w:t>г.</w:t>
      </w:r>
      <w:proofErr w:type="gramEnd"/>
      <w:r w:rsidRPr="00B43FCB">
        <w:rPr>
          <w:lang w:val="ru-RU"/>
        </w:rPr>
        <w:tab/>
      </w:r>
      <w:r w:rsidRPr="00B43FCB">
        <w:rPr>
          <w:lang w:val="ru-RU"/>
        </w:rPr>
        <w:tab/>
      </w:r>
      <w:r w:rsidRPr="00B43FCB">
        <w:rPr>
          <w:lang w:val="ru-RU"/>
        </w:rPr>
        <w:tab/>
        <w:t xml:space="preserve">         Декларатор: </w:t>
      </w:r>
      <w:r w:rsidRPr="00B43FCB">
        <w:t>…………………………</w:t>
      </w:r>
    </w:p>
    <w:p w:rsidR="00B43FCB" w:rsidRDefault="00B43FCB" w:rsidP="00B43FCB">
      <w:pPr>
        <w:rPr>
          <w:i/>
          <w:iCs/>
          <w:lang w:val="ru-RU"/>
        </w:rPr>
      </w:pPr>
      <w:r w:rsidRPr="00B43FCB">
        <w:rPr>
          <w:i/>
          <w:iCs/>
          <w:lang w:val="ru-RU"/>
        </w:rPr>
        <w:t>(</w:t>
      </w:r>
      <w:r w:rsidRPr="00B43FCB">
        <w:rPr>
          <w:i/>
          <w:iCs/>
        </w:rPr>
        <w:t>дата на подписване)</w:t>
      </w:r>
      <w:r w:rsidRPr="00B43FCB">
        <w:rPr>
          <w:i/>
          <w:iCs/>
          <w:lang w:val="ru-RU"/>
        </w:rPr>
        <w:t xml:space="preserve">                                                            (</w:t>
      </w:r>
      <w:proofErr w:type="gramStart"/>
      <w:r w:rsidRPr="00B43FCB">
        <w:rPr>
          <w:i/>
          <w:iCs/>
          <w:lang w:val="ru-RU"/>
        </w:rPr>
        <w:t>подпис и</w:t>
      </w:r>
      <w:proofErr w:type="gramEnd"/>
      <w:r w:rsidRPr="00B43FCB">
        <w:rPr>
          <w:i/>
          <w:iCs/>
          <w:lang w:val="ru-RU"/>
        </w:rPr>
        <w:t xml:space="preserve"> печат)</w:t>
      </w:r>
    </w:p>
    <w:p w:rsidR="00B43FCB" w:rsidRPr="00B43FCB" w:rsidRDefault="00B43FCB" w:rsidP="00642779">
      <w:pPr>
        <w:ind w:left="7788"/>
        <w:rPr>
          <w:b/>
          <w:bCs/>
          <w:lang w:val="bg-BG"/>
        </w:rPr>
      </w:pPr>
      <w:r w:rsidRPr="00B43FCB">
        <w:rPr>
          <w:b/>
        </w:rPr>
        <w:lastRenderedPageBreak/>
        <w:t>ОБРАЗЕЦ</w:t>
      </w:r>
      <w:r w:rsidRPr="00B43FCB">
        <w:rPr>
          <w:b/>
          <w:lang w:val="bg-BG"/>
        </w:rPr>
        <w:t xml:space="preserve"> 7</w:t>
      </w:r>
    </w:p>
    <w:p w:rsidR="00B43FCB" w:rsidRPr="00B43FCB" w:rsidRDefault="00B43FCB" w:rsidP="00B43FCB">
      <w:pPr>
        <w:tabs>
          <w:tab w:val="left" w:pos="0"/>
        </w:tabs>
        <w:ind w:right="22"/>
        <w:jc w:val="center"/>
      </w:pPr>
      <w:r w:rsidRPr="00B43FCB">
        <w:rPr>
          <w:b/>
          <w:bCs/>
        </w:rPr>
        <w:t xml:space="preserve">           </w:t>
      </w:r>
      <w:r w:rsidRPr="00B43FCB">
        <w:rPr>
          <w:b/>
          <w:bCs/>
        </w:rPr>
        <w:tab/>
      </w:r>
      <w:r w:rsidRPr="00B43FCB">
        <w:rPr>
          <w:b/>
          <w:bCs/>
        </w:rPr>
        <w:tab/>
      </w:r>
      <w:r w:rsidRPr="00B43FCB">
        <w:rPr>
          <w:b/>
          <w:bCs/>
        </w:rPr>
        <w:tab/>
      </w:r>
      <w:r w:rsidRPr="00B43FCB">
        <w:rPr>
          <w:b/>
          <w:bCs/>
        </w:rPr>
        <w:tab/>
      </w:r>
      <w:r w:rsidRPr="00B43FCB">
        <w:rPr>
          <w:b/>
          <w:bCs/>
        </w:rPr>
        <w:tab/>
      </w:r>
      <w:r w:rsidRPr="00B43FCB">
        <w:rPr>
          <w:b/>
          <w:bCs/>
        </w:rPr>
        <w:tab/>
      </w:r>
      <w:r w:rsidRPr="00B43FCB">
        <w:rPr>
          <w:b/>
          <w:bCs/>
        </w:rPr>
        <w:tab/>
      </w:r>
      <w:r w:rsidRPr="00B43FCB">
        <w:rPr>
          <w:b/>
          <w:bCs/>
        </w:rPr>
        <w:tab/>
      </w:r>
      <w:r w:rsidRPr="00B43FCB">
        <w:rPr>
          <w:b/>
          <w:bCs/>
        </w:rPr>
        <w:tab/>
      </w:r>
    </w:p>
    <w:p w:rsidR="00B43FCB" w:rsidRPr="00B43FCB" w:rsidRDefault="00B43FCB" w:rsidP="00B43FCB">
      <w:pPr>
        <w:ind w:left="2160" w:hanging="2160"/>
        <w:jc w:val="center"/>
        <w:rPr>
          <w:b/>
          <w:lang w:val="ru-RU"/>
        </w:rPr>
      </w:pPr>
      <w:r w:rsidRPr="00B43FCB">
        <w:rPr>
          <w:b/>
          <w:lang w:val="ru-RU"/>
        </w:rPr>
        <w:t xml:space="preserve">Д Е К Л А </w:t>
      </w:r>
      <w:proofErr w:type="gramStart"/>
      <w:r w:rsidRPr="00B43FCB">
        <w:rPr>
          <w:b/>
          <w:lang w:val="ru-RU"/>
        </w:rPr>
        <w:t>Р</w:t>
      </w:r>
      <w:proofErr w:type="gramEnd"/>
      <w:r w:rsidRPr="00B43FCB">
        <w:rPr>
          <w:b/>
          <w:lang w:val="ru-RU"/>
        </w:rPr>
        <w:t xml:space="preserve"> А Ц И Я </w:t>
      </w:r>
    </w:p>
    <w:p w:rsidR="00B43FCB" w:rsidRPr="00B43FCB" w:rsidRDefault="00B43FCB" w:rsidP="00B43FCB">
      <w:pPr>
        <w:ind w:left="720" w:hanging="720"/>
        <w:jc w:val="center"/>
        <w:rPr>
          <w:b/>
          <w:lang w:val="ru-RU"/>
        </w:rPr>
      </w:pPr>
      <w:r w:rsidRPr="00B43FCB">
        <w:rPr>
          <w:b/>
          <w:lang w:val="ru-RU"/>
        </w:rPr>
        <w:t>за съгласие за участие като подизпълнител</w:t>
      </w:r>
    </w:p>
    <w:p w:rsidR="00B43FCB" w:rsidRPr="00B43FCB" w:rsidRDefault="00B43FCB" w:rsidP="00B43FCB">
      <w:pPr>
        <w:rPr>
          <w:lang w:val="ru-RU"/>
        </w:rPr>
      </w:pPr>
    </w:p>
    <w:p w:rsidR="00B43FCB" w:rsidRPr="00B43FCB" w:rsidRDefault="00B43FCB" w:rsidP="00B43FCB">
      <w:pPr>
        <w:jc w:val="both"/>
        <w:rPr>
          <w:rFonts w:eastAsia="TimesNewRoman,Bold"/>
          <w:b/>
          <w:bCs/>
          <w:lang w:val="bg-BG" w:eastAsia="bg-BG"/>
        </w:rPr>
      </w:pPr>
      <w:r w:rsidRPr="00B43FCB">
        <w:rPr>
          <w:lang w:val="ru-RU"/>
        </w:rPr>
        <w:t xml:space="preserve">Долуподписаният </w:t>
      </w:r>
      <w:proofErr w:type="gramStart"/>
      <w:r w:rsidRPr="00B43FCB">
        <w:rPr>
          <w:lang w:val="ru-RU"/>
        </w:rPr>
        <w:t>/-</w:t>
      </w:r>
      <w:proofErr w:type="gramEnd"/>
      <w:r w:rsidRPr="00B43FCB">
        <w:rPr>
          <w:lang w:val="ru-RU"/>
        </w:rPr>
        <w:t>ната/ ...................................................................................., в качеството ми на ................................</w:t>
      </w:r>
      <w:r w:rsidRPr="00B43FCB">
        <w:rPr>
          <w:i/>
          <w:iCs/>
          <w:lang w:val="ru-RU"/>
        </w:rPr>
        <w:t>(</w:t>
      </w:r>
      <w:r w:rsidRPr="00B43FCB">
        <w:rPr>
          <w:i/>
          <w:iCs/>
        </w:rPr>
        <w:t xml:space="preserve">посочете длъжността) </w:t>
      </w:r>
      <w:r w:rsidRPr="00B43FCB">
        <w:rPr>
          <w:lang w:val="ru-RU"/>
        </w:rPr>
        <w:t xml:space="preserve">на ................................................ </w:t>
      </w:r>
      <w:r w:rsidRPr="00B43FCB">
        <w:rPr>
          <w:i/>
          <w:iCs/>
          <w:lang w:val="ru-RU"/>
        </w:rPr>
        <w:t>(</w:t>
      </w:r>
      <w:r w:rsidRPr="00B43FCB">
        <w:rPr>
          <w:i/>
          <w:iCs/>
        </w:rPr>
        <w:t>посочете наименованието на дружеството/лицето</w:t>
      </w:r>
      <w:r w:rsidRPr="00B43FCB">
        <w:rPr>
          <w:i/>
          <w:iCs/>
          <w:lang w:val="ru-RU"/>
        </w:rPr>
        <w:t xml:space="preserve">, </w:t>
      </w:r>
      <w:r w:rsidRPr="00B43FCB">
        <w:rPr>
          <w:i/>
          <w:iCs/>
        </w:rPr>
        <w:t xml:space="preserve">което представлявате) </w:t>
      </w:r>
      <w:r w:rsidRPr="00B43FCB">
        <w:t xml:space="preserve">във връзка с </w:t>
      </w:r>
      <w:r w:rsidRPr="00CC355F">
        <w:t>процедура за избор на изпълнител по реда на глава ос</w:t>
      </w:r>
      <w:r>
        <w:t xml:space="preserve">ем </w:t>
      </w:r>
      <w:r w:rsidRPr="00CC355F">
        <w:t>„а“от ЗОП с предмет</w:t>
      </w:r>
      <w:r w:rsidRPr="00B43FCB">
        <w:rPr>
          <w:rFonts w:eastAsia="TimesNewRoman,Bold"/>
          <w:b/>
          <w:bCs/>
          <w:lang w:eastAsia="bg-BG"/>
        </w:rPr>
        <w:t xml:space="preserve"> „Предоставяне на далекосъобщителни услуги чрез фиксирана телефонна мрежа”</w:t>
      </w:r>
      <w:r w:rsidRPr="00B43FCB">
        <w:rPr>
          <w:rFonts w:eastAsia="TimesNewRoman,Bold"/>
          <w:b/>
          <w:bCs/>
          <w:lang w:val="bg-BG" w:eastAsia="bg-BG"/>
        </w:rPr>
        <w:t xml:space="preserve">, обособена позиция </w:t>
      </w:r>
      <w:r w:rsidRPr="00B43FCB">
        <w:rPr>
          <w:b/>
        </w:rPr>
        <w:t>№</w:t>
      </w:r>
      <w:r w:rsidRPr="00B43FCB">
        <w:rPr>
          <w:b/>
          <w:lang w:val="bg-BG"/>
        </w:rPr>
        <w:t>………….</w:t>
      </w:r>
    </w:p>
    <w:p w:rsidR="00B43FCB" w:rsidRPr="00B43FCB" w:rsidRDefault="00B43FCB" w:rsidP="00B43FCB">
      <w:pPr>
        <w:jc w:val="both"/>
        <w:rPr>
          <w:b/>
          <w:lang w:val="ru-RU"/>
        </w:rPr>
      </w:pPr>
    </w:p>
    <w:p w:rsidR="00B43FCB" w:rsidRPr="00B43FCB" w:rsidRDefault="00B43FCB" w:rsidP="00B43FCB">
      <w:pPr>
        <w:jc w:val="center"/>
        <w:rPr>
          <w:b/>
          <w:lang w:val="ru-RU"/>
        </w:rPr>
      </w:pPr>
      <w:r w:rsidRPr="00B43FCB">
        <w:rPr>
          <w:b/>
          <w:lang w:val="ru-RU"/>
        </w:rPr>
        <w:t xml:space="preserve">Д Е К Л А </w:t>
      </w:r>
      <w:proofErr w:type="gramStart"/>
      <w:r w:rsidRPr="00B43FCB">
        <w:rPr>
          <w:b/>
          <w:lang w:val="ru-RU"/>
        </w:rPr>
        <w:t>Р</w:t>
      </w:r>
      <w:proofErr w:type="gramEnd"/>
      <w:r w:rsidRPr="00B43FCB">
        <w:rPr>
          <w:b/>
          <w:lang w:val="ru-RU"/>
        </w:rPr>
        <w:t xml:space="preserve"> И Р А М:</w:t>
      </w:r>
    </w:p>
    <w:p w:rsidR="00B43FCB" w:rsidRPr="00B43FCB" w:rsidRDefault="00B43FCB" w:rsidP="00B43FCB">
      <w:pPr>
        <w:jc w:val="center"/>
        <w:rPr>
          <w:b/>
          <w:lang w:val="ru-RU"/>
        </w:rPr>
      </w:pPr>
      <w:r w:rsidRPr="00B43FCB">
        <w:rPr>
          <w:b/>
          <w:lang w:val="ru-RU"/>
        </w:rPr>
        <w:t xml:space="preserve"> </w:t>
      </w:r>
    </w:p>
    <w:p w:rsidR="00B43FCB" w:rsidRPr="00B43FCB" w:rsidRDefault="00B43FCB" w:rsidP="00B43FCB">
      <w:pPr>
        <w:jc w:val="both"/>
        <w:rPr>
          <w:u w:val="single"/>
          <w:lang w:val="ru-RU"/>
        </w:rPr>
      </w:pPr>
      <w:r w:rsidRPr="00B43FCB">
        <w:rPr>
          <w:lang w:val="ru-RU"/>
        </w:rPr>
        <w:tab/>
        <w:t>Ние</w:t>
      </w:r>
      <w:proofErr w:type="gramStart"/>
      <w:r w:rsidRPr="00B43FCB">
        <w:rPr>
          <w:lang w:val="ru-RU"/>
        </w:rPr>
        <w:t>, ................................................................................</w:t>
      </w:r>
      <w:r w:rsidRPr="00B43FCB">
        <w:rPr>
          <w:i/>
          <w:iCs/>
          <w:lang w:val="ru-RU"/>
        </w:rPr>
        <w:t>,</w:t>
      </w:r>
      <w:r w:rsidRPr="00B43FCB">
        <w:rPr>
          <w:lang w:val="ru-RU"/>
        </w:rPr>
        <w:t xml:space="preserve"> </w:t>
      </w:r>
      <w:proofErr w:type="gramEnd"/>
      <w:r w:rsidRPr="00B43FCB">
        <w:t xml:space="preserve">сме съгласни да участваме като </w:t>
      </w:r>
      <w:r w:rsidRPr="00B43FCB">
        <w:rPr>
          <w:i/>
          <w:iCs/>
          <w:lang w:val="ru-RU"/>
        </w:rPr>
        <w:t>(</w:t>
      </w:r>
      <w:r w:rsidRPr="00B43FCB">
        <w:rPr>
          <w:i/>
          <w:iCs/>
        </w:rPr>
        <w:t>посочете наименованието на дружеството/лицето</w:t>
      </w:r>
      <w:r w:rsidRPr="00B43FCB">
        <w:rPr>
          <w:i/>
          <w:iCs/>
          <w:lang w:val="ru-RU"/>
        </w:rPr>
        <w:t xml:space="preserve">, </w:t>
      </w:r>
      <w:r w:rsidRPr="00B43FCB">
        <w:rPr>
          <w:i/>
          <w:iCs/>
        </w:rPr>
        <w:t>което представлявате)</w:t>
      </w:r>
      <w:r w:rsidRPr="00B43FCB">
        <w:tab/>
        <w:t xml:space="preserve"> подизпълнител на .........................................................................</w:t>
      </w:r>
    </w:p>
    <w:p w:rsidR="00B43FCB" w:rsidRPr="00B43FCB" w:rsidRDefault="00B43FCB" w:rsidP="00B43FCB">
      <w:pPr>
        <w:jc w:val="both"/>
        <w:rPr>
          <w:lang w:val="ru-RU"/>
        </w:rPr>
      </w:pPr>
      <w:r w:rsidRPr="00B43FCB">
        <w:rPr>
          <w:i/>
          <w:iCs/>
          <w:lang w:val="ru-RU"/>
        </w:rPr>
        <w:t>(</w:t>
      </w:r>
      <w:r w:rsidRPr="00B43FCB">
        <w:rPr>
          <w:i/>
          <w:iCs/>
        </w:rPr>
        <w:t xml:space="preserve">посочете участника, на който сте подизпълнител) </w:t>
      </w:r>
      <w:r w:rsidRPr="00B43FCB">
        <w:rPr>
          <w:lang w:val="ru-RU"/>
        </w:rPr>
        <w:t xml:space="preserve">при изпълнение на горепосочената поръчка. </w:t>
      </w:r>
    </w:p>
    <w:p w:rsidR="00B43FCB" w:rsidRPr="00B43FCB" w:rsidRDefault="00B43FCB" w:rsidP="00B43FCB">
      <w:pPr>
        <w:jc w:val="both"/>
      </w:pPr>
      <w:r w:rsidRPr="00B43FCB">
        <w:rPr>
          <w:lang w:val="ru-RU"/>
        </w:rPr>
        <w:tab/>
        <w:t xml:space="preserve">Дейностите, които </w:t>
      </w:r>
      <w:r w:rsidRPr="00B43FCB">
        <w:t xml:space="preserve">ще изпълняваме като подизпълнител, са: </w:t>
      </w:r>
    </w:p>
    <w:p w:rsidR="00B43FCB" w:rsidRPr="00B43FCB" w:rsidRDefault="00B43FCB" w:rsidP="00B43FCB">
      <w:pPr>
        <w:pStyle w:val="BodyText"/>
        <w:spacing w:after="0"/>
        <w:rPr>
          <w:iCs/>
        </w:rPr>
      </w:pPr>
      <w:r w:rsidRPr="00B43FCB">
        <w:rPr>
          <w:iCs/>
        </w:rPr>
        <w:t>...........................................................................................................................................................</w:t>
      </w:r>
    </w:p>
    <w:p w:rsidR="00B43FCB" w:rsidRPr="00B43FCB" w:rsidRDefault="00B43FCB" w:rsidP="00B43FCB">
      <w:pPr>
        <w:pStyle w:val="BodyText"/>
        <w:spacing w:after="0"/>
        <w:rPr>
          <w:i/>
          <w:u w:val="single"/>
          <w:lang w:val="ru-RU"/>
        </w:rPr>
      </w:pPr>
      <w:r w:rsidRPr="00B43FCB">
        <w:rPr>
          <w:i/>
          <w:iCs/>
        </w:rPr>
        <w:t>(посочете дейностите</w:t>
      </w:r>
      <w:r w:rsidRPr="00B43FCB">
        <w:rPr>
          <w:i/>
          <w:iCs/>
          <w:lang w:val="ru-RU"/>
        </w:rPr>
        <w:t>, които ще бъдат изпълнени от Вас като подизпълнител)</w:t>
      </w:r>
    </w:p>
    <w:p w:rsidR="00B43FCB" w:rsidRPr="00B43FCB" w:rsidRDefault="00B43FCB" w:rsidP="00B43FCB">
      <w:pPr>
        <w:jc w:val="both"/>
        <w:rPr>
          <w:lang w:val="ru-RU"/>
        </w:rPr>
      </w:pPr>
    </w:p>
    <w:p w:rsidR="00B43FCB" w:rsidRPr="00B43FCB" w:rsidRDefault="00B43FCB" w:rsidP="00B43FCB">
      <w:pPr>
        <w:jc w:val="both"/>
        <w:rPr>
          <w:lang w:val="ru-RU"/>
        </w:rPr>
      </w:pPr>
      <w:r w:rsidRPr="00B43FCB">
        <w:rPr>
          <w:lang w:val="ru-RU"/>
        </w:rPr>
        <w:tab/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процедура. </w:t>
      </w:r>
    </w:p>
    <w:p w:rsidR="00B43FCB" w:rsidRPr="00B43FCB" w:rsidRDefault="00B43FCB" w:rsidP="00B43FCB">
      <w:pPr>
        <w:jc w:val="both"/>
        <w:rPr>
          <w:lang w:val="ru-RU"/>
        </w:rPr>
      </w:pPr>
    </w:p>
    <w:p w:rsidR="00B43FCB" w:rsidRPr="00B43FCB" w:rsidRDefault="00B43FCB" w:rsidP="00B43FCB">
      <w:pPr>
        <w:pStyle w:val="BodyTextIndent3"/>
        <w:spacing w:after="0" w:line="276" w:lineRule="auto"/>
        <w:ind w:left="0" w:firstLine="720"/>
        <w:jc w:val="both"/>
        <w:rPr>
          <w:sz w:val="24"/>
          <w:szCs w:val="24"/>
          <w:lang w:val="ru-RU"/>
        </w:rPr>
      </w:pPr>
      <w:r w:rsidRPr="00B43FCB">
        <w:rPr>
          <w:sz w:val="24"/>
          <w:szCs w:val="24"/>
          <w:lang w:val="ru-RU"/>
        </w:rPr>
        <w:t>Във връзка с изискванията на процедурата, приложено представяме следните документи:</w:t>
      </w:r>
    </w:p>
    <w:p w:rsidR="00B43FCB" w:rsidRPr="00B43FCB" w:rsidRDefault="00B43FCB" w:rsidP="00B43FCB">
      <w:pPr>
        <w:pStyle w:val="BodyText"/>
        <w:spacing w:after="0"/>
        <w:ind w:firstLine="708"/>
      </w:pPr>
      <w:r w:rsidRPr="00B43FCB">
        <w:t>- Заверено копие от документа за регистрация или единен идентификационен код съгласно чл. 23 от Закона за търговския регистър, когато подизпълнителят е юридическо лице или едноличен търговец; заверено копие от документа за самоличност, когато подизпълнителят е физическо лице;</w:t>
      </w:r>
    </w:p>
    <w:p w:rsidR="00B43FCB" w:rsidRPr="00B43FCB" w:rsidRDefault="00B43FCB" w:rsidP="00B43FCB">
      <w:pPr>
        <w:ind w:firstLine="720"/>
        <w:jc w:val="both"/>
        <w:rPr>
          <w:bCs/>
          <w:lang w:val="ru-RU"/>
        </w:rPr>
      </w:pPr>
      <w:proofErr w:type="gramStart"/>
      <w:r w:rsidRPr="00B43FCB">
        <w:rPr>
          <w:lang w:val="ru-RU"/>
        </w:rPr>
        <w:t xml:space="preserve">- </w:t>
      </w:r>
      <w:r w:rsidRPr="00B43FCB">
        <w:rPr>
          <w:bCs/>
          <w:lang w:val="ru-RU"/>
        </w:rPr>
        <w:t>Декларации за отсъствия на обстоятелствата по чл. 47, ал. 1 от Закона за обществените поръчки (по образец);</w:t>
      </w:r>
      <w:proofErr w:type="gramEnd"/>
    </w:p>
    <w:p w:rsidR="00B43FCB" w:rsidRPr="00B43FCB" w:rsidRDefault="00B43FCB" w:rsidP="00B43FCB">
      <w:pPr>
        <w:ind w:right="-1" w:firstLine="708"/>
        <w:jc w:val="both"/>
      </w:pPr>
      <w:r w:rsidRPr="00B43FCB">
        <w:rPr>
          <w:bCs/>
          <w:lang w:val="ru-RU"/>
        </w:rPr>
        <w:t xml:space="preserve">- </w:t>
      </w:r>
      <w:r w:rsidRPr="00B43FCB">
        <w:rPr>
          <w:lang w:val="ru-RU"/>
        </w:rPr>
        <w:t>З</w:t>
      </w:r>
      <w:r w:rsidRPr="00B43FCB">
        <w:rPr>
          <w:bCs/>
          <w:lang w:val="ru-RU"/>
        </w:rPr>
        <w:t xml:space="preserve">аверено от подизпълнителя/лите копие на </w:t>
      </w:r>
      <w:r w:rsidRPr="00B43FCB">
        <w:t>сертификат за въведена система за управление на качеството ISO</w:t>
      </w:r>
      <w:r w:rsidRPr="00B43FCB">
        <w:rPr>
          <w:lang w:val="ru-RU"/>
        </w:rPr>
        <w:t xml:space="preserve"> 9001</w:t>
      </w:r>
      <w:r w:rsidRPr="00B43FCB">
        <w:t xml:space="preserve">:2008 или еквивалентен сертификат с </w:t>
      </w:r>
      <w:r w:rsidRPr="00B43FCB">
        <w:rPr>
          <w:bCs/>
        </w:rPr>
        <w:t>обхват съобразно предмета на възлаганата обществена поръчка, издаден от акредитирани лица</w:t>
      </w:r>
      <w:r w:rsidRPr="00B43FCB">
        <w:t>.</w:t>
      </w:r>
    </w:p>
    <w:p w:rsidR="00B43FCB" w:rsidRPr="00B43FCB" w:rsidRDefault="00B43FCB" w:rsidP="00B43FCB">
      <w:pPr>
        <w:autoSpaceDE w:val="0"/>
        <w:autoSpaceDN w:val="0"/>
        <w:adjustRightInd w:val="0"/>
        <w:ind w:firstLine="708"/>
        <w:jc w:val="both"/>
      </w:pPr>
      <w:r w:rsidRPr="00B43FCB">
        <w:t xml:space="preserve">- </w:t>
      </w:r>
      <w:proofErr w:type="gramStart"/>
      <w:r w:rsidRPr="00B43FCB">
        <w:rPr>
          <w:rFonts w:eastAsia="Calibri"/>
          <w:color w:val="000000"/>
        </w:rPr>
        <w:t>индивидуална</w:t>
      </w:r>
      <w:proofErr w:type="gramEnd"/>
      <w:r w:rsidRPr="00B43FCB">
        <w:rPr>
          <w:rFonts w:eastAsia="Calibri"/>
          <w:color w:val="000000"/>
        </w:rPr>
        <w:t xml:space="preserve"> лицензия за осъществяване на далекосъобщения чрез далекосъобщителна фиксирана мрежа, издадена от КРС (заверено копие)/</w:t>
      </w:r>
      <w:r w:rsidRPr="00B43FCB">
        <w:rPr>
          <w:rFonts w:eastAsia="Calibri"/>
          <w:b/>
          <w:bCs/>
          <w:color w:val="000000"/>
        </w:rPr>
        <w:t>задължително</w:t>
      </w:r>
      <w:r w:rsidRPr="00B43FCB">
        <w:rPr>
          <w:rFonts w:eastAsia="Calibri"/>
          <w:color w:val="000000"/>
        </w:rPr>
        <w:t>.</w:t>
      </w:r>
    </w:p>
    <w:p w:rsidR="00B43FCB" w:rsidRPr="00B43FCB" w:rsidRDefault="00B43FCB" w:rsidP="00B43FCB">
      <w:pPr>
        <w:jc w:val="both"/>
      </w:pPr>
    </w:p>
    <w:p w:rsidR="00B43FCB" w:rsidRPr="00B43FCB" w:rsidRDefault="00B43FCB" w:rsidP="00B43FCB">
      <w:pPr>
        <w:jc w:val="both"/>
      </w:pPr>
      <w:proofErr w:type="gramStart"/>
      <w:r w:rsidRPr="00B43FCB">
        <w:t>Известна ми е отговорността по чл.</w:t>
      </w:r>
      <w:proofErr w:type="gramEnd"/>
      <w:r w:rsidRPr="00B43FCB">
        <w:t xml:space="preserve"> </w:t>
      </w:r>
      <w:proofErr w:type="gramStart"/>
      <w:r w:rsidRPr="00B43FCB">
        <w:t>313 от Наказателния кодекс за посочване на неверни данни.</w:t>
      </w:r>
      <w:proofErr w:type="gramEnd"/>
    </w:p>
    <w:p w:rsidR="00B43FCB" w:rsidRPr="00B43FCB" w:rsidRDefault="00B43FCB" w:rsidP="00B43FCB">
      <w:pPr>
        <w:jc w:val="both"/>
        <w:rPr>
          <w:lang w:val="ru-RU"/>
        </w:rPr>
      </w:pPr>
    </w:p>
    <w:p w:rsidR="00B43FCB" w:rsidRPr="00B43FCB" w:rsidRDefault="00B43FCB" w:rsidP="00B43FCB">
      <w:pPr>
        <w:rPr>
          <w:lang w:val="ru-RU"/>
        </w:rPr>
      </w:pPr>
      <w:r w:rsidRPr="00B43FCB">
        <w:rPr>
          <w:lang w:val="ru-RU"/>
        </w:rPr>
        <w:t>................................ г.</w:t>
      </w:r>
      <w:r w:rsidRPr="00B43FCB">
        <w:rPr>
          <w:lang w:val="ru-RU"/>
        </w:rPr>
        <w:tab/>
      </w:r>
      <w:r w:rsidRPr="00B43FCB">
        <w:rPr>
          <w:lang w:val="ru-RU"/>
        </w:rPr>
        <w:tab/>
      </w:r>
      <w:r w:rsidRPr="00B43FCB">
        <w:rPr>
          <w:lang w:val="ru-RU"/>
        </w:rPr>
        <w:tab/>
      </w:r>
      <w:r w:rsidRPr="00B43FCB">
        <w:rPr>
          <w:lang w:val="ru-RU"/>
        </w:rPr>
        <w:tab/>
        <w:t>Декларатор: ........................................</w:t>
      </w:r>
    </w:p>
    <w:p w:rsidR="00B43FCB" w:rsidRPr="00B43FCB" w:rsidRDefault="00B43FCB" w:rsidP="00B43FCB">
      <w:pPr>
        <w:rPr>
          <w:i/>
          <w:iCs/>
          <w:lang w:val="ru-RU"/>
        </w:rPr>
      </w:pPr>
      <w:r w:rsidRPr="00B43FCB">
        <w:rPr>
          <w:i/>
          <w:iCs/>
          <w:lang w:val="ru-RU"/>
        </w:rPr>
        <w:t>(</w:t>
      </w:r>
      <w:r w:rsidRPr="00B43FCB">
        <w:rPr>
          <w:i/>
          <w:iCs/>
        </w:rPr>
        <w:t>дата на подписване)</w:t>
      </w:r>
      <w:r w:rsidRPr="00B43FCB">
        <w:rPr>
          <w:i/>
          <w:iCs/>
        </w:rPr>
        <w:tab/>
      </w:r>
      <w:r w:rsidRPr="00B43FCB">
        <w:rPr>
          <w:i/>
          <w:iCs/>
        </w:rPr>
        <w:tab/>
      </w:r>
      <w:r w:rsidRPr="00B43FCB">
        <w:rPr>
          <w:i/>
          <w:iCs/>
        </w:rPr>
        <w:tab/>
      </w:r>
      <w:r w:rsidRPr="00B43FCB">
        <w:rPr>
          <w:i/>
          <w:iCs/>
        </w:rPr>
        <w:tab/>
      </w:r>
      <w:r w:rsidRPr="00B43FCB">
        <w:rPr>
          <w:i/>
          <w:iCs/>
        </w:rPr>
        <w:tab/>
      </w:r>
      <w:r w:rsidRPr="00B43FCB">
        <w:rPr>
          <w:i/>
          <w:iCs/>
        </w:rPr>
        <w:tab/>
      </w:r>
      <w:r w:rsidRPr="00B43FCB">
        <w:rPr>
          <w:i/>
          <w:iCs/>
        </w:rPr>
        <w:tab/>
      </w:r>
      <w:r w:rsidRPr="00B43FCB">
        <w:rPr>
          <w:i/>
          <w:iCs/>
          <w:lang w:val="ru-RU"/>
        </w:rPr>
        <w:t>(</w:t>
      </w:r>
      <w:proofErr w:type="gramStart"/>
      <w:r w:rsidRPr="00B43FCB">
        <w:rPr>
          <w:i/>
          <w:iCs/>
          <w:lang w:val="ru-RU"/>
        </w:rPr>
        <w:t>подпис и</w:t>
      </w:r>
      <w:proofErr w:type="gramEnd"/>
      <w:r w:rsidRPr="00B43FCB">
        <w:rPr>
          <w:i/>
          <w:iCs/>
          <w:lang w:val="ru-RU"/>
        </w:rPr>
        <w:t xml:space="preserve"> печат)</w:t>
      </w: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i/>
          <w:u w:val="single"/>
          <w:lang w:val="bg-BG"/>
        </w:rPr>
      </w:pPr>
    </w:p>
    <w:p w:rsid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lang w:val="bg-BG"/>
        </w:rPr>
      </w:pPr>
    </w:p>
    <w:p w:rsidR="00B43FCB" w:rsidRPr="00B43FCB" w:rsidRDefault="00B43FCB" w:rsidP="00B43FCB">
      <w:pPr>
        <w:pStyle w:val="BodyTextIndent"/>
        <w:tabs>
          <w:tab w:val="left" w:pos="0"/>
        </w:tabs>
        <w:spacing w:after="0" w:line="276" w:lineRule="auto"/>
        <w:ind w:left="7080" w:right="22" w:firstLine="708"/>
        <w:jc w:val="both"/>
        <w:rPr>
          <w:b/>
          <w:bCs/>
          <w:lang w:val="bg-BG"/>
        </w:rPr>
      </w:pPr>
      <w:r w:rsidRPr="00B43FCB">
        <w:rPr>
          <w:b/>
        </w:rPr>
        <w:lastRenderedPageBreak/>
        <w:t>ОБРАЗЕЦ</w:t>
      </w:r>
      <w:r w:rsidRPr="00B43FCB">
        <w:rPr>
          <w:b/>
          <w:lang w:val="bg-BG"/>
        </w:rPr>
        <w:t xml:space="preserve"> 8</w:t>
      </w:r>
    </w:p>
    <w:p w:rsidR="00B43FCB" w:rsidRPr="00B43FCB" w:rsidRDefault="00B43FCB" w:rsidP="00B43FCB">
      <w:pPr>
        <w:autoSpaceDE w:val="0"/>
        <w:autoSpaceDN w:val="0"/>
        <w:adjustRightInd w:val="0"/>
        <w:jc w:val="center"/>
        <w:rPr>
          <w:b/>
          <w:bCs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center"/>
        <w:rPr>
          <w:b/>
          <w:bCs/>
        </w:rPr>
      </w:pPr>
      <w:r w:rsidRPr="00B43FCB">
        <w:rPr>
          <w:b/>
          <w:bCs/>
        </w:rPr>
        <w:t xml:space="preserve">ДЕКЛАРАЦИЯ 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</w:pPr>
    </w:p>
    <w:p w:rsidR="00B43FCB" w:rsidRPr="00B43FCB" w:rsidRDefault="00B43FCB" w:rsidP="00B43FCB">
      <w:pPr>
        <w:rPr>
          <w:b/>
        </w:rPr>
      </w:pPr>
      <w:r w:rsidRPr="00B43FCB">
        <w:tab/>
      </w:r>
    </w:p>
    <w:p w:rsidR="00B43FCB" w:rsidRPr="00B43FCB" w:rsidRDefault="00B43FCB" w:rsidP="00B43FCB">
      <w:pPr>
        <w:ind w:firstLine="720"/>
      </w:pPr>
      <w:proofErr w:type="gramStart"/>
      <w:r w:rsidRPr="00B43FCB">
        <w:t>Долуподписания  /</w:t>
      </w:r>
      <w:proofErr w:type="gramEnd"/>
      <w:r w:rsidRPr="00B43FCB">
        <w:t>ната  .....................................................................................................,</w:t>
      </w:r>
    </w:p>
    <w:p w:rsidR="00B43FCB" w:rsidRPr="00B43FCB" w:rsidRDefault="00B43FCB" w:rsidP="00B43FCB">
      <w:pPr>
        <w:jc w:val="both"/>
        <w:rPr>
          <w:rFonts w:eastAsia="TimesNewRoman,Bold"/>
          <w:b/>
          <w:bCs/>
          <w:lang w:val="bg-BG" w:eastAsia="bg-BG"/>
        </w:rPr>
      </w:pPr>
      <w:proofErr w:type="gramStart"/>
      <w:r w:rsidRPr="00B43FCB">
        <w:t>в</w:t>
      </w:r>
      <w:proofErr w:type="gramEnd"/>
      <w:r w:rsidRPr="00B43FCB">
        <w:t xml:space="preserve"> качеството си ......................................................................................................... (</w:t>
      </w:r>
      <w:proofErr w:type="gramStart"/>
      <w:r w:rsidRPr="00B43FCB">
        <w:rPr>
          <w:i/>
        </w:rPr>
        <w:t>посочете</w:t>
      </w:r>
      <w:proofErr w:type="gramEnd"/>
      <w:r w:rsidRPr="00B43FCB">
        <w:rPr>
          <w:i/>
        </w:rPr>
        <w:t xml:space="preserve"> длъжността</w:t>
      </w:r>
      <w:r w:rsidRPr="00B43FCB">
        <w:t>)  на ............................................................................... (</w:t>
      </w:r>
      <w:r w:rsidRPr="00B43FCB">
        <w:rPr>
          <w:i/>
        </w:rPr>
        <w:t>посочете наименованието на участника</w:t>
      </w:r>
      <w:r w:rsidRPr="00B43FCB">
        <w:t xml:space="preserve">), като </w:t>
      </w:r>
      <w:r w:rsidRPr="00B43FCB">
        <w:rPr>
          <w:lang w:val="ru-RU"/>
        </w:rPr>
        <w:t xml:space="preserve">участник </w:t>
      </w:r>
      <w:r w:rsidRPr="00CC355F">
        <w:t>в процедура за избор на изпълнител по реда на глава ос</w:t>
      </w:r>
      <w:r>
        <w:t xml:space="preserve">ем </w:t>
      </w:r>
      <w:r w:rsidRPr="00CC355F">
        <w:t>„а“от ЗОП с предмет</w:t>
      </w:r>
      <w:r w:rsidRPr="00B43FCB">
        <w:rPr>
          <w:rFonts w:eastAsia="TimesNewRoman,Bold"/>
          <w:b/>
          <w:bCs/>
          <w:lang w:eastAsia="bg-BG"/>
        </w:rPr>
        <w:t xml:space="preserve"> „Предоставяне на далекосъобщителни услуги чрез фиксирана телефонна мрежа”</w:t>
      </w:r>
      <w:r w:rsidRPr="00B43FCB">
        <w:rPr>
          <w:rFonts w:eastAsia="TimesNewRoman,Bold"/>
          <w:b/>
          <w:bCs/>
          <w:lang w:val="bg-BG" w:eastAsia="bg-BG"/>
        </w:rPr>
        <w:t xml:space="preserve">, обособена позиция </w:t>
      </w:r>
      <w:r w:rsidRPr="00B43FCB">
        <w:rPr>
          <w:b/>
        </w:rPr>
        <w:t>№</w:t>
      </w:r>
      <w:r w:rsidRPr="00B43FCB">
        <w:rPr>
          <w:b/>
          <w:lang w:val="bg-BG"/>
        </w:rPr>
        <w:t>………….</w:t>
      </w:r>
    </w:p>
    <w:p w:rsidR="00B43FCB" w:rsidRPr="00B43FCB" w:rsidRDefault="00B43FCB" w:rsidP="00B43FCB">
      <w:pPr>
        <w:jc w:val="both"/>
      </w:pPr>
    </w:p>
    <w:p w:rsidR="00B43FCB" w:rsidRPr="00B43FCB" w:rsidRDefault="00B43FCB" w:rsidP="00B43FCB">
      <w:pPr>
        <w:autoSpaceDE w:val="0"/>
        <w:autoSpaceDN w:val="0"/>
        <w:adjustRightInd w:val="0"/>
        <w:jc w:val="both"/>
      </w:pPr>
    </w:p>
    <w:p w:rsidR="00B43FCB" w:rsidRPr="00B43FCB" w:rsidRDefault="00B43FCB" w:rsidP="00B43FCB">
      <w:pPr>
        <w:autoSpaceDE w:val="0"/>
        <w:autoSpaceDN w:val="0"/>
        <w:adjustRightInd w:val="0"/>
        <w:jc w:val="center"/>
        <w:rPr>
          <w:b/>
        </w:rPr>
      </w:pPr>
      <w:r w:rsidRPr="00B43FCB">
        <w:rPr>
          <w:b/>
        </w:rPr>
        <w:t>ДЕКЛАРИРАМ,</w:t>
      </w:r>
    </w:p>
    <w:p w:rsidR="00B43FCB" w:rsidRPr="00B43FCB" w:rsidRDefault="00B43FCB" w:rsidP="00B43FCB">
      <w:pPr>
        <w:autoSpaceDE w:val="0"/>
        <w:autoSpaceDN w:val="0"/>
        <w:adjustRightInd w:val="0"/>
        <w:jc w:val="center"/>
        <w:rPr>
          <w:b/>
        </w:rPr>
      </w:pPr>
    </w:p>
    <w:p w:rsidR="00B43FCB" w:rsidRPr="00B43FCB" w:rsidRDefault="00B43FCB" w:rsidP="00B43FCB">
      <w:pPr>
        <w:autoSpaceDE w:val="0"/>
        <w:autoSpaceDN w:val="0"/>
        <w:adjustRightInd w:val="0"/>
        <w:jc w:val="both"/>
      </w:pPr>
      <w:r w:rsidRPr="00B43FCB">
        <w:rPr>
          <w:rFonts w:eastAsia="Calibri"/>
          <w:color w:val="000000"/>
        </w:rPr>
        <w:t>1</w:t>
      </w:r>
      <w:r w:rsidRPr="00B43FCB">
        <w:t>. Запознат съм с всички условия и предмета на настоящата поръчка и ги приемаме без възражения;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</w:pPr>
      <w:r w:rsidRPr="00B43FCB">
        <w:t>2. Запознат съм с всички условия в проекта на договор за възлагане на настоящата поръчка и ги приемаме без възражения;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</w:pPr>
      <w:r w:rsidRPr="00B43FCB">
        <w:t xml:space="preserve">3. Задължавам се да спазвам условията за участие в </w:t>
      </w:r>
      <w:r w:rsidR="009A05B2" w:rsidRPr="00CC355F">
        <w:t>процедура</w:t>
      </w:r>
      <w:r w:rsidR="009A05B2">
        <w:rPr>
          <w:lang w:val="bg-BG"/>
        </w:rPr>
        <w:t>та</w:t>
      </w:r>
      <w:r w:rsidR="009A05B2" w:rsidRPr="00CC355F">
        <w:t xml:space="preserve"> за избор на изпълнител по реда на глава ос</w:t>
      </w:r>
      <w:r w:rsidR="009A05B2">
        <w:t xml:space="preserve">ем </w:t>
      </w:r>
      <w:r w:rsidR="009A05B2" w:rsidRPr="00CC355F">
        <w:t>„а“от ЗОП</w:t>
      </w:r>
      <w:r w:rsidRPr="00B43FCB">
        <w:t xml:space="preserve"> и всички действащи технически норми и стандарти,които се отнасят до изпълнението на поръчката;</w:t>
      </w:r>
    </w:p>
    <w:p w:rsidR="00B43FCB" w:rsidRPr="00B43FCB" w:rsidRDefault="00B43FCB" w:rsidP="00B43FCB">
      <w:pPr>
        <w:autoSpaceDE w:val="0"/>
        <w:autoSpaceDN w:val="0"/>
        <w:adjustRightInd w:val="0"/>
        <w:jc w:val="both"/>
      </w:pPr>
      <w:r w:rsidRPr="00B43FCB">
        <w:t>4. Задължавам се да не разпространявам по никакъв повод и под никакъв предлог данните за обществената поръчка.</w:t>
      </w:r>
    </w:p>
    <w:p w:rsidR="00B43FCB" w:rsidRPr="00B43FCB" w:rsidRDefault="00B43FCB" w:rsidP="00B43FCB">
      <w:pPr>
        <w:autoSpaceDE w:val="0"/>
        <w:autoSpaceDN w:val="0"/>
        <w:adjustRightInd w:val="0"/>
        <w:ind w:firstLine="720"/>
        <w:jc w:val="both"/>
      </w:pPr>
    </w:p>
    <w:p w:rsidR="00B43FCB" w:rsidRPr="00B43FCB" w:rsidRDefault="00B43FCB" w:rsidP="00B43FCB">
      <w:pPr>
        <w:autoSpaceDE w:val="0"/>
        <w:autoSpaceDN w:val="0"/>
        <w:adjustRightInd w:val="0"/>
        <w:ind w:firstLine="720"/>
        <w:jc w:val="both"/>
      </w:pPr>
    </w:p>
    <w:p w:rsidR="00B43FCB" w:rsidRPr="00B43FCB" w:rsidRDefault="00B43FCB" w:rsidP="00B43FCB">
      <w:pPr>
        <w:autoSpaceDE w:val="0"/>
        <w:autoSpaceDN w:val="0"/>
        <w:adjustRightInd w:val="0"/>
        <w:jc w:val="both"/>
      </w:pPr>
    </w:p>
    <w:p w:rsidR="00B43FCB" w:rsidRPr="00B43FCB" w:rsidRDefault="00B43FCB" w:rsidP="00B43FCB">
      <w:pPr>
        <w:autoSpaceDE w:val="0"/>
        <w:autoSpaceDN w:val="0"/>
        <w:adjustRightInd w:val="0"/>
        <w:ind w:firstLine="720"/>
        <w:jc w:val="both"/>
      </w:pPr>
      <w:proofErr w:type="gramStart"/>
      <w:r w:rsidRPr="00B43FCB">
        <w:t>Известно ми е, че за посочване на неверни данни в настоящата декларация подлежа на наказателна отговорност съгласно чл.</w:t>
      </w:r>
      <w:proofErr w:type="gramEnd"/>
      <w:r w:rsidRPr="00B43FCB">
        <w:t xml:space="preserve"> </w:t>
      </w:r>
      <w:proofErr w:type="gramStart"/>
      <w:r w:rsidRPr="00B43FCB">
        <w:t>313 от Наказателния кодекс.</w:t>
      </w:r>
      <w:proofErr w:type="gramEnd"/>
    </w:p>
    <w:p w:rsidR="00B43FCB" w:rsidRPr="00B43FCB" w:rsidRDefault="00B43FCB" w:rsidP="00B43FCB">
      <w:pPr>
        <w:jc w:val="both"/>
        <w:rPr>
          <w:b/>
          <w:bCs/>
        </w:rPr>
      </w:pPr>
    </w:p>
    <w:p w:rsidR="00B43FCB" w:rsidRPr="00B43FCB" w:rsidRDefault="00B43FCB" w:rsidP="00B43FCB">
      <w:pPr>
        <w:jc w:val="both"/>
      </w:pPr>
    </w:p>
    <w:p w:rsidR="00B43FCB" w:rsidRPr="00B43FCB" w:rsidRDefault="00B43FCB" w:rsidP="00B43FCB">
      <w:pPr>
        <w:jc w:val="both"/>
      </w:pPr>
    </w:p>
    <w:p w:rsidR="00B43FCB" w:rsidRPr="00B43FCB" w:rsidRDefault="00B43FCB" w:rsidP="00B43FCB">
      <w:pPr>
        <w:jc w:val="both"/>
      </w:pPr>
      <w:r w:rsidRPr="00B43FCB">
        <w:t>Да</w:t>
      </w:r>
      <w:r w:rsidR="00642779">
        <w:t>та: .........................</w:t>
      </w:r>
      <w:r w:rsidRPr="00B43FCB">
        <w:t xml:space="preserve"> г.               </w:t>
      </w:r>
      <w:r w:rsidR="00642779">
        <w:t xml:space="preserve">      </w:t>
      </w:r>
      <w:r w:rsidRPr="00B43FCB">
        <w:t xml:space="preserve">                   </w:t>
      </w:r>
      <w:r w:rsidRPr="00B43FCB">
        <w:rPr>
          <w:b/>
        </w:rPr>
        <w:t xml:space="preserve">ДЕКЛАРАТОР: </w:t>
      </w:r>
      <w:r w:rsidRPr="00B43FCB">
        <w:t>....................................</w:t>
      </w:r>
    </w:p>
    <w:p w:rsidR="00B43FCB" w:rsidRPr="00B43FCB" w:rsidRDefault="00B43FCB" w:rsidP="00B43FCB">
      <w:pPr>
        <w:jc w:val="both"/>
        <w:rPr>
          <w:b/>
          <w:bCs/>
        </w:rPr>
      </w:pPr>
      <w:r w:rsidRPr="00B43FCB">
        <w:t xml:space="preserve">                                                                                                                      (</w:t>
      </w:r>
      <w:proofErr w:type="gramStart"/>
      <w:r w:rsidRPr="00B43FCB">
        <w:t>подпис</w:t>
      </w:r>
      <w:proofErr w:type="gramEnd"/>
      <w:r w:rsidRPr="00B43FCB">
        <w:t xml:space="preserve"> и печат)</w:t>
      </w:r>
    </w:p>
    <w:p w:rsidR="00B43FCB" w:rsidRPr="00B43FCB" w:rsidRDefault="00B43FCB" w:rsidP="00B43FCB"/>
    <w:p w:rsidR="00B43FCB" w:rsidRPr="00B43FCB" w:rsidRDefault="00B43FCB" w:rsidP="00B43FCB">
      <w:pPr>
        <w:autoSpaceDE w:val="0"/>
        <w:autoSpaceDN w:val="0"/>
        <w:adjustRightInd w:val="0"/>
        <w:rPr>
          <w:rFonts w:eastAsia="Calibri"/>
        </w:rPr>
      </w:pPr>
    </w:p>
    <w:p w:rsidR="00B43FCB" w:rsidRPr="00B43FCB" w:rsidRDefault="00B43FCB" w:rsidP="00B43FCB">
      <w:pPr>
        <w:autoSpaceDE w:val="0"/>
        <w:autoSpaceDN w:val="0"/>
        <w:adjustRightInd w:val="0"/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shd w:val="clear" w:color="auto" w:fill="FFFFFF"/>
        <w:jc w:val="right"/>
        <w:rPr>
          <w:b/>
          <w:bCs/>
          <w:color w:val="000000"/>
          <w:spacing w:val="2"/>
          <w:u w:val="single"/>
          <w:lang w:val="bg-BG"/>
        </w:rPr>
      </w:pPr>
      <w:r w:rsidRPr="00B43FCB">
        <w:rPr>
          <w:b/>
          <w:bCs/>
          <w:color w:val="000000"/>
          <w:spacing w:val="2"/>
          <w:u w:val="single"/>
          <w:lang w:val="bg-BG"/>
        </w:rPr>
        <w:lastRenderedPageBreak/>
        <w:t>ПРОЕКТ!</w:t>
      </w:r>
    </w:p>
    <w:p w:rsidR="00B43FCB" w:rsidRPr="00B43FCB" w:rsidRDefault="00B43FCB" w:rsidP="00B43FC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  <w:lang w:val="bg-BG"/>
        </w:rPr>
      </w:pPr>
      <w:r w:rsidRPr="00B43FCB">
        <w:rPr>
          <w:b/>
          <w:bCs/>
          <w:color w:val="000000"/>
          <w:spacing w:val="2"/>
          <w:sz w:val="28"/>
          <w:szCs w:val="28"/>
          <w:lang w:val="bg-BG"/>
        </w:rPr>
        <w:t>ДОГОВОР</w:t>
      </w:r>
    </w:p>
    <w:p w:rsidR="00B43FCB" w:rsidRPr="00B43FCB" w:rsidRDefault="00B43FCB" w:rsidP="00B43FCB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  <w:lang w:val="bg-BG"/>
        </w:rPr>
      </w:pPr>
      <w:r w:rsidRPr="00B43FCB">
        <w:rPr>
          <w:b/>
          <w:bCs/>
          <w:color w:val="000000"/>
          <w:spacing w:val="2"/>
          <w:sz w:val="28"/>
          <w:szCs w:val="28"/>
          <w:lang w:val="bg-BG"/>
        </w:rPr>
        <w:t xml:space="preserve">№ </w:t>
      </w:r>
      <w:r>
        <w:rPr>
          <w:b/>
          <w:bCs/>
          <w:color w:val="000000"/>
          <w:spacing w:val="2"/>
          <w:sz w:val="28"/>
          <w:szCs w:val="28"/>
          <w:lang w:val="bg-BG"/>
        </w:rPr>
        <w:t>РД-11-</w:t>
      </w:r>
      <w:r w:rsidRPr="00B43FCB">
        <w:rPr>
          <w:b/>
          <w:bCs/>
          <w:color w:val="000000"/>
          <w:spacing w:val="2"/>
          <w:sz w:val="28"/>
          <w:szCs w:val="28"/>
          <w:lang w:val="bg-BG"/>
        </w:rPr>
        <w:t>......../................</w:t>
      </w:r>
      <w:r>
        <w:rPr>
          <w:b/>
          <w:bCs/>
          <w:color w:val="000000"/>
          <w:spacing w:val="2"/>
          <w:sz w:val="28"/>
          <w:szCs w:val="28"/>
          <w:lang w:val="bg-BG"/>
        </w:rPr>
        <w:t>2014 г.</w:t>
      </w:r>
    </w:p>
    <w:p w:rsidR="00B43FCB" w:rsidRPr="00B43FCB" w:rsidRDefault="00B43FCB" w:rsidP="00B43FCB">
      <w:pPr>
        <w:pStyle w:val="Style5"/>
        <w:widowControl/>
        <w:tabs>
          <w:tab w:val="left" w:leader="dot" w:pos="2182"/>
        </w:tabs>
        <w:spacing w:line="240" w:lineRule="auto"/>
        <w:rPr>
          <w:rStyle w:val="FontStyle16"/>
          <w:rFonts w:eastAsia="Batang"/>
        </w:rPr>
      </w:pPr>
    </w:p>
    <w:p w:rsidR="00B43FCB" w:rsidRPr="00B43FCB" w:rsidRDefault="00B43FCB" w:rsidP="00B43FCB">
      <w:pPr>
        <w:pStyle w:val="Style5"/>
        <w:widowControl/>
        <w:tabs>
          <w:tab w:val="left" w:leader="dot" w:pos="2182"/>
        </w:tabs>
        <w:spacing w:line="240" w:lineRule="auto"/>
        <w:rPr>
          <w:rStyle w:val="FontStyle16"/>
          <w:rFonts w:eastAsia="Batang"/>
        </w:rPr>
      </w:pPr>
      <w:r w:rsidRPr="00B43FCB">
        <w:rPr>
          <w:rStyle w:val="FontStyle16"/>
          <w:rFonts w:eastAsia="Batang"/>
        </w:rPr>
        <w:t>Днес ……..</w:t>
      </w:r>
      <w:r>
        <w:rPr>
          <w:rStyle w:val="FontStyle16"/>
          <w:rFonts w:eastAsia="Batang"/>
        </w:rPr>
        <w:t>.2014</w:t>
      </w:r>
      <w:r w:rsidRPr="00B43FCB">
        <w:rPr>
          <w:rStyle w:val="FontStyle16"/>
          <w:rFonts w:eastAsia="Batang"/>
        </w:rPr>
        <w:t xml:space="preserve"> г. в гр. София, между:</w:t>
      </w:r>
    </w:p>
    <w:p w:rsidR="00B43FCB" w:rsidRPr="00B43FCB" w:rsidRDefault="00B43FCB" w:rsidP="00B43FCB">
      <w:pPr>
        <w:ind w:firstLine="720"/>
        <w:jc w:val="both"/>
        <w:rPr>
          <w:b/>
          <w:lang w:val="bg-BG"/>
        </w:rPr>
      </w:pPr>
    </w:p>
    <w:p w:rsidR="00B43FCB" w:rsidRPr="00B43FCB" w:rsidRDefault="00B43FCB" w:rsidP="00B43FCB">
      <w:pPr>
        <w:ind w:firstLine="720"/>
        <w:jc w:val="both"/>
      </w:pPr>
      <w:r w:rsidRPr="00B43FCB">
        <w:rPr>
          <w:b/>
        </w:rPr>
        <w:t>МИНИСТЕРСТВОТО НА ЗДРАВЕОПАЗВАНЕТО</w:t>
      </w:r>
      <w:r w:rsidRPr="00B43FCB">
        <w:t xml:space="preserve">, с адрес: </w:t>
      </w:r>
      <w:proofErr w:type="gramStart"/>
      <w:r w:rsidRPr="00B43FCB">
        <w:t>София  1000</w:t>
      </w:r>
      <w:proofErr w:type="gramEnd"/>
      <w:r w:rsidRPr="00B43FCB">
        <w:t xml:space="preserve">,  пл. </w:t>
      </w:r>
      <w:proofErr w:type="gramStart"/>
      <w:r w:rsidRPr="00B43FCB">
        <w:t>“Света Неделя” № 5, тел.</w:t>
      </w:r>
      <w:proofErr w:type="gramEnd"/>
      <w:r w:rsidRPr="00B43FCB">
        <w:t xml:space="preserve"> </w:t>
      </w:r>
      <w:proofErr w:type="gramStart"/>
      <w:r w:rsidRPr="00B43FCB">
        <w:t>и</w:t>
      </w:r>
      <w:proofErr w:type="gramEnd"/>
      <w:r w:rsidRPr="00B43FCB">
        <w:t xml:space="preserve"> факс 981 18 33, с </w:t>
      </w:r>
      <w:r w:rsidRPr="00B43FCB">
        <w:rPr>
          <w:lang w:val="bg-BG"/>
        </w:rPr>
        <w:t xml:space="preserve">ЕИК </w:t>
      </w:r>
      <w:r w:rsidRPr="00B43FCB">
        <w:t xml:space="preserve">000695317 и ДДС идeнт. № BG000695317, представлявано от </w:t>
      </w:r>
      <w:r w:rsidRPr="00B43FCB">
        <w:rPr>
          <w:lang w:val="bg-BG"/>
        </w:rPr>
        <w:t xml:space="preserve">Теодора Андреева – главен секретар на МЗ, </w:t>
      </w:r>
      <w:proofErr w:type="gramStart"/>
      <w:r w:rsidRPr="00B43FCB">
        <w:rPr>
          <w:lang w:val="bg-BG"/>
        </w:rPr>
        <w:t xml:space="preserve">възложител </w:t>
      </w:r>
      <w:r w:rsidRPr="00B43FCB">
        <w:t xml:space="preserve"> съгласно</w:t>
      </w:r>
      <w:proofErr w:type="gramEnd"/>
      <w:r w:rsidRPr="00B43FCB">
        <w:t xml:space="preserve"> заповед №</w:t>
      </w:r>
      <w:r w:rsidRPr="00B43FCB">
        <w:rPr>
          <w:lang w:val="bg-BG"/>
        </w:rPr>
        <w:t xml:space="preserve"> </w:t>
      </w:r>
      <w:r w:rsidRPr="00B43FCB">
        <w:t>РД-</w:t>
      </w:r>
      <w:r w:rsidRPr="00B43FCB">
        <w:rPr>
          <w:lang w:val="bg-BG"/>
        </w:rPr>
        <w:t>28</w:t>
      </w:r>
      <w:r w:rsidRPr="00B43FCB">
        <w:t>-</w:t>
      </w:r>
      <w:r w:rsidRPr="00B43FCB">
        <w:rPr>
          <w:lang w:val="bg-BG"/>
        </w:rPr>
        <w:t>212</w:t>
      </w:r>
      <w:r w:rsidRPr="00B43FCB">
        <w:t>/</w:t>
      </w:r>
      <w:r w:rsidRPr="00B43FCB">
        <w:rPr>
          <w:lang w:val="bg-BG"/>
        </w:rPr>
        <w:t>30</w:t>
      </w:r>
      <w:r w:rsidRPr="00B43FCB">
        <w:t>.</w:t>
      </w:r>
      <w:r w:rsidRPr="00B43FCB">
        <w:rPr>
          <w:lang w:val="bg-BG"/>
        </w:rPr>
        <w:t>09</w:t>
      </w:r>
      <w:r w:rsidRPr="00B43FCB">
        <w:t>.201</w:t>
      </w:r>
      <w:r w:rsidRPr="00B43FCB">
        <w:rPr>
          <w:lang w:val="bg-BG"/>
        </w:rPr>
        <w:t>3</w:t>
      </w:r>
      <w:r w:rsidRPr="00B43FCB">
        <w:t xml:space="preserve">г. </w:t>
      </w:r>
      <w:proofErr w:type="gramStart"/>
      <w:r w:rsidRPr="00B43FCB">
        <w:t>и</w:t>
      </w:r>
      <w:proofErr w:type="gramEnd"/>
      <w:r w:rsidRPr="00B43FCB">
        <w:t xml:space="preserve"> </w:t>
      </w:r>
      <w:r w:rsidRPr="00B43FCB">
        <w:rPr>
          <w:lang w:val="bg-BG"/>
        </w:rPr>
        <w:t>Цветанка Благоева-Митева</w:t>
      </w:r>
      <w:r w:rsidRPr="00B43FCB">
        <w:t xml:space="preserve"> – директор </w:t>
      </w:r>
      <w:r>
        <w:rPr>
          <w:lang w:val="bg-BG"/>
        </w:rPr>
        <w:t xml:space="preserve">на </w:t>
      </w:r>
      <w:r w:rsidRPr="00B43FCB">
        <w:rPr>
          <w:lang w:val="bg-BG"/>
        </w:rPr>
        <w:t>д</w:t>
      </w:r>
      <w:r w:rsidRPr="00B43FCB">
        <w:t>ирекция „</w:t>
      </w:r>
      <w:r w:rsidRPr="00B43FCB">
        <w:rPr>
          <w:lang w:val="bg-BG"/>
        </w:rPr>
        <w:t>С</w:t>
      </w:r>
      <w:r w:rsidRPr="00B43FCB">
        <w:t xml:space="preserve">Ф”,  наричано по-долу за краткост </w:t>
      </w:r>
      <w:r w:rsidRPr="00B43FCB">
        <w:rPr>
          <w:b/>
          <w:bCs/>
        </w:rPr>
        <w:t>“ВЪЗЛОЖИТЕЛ”</w:t>
      </w:r>
      <w:r w:rsidRPr="00B43FCB">
        <w:t xml:space="preserve"> от една страна </w:t>
      </w:r>
    </w:p>
    <w:p w:rsidR="00B43FCB" w:rsidRPr="00B43FCB" w:rsidRDefault="00B43FCB" w:rsidP="00B43FCB">
      <w:pPr>
        <w:ind w:firstLine="720"/>
        <w:jc w:val="both"/>
        <w:rPr>
          <w:b/>
        </w:rPr>
      </w:pPr>
      <w:proofErr w:type="gramStart"/>
      <w:r w:rsidRPr="00B43FCB">
        <w:rPr>
          <w:b/>
        </w:rPr>
        <w:t>и</w:t>
      </w:r>
      <w:proofErr w:type="gramEnd"/>
      <w:r w:rsidRPr="00B43FCB">
        <w:rPr>
          <w:b/>
        </w:rPr>
        <w:t xml:space="preserve"> </w:t>
      </w:r>
    </w:p>
    <w:p w:rsidR="00B43FCB" w:rsidRPr="00B43FCB" w:rsidRDefault="00B43FCB" w:rsidP="00B43FCB">
      <w:pPr>
        <w:jc w:val="both"/>
      </w:pPr>
      <w:proofErr w:type="gramStart"/>
      <w:r w:rsidRPr="00B43FCB">
        <w:t>…………………………………..........……............................,</w:t>
      </w:r>
      <w:proofErr w:type="gramEnd"/>
      <w:r w:rsidRPr="00B43FCB">
        <w:t xml:space="preserve"> със седалище и адрес на управление:................................................................................ </w:t>
      </w:r>
      <w:proofErr w:type="gramStart"/>
      <w:r w:rsidRPr="00B43FCB">
        <w:t>и</w:t>
      </w:r>
      <w:proofErr w:type="gramEnd"/>
      <w:r w:rsidRPr="00B43FCB">
        <w:t xml:space="preserve"> адрес за кореспонденция: .................................................................................................., ЕИК:..........................., представлявано от........................................(</w:t>
      </w:r>
      <w:r w:rsidRPr="00B43FCB">
        <w:rPr>
          <w:i/>
        </w:rPr>
        <w:t>посочва се качеството на лицето подписващо договора</w:t>
      </w:r>
      <w:r w:rsidRPr="00B43FCB">
        <w:t>),</w:t>
      </w:r>
      <w:r w:rsidRPr="00B43FCB">
        <w:rPr>
          <w:lang w:val="bg-BG"/>
        </w:rPr>
        <w:t xml:space="preserve"> </w:t>
      </w:r>
      <w:r w:rsidRPr="00B43FCB">
        <w:t>наричано по-долу ИЗПЪЛНИТЕЛ, от друга страна,</w:t>
      </w:r>
    </w:p>
    <w:p w:rsidR="00B43FCB" w:rsidRPr="00B43FCB" w:rsidRDefault="00B43FCB" w:rsidP="00B43FCB">
      <w:pPr>
        <w:ind w:firstLine="708"/>
        <w:jc w:val="both"/>
        <w:rPr>
          <w:b/>
        </w:rPr>
      </w:pPr>
    </w:p>
    <w:p w:rsidR="00B43FCB" w:rsidRPr="00B43FCB" w:rsidRDefault="00B43FCB" w:rsidP="00B43FCB">
      <w:pPr>
        <w:jc w:val="both"/>
        <w:rPr>
          <w:lang w:val="bg-BG"/>
        </w:rPr>
      </w:pPr>
      <w:proofErr w:type="gramStart"/>
      <w:r w:rsidRPr="00B43FCB">
        <w:t>на</w:t>
      </w:r>
      <w:proofErr w:type="gramEnd"/>
      <w:r w:rsidRPr="00B43FCB">
        <w:t xml:space="preserve"> основание чл. </w:t>
      </w:r>
      <w:r w:rsidRPr="00B43FCB">
        <w:rPr>
          <w:lang w:val="bg-BG"/>
        </w:rPr>
        <w:t>… от</w:t>
      </w:r>
      <w:r w:rsidRPr="00B43FCB">
        <w:t xml:space="preserve"> Закона за обществените поръчки и във връзка с </w:t>
      </w:r>
      <w:r w:rsidRPr="00B43FCB">
        <w:rPr>
          <w:lang w:val="bg-BG"/>
        </w:rPr>
        <w:t>Решение</w:t>
      </w:r>
      <w:r w:rsidRPr="00B43FCB">
        <w:t xml:space="preserve"> № ........................</w:t>
      </w:r>
      <w:r w:rsidRPr="00B43FCB">
        <w:rPr>
          <w:lang w:val="bg-BG"/>
        </w:rPr>
        <w:t xml:space="preserve"> </w:t>
      </w:r>
      <w:r w:rsidRPr="00B43FCB">
        <w:t>201</w:t>
      </w:r>
      <w:r>
        <w:rPr>
          <w:lang w:val="bg-BG"/>
        </w:rPr>
        <w:t>4</w:t>
      </w:r>
      <w:r w:rsidRPr="00B43FCB">
        <w:t xml:space="preserve"> г.</w:t>
      </w:r>
      <w:r w:rsidRPr="00B43FCB">
        <w:rPr>
          <w:lang w:val="bg-BG"/>
        </w:rPr>
        <w:t xml:space="preserve"> на</w:t>
      </w:r>
      <w:r w:rsidRPr="00B43FCB">
        <w:t xml:space="preserve"> </w:t>
      </w:r>
      <w:r w:rsidRPr="00B43FCB">
        <w:rPr>
          <w:lang w:val="bg-BG"/>
        </w:rPr>
        <w:t>възложителя</w:t>
      </w:r>
      <w:r w:rsidRPr="00B43FCB">
        <w:t xml:space="preserve"> за определяне на класирането по обществена поръчка </w:t>
      </w:r>
      <w:r w:rsidRPr="00B43FCB">
        <w:rPr>
          <w:kern w:val="32"/>
        </w:rPr>
        <w:t>с предмет:</w:t>
      </w:r>
      <w:r w:rsidRPr="00B43FCB">
        <w:rPr>
          <w:b/>
          <w:kern w:val="32"/>
        </w:rPr>
        <w:t xml:space="preserve"> </w:t>
      </w:r>
      <w:r w:rsidRPr="00B43FCB">
        <w:rPr>
          <w:rFonts w:eastAsia="TimesNewRoman,Bold"/>
          <w:b/>
          <w:bCs/>
          <w:lang w:eastAsia="bg-BG"/>
        </w:rPr>
        <w:t>„Предоставяне на далекосъобщителни услуги чрез фиксирана телефонна мрежа”</w:t>
      </w:r>
      <w:r w:rsidRPr="00B43FCB">
        <w:rPr>
          <w:rFonts w:eastAsia="TimesNewRoman,Bold"/>
          <w:b/>
          <w:bCs/>
          <w:lang w:val="bg-BG" w:eastAsia="bg-BG"/>
        </w:rPr>
        <w:t xml:space="preserve">, обособена позиция </w:t>
      </w:r>
      <w:r w:rsidRPr="00B43FCB">
        <w:rPr>
          <w:b/>
        </w:rPr>
        <w:t>№</w:t>
      </w:r>
      <w:r w:rsidRPr="00B43FCB">
        <w:rPr>
          <w:b/>
          <w:lang w:val="bg-BG"/>
        </w:rPr>
        <w:t>…………</w:t>
      </w:r>
      <w:proofErr w:type="gramStart"/>
      <w:r w:rsidRPr="00B43FCB">
        <w:rPr>
          <w:b/>
          <w:lang w:val="bg-BG"/>
        </w:rPr>
        <w:t>.</w:t>
      </w:r>
      <w:r w:rsidRPr="00B43FCB">
        <w:rPr>
          <w:rFonts w:eastAsia="TimesNewRoman,Bold"/>
          <w:b/>
          <w:bCs/>
          <w:lang w:val="bg-BG" w:eastAsia="bg-BG"/>
        </w:rPr>
        <w:t xml:space="preserve"> </w:t>
      </w:r>
      <w:r w:rsidRPr="00B43FCB">
        <w:t xml:space="preserve"> се</w:t>
      </w:r>
      <w:proofErr w:type="gramEnd"/>
      <w:r w:rsidRPr="00B43FCB">
        <w:t xml:space="preserve"> сключи настоящият договор, за следното:</w:t>
      </w:r>
    </w:p>
    <w:p w:rsidR="00B43FCB" w:rsidRPr="00B43FCB" w:rsidRDefault="00B43FCB" w:rsidP="00B43FCB">
      <w:pPr>
        <w:pStyle w:val="Style5"/>
        <w:widowControl/>
        <w:spacing w:line="240" w:lineRule="auto"/>
        <w:rPr>
          <w:rStyle w:val="FontStyle16"/>
          <w:rFonts w:eastAsia="Batang"/>
        </w:rPr>
      </w:pPr>
    </w:p>
    <w:p w:rsidR="00B43FCB" w:rsidRPr="00B43FCB" w:rsidRDefault="00B43FCB" w:rsidP="00B43FCB">
      <w:pPr>
        <w:keepNext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417" w:hanging="737"/>
        <w:jc w:val="center"/>
        <w:rPr>
          <w:b/>
          <w:bCs/>
          <w:color w:val="000000"/>
          <w:spacing w:val="-1"/>
          <w:lang w:val="bg-BG"/>
        </w:rPr>
      </w:pPr>
      <w:r w:rsidRPr="00B43FCB">
        <w:rPr>
          <w:b/>
          <w:bCs/>
          <w:color w:val="000000"/>
          <w:spacing w:val="-1"/>
          <w:lang w:val="bg-BG"/>
        </w:rPr>
        <w:t>ПРЕДМЕТ НА ДОГОВОРА</w:t>
      </w:r>
    </w:p>
    <w:p w:rsidR="00B43FCB" w:rsidRPr="00B43FCB" w:rsidRDefault="00B43FCB" w:rsidP="00B43FCB">
      <w:pPr>
        <w:keepNext/>
        <w:widowControl w:val="0"/>
        <w:shd w:val="clear" w:color="auto" w:fill="FFFFFF"/>
        <w:autoSpaceDE w:val="0"/>
        <w:autoSpaceDN w:val="0"/>
        <w:adjustRightInd w:val="0"/>
        <w:ind w:left="1417"/>
        <w:rPr>
          <w:b/>
          <w:bCs/>
          <w:color w:val="000000"/>
          <w:spacing w:val="-1"/>
          <w:lang w:val="bg-BG"/>
        </w:rPr>
      </w:pPr>
    </w:p>
    <w:p w:rsidR="00B43FCB" w:rsidRPr="00B43FCB" w:rsidRDefault="00B43FCB" w:rsidP="00B43FCB">
      <w:pPr>
        <w:pStyle w:val="BodyTextIndent3"/>
        <w:spacing w:after="0"/>
        <w:ind w:left="0" w:firstLine="680"/>
        <w:jc w:val="both"/>
        <w:rPr>
          <w:sz w:val="24"/>
          <w:szCs w:val="24"/>
        </w:rPr>
      </w:pPr>
      <w:r w:rsidRPr="00B43FCB">
        <w:rPr>
          <w:b/>
          <w:color w:val="000000"/>
          <w:sz w:val="24"/>
          <w:szCs w:val="24"/>
          <w:lang w:val="bg-BG"/>
        </w:rPr>
        <w:t>Чл. 1.</w:t>
      </w:r>
      <w:r w:rsidRPr="00B43FCB">
        <w:rPr>
          <w:color w:val="000000"/>
          <w:sz w:val="24"/>
          <w:szCs w:val="24"/>
          <w:lang w:val="bg-BG"/>
        </w:rPr>
        <w:t xml:space="preserve"> (1)</w:t>
      </w:r>
      <w:r w:rsidRPr="00B43FCB">
        <w:rPr>
          <w:b/>
          <w:color w:val="000000"/>
          <w:sz w:val="24"/>
          <w:szCs w:val="24"/>
          <w:lang w:val="bg-BG"/>
        </w:rPr>
        <w:t xml:space="preserve"> ВЪЗЛОЖИТЕЛЯТ</w:t>
      </w:r>
      <w:r w:rsidRPr="00B43FCB">
        <w:rPr>
          <w:color w:val="000000"/>
          <w:sz w:val="24"/>
          <w:szCs w:val="24"/>
          <w:lang w:val="bg-BG"/>
        </w:rPr>
        <w:t xml:space="preserve"> възлага, а </w:t>
      </w:r>
      <w:r w:rsidRPr="00B43FCB">
        <w:rPr>
          <w:b/>
          <w:color w:val="000000"/>
          <w:sz w:val="24"/>
          <w:szCs w:val="24"/>
          <w:lang w:val="bg-BG"/>
        </w:rPr>
        <w:t>ИЗПЪЛНИТЕЛЯТ</w:t>
      </w:r>
      <w:r w:rsidRPr="00B43FCB">
        <w:rPr>
          <w:color w:val="000000"/>
          <w:sz w:val="24"/>
          <w:szCs w:val="24"/>
          <w:lang w:val="bg-BG"/>
        </w:rPr>
        <w:t xml:space="preserve"> приема срещу възнаграждение да предоставя фиксирани телефонни услуги за нуждите на</w:t>
      </w:r>
      <w:r w:rsidRPr="00B43FCB">
        <w:rPr>
          <w:sz w:val="24"/>
          <w:szCs w:val="24"/>
          <w:lang w:val="bg-BG"/>
        </w:rPr>
        <w:t xml:space="preserve"> </w:t>
      </w:r>
      <w:r w:rsidRPr="00B43FCB">
        <w:rPr>
          <w:b/>
          <w:sz w:val="24"/>
          <w:szCs w:val="24"/>
          <w:lang w:val="bg-BG"/>
        </w:rPr>
        <w:t>ВЪЗЛОЖИТЕЛЯ</w:t>
      </w:r>
      <w:r w:rsidRPr="00B43FCB">
        <w:rPr>
          <w:sz w:val="24"/>
          <w:szCs w:val="24"/>
          <w:lang w:val="bg-BG"/>
        </w:rPr>
        <w:t xml:space="preserve"> </w:t>
      </w:r>
      <w:r w:rsidRPr="00B43FCB">
        <w:rPr>
          <w:rStyle w:val="FontStyle16"/>
          <w:rFonts w:eastAsia="Batang"/>
          <w:lang w:val="bg-BG"/>
        </w:rPr>
        <w:t>съгласно</w:t>
      </w:r>
      <w:r w:rsidRPr="00B43FCB">
        <w:rPr>
          <w:sz w:val="24"/>
          <w:szCs w:val="24"/>
          <w:lang w:val="ru-RU"/>
        </w:rPr>
        <w:t xml:space="preserve"> условията и техническата спесификация, </w:t>
      </w:r>
      <w:r w:rsidRPr="00B43FCB">
        <w:rPr>
          <w:sz w:val="24"/>
          <w:szCs w:val="24"/>
          <w:lang w:val="bg-BG"/>
        </w:rPr>
        <w:t xml:space="preserve">Техническата оферта и Ценовата оферта на </w:t>
      </w:r>
      <w:r w:rsidRPr="00B43FCB">
        <w:rPr>
          <w:b/>
          <w:sz w:val="24"/>
          <w:szCs w:val="24"/>
          <w:lang w:val="bg-BG"/>
        </w:rPr>
        <w:t>ИЗПЪЛНИТЕЛЯ</w:t>
      </w:r>
      <w:r w:rsidRPr="00B43FCB">
        <w:rPr>
          <w:i/>
          <w:sz w:val="24"/>
          <w:szCs w:val="24"/>
          <w:lang w:val="bg-BG"/>
        </w:rPr>
        <w:t>,</w:t>
      </w:r>
      <w:r w:rsidRPr="00B43FCB">
        <w:rPr>
          <w:sz w:val="24"/>
          <w:szCs w:val="24"/>
          <w:lang w:val="ru-RU"/>
        </w:rPr>
        <w:t xml:space="preserve"> </w:t>
      </w:r>
      <w:r w:rsidRPr="00B43FCB">
        <w:rPr>
          <w:sz w:val="24"/>
          <w:szCs w:val="24"/>
          <w:lang w:val="bg-BG"/>
        </w:rPr>
        <w:t>които стават неразделна част от този договор.</w:t>
      </w:r>
    </w:p>
    <w:p w:rsidR="00B43FCB" w:rsidRPr="00B43FCB" w:rsidRDefault="00B43FCB" w:rsidP="00B43FCB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684"/>
        <w:rPr>
          <w:lang w:val="ru-RU" w:eastAsia="en-US"/>
        </w:rPr>
      </w:pPr>
      <w:r w:rsidRPr="00B43FCB">
        <w:rPr>
          <w:lang w:val="ru-RU" w:eastAsia="en-US"/>
        </w:rPr>
        <w:t xml:space="preserve">При констатирани несъответствия между договора и приложенията, приоритетите на документите са както следва: Техническата спецификация, Договор, Оферта на </w:t>
      </w:r>
      <w:r w:rsidRPr="00B43FCB">
        <w:rPr>
          <w:b/>
          <w:lang w:val="ru-RU" w:eastAsia="en-US"/>
        </w:rPr>
        <w:t>ИЗПЪЛНИТЕЛЯ</w:t>
      </w:r>
      <w:r w:rsidRPr="00B43FCB">
        <w:rPr>
          <w:lang w:val="ru-RU" w:eastAsia="en-US"/>
        </w:rPr>
        <w:t xml:space="preserve"> – техническо и ценово предложения. </w:t>
      </w:r>
    </w:p>
    <w:p w:rsidR="00B43FCB" w:rsidRPr="00B43FCB" w:rsidRDefault="00B43FCB" w:rsidP="00B43FCB">
      <w:pPr>
        <w:pStyle w:val="Style4"/>
        <w:widowControl/>
        <w:tabs>
          <w:tab w:val="left" w:pos="0"/>
        </w:tabs>
        <w:spacing w:line="240" w:lineRule="auto"/>
        <w:ind w:left="684" w:firstLine="0"/>
        <w:rPr>
          <w:lang w:val="ru-RU" w:eastAsia="en-US"/>
        </w:rPr>
      </w:pPr>
    </w:p>
    <w:p w:rsidR="00B43FCB" w:rsidRPr="00B43FCB" w:rsidRDefault="00B43FCB" w:rsidP="00B43FCB">
      <w:pPr>
        <w:keepNext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1417" w:hanging="737"/>
        <w:jc w:val="center"/>
        <w:rPr>
          <w:b/>
          <w:bCs/>
          <w:color w:val="000000"/>
          <w:spacing w:val="-5"/>
          <w:lang w:val="bg-BG"/>
        </w:rPr>
      </w:pPr>
      <w:r w:rsidRPr="00B43FCB">
        <w:rPr>
          <w:b/>
          <w:bCs/>
          <w:color w:val="000000"/>
          <w:spacing w:val="-5"/>
          <w:lang w:val="bg-BG"/>
        </w:rPr>
        <w:t>СРОК И МЯСТО НА ИЗПЪЛНЕНИЕ</w:t>
      </w:r>
    </w:p>
    <w:p w:rsidR="00B43FCB" w:rsidRPr="00B43FCB" w:rsidRDefault="00B43FCB" w:rsidP="00B43FCB">
      <w:pPr>
        <w:shd w:val="clear" w:color="auto" w:fill="FFFFFF"/>
        <w:ind w:firstLine="709"/>
        <w:jc w:val="both"/>
        <w:rPr>
          <w:b/>
          <w:color w:val="000000"/>
          <w:lang w:val="bg-BG"/>
        </w:rPr>
      </w:pPr>
    </w:p>
    <w:p w:rsidR="00B43FCB" w:rsidRPr="00B43FCB" w:rsidRDefault="00B43FCB" w:rsidP="00B43FCB">
      <w:pPr>
        <w:shd w:val="clear" w:color="auto" w:fill="FFFFFF"/>
        <w:ind w:firstLine="709"/>
        <w:jc w:val="both"/>
        <w:rPr>
          <w:color w:val="000000"/>
          <w:lang w:val="bg-BG"/>
        </w:rPr>
      </w:pPr>
      <w:r w:rsidRPr="00B43FCB">
        <w:rPr>
          <w:b/>
          <w:color w:val="000000"/>
          <w:lang w:val="bg-BG"/>
        </w:rPr>
        <w:t xml:space="preserve">Чл. </w:t>
      </w:r>
      <w:r w:rsidRPr="00B43FCB">
        <w:rPr>
          <w:b/>
          <w:color w:val="000000"/>
          <w:spacing w:val="26"/>
          <w:lang w:val="bg-BG"/>
        </w:rPr>
        <w:t>2.(</w:t>
      </w:r>
      <w:r w:rsidRPr="00B43FCB">
        <w:rPr>
          <w:color w:val="000000"/>
          <w:spacing w:val="26"/>
          <w:lang w:val="bg-BG"/>
        </w:rPr>
        <w:t>1)</w:t>
      </w:r>
      <w:r w:rsidRPr="00B43FCB">
        <w:rPr>
          <w:color w:val="000000"/>
          <w:lang w:val="bg-BG"/>
        </w:rPr>
        <w:t xml:space="preserve"> Настоящият договор влиза в сила от момента на подписването му. Срокът на договора е </w:t>
      </w:r>
      <w:r>
        <w:rPr>
          <w:color w:val="000000"/>
          <w:lang w:val="bg-BG"/>
        </w:rPr>
        <w:t>1</w:t>
      </w:r>
      <w:r w:rsidRPr="00B43FCB">
        <w:rPr>
          <w:color w:val="000000"/>
          <w:lang w:val="bg-BG"/>
        </w:rPr>
        <w:t xml:space="preserve"> (</w:t>
      </w:r>
      <w:r>
        <w:rPr>
          <w:color w:val="000000"/>
          <w:lang w:val="bg-BG"/>
        </w:rPr>
        <w:t>една</w:t>
      </w:r>
      <w:r w:rsidRPr="00B43FCB">
        <w:rPr>
          <w:color w:val="000000"/>
          <w:lang w:val="bg-BG"/>
        </w:rPr>
        <w:t>) година.</w:t>
      </w:r>
    </w:p>
    <w:p w:rsidR="00B43FCB" w:rsidRPr="00B43FCB" w:rsidRDefault="00B43FCB" w:rsidP="00B43FCB">
      <w:pPr>
        <w:shd w:val="clear" w:color="auto" w:fill="FFFFFF"/>
        <w:ind w:firstLine="709"/>
        <w:jc w:val="both"/>
        <w:rPr>
          <w:color w:val="000000"/>
          <w:lang w:val="bg-BG"/>
        </w:rPr>
      </w:pPr>
      <w:r w:rsidRPr="00B43FCB">
        <w:rPr>
          <w:noProof/>
          <w:lang w:val="bg-BG"/>
        </w:rPr>
        <w:t>(2) Услугата трябва да започне да се предоставя до ______ дни от подписване на настоящия договор.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ind w:left="0" w:firstLine="709"/>
        <w:jc w:val="both"/>
        <w:rPr>
          <w:color w:val="000000"/>
          <w:szCs w:val="24"/>
          <w:lang w:val="bg-BG" w:bidi="ar-SA"/>
        </w:rPr>
      </w:pPr>
      <w:r w:rsidRPr="00B43FCB">
        <w:rPr>
          <w:color w:val="000000"/>
          <w:szCs w:val="24"/>
          <w:lang w:val="bg-BG"/>
        </w:rPr>
        <w:t xml:space="preserve">Мястото на изпълнение на договора са локациите на телефонните постове на </w:t>
      </w:r>
      <w:r w:rsidRPr="00B43FCB">
        <w:rPr>
          <w:b/>
          <w:color w:val="000000"/>
          <w:szCs w:val="24"/>
          <w:lang w:val="bg-BG"/>
        </w:rPr>
        <w:t>ВЪЗЛОЖИТЕЛЯ</w:t>
      </w:r>
      <w:r w:rsidRPr="00B43FCB">
        <w:rPr>
          <w:rStyle w:val="FontStyle16"/>
          <w:rFonts w:eastAsia="Batang"/>
          <w:b/>
          <w:lang w:val="bg-BG"/>
        </w:rPr>
        <w:t xml:space="preserve"> </w:t>
      </w:r>
      <w:r w:rsidRPr="00B43FCB">
        <w:rPr>
          <w:color w:val="000000"/>
          <w:szCs w:val="24"/>
          <w:lang w:val="bg-BG" w:bidi="ar-SA"/>
        </w:rPr>
        <w:t>на следните адреси: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jc w:val="both"/>
        <w:rPr>
          <w:i/>
          <w:szCs w:val="24"/>
          <w:lang w:val="bg-BG"/>
        </w:rPr>
      </w:pPr>
      <w:r w:rsidRPr="00B43FCB">
        <w:rPr>
          <w:i/>
          <w:szCs w:val="24"/>
          <w:lang w:val="bg-BG"/>
        </w:rPr>
        <w:t>За обособена позиция № 1: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tabs>
          <w:tab w:val="left" w:pos="567"/>
        </w:tabs>
        <w:jc w:val="both"/>
        <w:rPr>
          <w:szCs w:val="24"/>
        </w:rPr>
      </w:pPr>
      <w:proofErr w:type="gramStart"/>
      <w:r w:rsidRPr="00B43FCB">
        <w:rPr>
          <w:szCs w:val="24"/>
        </w:rPr>
        <w:t>гр</w:t>
      </w:r>
      <w:proofErr w:type="gramEnd"/>
      <w:r w:rsidRPr="00B43FCB">
        <w:rPr>
          <w:szCs w:val="24"/>
        </w:rPr>
        <w:t>. София,</w:t>
      </w:r>
      <w:r w:rsidRPr="00B43FCB">
        <w:rPr>
          <w:szCs w:val="24"/>
          <w:lang w:val="bg-BG"/>
        </w:rPr>
        <w:t xml:space="preserve"> </w:t>
      </w:r>
      <w:r w:rsidRPr="00B43FCB">
        <w:rPr>
          <w:szCs w:val="24"/>
        </w:rPr>
        <w:t xml:space="preserve">пл. „Света Неделя“ № 5 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tabs>
          <w:tab w:val="left" w:pos="567"/>
        </w:tabs>
        <w:jc w:val="both"/>
        <w:rPr>
          <w:szCs w:val="24"/>
          <w:lang w:val="bg-BG"/>
        </w:rPr>
      </w:pPr>
      <w:proofErr w:type="gramStart"/>
      <w:r w:rsidRPr="00B43FCB">
        <w:rPr>
          <w:szCs w:val="24"/>
        </w:rPr>
        <w:t>гр</w:t>
      </w:r>
      <w:proofErr w:type="gramEnd"/>
      <w:r w:rsidRPr="00B43FCB">
        <w:rPr>
          <w:szCs w:val="24"/>
        </w:rPr>
        <w:t>. София, бул. „Ал. Стамболийски</w:t>
      </w:r>
      <w:proofErr w:type="gramStart"/>
      <w:r w:rsidRPr="00B43FCB">
        <w:rPr>
          <w:szCs w:val="24"/>
        </w:rPr>
        <w:t>“ №</w:t>
      </w:r>
      <w:proofErr w:type="gramEnd"/>
      <w:r w:rsidRPr="00B43FCB">
        <w:rPr>
          <w:szCs w:val="24"/>
        </w:rPr>
        <w:t xml:space="preserve"> 39.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tabs>
          <w:tab w:val="left" w:pos="567"/>
        </w:tabs>
        <w:jc w:val="both"/>
        <w:rPr>
          <w:szCs w:val="24"/>
        </w:rPr>
      </w:pPr>
      <w:proofErr w:type="gramStart"/>
      <w:r w:rsidRPr="00B43FCB">
        <w:rPr>
          <w:szCs w:val="24"/>
        </w:rPr>
        <w:t>гр</w:t>
      </w:r>
      <w:proofErr w:type="gramEnd"/>
      <w:r w:rsidRPr="00B43FCB">
        <w:rPr>
          <w:szCs w:val="24"/>
        </w:rPr>
        <w:t>. София, бул. „Георги Софийски“ № 3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tabs>
          <w:tab w:val="left" w:pos="567"/>
        </w:tabs>
        <w:jc w:val="both"/>
        <w:rPr>
          <w:szCs w:val="24"/>
          <w:lang w:val="bg-BG"/>
        </w:rPr>
      </w:pPr>
      <w:proofErr w:type="gramStart"/>
      <w:r w:rsidRPr="00B43FCB">
        <w:rPr>
          <w:szCs w:val="24"/>
        </w:rPr>
        <w:t>гр</w:t>
      </w:r>
      <w:proofErr w:type="gramEnd"/>
      <w:r w:rsidRPr="00B43FCB">
        <w:rPr>
          <w:szCs w:val="24"/>
        </w:rPr>
        <w:t>. София, ул. „Княз Борис“  № 217</w:t>
      </w:r>
      <w:r w:rsidRPr="00B43FCB">
        <w:rPr>
          <w:szCs w:val="24"/>
          <w:lang w:val="bg-BG"/>
        </w:rPr>
        <w:t>А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tabs>
          <w:tab w:val="left" w:pos="567"/>
        </w:tabs>
        <w:jc w:val="both"/>
        <w:rPr>
          <w:szCs w:val="24"/>
          <w:lang w:val="bg-BG"/>
        </w:rPr>
      </w:pPr>
      <w:proofErr w:type="gramStart"/>
      <w:r w:rsidRPr="00B43FCB">
        <w:rPr>
          <w:szCs w:val="24"/>
        </w:rPr>
        <w:t>гр</w:t>
      </w:r>
      <w:proofErr w:type="gramEnd"/>
      <w:r w:rsidRPr="00B43FCB">
        <w:rPr>
          <w:szCs w:val="24"/>
        </w:rPr>
        <w:t>. София, бул. „Иван Гешов“  № 15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tabs>
          <w:tab w:val="left" w:pos="567"/>
        </w:tabs>
        <w:jc w:val="both"/>
        <w:rPr>
          <w:szCs w:val="24"/>
          <w:lang w:val="bg-BG"/>
        </w:rPr>
      </w:pPr>
      <w:r w:rsidRPr="00B43FCB">
        <w:rPr>
          <w:szCs w:val="24"/>
          <w:lang w:val="bg-BG"/>
        </w:rPr>
        <w:t>с. Душанци, община Пирдоп, област София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tabs>
          <w:tab w:val="left" w:pos="567"/>
        </w:tabs>
        <w:jc w:val="both"/>
        <w:rPr>
          <w:i/>
          <w:szCs w:val="24"/>
          <w:lang w:val="bg-BG"/>
        </w:rPr>
      </w:pPr>
      <w:r w:rsidRPr="00B43FCB">
        <w:rPr>
          <w:i/>
          <w:szCs w:val="24"/>
          <w:lang w:val="bg-BG"/>
        </w:rPr>
        <w:t>За  обособена позиция № 2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tabs>
          <w:tab w:val="left" w:pos="567"/>
        </w:tabs>
        <w:jc w:val="both"/>
        <w:rPr>
          <w:szCs w:val="24"/>
        </w:rPr>
      </w:pPr>
      <w:proofErr w:type="gramStart"/>
      <w:r w:rsidRPr="00B43FCB">
        <w:rPr>
          <w:szCs w:val="24"/>
        </w:rPr>
        <w:t>гр</w:t>
      </w:r>
      <w:proofErr w:type="gramEnd"/>
      <w:r w:rsidRPr="00B43FCB">
        <w:rPr>
          <w:szCs w:val="24"/>
        </w:rPr>
        <w:t>. София,</w:t>
      </w:r>
      <w:r w:rsidRPr="00B43FCB">
        <w:rPr>
          <w:szCs w:val="24"/>
          <w:lang w:val="bg-BG"/>
        </w:rPr>
        <w:t xml:space="preserve"> </w:t>
      </w:r>
      <w:r w:rsidRPr="00B43FCB">
        <w:rPr>
          <w:szCs w:val="24"/>
        </w:rPr>
        <w:t xml:space="preserve">пл. „Света Неделя“ № 5 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tabs>
          <w:tab w:val="left" w:pos="567"/>
        </w:tabs>
        <w:jc w:val="both"/>
        <w:rPr>
          <w:szCs w:val="24"/>
          <w:lang w:val="bg-BG"/>
        </w:rPr>
      </w:pPr>
      <w:proofErr w:type="gramStart"/>
      <w:r w:rsidRPr="00B43FCB">
        <w:rPr>
          <w:szCs w:val="24"/>
        </w:rPr>
        <w:t>гр</w:t>
      </w:r>
      <w:proofErr w:type="gramEnd"/>
      <w:r w:rsidRPr="00B43FCB">
        <w:rPr>
          <w:szCs w:val="24"/>
        </w:rPr>
        <w:t>. София, бул. „Ал. Стамболийски</w:t>
      </w:r>
      <w:proofErr w:type="gramStart"/>
      <w:r w:rsidRPr="00B43FCB">
        <w:rPr>
          <w:szCs w:val="24"/>
        </w:rPr>
        <w:t>“ №</w:t>
      </w:r>
      <w:proofErr w:type="gramEnd"/>
      <w:r w:rsidRPr="00B43FCB">
        <w:rPr>
          <w:szCs w:val="24"/>
        </w:rPr>
        <w:t xml:space="preserve"> 39.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tabs>
          <w:tab w:val="left" w:pos="567"/>
        </w:tabs>
        <w:jc w:val="both"/>
        <w:rPr>
          <w:szCs w:val="24"/>
          <w:lang w:val="bg-BG"/>
        </w:rPr>
      </w:pPr>
      <w:r w:rsidRPr="00B43FCB">
        <w:rPr>
          <w:szCs w:val="24"/>
          <w:lang w:val="bg-BG"/>
        </w:rPr>
        <w:lastRenderedPageBreak/>
        <w:t>Гр. София, ул. „Шести септември“ №29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tabs>
          <w:tab w:val="left" w:pos="567"/>
        </w:tabs>
        <w:jc w:val="both"/>
        <w:rPr>
          <w:szCs w:val="24"/>
          <w:lang w:val="bg-BG"/>
        </w:rPr>
      </w:pPr>
      <w:r w:rsidRPr="00B43FCB">
        <w:rPr>
          <w:szCs w:val="24"/>
          <w:lang w:val="bg-BG"/>
        </w:rPr>
        <w:t>Гр. София, бул. „Никола Габровски“ №50</w:t>
      </w:r>
    </w:p>
    <w:p w:rsidR="00B43FCB" w:rsidRPr="00B43FCB" w:rsidRDefault="00B43FCB" w:rsidP="00B43FCB">
      <w:pPr>
        <w:pStyle w:val="NoSpacing"/>
        <w:numPr>
          <w:ilvl w:val="0"/>
          <w:numId w:val="10"/>
        </w:numPr>
        <w:tabs>
          <w:tab w:val="left" w:pos="567"/>
        </w:tabs>
        <w:jc w:val="both"/>
        <w:rPr>
          <w:szCs w:val="24"/>
          <w:lang w:val="bg-BG"/>
        </w:rPr>
      </w:pPr>
      <w:r w:rsidRPr="00B43FCB">
        <w:rPr>
          <w:szCs w:val="24"/>
          <w:lang w:val="bg-BG"/>
        </w:rPr>
        <w:t>Гр. София, ул. „Екзарх Йосиф“ № 46.</w:t>
      </w:r>
    </w:p>
    <w:p w:rsidR="00B43FCB" w:rsidRPr="00B43FCB" w:rsidRDefault="00B43FCB" w:rsidP="00B43FCB">
      <w:pPr>
        <w:keepNext/>
        <w:shd w:val="clear" w:color="auto" w:fill="FFFFFF"/>
        <w:ind w:firstLine="708"/>
        <w:jc w:val="center"/>
        <w:rPr>
          <w:b/>
          <w:color w:val="000000"/>
          <w:lang w:val="bg-BG"/>
        </w:rPr>
      </w:pPr>
    </w:p>
    <w:p w:rsidR="00B43FCB" w:rsidRPr="00B43FCB" w:rsidRDefault="00B43FCB" w:rsidP="00B43FCB">
      <w:pPr>
        <w:keepNext/>
        <w:shd w:val="clear" w:color="auto" w:fill="FFFFFF"/>
        <w:ind w:firstLine="708"/>
        <w:jc w:val="center"/>
        <w:rPr>
          <w:b/>
          <w:bCs/>
          <w:color w:val="000000"/>
          <w:spacing w:val="-5"/>
          <w:lang w:val="bg-BG"/>
        </w:rPr>
      </w:pPr>
      <w:r w:rsidRPr="00B43FCB">
        <w:rPr>
          <w:b/>
          <w:color w:val="000000"/>
          <w:lang w:val="bg-BG"/>
        </w:rPr>
        <w:t xml:space="preserve">ІІІ. </w:t>
      </w:r>
      <w:r w:rsidRPr="00B43FCB">
        <w:rPr>
          <w:b/>
          <w:bCs/>
          <w:spacing w:val="1"/>
          <w:lang w:val="bg-BG"/>
        </w:rPr>
        <w:t xml:space="preserve"> ЦЕНА И НАЧИН НА ПЛАЩАНЕ</w:t>
      </w:r>
    </w:p>
    <w:p w:rsidR="00B43FCB" w:rsidRPr="00B43FCB" w:rsidRDefault="00B43FCB" w:rsidP="00B43FCB">
      <w:pPr>
        <w:shd w:val="clear" w:color="auto" w:fill="FFFFFF"/>
        <w:ind w:firstLine="709"/>
        <w:jc w:val="both"/>
        <w:rPr>
          <w:lang w:val="bg-BG"/>
        </w:rPr>
      </w:pPr>
      <w:r w:rsidRPr="00B43FCB">
        <w:rPr>
          <w:b/>
          <w:spacing w:val="2"/>
          <w:lang w:val="bg-BG"/>
        </w:rPr>
        <w:t>Чл. 3</w:t>
      </w:r>
      <w:r w:rsidRPr="00B43FCB">
        <w:rPr>
          <w:spacing w:val="2"/>
          <w:lang w:val="bg-BG"/>
        </w:rPr>
        <w:t>.</w:t>
      </w:r>
      <w:r w:rsidRPr="00B43FCB">
        <w:rPr>
          <w:b/>
          <w:spacing w:val="2"/>
          <w:lang w:val="bg-BG"/>
        </w:rPr>
        <w:t xml:space="preserve"> </w:t>
      </w:r>
      <w:r w:rsidRPr="00B43FCB">
        <w:rPr>
          <w:spacing w:val="2"/>
          <w:lang w:val="bg-BG"/>
        </w:rPr>
        <w:t>(1) Общата стойност на договора е до ………………. (……………….) лева за целия период, без ДДС и ……….(…) лева с ДДС.</w:t>
      </w:r>
    </w:p>
    <w:p w:rsidR="00B43FCB" w:rsidRPr="00B43FCB" w:rsidRDefault="00B43FCB" w:rsidP="00B43FCB">
      <w:pPr>
        <w:pStyle w:val="Heading2"/>
        <w:ind w:firstLine="709"/>
        <w:jc w:val="both"/>
        <w:rPr>
          <w:spacing w:val="3"/>
          <w:szCs w:val="24"/>
        </w:rPr>
      </w:pPr>
      <w:r w:rsidRPr="00B43FCB">
        <w:rPr>
          <w:spacing w:val="3"/>
          <w:szCs w:val="24"/>
        </w:rPr>
        <w:t xml:space="preserve">(2) </w:t>
      </w:r>
      <w:r w:rsidRPr="00B43FCB">
        <w:rPr>
          <w:b/>
          <w:bCs/>
          <w:spacing w:val="2"/>
          <w:szCs w:val="24"/>
        </w:rPr>
        <w:t>ВЪЗЛОЖИТЕЛЯТ</w:t>
      </w:r>
      <w:r w:rsidRPr="00B43FCB">
        <w:rPr>
          <w:spacing w:val="2"/>
          <w:szCs w:val="24"/>
        </w:rPr>
        <w:t xml:space="preserve"> заплаща на </w:t>
      </w:r>
      <w:r w:rsidRPr="00B43FCB">
        <w:rPr>
          <w:b/>
          <w:bCs/>
          <w:spacing w:val="2"/>
          <w:szCs w:val="24"/>
        </w:rPr>
        <w:t>ИЗПЪЛНИТЕЛЯ</w:t>
      </w:r>
      <w:r w:rsidRPr="00B43FCB">
        <w:rPr>
          <w:spacing w:val="2"/>
          <w:szCs w:val="24"/>
        </w:rPr>
        <w:t xml:space="preserve"> услугите по настоящия договор по цени, съгласно </w:t>
      </w:r>
      <w:r w:rsidRPr="00B43FCB">
        <w:rPr>
          <w:spacing w:val="3"/>
          <w:szCs w:val="24"/>
        </w:rPr>
        <w:t>Ценовата оферта</w:t>
      </w:r>
      <w:r w:rsidRPr="00B43FCB">
        <w:rPr>
          <w:color w:val="000000"/>
          <w:szCs w:val="24"/>
        </w:rPr>
        <w:t xml:space="preserve"> на </w:t>
      </w:r>
      <w:r w:rsidRPr="00B43FCB">
        <w:rPr>
          <w:b/>
          <w:bCs/>
          <w:color w:val="000000"/>
          <w:szCs w:val="24"/>
        </w:rPr>
        <w:t xml:space="preserve">ИЗПЪЛНИТЕЛЯ, </w:t>
      </w:r>
      <w:r w:rsidRPr="00B43FCB">
        <w:rPr>
          <w:bCs/>
          <w:color w:val="000000"/>
          <w:szCs w:val="24"/>
        </w:rPr>
        <w:t xml:space="preserve">неразделна част от настоящия договор. </w:t>
      </w:r>
      <w:r w:rsidRPr="00B43FCB">
        <w:rPr>
          <w:color w:val="000000"/>
          <w:szCs w:val="24"/>
        </w:rPr>
        <w:t xml:space="preserve"> </w:t>
      </w:r>
    </w:p>
    <w:p w:rsidR="00B43FCB" w:rsidRPr="00B43FCB" w:rsidRDefault="00B43FCB" w:rsidP="00B43FCB">
      <w:pPr>
        <w:ind w:firstLine="708"/>
        <w:jc w:val="both"/>
        <w:rPr>
          <w:spacing w:val="3"/>
        </w:rPr>
      </w:pPr>
      <w:r w:rsidRPr="00B43FCB">
        <w:rPr>
          <w:spacing w:val="3"/>
        </w:rPr>
        <w:t>(3)</w:t>
      </w:r>
      <w:r w:rsidRPr="00B43FCB">
        <w:rPr>
          <w:spacing w:val="3"/>
          <w:lang w:val="bg-BG"/>
        </w:rPr>
        <w:t xml:space="preserve"> </w:t>
      </w:r>
      <w:r w:rsidRPr="00B43FCB">
        <w:rPr>
          <w:spacing w:val="3"/>
        </w:rPr>
        <w:t xml:space="preserve">Плащането се извършва от </w:t>
      </w:r>
      <w:r w:rsidRPr="00B43FCB">
        <w:rPr>
          <w:b/>
          <w:spacing w:val="3"/>
        </w:rPr>
        <w:t>ВЪЗЛОЖИТЕЛЯ</w:t>
      </w:r>
      <w:r w:rsidRPr="00B43FCB">
        <w:rPr>
          <w:spacing w:val="3"/>
        </w:rPr>
        <w:t xml:space="preserve"> на месечна база, в срок до </w:t>
      </w:r>
      <w:r w:rsidRPr="00B43FCB">
        <w:rPr>
          <w:spacing w:val="3"/>
          <w:lang w:val="bg-BG"/>
        </w:rPr>
        <w:t>6</w:t>
      </w:r>
      <w:r w:rsidRPr="00B43FCB">
        <w:rPr>
          <w:spacing w:val="3"/>
        </w:rPr>
        <w:t>0 (</w:t>
      </w:r>
      <w:r w:rsidRPr="00B43FCB">
        <w:rPr>
          <w:spacing w:val="3"/>
          <w:lang w:val="bg-BG"/>
        </w:rPr>
        <w:t>шестд</w:t>
      </w:r>
      <w:r w:rsidRPr="00B43FCB">
        <w:rPr>
          <w:spacing w:val="3"/>
        </w:rPr>
        <w:t xml:space="preserve">есет) работни дни от датата на представяне на оригинална фактура от </w:t>
      </w:r>
      <w:r w:rsidRPr="00B43FCB">
        <w:rPr>
          <w:b/>
          <w:spacing w:val="3"/>
        </w:rPr>
        <w:t>ИЗПЪЛНИТЕЛЯ</w:t>
      </w:r>
      <w:r w:rsidRPr="00B43FCB">
        <w:t xml:space="preserve">. </w:t>
      </w:r>
      <w:r w:rsidRPr="00B43FCB">
        <w:rPr>
          <w:lang w:val="bg-BG"/>
        </w:rPr>
        <w:t xml:space="preserve"> </w:t>
      </w:r>
    </w:p>
    <w:p w:rsidR="00B43FCB" w:rsidRPr="00B43FCB" w:rsidRDefault="00B43FCB" w:rsidP="00B43FCB">
      <w:pPr>
        <w:pStyle w:val="Heading2"/>
        <w:keepNext w:val="0"/>
        <w:ind w:firstLine="709"/>
        <w:jc w:val="both"/>
        <w:rPr>
          <w:spacing w:val="3"/>
          <w:szCs w:val="24"/>
          <w:lang w:val="ru-RU"/>
        </w:rPr>
      </w:pPr>
      <w:r w:rsidRPr="00B43FCB">
        <w:rPr>
          <w:spacing w:val="3"/>
          <w:szCs w:val="24"/>
        </w:rPr>
        <w:t>(4) Заплащането се извършва от ВЪЗЛОЖИТЕЛЯ в български лева с преводно нареждане по банкова сметка на ИЗПЪЛНИТЕЛЯ:</w:t>
      </w:r>
    </w:p>
    <w:p w:rsidR="00B43FCB" w:rsidRPr="00B43FCB" w:rsidRDefault="00B43FCB" w:rsidP="00B43FCB">
      <w:pPr>
        <w:pStyle w:val="Heading2"/>
        <w:keepNext w:val="0"/>
        <w:ind w:firstLine="709"/>
        <w:jc w:val="both"/>
        <w:rPr>
          <w:spacing w:val="3"/>
          <w:szCs w:val="24"/>
          <w:lang w:val="ru-RU"/>
        </w:rPr>
      </w:pPr>
      <w:r w:rsidRPr="00B43FCB">
        <w:rPr>
          <w:spacing w:val="3"/>
          <w:szCs w:val="24"/>
          <w:lang w:val="en-US"/>
        </w:rPr>
        <w:t>BIC</w:t>
      </w:r>
      <w:r w:rsidRPr="00B43FCB">
        <w:rPr>
          <w:spacing w:val="3"/>
          <w:szCs w:val="24"/>
          <w:lang w:val="ru-RU"/>
        </w:rPr>
        <w:t>: ________________________</w:t>
      </w:r>
    </w:p>
    <w:p w:rsidR="00B43FCB" w:rsidRPr="00B43FCB" w:rsidRDefault="00B43FCB" w:rsidP="00B43FCB">
      <w:pPr>
        <w:pStyle w:val="Heading2"/>
        <w:keepNext w:val="0"/>
        <w:ind w:firstLine="709"/>
        <w:jc w:val="both"/>
        <w:rPr>
          <w:spacing w:val="3"/>
          <w:szCs w:val="24"/>
          <w:lang w:val="ru-RU"/>
        </w:rPr>
      </w:pPr>
      <w:r w:rsidRPr="00B43FCB">
        <w:rPr>
          <w:spacing w:val="3"/>
          <w:szCs w:val="24"/>
          <w:lang w:val="en-US"/>
        </w:rPr>
        <w:t>IBAN</w:t>
      </w:r>
      <w:r w:rsidRPr="00B43FCB">
        <w:rPr>
          <w:spacing w:val="3"/>
          <w:szCs w:val="24"/>
          <w:lang w:val="ru-RU"/>
        </w:rPr>
        <w:t>: _________________________</w:t>
      </w:r>
    </w:p>
    <w:p w:rsidR="00B43FCB" w:rsidRPr="00B43FCB" w:rsidRDefault="00B43FCB" w:rsidP="00B43FCB">
      <w:pPr>
        <w:pStyle w:val="Heading2"/>
        <w:ind w:firstLine="709"/>
        <w:jc w:val="both"/>
        <w:rPr>
          <w:color w:val="000000"/>
          <w:szCs w:val="24"/>
        </w:rPr>
      </w:pPr>
      <w:r w:rsidRPr="00B43FCB">
        <w:rPr>
          <w:spacing w:val="3"/>
          <w:szCs w:val="24"/>
        </w:rPr>
        <w:t xml:space="preserve"> (5) </w:t>
      </w:r>
      <w:r w:rsidRPr="00B43FCB">
        <w:rPr>
          <w:color w:val="000000"/>
          <w:szCs w:val="24"/>
        </w:rPr>
        <w:t xml:space="preserve">В цената са включени всички разходи на </w:t>
      </w:r>
      <w:r w:rsidRPr="00B43FCB">
        <w:rPr>
          <w:b/>
          <w:color w:val="000000"/>
          <w:szCs w:val="24"/>
        </w:rPr>
        <w:t>ИЗПЪЛНИТЕЛЯ</w:t>
      </w:r>
      <w:r w:rsidRPr="00B43FCB">
        <w:rPr>
          <w:color w:val="000000"/>
          <w:szCs w:val="24"/>
        </w:rPr>
        <w:t xml:space="preserve"> по изпълнението на услугата.</w:t>
      </w:r>
    </w:p>
    <w:p w:rsidR="00B43FCB" w:rsidRPr="00B43FCB" w:rsidRDefault="00B43FCB" w:rsidP="00B43FCB">
      <w:pPr>
        <w:pStyle w:val="Heading2"/>
        <w:ind w:firstLine="709"/>
        <w:jc w:val="both"/>
        <w:rPr>
          <w:spacing w:val="3"/>
          <w:szCs w:val="24"/>
        </w:rPr>
      </w:pPr>
      <w:r w:rsidRPr="00B43FCB">
        <w:rPr>
          <w:spacing w:val="3"/>
          <w:szCs w:val="24"/>
        </w:rPr>
        <w:t xml:space="preserve">(6) Договорените цени са окончателни и не се променят за срока на настоящия договор, освен по взаимно съгласие и в полза на </w:t>
      </w:r>
      <w:r w:rsidRPr="00B43FCB">
        <w:rPr>
          <w:b/>
          <w:spacing w:val="3"/>
          <w:szCs w:val="24"/>
        </w:rPr>
        <w:t>ВЪЗЛОЖИТЕЛЯ.</w:t>
      </w:r>
    </w:p>
    <w:p w:rsidR="00B43FCB" w:rsidRPr="00B43FCB" w:rsidRDefault="00B43FCB" w:rsidP="00B43FCB">
      <w:pPr>
        <w:pStyle w:val="Heading2"/>
        <w:ind w:firstLine="709"/>
        <w:jc w:val="both"/>
        <w:rPr>
          <w:spacing w:val="3"/>
          <w:szCs w:val="24"/>
        </w:rPr>
      </w:pPr>
      <w:r w:rsidRPr="00B43FCB">
        <w:rPr>
          <w:spacing w:val="3"/>
          <w:szCs w:val="24"/>
        </w:rPr>
        <w:t>(7) Фактурата по ал. 2 трябва да съдържа:</w:t>
      </w:r>
    </w:p>
    <w:p w:rsidR="00B43FCB" w:rsidRPr="00B43FCB" w:rsidRDefault="00B43FCB" w:rsidP="00B43FCB">
      <w:pPr>
        <w:pStyle w:val="Heading2"/>
        <w:numPr>
          <w:ilvl w:val="0"/>
          <w:numId w:val="5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pacing w:val="3"/>
          <w:szCs w:val="24"/>
        </w:rPr>
      </w:pPr>
      <w:r w:rsidRPr="00B43FCB">
        <w:rPr>
          <w:spacing w:val="3"/>
          <w:szCs w:val="24"/>
        </w:rPr>
        <w:t>информация за продължителността и стойността на проведените телефонни разговори според вида им – селищни, междуселищни, международни, както и разговори към други мрежи по отделно за всяка една мрежа и за всеки телефонен пост, включително и ясна информация за включените и използвани пакети безплатни минути (когато има такива), за всяко едно направление.</w:t>
      </w:r>
    </w:p>
    <w:p w:rsidR="00B43FCB" w:rsidRPr="00B43FCB" w:rsidRDefault="00B43FCB" w:rsidP="00B43FCB">
      <w:pPr>
        <w:pStyle w:val="Heading2"/>
        <w:numPr>
          <w:ilvl w:val="0"/>
          <w:numId w:val="5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pacing w:val="3"/>
          <w:szCs w:val="24"/>
        </w:rPr>
      </w:pPr>
      <w:r w:rsidRPr="00B43FCB">
        <w:rPr>
          <w:spacing w:val="3"/>
          <w:szCs w:val="24"/>
        </w:rPr>
        <w:t>информация по услуги (направления) за селищни и междуселищни (в мрежата на ИЗПЪЛНИТЕЛЯ и извън нея), мобилни, международни (по групи) разговори и други (като 0700, 0800, 0900 и т.н.).</w:t>
      </w:r>
    </w:p>
    <w:p w:rsidR="00B43FCB" w:rsidRPr="00B43FCB" w:rsidRDefault="00B43FCB" w:rsidP="00B43FCB">
      <w:pPr>
        <w:pStyle w:val="Heading2"/>
        <w:numPr>
          <w:ilvl w:val="0"/>
          <w:numId w:val="5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spacing w:val="3"/>
          <w:szCs w:val="24"/>
        </w:rPr>
      </w:pPr>
      <w:r w:rsidRPr="00B43FCB">
        <w:rPr>
          <w:spacing w:val="3"/>
          <w:szCs w:val="24"/>
        </w:rPr>
        <w:t>Цена, посочена в български левове, без и с включен ДДС.</w:t>
      </w:r>
    </w:p>
    <w:p w:rsidR="00B43FCB" w:rsidRPr="00B43FCB" w:rsidRDefault="00B43FCB" w:rsidP="00B43FCB">
      <w:pPr>
        <w:keepNext/>
        <w:shd w:val="clear" w:color="auto" w:fill="FFFFFF"/>
        <w:tabs>
          <w:tab w:val="num" w:pos="0"/>
          <w:tab w:val="left" w:pos="993"/>
        </w:tabs>
        <w:ind w:firstLine="709"/>
        <w:jc w:val="both"/>
        <w:rPr>
          <w:b/>
          <w:bCs/>
          <w:lang w:val="bg-BG" w:eastAsia="bg-BG"/>
        </w:rPr>
      </w:pPr>
    </w:p>
    <w:p w:rsidR="00B43FCB" w:rsidRPr="00B43FCB" w:rsidRDefault="00B43FCB" w:rsidP="00B43FCB">
      <w:pPr>
        <w:keepNext/>
        <w:shd w:val="clear" w:color="auto" w:fill="FFFFFF"/>
        <w:ind w:left="360"/>
        <w:jc w:val="center"/>
        <w:rPr>
          <w:b/>
          <w:bCs/>
          <w:color w:val="000000"/>
          <w:spacing w:val="-5"/>
          <w:lang w:val="bg-BG"/>
        </w:rPr>
      </w:pPr>
      <w:r w:rsidRPr="00B43FCB">
        <w:rPr>
          <w:b/>
          <w:bCs/>
          <w:lang w:val="bg-BG" w:eastAsia="bg-BG"/>
        </w:rPr>
        <w:t>ІV.  ГАРАНЦИЯ ЗА ИЗПЪЛНЕНИЕ</w:t>
      </w:r>
    </w:p>
    <w:p w:rsidR="00B43FCB" w:rsidRPr="00B43FCB" w:rsidRDefault="00B43FCB" w:rsidP="00B43FCB">
      <w:pPr>
        <w:ind w:firstLine="540"/>
        <w:jc w:val="both"/>
        <w:rPr>
          <w:b/>
          <w:bCs/>
          <w:lang w:val="bg-BG" w:eastAsia="bg-BG"/>
        </w:rPr>
      </w:pPr>
    </w:p>
    <w:p w:rsidR="00B43FCB" w:rsidRPr="00B43FCB" w:rsidRDefault="00B43FCB" w:rsidP="00B43FCB">
      <w:pPr>
        <w:ind w:firstLine="540"/>
        <w:jc w:val="both"/>
        <w:rPr>
          <w:lang w:val="bg-BG" w:eastAsia="bg-BG"/>
        </w:rPr>
      </w:pPr>
      <w:r w:rsidRPr="00B43FCB">
        <w:rPr>
          <w:b/>
          <w:bCs/>
          <w:lang w:val="bg-BG" w:eastAsia="bg-BG"/>
        </w:rPr>
        <w:t>Чл. 4.</w:t>
      </w:r>
      <w:r w:rsidRPr="00B43FCB">
        <w:rPr>
          <w:lang w:val="bg-BG" w:eastAsia="bg-BG"/>
        </w:rPr>
        <w:t xml:space="preserve"> </w:t>
      </w:r>
      <w:r w:rsidRPr="00B43FCB">
        <w:rPr>
          <w:bCs/>
          <w:lang w:val="bg-BG" w:eastAsia="bg-BG"/>
        </w:rPr>
        <w:t>(1)</w:t>
      </w:r>
      <w:r w:rsidRPr="00B43FCB">
        <w:rPr>
          <w:lang w:val="bg-BG" w:eastAsia="bg-BG"/>
        </w:rPr>
        <w:t xml:space="preserve"> За изпълнение на задълженията си по </w:t>
      </w:r>
      <w:r w:rsidRPr="00B43FCB">
        <w:rPr>
          <w:spacing w:val="-3"/>
          <w:lang w:val="bg-BG" w:eastAsia="bg-BG"/>
        </w:rPr>
        <w:t>настоящия договор</w:t>
      </w:r>
      <w:r w:rsidRPr="00B43FCB">
        <w:rPr>
          <w:lang w:val="bg-BG" w:eastAsia="bg-BG"/>
        </w:rPr>
        <w:t xml:space="preserve">, </w:t>
      </w:r>
      <w:r w:rsidRPr="00B43FCB">
        <w:rPr>
          <w:b/>
          <w:bCs/>
          <w:lang w:val="bg-BG" w:eastAsia="bg-BG"/>
        </w:rPr>
        <w:t xml:space="preserve">ИЗПЪЛНИТЕЛЯТ </w:t>
      </w:r>
      <w:r w:rsidRPr="00B43FCB">
        <w:rPr>
          <w:lang w:val="bg-BG" w:eastAsia="bg-BG"/>
        </w:rPr>
        <w:t>учредява в полза на</w:t>
      </w:r>
      <w:r w:rsidRPr="00B43FCB">
        <w:rPr>
          <w:b/>
          <w:bCs/>
          <w:lang w:val="bg-BG" w:eastAsia="bg-BG"/>
        </w:rPr>
        <w:t xml:space="preserve"> ВЪЗЛОЖИТЕЛЯ</w:t>
      </w:r>
      <w:r w:rsidRPr="00B43FCB">
        <w:rPr>
          <w:lang w:val="bg-BG" w:eastAsia="bg-BG"/>
        </w:rPr>
        <w:t xml:space="preserve"> банкова гаранция или предоставя гаранция под формата на парична сума в размер на 3%</w:t>
      </w:r>
      <w:r w:rsidRPr="00B43FCB">
        <w:rPr>
          <w:b/>
          <w:bCs/>
          <w:lang w:val="bg-BG" w:eastAsia="bg-BG"/>
        </w:rPr>
        <w:t xml:space="preserve"> </w:t>
      </w:r>
      <w:r w:rsidRPr="00B43FCB">
        <w:rPr>
          <w:bCs/>
          <w:lang w:val="bg-BG" w:eastAsia="bg-BG"/>
        </w:rPr>
        <w:t>от стойността на договора без ДДС - ….. (словом) лв.</w:t>
      </w:r>
    </w:p>
    <w:p w:rsidR="00B43FCB" w:rsidRPr="00B43FCB" w:rsidRDefault="00B43FCB" w:rsidP="00B43FCB">
      <w:pPr>
        <w:ind w:firstLine="720"/>
        <w:jc w:val="both"/>
        <w:rPr>
          <w:b/>
          <w:bCs/>
          <w:lang w:val="bg-BG" w:eastAsia="bg-BG"/>
        </w:rPr>
      </w:pPr>
      <w:r w:rsidRPr="00B43FCB">
        <w:rPr>
          <w:bCs/>
          <w:lang w:val="bg-BG" w:eastAsia="bg-BG"/>
        </w:rPr>
        <w:t>(2)</w:t>
      </w:r>
      <w:r w:rsidRPr="00B43FCB">
        <w:rPr>
          <w:b/>
          <w:bCs/>
          <w:lang w:val="bg-BG" w:eastAsia="bg-BG"/>
        </w:rPr>
        <w:t xml:space="preserve"> </w:t>
      </w:r>
      <w:r w:rsidRPr="00B43FCB">
        <w:rPr>
          <w:lang w:val="bg-BG" w:eastAsia="bg-BG"/>
        </w:rPr>
        <w:t xml:space="preserve">В случай, че </w:t>
      </w:r>
      <w:r w:rsidRPr="00B43FCB">
        <w:rPr>
          <w:b/>
          <w:bCs/>
          <w:lang w:val="bg-BG" w:eastAsia="bg-BG"/>
        </w:rPr>
        <w:t>ИЗПЪЛНИТЕЛЯТ</w:t>
      </w:r>
      <w:r w:rsidRPr="00B43FCB">
        <w:rPr>
          <w:lang w:val="bg-BG" w:eastAsia="bg-BG"/>
        </w:rPr>
        <w:t xml:space="preserve"> избере да предостави гаранция под формата на парична сума, то сумата следва да бъде преведена по банковата сметка на </w:t>
      </w:r>
      <w:r w:rsidRPr="00B43FCB">
        <w:rPr>
          <w:b/>
          <w:bCs/>
          <w:lang w:val="bg-BG" w:eastAsia="bg-BG"/>
        </w:rPr>
        <w:t>ВЪЗЛОЖИТЕЛЯ:</w:t>
      </w:r>
    </w:p>
    <w:p w:rsidR="00B43FCB" w:rsidRPr="00B43FCB" w:rsidRDefault="00B43FCB" w:rsidP="00B43FCB">
      <w:pPr>
        <w:pStyle w:val="CharChar1CharCharCharCharChar"/>
        <w:ind w:firstLine="720"/>
        <w:jc w:val="both"/>
        <w:rPr>
          <w:rFonts w:ascii="Times New Roman" w:hAnsi="Times New Roman"/>
          <w:b/>
          <w:lang w:val="bg-BG"/>
        </w:rPr>
      </w:pPr>
      <w:r w:rsidRPr="00B43FCB">
        <w:rPr>
          <w:rFonts w:ascii="Times New Roman" w:hAnsi="Times New Roman"/>
          <w:b/>
          <w:lang w:val="bg-BG"/>
        </w:rPr>
        <w:t xml:space="preserve">БНБ ЦЕНТРАЛНО УПРАВЛЕНИЕ </w:t>
      </w:r>
    </w:p>
    <w:p w:rsidR="00B43FCB" w:rsidRPr="00B43FCB" w:rsidRDefault="00B43FCB" w:rsidP="00B43FCB">
      <w:pPr>
        <w:pStyle w:val="BodyTextIndent3"/>
        <w:spacing w:after="0"/>
        <w:ind w:left="0" w:firstLine="720"/>
        <w:jc w:val="both"/>
        <w:rPr>
          <w:b/>
          <w:sz w:val="24"/>
          <w:szCs w:val="24"/>
        </w:rPr>
      </w:pPr>
      <w:r w:rsidRPr="00B43FCB">
        <w:rPr>
          <w:b/>
          <w:sz w:val="24"/>
          <w:szCs w:val="24"/>
        </w:rPr>
        <w:t>Банков код (BIC): BNBG BGSD;</w:t>
      </w:r>
    </w:p>
    <w:p w:rsidR="00B43FCB" w:rsidRPr="00B43FCB" w:rsidRDefault="00B43FCB" w:rsidP="00B43FCB">
      <w:pPr>
        <w:pStyle w:val="BodyTextIndent3"/>
        <w:spacing w:after="0"/>
        <w:ind w:left="0" w:firstLine="720"/>
        <w:jc w:val="both"/>
        <w:rPr>
          <w:b/>
          <w:sz w:val="24"/>
          <w:szCs w:val="24"/>
        </w:rPr>
      </w:pPr>
      <w:r w:rsidRPr="00B43FCB">
        <w:rPr>
          <w:b/>
          <w:sz w:val="24"/>
          <w:szCs w:val="24"/>
        </w:rPr>
        <w:t xml:space="preserve">Банкова сметка (IBAN): BG21 BNBG 9661 3300 1293 01 </w:t>
      </w:r>
    </w:p>
    <w:p w:rsidR="00B43FCB" w:rsidRPr="00B43FCB" w:rsidRDefault="00B43FCB" w:rsidP="00B43FCB">
      <w:pPr>
        <w:ind w:firstLine="720"/>
        <w:jc w:val="both"/>
        <w:rPr>
          <w:b/>
          <w:bCs/>
          <w:lang w:val="bg-BG" w:eastAsia="bg-BG"/>
        </w:rPr>
      </w:pPr>
      <w:r w:rsidRPr="00B43FCB">
        <w:rPr>
          <w:bCs/>
          <w:lang w:val="bg-BG" w:eastAsia="bg-BG"/>
        </w:rPr>
        <w:t xml:space="preserve"> (3)</w:t>
      </w:r>
      <w:r w:rsidRPr="00B43FCB">
        <w:rPr>
          <w:lang w:val="bg-BG" w:eastAsia="bg-BG"/>
        </w:rPr>
        <w:t xml:space="preserve"> </w:t>
      </w:r>
      <w:r w:rsidRPr="00B43FCB">
        <w:rPr>
          <w:b/>
          <w:bCs/>
          <w:lang w:val="bg-BG" w:eastAsia="bg-BG"/>
        </w:rPr>
        <w:t>ВЪЗЛОЖИТЕЛЯТ</w:t>
      </w:r>
      <w:r w:rsidRPr="00B43FCB">
        <w:rPr>
          <w:lang w:val="bg-BG" w:eastAsia="bg-BG"/>
        </w:rPr>
        <w:t xml:space="preserve"> се задължава да възстанови на </w:t>
      </w:r>
      <w:r w:rsidRPr="00B43FCB">
        <w:rPr>
          <w:b/>
          <w:bCs/>
          <w:lang w:val="bg-BG" w:eastAsia="bg-BG"/>
        </w:rPr>
        <w:t>ИЗПЪЛНИТЕЛЯ</w:t>
      </w:r>
      <w:r w:rsidRPr="00B43FCB">
        <w:rPr>
          <w:lang w:val="bg-BG" w:eastAsia="bg-BG"/>
        </w:rPr>
        <w:t xml:space="preserve"> сумата на гаранцията по ал. 2 в срок до </w:t>
      </w:r>
      <w:r w:rsidRPr="00B43FCB">
        <w:rPr>
          <w:lang w:eastAsia="bg-BG"/>
        </w:rPr>
        <w:t>60</w:t>
      </w:r>
      <w:r w:rsidRPr="00B43FCB">
        <w:rPr>
          <w:lang w:val="bg-BG" w:eastAsia="bg-BG"/>
        </w:rPr>
        <w:t xml:space="preserve"> дни след изтичане на срока на договора. Гаранцията ще бъде възстановена по сметка, посочена от </w:t>
      </w:r>
      <w:r w:rsidRPr="00B43FCB">
        <w:rPr>
          <w:b/>
          <w:bCs/>
          <w:lang w:val="bg-BG" w:eastAsia="bg-BG"/>
        </w:rPr>
        <w:t>ИЗПЪЛНИТЕЛЯ.</w:t>
      </w:r>
    </w:p>
    <w:p w:rsidR="00B43FCB" w:rsidRPr="00B43FCB" w:rsidRDefault="00B43FCB" w:rsidP="00B43FCB">
      <w:pPr>
        <w:jc w:val="both"/>
        <w:rPr>
          <w:b/>
          <w:bCs/>
          <w:lang w:val="bg-BG" w:eastAsia="bg-BG"/>
        </w:rPr>
      </w:pPr>
      <w:r w:rsidRPr="00B43FCB">
        <w:rPr>
          <w:b/>
          <w:bCs/>
          <w:lang w:val="bg-BG" w:eastAsia="bg-BG"/>
        </w:rPr>
        <w:t xml:space="preserve">            </w:t>
      </w:r>
      <w:r w:rsidRPr="00B43FCB">
        <w:rPr>
          <w:bCs/>
          <w:lang w:val="bg-BG" w:eastAsia="bg-BG"/>
        </w:rPr>
        <w:t>(4)</w:t>
      </w:r>
      <w:r w:rsidRPr="00B43FCB">
        <w:rPr>
          <w:lang w:val="bg-BG" w:eastAsia="bg-BG"/>
        </w:rPr>
        <w:t xml:space="preserve"> В случай че </w:t>
      </w:r>
      <w:r w:rsidRPr="00B43FCB">
        <w:rPr>
          <w:b/>
          <w:bCs/>
          <w:lang w:val="bg-BG" w:eastAsia="bg-BG"/>
        </w:rPr>
        <w:t xml:space="preserve">ИЗПЪЛНИТЕЛЯТ </w:t>
      </w:r>
      <w:r w:rsidRPr="00B43FCB">
        <w:rPr>
          <w:lang w:val="bg-BG" w:eastAsia="bg-BG"/>
        </w:rPr>
        <w:t xml:space="preserve">избере да предостави банкова гаранция, то тя трябва да бъде безусловна, неотменима и изискуема при първо писмено поискване, в което </w:t>
      </w:r>
      <w:r w:rsidRPr="00B43FCB">
        <w:rPr>
          <w:b/>
          <w:bCs/>
          <w:lang w:val="bg-BG" w:eastAsia="bg-BG"/>
        </w:rPr>
        <w:t>ВЪЗЛОЖИТЕЛЯТ</w:t>
      </w:r>
      <w:r w:rsidRPr="00B43FCB">
        <w:rPr>
          <w:lang w:val="bg-BG" w:eastAsia="bg-BG"/>
        </w:rPr>
        <w:t xml:space="preserve"> заявява, че </w:t>
      </w:r>
      <w:r w:rsidRPr="00B43FCB">
        <w:rPr>
          <w:b/>
          <w:bCs/>
          <w:lang w:val="bg-BG" w:eastAsia="bg-BG"/>
        </w:rPr>
        <w:t>ИЗПЪЛНИТЕЛЯТ</w:t>
      </w:r>
      <w:r w:rsidRPr="00B43FCB">
        <w:rPr>
          <w:lang w:val="bg-BG" w:eastAsia="bg-BG"/>
        </w:rPr>
        <w:t xml:space="preserve"> не е изпълнил задълженията си по </w:t>
      </w:r>
      <w:r w:rsidRPr="00B43FCB">
        <w:rPr>
          <w:spacing w:val="-3"/>
          <w:lang w:val="bg-BG" w:eastAsia="bg-BG"/>
        </w:rPr>
        <w:t>настоящия договор</w:t>
      </w:r>
      <w:r w:rsidRPr="00B43FCB">
        <w:rPr>
          <w:lang w:val="bg-BG" w:eastAsia="bg-BG"/>
        </w:rPr>
        <w:t>. Банковата гаранция е със срок на валидност 60 дни след изтичане на срока на договора.</w:t>
      </w:r>
    </w:p>
    <w:p w:rsidR="00B43FCB" w:rsidRPr="00B43FCB" w:rsidRDefault="00B43FCB" w:rsidP="00B43FCB">
      <w:pPr>
        <w:ind w:firstLine="720"/>
        <w:jc w:val="both"/>
        <w:rPr>
          <w:lang w:val="bg-BG" w:eastAsia="bg-BG"/>
        </w:rPr>
      </w:pPr>
      <w:r w:rsidRPr="00B43FCB">
        <w:rPr>
          <w:b/>
          <w:bCs/>
          <w:lang w:val="bg-BG" w:eastAsia="bg-BG"/>
        </w:rPr>
        <w:lastRenderedPageBreak/>
        <w:t>(</w:t>
      </w:r>
      <w:r w:rsidRPr="00B43FCB">
        <w:rPr>
          <w:bCs/>
          <w:lang w:val="bg-BG" w:eastAsia="bg-BG"/>
        </w:rPr>
        <w:t>5)</w:t>
      </w:r>
      <w:r w:rsidRPr="00B43FCB">
        <w:rPr>
          <w:b/>
          <w:bCs/>
          <w:lang w:val="bg-BG" w:eastAsia="bg-BG"/>
        </w:rPr>
        <w:t xml:space="preserve"> ВЪЗЛОЖИТЕЛЯТ</w:t>
      </w:r>
      <w:r w:rsidRPr="00B43FCB">
        <w:rPr>
          <w:lang w:val="bg-BG" w:eastAsia="bg-BG"/>
        </w:rPr>
        <w:t xml:space="preserve"> не дължи лихви върху сумата по гаранцията.</w:t>
      </w:r>
    </w:p>
    <w:p w:rsidR="00B43FCB" w:rsidRPr="00B43FCB" w:rsidRDefault="00B43FCB" w:rsidP="00B43FCB">
      <w:pPr>
        <w:ind w:firstLine="708"/>
        <w:jc w:val="both"/>
        <w:rPr>
          <w:lang w:val="bg-BG" w:eastAsia="bg-BG"/>
        </w:rPr>
      </w:pPr>
      <w:r w:rsidRPr="00B43FCB">
        <w:rPr>
          <w:b/>
          <w:bCs/>
          <w:lang w:val="bg-BG" w:eastAsia="bg-BG"/>
        </w:rPr>
        <w:t>Чл. 5</w:t>
      </w:r>
      <w:r w:rsidRPr="00B43FCB">
        <w:rPr>
          <w:bCs/>
          <w:lang w:val="bg-BG" w:eastAsia="bg-BG"/>
        </w:rPr>
        <w:t>. (1)</w:t>
      </w:r>
      <w:r w:rsidRPr="00B43FCB">
        <w:rPr>
          <w:lang w:val="bg-BG" w:eastAsia="bg-BG"/>
        </w:rPr>
        <w:t xml:space="preserve"> </w:t>
      </w:r>
      <w:r w:rsidRPr="00B43FCB">
        <w:rPr>
          <w:b/>
          <w:bCs/>
          <w:lang w:val="bg-BG" w:eastAsia="bg-BG"/>
        </w:rPr>
        <w:t>ВЪЗЛОЖИТЕЛЯТ</w:t>
      </w:r>
      <w:r w:rsidRPr="00B43FCB">
        <w:rPr>
          <w:lang w:val="bg-BG" w:eastAsia="bg-BG"/>
        </w:rPr>
        <w:t xml:space="preserve"> има право да се удовлетвори от гаранцията, независимо от формата, под която е представена, при неточно изпълнение на задълженията по</w:t>
      </w:r>
      <w:r w:rsidRPr="00B43FCB">
        <w:rPr>
          <w:spacing w:val="-3"/>
          <w:lang w:val="bg-BG" w:eastAsia="bg-BG"/>
        </w:rPr>
        <w:t xml:space="preserve"> договора</w:t>
      </w:r>
      <w:r w:rsidRPr="00B43FCB">
        <w:rPr>
          <w:lang w:val="bg-BG" w:eastAsia="bg-BG"/>
        </w:rPr>
        <w:t xml:space="preserve"> от страна на </w:t>
      </w:r>
      <w:r w:rsidRPr="00B43FCB">
        <w:rPr>
          <w:b/>
          <w:bCs/>
          <w:lang w:val="bg-BG" w:eastAsia="bg-BG"/>
        </w:rPr>
        <w:t>ИЗПЪЛНИТЕЛЯ.</w:t>
      </w:r>
    </w:p>
    <w:p w:rsidR="00B43FCB" w:rsidRPr="00B43FCB" w:rsidRDefault="00B43FCB" w:rsidP="00B43FCB">
      <w:pPr>
        <w:jc w:val="both"/>
        <w:rPr>
          <w:lang w:val="bg-BG" w:eastAsia="bg-BG"/>
        </w:rPr>
      </w:pPr>
      <w:r w:rsidRPr="00B43FCB">
        <w:rPr>
          <w:bCs/>
          <w:lang w:val="bg-BG" w:eastAsia="bg-BG"/>
        </w:rPr>
        <w:t>           (2)</w:t>
      </w:r>
      <w:r w:rsidRPr="00B43FCB">
        <w:rPr>
          <w:lang w:val="bg-BG" w:eastAsia="bg-BG"/>
        </w:rPr>
        <w:t xml:space="preserve"> </w:t>
      </w:r>
      <w:r w:rsidRPr="00B43FCB">
        <w:rPr>
          <w:b/>
          <w:bCs/>
          <w:lang w:val="bg-BG" w:eastAsia="bg-BG"/>
        </w:rPr>
        <w:t>ВЪЗЛОЖИТЕЛЯТ</w:t>
      </w:r>
      <w:r w:rsidRPr="00B43FCB">
        <w:rPr>
          <w:lang w:val="bg-BG" w:eastAsia="bg-BG"/>
        </w:rPr>
        <w:t xml:space="preserve"> има право да усвои такава част от гаранцията, която покрива отговорността на </w:t>
      </w:r>
      <w:r w:rsidRPr="00B43FCB">
        <w:rPr>
          <w:b/>
          <w:bCs/>
          <w:lang w:val="bg-BG" w:eastAsia="bg-BG"/>
        </w:rPr>
        <w:t>ИЗПЪЛНИТЕЛЯ</w:t>
      </w:r>
      <w:r w:rsidRPr="00B43FCB">
        <w:rPr>
          <w:lang w:val="bg-BG" w:eastAsia="bg-BG"/>
        </w:rPr>
        <w:t xml:space="preserve"> за неизпълнението.</w:t>
      </w:r>
    </w:p>
    <w:p w:rsidR="00B43FCB" w:rsidRPr="00B43FCB" w:rsidRDefault="00B43FCB" w:rsidP="00B43FCB">
      <w:pPr>
        <w:ind w:firstLine="720"/>
        <w:jc w:val="both"/>
        <w:rPr>
          <w:lang w:val="bg-BG" w:eastAsia="bg-BG"/>
        </w:rPr>
      </w:pPr>
      <w:r w:rsidRPr="00B43FCB">
        <w:rPr>
          <w:bCs/>
          <w:lang w:val="bg-BG" w:eastAsia="bg-BG"/>
        </w:rPr>
        <w:t>(3)</w:t>
      </w:r>
      <w:r w:rsidRPr="00B43FCB">
        <w:rPr>
          <w:lang w:val="bg-BG" w:eastAsia="bg-BG"/>
        </w:rPr>
        <w:t xml:space="preserve"> При едностранно прекратяване на </w:t>
      </w:r>
      <w:r w:rsidRPr="00B43FCB">
        <w:rPr>
          <w:spacing w:val="-3"/>
          <w:lang w:val="bg-BG" w:eastAsia="bg-BG"/>
        </w:rPr>
        <w:t>договора</w:t>
      </w:r>
      <w:r w:rsidRPr="00B43FCB">
        <w:rPr>
          <w:lang w:val="bg-BG" w:eastAsia="bg-BG"/>
        </w:rPr>
        <w:t xml:space="preserve"> от </w:t>
      </w:r>
      <w:r w:rsidRPr="00B43FCB">
        <w:rPr>
          <w:b/>
          <w:bCs/>
          <w:lang w:val="bg-BG" w:eastAsia="bg-BG"/>
        </w:rPr>
        <w:t>ВЪЗЛОЖИТЕЛЯ</w:t>
      </w:r>
      <w:r w:rsidRPr="00B43FCB">
        <w:rPr>
          <w:lang w:val="bg-BG" w:eastAsia="bg-BG"/>
        </w:rPr>
        <w:t xml:space="preserve">, поради виновно неизпълнение на задълженията на </w:t>
      </w:r>
      <w:r w:rsidRPr="00B43FCB">
        <w:rPr>
          <w:b/>
          <w:bCs/>
          <w:lang w:val="bg-BG" w:eastAsia="bg-BG"/>
        </w:rPr>
        <w:t>ИЗПЪЛНИТЕЛЯ</w:t>
      </w:r>
      <w:r w:rsidRPr="00B43FCB">
        <w:rPr>
          <w:lang w:val="bg-BG" w:eastAsia="bg-BG"/>
        </w:rPr>
        <w:t xml:space="preserve">, сумата от гаранцията се усвоява изцяло като обезщетение за прекратяване на </w:t>
      </w:r>
      <w:r w:rsidRPr="00B43FCB">
        <w:rPr>
          <w:spacing w:val="-3"/>
          <w:lang w:val="bg-BG" w:eastAsia="bg-BG"/>
        </w:rPr>
        <w:t>договора</w:t>
      </w:r>
      <w:r w:rsidRPr="00B43FCB">
        <w:rPr>
          <w:lang w:val="bg-BG" w:eastAsia="bg-BG"/>
        </w:rPr>
        <w:t>.</w:t>
      </w:r>
    </w:p>
    <w:p w:rsidR="00B43FCB" w:rsidRPr="00B43FCB" w:rsidRDefault="00B43FCB" w:rsidP="00B43FCB">
      <w:pPr>
        <w:ind w:firstLine="720"/>
        <w:jc w:val="both"/>
        <w:rPr>
          <w:lang w:val="bg-BG" w:eastAsia="bg-BG"/>
        </w:rPr>
      </w:pPr>
      <w:r w:rsidRPr="00B43FCB">
        <w:rPr>
          <w:bCs/>
          <w:lang w:val="bg-BG" w:eastAsia="bg-BG"/>
        </w:rPr>
        <w:t>(4)</w:t>
      </w:r>
      <w:r w:rsidRPr="00B43FCB">
        <w:rPr>
          <w:b/>
          <w:bCs/>
          <w:lang w:val="bg-BG" w:eastAsia="bg-BG"/>
        </w:rPr>
        <w:t xml:space="preserve"> ВЪЗЛОЖИТЕЛЯТ</w:t>
      </w:r>
      <w:r w:rsidRPr="00B43FCB">
        <w:rPr>
          <w:lang w:val="bg-BG" w:eastAsia="bg-BG"/>
        </w:rPr>
        <w:t xml:space="preserve"> има право да усвоява дължимите суми за неустойки и обезщетения във връзка с неизпълнение на </w:t>
      </w:r>
      <w:r w:rsidRPr="00B43FCB">
        <w:rPr>
          <w:spacing w:val="-3"/>
          <w:lang w:val="bg-BG" w:eastAsia="bg-BG"/>
        </w:rPr>
        <w:t>договора</w:t>
      </w:r>
      <w:r w:rsidRPr="00B43FCB">
        <w:rPr>
          <w:lang w:val="bg-BG" w:eastAsia="bg-BG"/>
        </w:rPr>
        <w:t xml:space="preserve"> от гаранцията за добро изпълнение.</w:t>
      </w:r>
    </w:p>
    <w:p w:rsidR="00B43FCB" w:rsidRPr="00B43FCB" w:rsidRDefault="00B43FCB" w:rsidP="00B43FCB">
      <w:pPr>
        <w:ind w:firstLine="720"/>
        <w:jc w:val="both"/>
        <w:rPr>
          <w:lang w:val="bg-BG" w:eastAsia="bg-BG"/>
        </w:rPr>
      </w:pPr>
      <w:r w:rsidRPr="00B43FCB">
        <w:rPr>
          <w:bCs/>
          <w:lang w:val="bg-BG" w:eastAsia="bg-BG"/>
        </w:rPr>
        <w:t>(5)</w:t>
      </w:r>
      <w:r w:rsidRPr="00B43FCB">
        <w:rPr>
          <w:lang w:val="bg-BG" w:eastAsia="bg-BG"/>
        </w:rPr>
        <w:t xml:space="preserve"> В случай че неизпълнението на задължения по договора от страна на </w:t>
      </w:r>
      <w:r w:rsidRPr="00B43FCB">
        <w:rPr>
          <w:b/>
          <w:bCs/>
          <w:lang w:val="bg-BG" w:eastAsia="bg-BG"/>
        </w:rPr>
        <w:t xml:space="preserve">ИЗПЪЛНИТЕЛЯ </w:t>
      </w:r>
      <w:r w:rsidRPr="00B43FCB">
        <w:rPr>
          <w:lang w:val="bg-BG" w:eastAsia="bg-BG"/>
        </w:rPr>
        <w:t xml:space="preserve">по стойност превишава размера на гаранцията, </w:t>
      </w:r>
      <w:r w:rsidRPr="00B43FCB">
        <w:rPr>
          <w:b/>
          <w:bCs/>
          <w:lang w:val="bg-BG" w:eastAsia="bg-BG"/>
        </w:rPr>
        <w:t>ВЪЗЛОЖИТЕЛЯТ</w:t>
      </w:r>
      <w:r w:rsidRPr="00B43FCB">
        <w:rPr>
          <w:lang w:val="bg-BG" w:eastAsia="bg-BG"/>
        </w:rPr>
        <w:t xml:space="preserve"> има право да търси обезщетение по общия ред.</w:t>
      </w:r>
    </w:p>
    <w:p w:rsidR="00B43FCB" w:rsidRPr="00B43FCB" w:rsidRDefault="00B43FCB" w:rsidP="00B43FCB">
      <w:pPr>
        <w:keepNext/>
        <w:shd w:val="clear" w:color="auto" w:fill="FFFFFF"/>
        <w:ind w:left="708"/>
        <w:jc w:val="both"/>
        <w:rPr>
          <w:b/>
          <w:bCs/>
          <w:color w:val="000000"/>
          <w:spacing w:val="-1"/>
          <w:lang w:val="bg-BG"/>
        </w:rPr>
      </w:pPr>
    </w:p>
    <w:p w:rsidR="00B43FCB" w:rsidRPr="00B43FCB" w:rsidRDefault="00B43FCB" w:rsidP="00B43FCB">
      <w:pPr>
        <w:keepNext/>
        <w:shd w:val="clear" w:color="auto" w:fill="FFFFFF"/>
        <w:ind w:left="708"/>
        <w:jc w:val="center"/>
        <w:rPr>
          <w:b/>
          <w:bCs/>
          <w:color w:val="000000"/>
          <w:spacing w:val="-5"/>
          <w:lang w:val="bg-BG"/>
        </w:rPr>
      </w:pPr>
      <w:r w:rsidRPr="00B43FCB">
        <w:rPr>
          <w:b/>
          <w:bCs/>
          <w:color w:val="000000"/>
          <w:spacing w:val="-1"/>
          <w:lang w:val="bg-BG"/>
        </w:rPr>
        <w:t>V. ПРАВА И ЗАДЪЛЖЕНИЯ НА ИЗПЪЛНИТЕЛЯ</w:t>
      </w:r>
    </w:p>
    <w:p w:rsidR="00B43FCB" w:rsidRPr="00B43FCB" w:rsidRDefault="00B43FCB" w:rsidP="00B43FCB">
      <w:pPr>
        <w:shd w:val="clear" w:color="auto" w:fill="FFFFFF"/>
        <w:ind w:right="17" w:firstLine="709"/>
        <w:jc w:val="both"/>
        <w:rPr>
          <w:b/>
          <w:color w:val="000000"/>
          <w:lang w:val="bg-BG"/>
        </w:rPr>
      </w:pPr>
    </w:p>
    <w:p w:rsidR="00B43FCB" w:rsidRPr="00B43FCB" w:rsidRDefault="00B43FCB" w:rsidP="00B43FCB">
      <w:pPr>
        <w:shd w:val="clear" w:color="auto" w:fill="FFFFFF"/>
        <w:ind w:right="17" w:firstLine="709"/>
        <w:jc w:val="both"/>
        <w:rPr>
          <w:color w:val="000000"/>
          <w:lang w:val="bg-BG"/>
        </w:rPr>
      </w:pPr>
      <w:r w:rsidRPr="00B43FCB">
        <w:rPr>
          <w:b/>
          <w:color w:val="000000"/>
          <w:lang w:val="bg-BG"/>
        </w:rPr>
        <w:t>Чл. 6</w:t>
      </w:r>
      <w:r w:rsidRPr="00B43FCB">
        <w:rPr>
          <w:color w:val="000000"/>
          <w:spacing w:val="18"/>
          <w:lang w:val="bg-BG"/>
        </w:rPr>
        <w:t>.</w:t>
      </w:r>
      <w:r w:rsidRPr="00B43FCB">
        <w:rPr>
          <w:b/>
          <w:color w:val="000000"/>
          <w:spacing w:val="18"/>
          <w:lang w:val="bg-BG"/>
        </w:rPr>
        <w:t xml:space="preserve"> </w:t>
      </w:r>
      <w:r w:rsidRPr="00B43FCB">
        <w:rPr>
          <w:color w:val="000000"/>
          <w:spacing w:val="18"/>
          <w:lang w:val="bg-BG"/>
        </w:rPr>
        <w:t>(1)</w:t>
      </w:r>
      <w:r w:rsidRPr="00B43FCB">
        <w:rPr>
          <w:color w:val="000000"/>
          <w:lang w:val="bg-BG"/>
        </w:rPr>
        <w:t xml:space="preserve"> </w:t>
      </w:r>
      <w:r w:rsidRPr="00B43FCB">
        <w:rPr>
          <w:b/>
          <w:color w:val="000000"/>
          <w:lang w:val="bg-BG"/>
        </w:rPr>
        <w:t>ИЗПЪЛНИТЕЛЯТ</w:t>
      </w:r>
      <w:r w:rsidRPr="00B43FCB">
        <w:rPr>
          <w:color w:val="000000"/>
          <w:lang w:val="bg-BG"/>
        </w:rPr>
        <w:t xml:space="preserve"> се задължава:</w:t>
      </w:r>
    </w:p>
    <w:p w:rsidR="00B43FCB" w:rsidRPr="00B43FCB" w:rsidRDefault="00B43FCB" w:rsidP="00B43FCB">
      <w:pPr>
        <w:shd w:val="clear" w:color="auto" w:fill="FFFFFF"/>
        <w:ind w:right="17" w:firstLine="709"/>
        <w:jc w:val="both"/>
        <w:rPr>
          <w:noProof/>
          <w:lang w:val="bg-BG"/>
        </w:rPr>
      </w:pPr>
      <w:r w:rsidRPr="00B43FCB">
        <w:rPr>
          <w:noProof/>
          <w:lang w:val="bg-BG"/>
        </w:rPr>
        <w:t>1. Да изпълни задълженията си по настоящия договор качествено и в определените срокове, в съответствие с действащата нормативна уредба в Република България и с условията и изискванията на документацията за участие в процедурата за възлагане на обществената поръчка.</w:t>
      </w:r>
    </w:p>
    <w:p w:rsidR="00B43FCB" w:rsidRPr="00B43FCB" w:rsidRDefault="00B43FCB" w:rsidP="00B43FCB">
      <w:pPr>
        <w:shd w:val="clear" w:color="auto" w:fill="FFFFFF"/>
        <w:ind w:right="17" w:firstLine="709"/>
        <w:jc w:val="both"/>
        <w:rPr>
          <w:noProof/>
          <w:lang w:val="bg-BG"/>
        </w:rPr>
      </w:pPr>
      <w:r w:rsidRPr="00B43FCB">
        <w:rPr>
          <w:noProof/>
          <w:lang w:val="bg-BG"/>
        </w:rPr>
        <w:t>2. В срока по чл. 2 ал. 2 да пренесе номерата на ВЪЗЛОЖИТЕЛЯ, в случай на необходимост от пренасяне, в своята мрежа и да започне предоставянето на услугите.</w:t>
      </w:r>
    </w:p>
    <w:p w:rsidR="00B43FCB" w:rsidRPr="00B43FCB" w:rsidRDefault="00B43FCB" w:rsidP="00B43FCB">
      <w:pPr>
        <w:shd w:val="clear" w:color="auto" w:fill="FFFFFF"/>
        <w:ind w:right="17" w:firstLine="709"/>
        <w:jc w:val="both"/>
        <w:rPr>
          <w:noProof/>
          <w:lang w:val="bg-BG"/>
        </w:rPr>
      </w:pPr>
      <w:r w:rsidRPr="00B43FCB">
        <w:rPr>
          <w:noProof/>
          <w:lang w:val="bg-BG"/>
        </w:rPr>
        <w:t>3. Да предоставя на ВЪЗЛОЖИТЕЛЯ информацията, необходима за ползване на услугите.</w:t>
      </w:r>
    </w:p>
    <w:p w:rsidR="00B43FCB" w:rsidRPr="00B43FCB" w:rsidRDefault="00B43FCB" w:rsidP="00B43FCB">
      <w:pPr>
        <w:shd w:val="clear" w:color="auto" w:fill="FFFFFF"/>
        <w:ind w:right="17" w:firstLine="709"/>
        <w:jc w:val="both"/>
        <w:rPr>
          <w:noProof/>
          <w:lang w:val="bg-BG"/>
        </w:rPr>
      </w:pPr>
      <w:r w:rsidRPr="00B43FCB">
        <w:rPr>
          <w:noProof/>
          <w:lang w:val="bg-BG"/>
        </w:rPr>
        <w:t>4. Да предоставя на ВЪЗЛОЖИТЕЛЯ, при поискване от негова страна, всички необходими документи и материали, свързани с договора, включително и безплатни детайлизирани сметки съгласно чл.198, ал.1 от Закона за електронните съобщения.</w:t>
      </w:r>
    </w:p>
    <w:p w:rsidR="00B43FCB" w:rsidRPr="00B43FCB" w:rsidRDefault="00B43FCB" w:rsidP="00B43FCB">
      <w:pPr>
        <w:shd w:val="clear" w:color="auto" w:fill="FFFFFF"/>
        <w:ind w:firstLine="709"/>
        <w:jc w:val="both"/>
        <w:rPr>
          <w:noProof/>
          <w:lang w:val="bg-BG"/>
        </w:rPr>
      </w:pPr>
      <w:r w:rsidRPr="00B43FCB">
        <w:rPr>
          <w:noProof/>
          <w:lang w:val="bg-BG"/>
        </w:rPr>
        <w:t>5. Да уведомява своевременно ВЪЗЛОЖИТЕЛЯ за всички промени в статута си до изтичане срока на договора.</w:t>
      </w:r>
    </w:p>
    <w:p w:rsidR="00B43FCB" w:rsidRPr="00B43FCB" w:rsidRDefault="00B43FCB" w:rsidP="00B43FCB">
      <w:pPr>
        <w:shd w:val="clear" w:color="auto" w:fill="FFFFFF"/>
        <w:ind w:firstLine="709"/>
        <w:jc w:val="both"/>
        <w:rPr>
          <w:noProof/>
          <w:lang w:val="bg-BG"/>
        </w:rPr>
      </w:pPr>
      <w:r w:rsidRPr="00B43FCB">
        <w:rPr>
          <w:noProof/>
          <w:lang w:val="bg-BG"/>
        </w:rPr>
        <w:t>6. Да уведомява своевременно ВЪЗЛОЖИТЕЛЯ за всички влошавания на параметрите на предоставяната услуга и пълни или частични прекъсвания.</w:t>
      </w:r>
    </w:p>
    <w:p w:rsidR="00B43FCB" w:rsidRPr="00B43FCB" w:rsidRDefault="00B43FCB" w:rsidP="00B43FCB">
      <w:pPr>
        <w:shd w:val="clear" w:color="auto" w:fill="FFFFFF"/>
        <w:ind w:firstLine="709"/>
        <w:jc w:val="both"/>
        <w:rPr>
          <w:lang w:val="bg-BG"/>
        </w:rPr>
      </w:pPr>
      <w:r w:rsidRPr="00B43FCB">
        <w:rPr>
          <w:noProof/>
          <w:lang w:val="bg-BG"/>
        </w:rPr>
        <w:t>7. Да предостави на ВЪЗЛОЖИТЕЛЯ възможностите по чл. 134 от Закона за електронните съобщения при условията на закона и произтичащите от него изисквания.</w:t>
      </w:r>
    </w:p>
    <w:p w:rsidR="00B43FCB" w:rsidRPr="00B43FCB" w:rsidRDefault="00B43FCB" w:rsidP="00B43FCB">
      <w:pPr>
        <w:shd w:val="clear" w:color="auto" w:fill="FFFFFF"/>
        <w:ind w:right="28" w:firstLine="709"/>
        <w:jc w:val="both"/>
        <w:rPr>
          <w:color w:val="000000"/>
          <w:lang w:val="bg-BG"/>
        </w:rPr>
      </w:pPr>
      <w:r w:rsidRPr="00B43FCB" w:rsidDel="00D22284">
        <w:rPr>
          <w:spacing w:val="-1"/>
          <w:lang w:val="bg-BG"/>
        </w:rPr>
        <w:t xml:space="preserve"> </w:t>
      </w:r>
      <w:r w:rsidRPr="00B43FCB">
        <w:rPr>
          <w:color w:val="000000"/>
          <w:lang w:val="bg-BG"/>
        </w:rPr>
        <w:t xml:space="preserve">(2) </w:t>
      </w:r>
      <w:r w:rsidRPr="00B43FCB">
        <w:rPr>
          <w:b/>
          <w:color w:val="000000"/>
          <w:lang w:val="bg-BG"/>
        </w:rPr>
        <w:t>ИЗПЪЛНИТЕЛЯТ</w:t>
      </w:r>
      <w:r w:rsidRPr="00B43FCB">
        <w:rPr>
          <w:color w:val="000000"/>
          <w:lang w:val="bg-BG"/>
        </w:rPr>
        <w:t xml:space="preserve"> има право:</w:t>
      </w:r>
    </w:p>
    <w:p w:rsidR="00B43FCB" w:rsidRPr="00B43FCB" w:rsidRDefault="00B43FCB" w:rsidP="00B43FCB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right="28" w:firstLine="709"/>
        <w:jc w:val="both"/>
        <w:rPr>
          <w:lang w:val="bg-BG"/>
        </w:rPr>
      </w:pPr>
      <w:r w:rsidRPr="00B43FCB">
        <w:rPr>
          <w:color w:val="000000"/>
          <w:lang w:val="bg-BG"/>
        </w:rPr>
        <w:t xml:space="preserve">Да поиска и да получи от </w:t>
      </w:r>
      <w:r w:rsidRPr="00B43FCB">
        <w:rPr>
          <w:b/>
          <w:color w:val="000000"/>
          <w:lang w:val="bg-BG"/>
        </w:rPr>
        <w:t>ВЪЗЛОЖИТЕЛЯ</w:t>
      </w:r>
      <w:r w:rsidRPr="00B43FCB">
        <w:rPr>
          <w:color w:val="000000"/>
          <w:lang w:val="bg-BG"/>
        </w:rPr>
        <w:t xml:space="preserve"> необходимото съдействие за </w:t>
      </w:r>
      <w:r w:rsidRPr="00B43FCB">
        <w:rPr>
          <w:color w:val="000000"/>
          <w:spacing w:val="-2"/>
          <w:lang w:val="bg-BG"/>
        </w:rPr>
        <w:t>изпълнение на услугата.</w:t>
      </w:r>
    </w:p>
    <w:p w:rsidR="00B43FCB" w:rsidRPr="00B43FCB" w:rsidRDefault="00B43FCB" w:rsidP="00B43FCB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right="34" w:firstLine="709"/>
        <w:jc w:val="both"/>
        <w:rPr>
          <w:color w:val="000000"/>
          <w:spacing w:val="-1"/>
          <w:lang w:val="bg-BG"/>
        </w:rPr>
      </w:pPr>
      <w:r w:rsidRPr="00B43FCB">
        <w:rPr>
          <w:lang w:val="bg-BG"/>
        </w:rPr>
        <w:t>Д</w:t>
      </w:r>
      <w:r w:rsidRPr="00B43FCB">
        <w:rPr>
          <w:color w:val="000000"/>
          <w:spacing w:val="12"/>
          <w:lang w:val="bg-BG"/>
        </w:rPr>
        <w:t xml:space="preserve">а получи от </w:t>
      </w:r>
      <w:r w:rsidRPr="00B43FCB">
        <w:rPr>
          <w:b/>
          <w:color w:val="000000"/>
          <w:spacing w:val="12"/>
          <w:lang w:val="bg-BG"/>
        </w:rPr>
        <w:t>ВЪЗЛОЖИТЕЛЯ</w:t>
      </w:r>
      <w:r w:rsidRPr="00B43FCB">
        <w:rPr>
          <w:color w:val="000000"/>
          <w:spacing w:val="12"/>
          <w:lang w:val="bg-BG"/>
        </w:rPr>
        <w:t xml:space="preserve"> съответното </w:t>
      </w:r>
      <w:r w:rsidRPr="00B43FCB">
        <w:rPr>
          <w:color w:val="000000"/>
          <w:spacing w:val="-1"/>
          <w:lang w:val="bg-BG"/>
        </w:rPr>
        <w:t>възнаграждение за извършените услуги, съгласно чл. 3 от настоящия договор.</w:t>
      </w:r>
    </w:p>
    <w:p w:rsidR="00B43FCB" w:rsidRPr="00B43FCB" w:rsidRDefault="00B43FCB" w:rsidP="00B43FCB">
      <w:pPr>
        <w:keepNext/>
        <w:shd w:val="clear" w:color="auto" w:fill="FFFFFF"/>
        <w:tabs>
          <w:tab w:val="num" w:pos="0"/>
        </w:tabs>
        <w:ind w:firstLine="709"/>
        <w:jc w:val="both"/>
        <w:rPr>
          <w:b/>
          <w:bCs/>
          <w:color w:val="000000"/>
          <w:spacing w:val="-1"/>
          <w:lang w:val="bg-BG"/>
        </w:rPr>
      </w:pPr>
    </w:p>
    <w:p w:rsidR="00B43FCB" w:rsidRPr="00B43FCB" w:rsidRDefault="00B43FCB" w:rsidP="00B43FCB">
      <w:pPr>
        <w:keepNext/>
        <w:shd w:val="clear" w:color="auto" w:fill="FFFFFF"/>
        <w:ind w:firstLine="708"/>
        <w:jc w:val="center"/>
        <w:rPr>
          <w:b/>
          <w:bCs/>
          <w:color w:val="000000"/>
          <w:spacing w:val="-5"/>
          <w:lang w:val="bg-BG"/>
        </w:rPr>
      </w:pPr>
      <w:r w:rsidRPr="00B43FCB">
        <w:rPr>
          <w:b/>
          <w:bCs/>
          <w:color w:val="000000"/>
          <w:spacing w:val="-1"/>
          <w:lang w:val="bg-BG"/>
        </w:rPr>
        <w:t>VІ.  ПРАВА И ЗАДЪЛЖЕНИЯ НА ВЪЗЛОЖИТЕЛЯ</w:t>
      </w:r>
    </w:p>
    <w:p w:rsidR="00B43FCB" w:rsidRPr="00B43FCB" w:rsidRDefault="00B43FCB" w:rsidP="00B43FCB">
      <w:pPr>
        <w:shd w:val="clear" w:color="auto" w:fill="FFFFFF"/>
        <w:ind w:right="6" w:firstLine="709"/>
        <w:jc w:val="both"/>
        <w:rPr>
          <w:b/>
          <w:color w:val="000000"/>
          <w:spacing w:val="-1"/>
          <w:lang w:val="bg-BG"/>
        </w:rPr>
      </w:pPr>
    </w:p>
    <w:p w:rsidR="00B43FCB" w:rsidRPr="00B43FCB" w:rsidRDefault="00B43FCB" w:rsidP="00B43FCB">
      <w:pPr>
        <w:shd w:val="clear" w:color="auto" w:fill="FFFFFF"/>
        <w:ind w:right="6" w:firstLine="709"/>
        <w:jc w:val="both"/>
        <w:rPr>
          <w:color w:val="000000"/>
          <w:spacing w:val="-1"/>
          <w:lang w:val="bg-BG"/>
        </w:rPr>
      </w:pPr>
      <w:r w:rsidRPr="00B43FCB">
        <w:rPr>
          <w:b/>
          <w:color w:val="000000"/>
          <w:spacing w:val="-1"/>
          <w:lang w:val="bg-BG"/>
        </w:rPr>
        <w:t>Чл. 7</w:t>
      </w:r>
      <w:r w:rsidRPr="00B43FCB">
        <w:rPr>
          <w:color w:val="000000"/>
          <w:spacing w:val="-1"/>
          <w:lang w:val="bg-BG"/>
        </w:rPr>
        <w:t>.</w:t>
      </w:r>
      <w:r w:rsidRPr="00B43FCB">
        <w:rPr>
          <w:b/>
          <w:color w:val="000000"/>
          <w:spacing w:val="-1"/>
          <w:lang w:val="bg-BG"/>
        </w:rPr>
        <w:t xml:space="preserve"> </w:t>
      </w:r>
      <w:r w:rsidRPr="00B43FCB">
        <w:rPr>
          <w:color w:val="000000"/>
          <w:spacing w:val="-1"/>
          <w:lang w:val="bg-BG"/>
        </w:rPr>
        <w:t xml:space="preserve">(1) </w:t>
      </w:r>
      <w:r w:rsidRPr="00B43FCB">
        <w:rPr>
          <w:b/>
          <w:color w:val="000000"/>
          <w:spacing w:val="-1"/>
          <w:lang w:val="bg-BG"/>
        </w:rPr>
        <w:t>ВЪЗЛОЖИТЕЛЯТ</w:t>
      </w:r>
      <w:r w:rsidRPr="00B43FCB">
        <w:rPr>
          <w:color w:val="000000"/>
          <w:spacing w:val="-1"/>
          <w:lang w:val="bg-BG"/>
        </w:rPr>
        <w:t xml:space="preserve"> се задължава:</w:t>
      </w:r>
    </w:p>
    <w:p w:rsidR="00B43FCB" w:rsidRPr="00B43FCB" w:rsidRDefault="00B43FCB" w:rsidP="00B43FCB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right="6" w:firstLine="709"/>
        <w:jc w:val="both"/>
        <w:rPr>
          <w:lang w:val="bg-BG"/>
        </w:rPr>
      </w:pPr>
      <w:r w:rsidRPr="00B43FCB">
        <w:rPr>
          <w:color w:val="000000"/>
          <w:spacing w:val="-1"/>
          <w:lang w:val="bg-BG"/>
        </w:rPr>
        <w:t xml:space="preserve">Да окаже необходимото съдействие на </w:t>
      </w:r>
      <w:r w:rsidRPr="00B43FCB">
        <w:rPr>
          <w:b/>
          <w:color w:val="000000"/>
          <w:spacing w:val="-1"/>
          <w:lang w:val="bg-BG"/>
        </w:rPr>
        <w:t>ИЗПЪЛНИТЕЛЯ</w:t>
      </w:r>
      <w:r w:rsidRPr="00B43FCB">
        <w:rPr>
          <w:color w:val="000000"/>
          <w:spacing w:val="-1"/>
          <w:lang w:val="bg-BG"/>
        </w:rPr>
        <w:t xml:space="preserve"> за </w:t>
      </w:r>
      <w:r w:rsidRPr="00B43FCB">
        <w:rPr>
          <w:color w:val="000000"/>
          <w:spacing w:val="-2"/>
          <w:lang w:val="bg-BG"/>
        </w:rPr>
        <w:t>изпълнение на                                               договора.</w:t>
      </w:r>
    </w:p>
    <w:p w:rsidR="00B43FCB" w:rsidRPr="00B43FCB" w:rsidRDefault="00B43FCB" w:rsidP="00B43FCB">
      <w:pPr>
        <w:widowControl w:val="0"/>
        <w:numPr>
          <w:ilvl w:val="0"/>
          <w:numId w:val="7"/>
        </w:numPr>
        <w:shd w:val="clear" w:color="auto" w:fill="FFFFFF"/>
        <w:tabs>
          <w:tab w:val="clear" w:pos="1440"/>
          <w:tab w:val="num" w:pos="0"/>
          <w:tab w:val="left" w:pos="993"/>
        </w:tabs>
        <w:autoSpaceDE w:val="0"/>
        <w:autoSpaceDN w:val="0"/>
        <w:adjustRightInd w:val="0"/>
        <w:ind w:left="0" w:right="6" w:firstLine="709"/>
        <w:jc w:val="both"/>
        <w:rPr>
          <w:lang w:val="bg-BG"/>
        </w:rPr>
      </w:pPr>
      <w:r w:rsidRPr="00B43FCB">
        <w:rPr>
          <w:spacing w:val="12"/>
          <w:lang w:val="bg-BG"/>
        </w:rPr>
        <w:t xml:space="preserve">Да заплати на </w:t>
      </w:r>
      <w:r w:rsidRPr="00B43FCB">
        <w:rPr>
          <w:b/>
          <w:spacing w:val="12"/>
          <w:lang w:val="bg-BG"/>
        </w:rPr>
        <w:t>ИЗПЪЛНИТЕЛЯ</w:t>
      </w:r>
      <w:r w:rsidRPr="00B43FCB">
        <w:rPr>
          <w:spacing w:val="12"/>
          <w:lang w:val="bg-BG"/>
        </w:rPr>
        <w:t xml:space="preserve"> съответното </w:t>
      </w:r>
      <w:r w:rsidRPr="00B43FCB">
        <w:rPr>
          <w:spacing w:val="-1"/>
          <w:lang w:val="bg-BG"/>
        </w:rPr>
        <w:t>възнаграждение по реда и при условията на настоящия договор.</w:t>
      </w:r>
    </w:p>
    <w:p w:rsidR="00B43FCB" w:rsidRPr="00B43FCB" w:rsidRDefault="00B43FCB" w:rsidP="00B43FCB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lang w:val="bg-BG"/>
        </w:rPr>
      </w:pPr>
      <w:r w:rsidRPr="00B43FCB">
        <w:rPr>
          <w:color w:val="000000"/>
          <w:lang w:val="bg-BG"/>
        </w:rPr>
        <w:t xml:space="preserve">(2) </w:t>
      </w:r>
      <w:r w:rsidRPr="00B43FCB">
        <w:rPr>
          <w:b/>
          <w:color w:val="000000"/>
          <w:lang w:val="bg-BG"/>
        </w:rPr>
        <w:t>ВЪЗЛОЖИТЕЛЯТ</w:t>
      </w:r>
      <w:r w:rsidRPr="00B43FCB">
        <w:rPr>
          <w:color w:val="000000"/>
          <w:lang w:val="bg-BG"/>
        </w:rPr>
        <w:t xml:space="preserve"> има право:</w:t>
      </w:r>
    </w:p>
    <w:p w:rsidR="00B43FCB" w:rsidRPr="00B43FCB" w:rsidRDefault="00B43FCB" w:rsidP="00B43FCB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B43FCB">
        <w:rPr>
          <w:color w:val="000000"/>
          <w:lang w:val="bg-BG"/>
        </w:rPr>
        <w:t xml:space="preserve">Да ползва услугите, предоставяни от </w:t>
      </w:r>
      <w:r w:rsidRPr="00B43FCB">
        <w:rPr>
          <w:b/>
          <w:spacing w:val="12"/>
          <w:lang w:val="bg-BG"/>
        </w:rPr>
        <w:t>ИЗПЪЛНИТЕЛЯ,</w:t>
      </w:r>
      <w:r w:rsidRPr="00B43FCB">
        <w:rPr>
          <w:color w:val="000000"/>
          <w:lang w:val="bg-BG"/>
        </w:rPr>
        <w:t xml:space="preserve"> в съответствие с изискванията на настоящия договор и приложенията към него</w:t>
      </w:r>
      <w:r w:rsidRPr="00B43FCB">
        <w:rPr>
          <w:color w:val="000000"/>
          <w:spacing w:val="-2"/>
          <w:lang w:val="bg-BG"/>
        </w:rPr>
        <w:t>.</w:t>
      </w:r>
    </w:p>
    <w:p w:rsidR="00B43FCB" w:rsidRPr="00B43FCB" w:rsidRDefault="00B43FCB" w:rsidP="00B43FCB">
      <w:pPr>
        <w:widowControl w:val="0"/>
        <w:numPr>
          <w:ilvl w:val="0"/>
          <w:numId w:val="6"/>
        </w:numPr>
        <w:shd w:val="clear" w:color="auto" w:fill="FFFFFF"/>
        <w:tabs>
          <w:tab w:val="num" w:pos="-15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bg-BG"/>
        </w:rPr>
      </w:pPr>
      <w:r w:rsidRPr="00B43FCB">
        <w:rPr>
          <w:color w:val="000000"/>
          <w:lang w:val="bg-BG"/>
        </w:rPr>
        <w:t xml:space="preserve">Да осъществява контрол по изпълнението на договора, включително да използва </w:t>
      </w:r>
      <w:r w:rsidRPr="00B43FCB">
        <w:rPr>
          <w:color w:val="000000"/>
          <w:lang w:val="bg-BG"/>
        </w:rPr>
        <w:lastRenderedPageBreak/>
        <w:t>независима експертна помощ.</w:t>
      </w:r>
    </w:p>
    <w:p w:rsidR="00B43FCB" w:rsidRPr="00B43FCB" w:rsidRDefault="00B43FCB" w:rsidP="00B43FCB">
      <w:pPr>
        <w:widowControl w:val="0"/>
        <w:numPr>
          <w:ilvl w:val="0"/>
          <w:numId w:val="6"/>
        </w:numPr>
        <w:shd w:val="clear" w:color="auto" w:fill="FFFFFF"/>
        <w:tabs>
          <w:tab w:val="num" w:pos="-15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bg-BG"/>
        </w:rPr>
      </w:pPr>
      <w:r w:rsidRPr="00B43FCB">
        <w:rPr>
          <w:color w:val="000000"/>
          <w:lang w:val="bg-BG"/>
        </w:rPr>
        <w:t xml:space="preserve">Да изисква от </w:t>
      </w:r>
      <w:r w:rsidRPr="00B43FCB">
        <w:rPr>
          <w:b/>
          <w:spacing w:val="12"/>
          <w:lang w:val="bg-BG"/>
        </w:rPr>
        <w:t>ИЗПЪЛНИТЕЛЯ</w:t>
      </w:r>
      <w:r w:rsidRPr="00B43FCB">
        <w:rPr>
          <w:color w:val="000000"/>
          <w:lang w:val="bg-BG"/>
        </w:rPr>
        <w:t xml:space="preserve"> качествено изпълнение на договора, без недостатъци.</w:t>
      </w:r>
    </w:p>
    <w:p w:rsidR="00B43FCB" w:rsidRPr="00B43FCB" w:rsidRDefault="00B43FCB" w:rsidP="00B43FCB">
      <w:pPr>
        <w:widowControl w:val="0"/>
        <w:numPr>
          <w:ilvl w:val="0"/>
          <w:numId w:val="6"/>
        </w:numPr>
        <w:shd w:val="clear" w:color="auto" w:fill="FFFFFF"/>
        <w:tabs>
          <w:tab w:val="num" w:pos="-156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lang w:val="bg-BG"/>
        </w:rPr>
      </w:pPr>
      <w:r w:rsidRPr="00B43FCB">
        <w:rPr>
          <w:color w:val="000000"/>
          <w:lang w:val="bg-BG"/>
        </w:rPr>
        <w:t>По всяко време при поискване да получава информация от ИЗПЪЛНИТЕЛЯ относно дължимите суми за използвани услуги по настоящия договор и начина за определянето им.</w:t>
      </w:r>
    </w:p>
    <w:p w:rsidR="00B43FCB" w:rsidRPr="00B43FCB" w:rsidRDefault="00B43FCB" w:rsidP="00B43FCB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1"/>
          <w:lang w:val="bg-BG"/>
        </w:rPr>
      </w:pPr>
    </w:p>
    <w:p w:rsidR="00B43FCB" w:rsidRPr="00B43FCB" w:rsidRDefault="00B43FCB" w:rsidP="00B43FCB">
      <w:pPr>
        <w:keepNext/>
        <w:shd w:val="clear" w:color="auto" w:fill="FFFFFF"/>
        <w:ind w:firstLine="708"/>
        <w:jc w:val="center"/>
        <w:rPr>
          <w:b/>
          <w:bCs/>
          <w:color w:val="000000"/>
          <w:spacing w:val="-5"/>
          <w:lang w:val="bg-BG"/>
        </w:rPr>
      </w:pPr>
      <w:r w:rsidRPr="00B43FCB">
        <w:rPr>
          <w:b/>
          <w:bCs/>
          <w:color w:val="000000"/>
          <w:spacing w:val="-1"/>
          <w:lang w:val="bg-BG"/>
        </w:rPr>
        <w:t>VІІ. ПРИЕМАНЕ</w:t>
      </w:r>
    </w:p>
    <w:p w:rsidR="00B43FCB" w:rsidRPr="00B43FCB" w:rsidRDefault="00B43FCB" w:rsidP="00B43FCB">
      <w:pPr>
        <w:shd w:val="clear" w:color="auto" w:fill="FFFFFF"/>
        <w:ind w:right="6" w:firstLine="709"/>
        <w:jc w:val="both"/>
        <w:rPr>
          <w:b/>
          <w:color w:val="000000"/>
          <w:spacing w:val="15"/>
          <w:lang w:val="bg-BG"/>
        </w:rPr>
      </w:pPr>
    </w:p>
    <w:p w:rsidR="00B43FCB" w:rsidRPr="00B43FCB" w:rsidRDefault="00B43FCB" w:rsidP="00B43FCB">
      <w:pPr>
        <w:shd w:val="clear" w:color="auto" w:fill="FFFFFF"/>
        <w:ind w:right="6" w:firstLine="709"/>
        <w:jc w:val="both"/>
        <w:rPr>
          <w:color w:val="000000"/>
          <w:spacing w:val="-1"/>
          <w:lang w:val="bg-BG"/>
        </w:rPr>
      </w:pPr>
      <w:r w:rsidRPr="00B43FCB">
        <w:rPr>
          <w:b/>
          <w:color w:val="000000"/>
          <w:spacing w:val="15"/>
          <w:lang w:val="bg-BG"/>
        </w:rPr>
        <w:t>Чл. 8</w:t>
      </w:r>
      <w:r w:rsidRPr="00B43FCB">
        <w:rPr>
          <w:color w:val="000000"/>
          <w:spacing w:val="15"/>
          <w:lang w:val="bg-BG"/>
        </w:rPr>
        <w:t>.</w:t>
      </w:r>
      <w:r w:rsidRPr="00B43FCB">
        <w:rPr>
          <w:b/>
          <w:color w:val="000000"/>
          <w:spacing w:val="15"/>
          <w:lang w:val="bg-BG"/>
        </w:rPr>
        <w:t xml:space="preserve"> </w:t>
      </w:r>
      <w:r w:rsidRPr="00B43FCB">
        <w:rPr>
          <w:color w:val="000000"/>
          <w:spacing w:val="15"/>
          <w:lang w:val="bg-BG"/>
        </w:rPr>
        <w:t>(1)</w:t>
      </w:r>
      <w:r w:rsidRPr="00B43FCB">
        <w:rPr>
          <w:color w:val="000000"/>
          <w:lang w:val="bg-BG"/>
        </w:rPr>
        <w:t xml:space="preserve"> В </w:t>
      </w:r>
      <w:r w:rsidRPr="00B43FCB">
        <w:rPr>
          <w:noProof/>
          <w:lang w:val="bg-BG"/>
        </w:rPr>
        <w:t xml:space="preserve">срока по чл. 2 ал. 2 </w:t>
      </w:r>
      <w:r w:rsidRPr="00B43FCB">
        <w:rPr>
          <w:b/>
          <w:color w:val="000000"/>
          <w:lang w:val="bg-BG"/>
        </w:rPr>
        <w:t>ИЗПЪЛНИТЕЛЯТ</w:t>
      </w:r>
      <w:r w:rsidRPr="00B43FCB">
        <w:rPr>
          <w:color w:val="000000"/>
          <w:lang w:val="bg-BG"/>
        </w:rPr>
        <w:t xml:space="preserve"> се задължава да пренесе </w:t>
      </w:r>
      <w:r w:rsidRPr="00B43FCB">
        <w:rPr>
          <w:noProof/>
          <w:lang w:val="bg-BG"/>
        </w:rPr>
        <w:t>номерата на ВЪЗЛОЖИТЕЛЯ</w:t>
      </w:r>
      <w:r w:rsidRPr="00B43FCB">
        <w:rPr>
          <w:color w:val="000000"/>
          <w:lang w:val="bg-BG"/>
        </w:rPr>
        <w:t xml:space="preserve"> в своята мрежа, в случай на необходимост от пренасяне, и да започне предоставянето на услугите в срок до 90 дни. Преносът и готовността за предоставяне на услуги се удостоверява с подписването на двустранен приемо-предавателен протокол от представители на Възложителя и на ИЗПЪЛНИТЕЛЯ. </w:t>
      </w:r>
    </w:p>
    <w:p w:rsidR="00B43FCB" w:rsidRPr="00B43FCB" w:rsidRDefault="00B43FCB" w:rsidP="00B43FCB">
      <w:pPr>
        <w:shd w:val="clear" w:color="auto" w:fill="FFFFFF"/>
        <w:ind w:firstLine="709"/>
        <w:jc w:val="both"/>
        <w:rPr>
          <w:lang w:val="bg-BG"/>
        </w:rPr>
      </w:pPr>
      <w:r w:rsidRPr="00B43FCB" w:rsidDel="003F6105">
        <w:rPr>
          <w:color w:val="000000"/>
          <w:spacing w:val="-1"/>
          <w:lang w:val="bg-BG"/>
        </w:rPr>
        <w:t xml:space="preserve"> </w:t>
      </w:r>
      <w:r w:rsidRPr="00B43FCB">
        <w:rPr>
          <w:color w:val="000000"/>
          <w:spacing w:val="5"/>
          <w:lang w:val="bg-BG"/>
        </w:rPr>
        <w:t xml:space="preserve">(2) </w:t>
      </w:r>
      <w:r w:rsidRPr="00B43FCB">
        <w:rPr>
          <w:color w:val="000000"/>
          <w:spacing w:val="2"/>
          <w:lang w:val="bg-BG"/>
        </w:rPr>
        <w:t xml:space="preserve">Рекламации относно качеството се правят в седем дневен </w:t>
      </w:r>
      <w:r w:rsidRPr="00B43FCB">
        <w:rPr>
          <w:color w:val="000000"/>
          <w:spacing w:val="-1"/>
          <w:lang w:val="bg-BG"/>
        </w:rPr>
        <w:t>срок от откриването им, но не по-късно от 3 /три/ месеца.</w:t>
      </w:r>
    </w:p>
    <w:p w:rsidR="00B43FCB" w:rsidRPr="00B43FCB" w:rsidRDefault="00B43FCB" w:rsidP="00B43FCB">
      <w:pPr>
        <w:shd w:val="clear" w:color="auto" w:fill="FFFFFF"/>
        <w:ind w:right="34" w:firstLine="709"/>
        <w:jc w:val="both"/>
        <w:rPr>
          <w:color w:val="000000"/>
          <w:spacing w:val="-1"/>
          <w:lang w:val="bg-BG"/>
        </w:rPr>
      </w:pPr>
      <w:r w:rsidRPr="00B43FCB">
        <w:rPr>
          <w:color w:val="000000"/>
          <w:lang w:val="bg-BG"/>
        </w:rPr>
        <w:t xml:space="preserve">(3) В случай на рекламация и възникване на спор между страните по договора, </w:t>
      </w:r>
      <w:r w:rsidRPr="00B43FCB">
        <w:rPr>
          <w:b/>
          <w:color w:val="000000"/>
          <w:lang w:val="bg-BG"/>
        </w:rPr>
        <w:t>ИЗПЪЛНИТЕЛЯТ</w:t>
      </w:r>
      <w:r w:rsidRPr="00B43FCB">
        <w:rPr>
          <w:color w:val="000000"/>
          <w:lang w:val="bg-BG"/>
        </w:rPr>
        <w:t xml:space="preserve"> осигурява проверка от контролна организация в </w:t>
      </w:r>
      <w:r w:rsidRPr="00B43FCB">
        <w:rPr>
          <w:color w:val="000000"/>
          <w:spacing w:val="-1"/>
          <w:lang w:val="bg-BG"/>
        </w:rPr>
        <w:t>присъствието на представители на двете страни, за което се подписва протокол.</w:t>
      </w:r>
    </w:p>
    <w:p w:rsidR="00B43FCB" w:rsidRPr="00B43FCB" w:rsidRDefault="00B43FCB" w:rsidP="00B43FCB">
      <w:pPr>
        <w:shd w:val="clear" w:color="auto" w:fill="FFFFFF"/>
        <w:ind w:right="34" w:firstLine="709"/>
        <w:jc w:val="both"/>
        <w:rPr>
          <w:lang w:val="bg-BG"/>
        </w:rPr>
      </w:pPr>
      <w:r w:rsidRPr="00B43FCB">
        <w:rPr>
          <w:color w:val="000000"/>
          <w:spacing w:val="-1"/>
          <w:lang w:val="bg-BG"/>
        </w:rPr>
        <w:t xml:space="preserve">(4) </w:t>
      </w:r>
      <w:r w:rsidRPr="00B43FCB">
        <w:rPr>
          <w:b/>
          <w:lang w:val="bg-BG"/>
        </w:rPr>
        <w:t>ИЗПЪЛНИТЕЛЯ</w:t>
      </w:r>
      <w:r w:rsidRPr="00B43FCB">
        <w:rPr>
          <w:lang w:val="bg-BG"/>
        </w:rPr>
        <w:t xml:space="preserve">Т </w:t>
      </w:r>
      <w:r w:rsidRPr="00B43FCB">
        <w:rPr>
          <w:noProof/>
          <w:lang w:val="bg-BG"/>
        </w:rPr>
        <w:t>определя следните оторизирани лица по договора</w:t>
      </w:r>
      <w:r w:rsidRPr="00B43FCB">
        <w:rPr>
          <w:lang w:val="bg-BG"/>
        </w:rPr>
        <w:t>, които да осигуряват контрол по изпълнението му, включително да подписват протокола по ал.1 и ал. 3, както следва:</w:t>
      </w:r>
    </w:p>
    <w:p w:rsidR="00B43FCB" w:rsidRPr="00B43FCB" w:rsidRDefault="00B43FCB" w:rsidP="00B43FCB">
      <w:pPr>
        <w:shd w:val="clear" w:color="auto" w:fill="FFFFFF"/>
        <w:tabs>
          <w:tab w:val="left" w:pos="-284"/>
        </w:tabs>
        <w:ind w:left="709" w:right="34"/>
        <w:jc w:val="both"/>
        <w:rPr>
          <w:b/>
          <w:bCs/>
          <w:color w:val="000000"/>
          <w:spacing w:val="-6"/>
          <w:lang w:val="bg-BG"/>
        </w:rPr>
      </w:pPr>
      <w:r w:rsidRPr="00B43FCB">
        <w:rPr>
          <w:lang w:val="bg-BG"/>
        </w:rPr>
        <w:t>име _______________________, длъжност _______________, тел. ______________, факс _______________, e-mail: _________________________.</w:t>
      </w:r>
    </w:p>
    <w:p w:rsidR="00B43FCB" w:rsidRPr="00B43FCB" w:rsidRDefault="00B43FCB" w:rsidP="00B43FCB">
      <w:pPr>
        <w:keepNext/>
        <w:shd w:val="clear" w:color="auto" w:fill="FFFFFF"/>
        <w:jc w:val="both"/>
        <w:rPr>
          <w:b/>
          <w:bCs/>
          <w:color w:val="000000"/>
          <w:spacing w:val="-3"/>
          <w:lang w:val="bg-BG"/>
        </w:rPr>
      </w:pPr>
    </w:p>
    <w:p w:rsidR="00B43FCB" w:rsidRPr="00B43FCB" w:rsidRDefault="00B43FCB" w:rsidP="00B43FCB">
      <w:pPr>
        <w:keepNext/>
        <w:shd w:val="clear" w:color="auto" w:fill="FFFFFF"/>
        <w:ind w:firstLine="708"/>
        <w:jc w:val="center"/>
        <w:rPr>
          <w:b/>
          <w:bCs/>
          <w:color w:val="000000"/>
          <w:spacing w:val="-5"/>
          <w:lang w:val="bg-BG"/>
        </w:rPr>
      </w:pPr>
      <w:r w:rsidRPr="00B43FCB">
        <w:rPr>
          <w:b/>
          <w:bCs/>
          <w:color w:val="000000"/>
          <w:spacing w:val="-3"/>
          <w:lang w:val="bg-BG"/>
        </w:rPr>
        <w:t>VІІІ. ПРЕКРАТЯВАНЕ НА ДОГОВОРА. ОТГОВОРНОСТ</w:t>
      </w:r>
    </w:p>
    <w:p w:rsidR="00B43FCB" w:rsidRPr="00B43FCB" w:rsidRDefault="00B43FCB" w:rsidP="00B43FCB">
      <w:pPr>
        <w:shd w:val="clear" w:color="auto" w:fill="FFFFFF"/>
        <w:ind w:firstLine="709"/>
        <w:jc w:val="both"/>
        <w:rPr>
          <w:b/>
          <w:color w:val="000000"/>
          <w:lang w:val="bg-BG"/>
        </w:rPr>
      </w:pPr>
    </w:p>
    <w:p w:rsidR="00B43FCB" w:rsidRPr="00B43FCB" w:rsidRDefault="00B43FCB" w:rsidP="00B43FCB">
      <w:pPr>
        <w:shd w:val="clear" w:color="auto" w:fill="FFFFFF"/>
        <w:tabs>
          <w:tab w:val="left" w:pos="993"/>
        </w:tabs>
        <w:ind w:firstLine="709"/>
        <w:jc w:val="both"/>
        <w:rPr>
          <w:lang w:val="bg-BG"/>
        </w:rPr>
      </w:pPr>
      <w:r w:rsidRPr="00B43FCB">
        <w:rPr>
          <w:b/>
          <w:color w:val="000000"/>
          <w:lang w:val="bg-BG"/>
        </w:rPr>
        <w:t>Чл. 9</w:t>
      </w:r>
      <w:r w:rsidRPr="00B43FCB">
        <w:rPr>
          <w:color w:val="000000"/>
          <w:lang w:val="bg-BG"/>
        </w:rPr>
        <w:t>.</w:t>
      </w:r>
      <w:r w:rsidRPr="00B43FCB">
        <w:rPr>
          <w:b/>
          <w:color w:val="000000"/>
          <w:lang w:val="bg-BG"/>
        </w:rPr>
        <w:t xml:space="preserve"> </w:t>
      </w:r>
      <w:r w:rsidRPr="00B43FCB">
        <w:rPr>
          <w:color w:val="000000"/>
          <w:lang w:val="bg-BG"/>
        </w:rPr>
        <w:t>(1) Настоящият договор се прекратява:</w:t>
      </w:r>
    </w:p>
    <w:p w:rsidR="00B43FCB" w:rsidRPr="00B43FCB" w:rsidRDefault="00B43FCB" w:rsidP="00B43FCB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B43FCB">
        <w:rPr>
          <w:color w:val="000000"/>
          <w:spacing w:val="-3"/>
          <w:lang w:val="bg-BG"/>
        </w:rPr>
        <w:t>с изпълнение на всички задължения на страните;</w:t>
      </w:r>
    </w:p>
    <w:p w:rsidR="00B43FCB" w:rsidRPr="00B43FCB" w:rsidRDefault="00B43FCB" w:rsidP="00B43FCB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B43FCB">
        <w:rPr>
          <w:color w:val="000000"/>
          <w:spacing w:val="-1"/>
          <w:lang w:val="bg-BG"/>
        </w:rPr>
        <w:t>по взаимно съгласие между страните, изразено писмено;</w:t>
      </w:r>
    </w:p>
    <w:p w:rsidR="00B43FCB" w:rsidRPr="00B43FCB" w:rsidRDefault="00B43FCB" w:rsidP="00B43FCB">
      <w:pPr>
        <w:widowControl w:val="0"/>
        <w:numPr>
          <w:ilvl w:val="0"/>
          <w:numId w:val="3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lang w:val="bg-BG"/>
        </w:rPr>
      </w:pPr>
      <w:r w:rsidRPr="00B43FCB">
        <w:rPr>
          <w:color w:val="000000"/>
          <w:spacing w:val="-1"/>
          <w:lang w:val="bg-BG"/>
        </w:rPr>
        <w:t>при настъпване на обективна невъзможност за из</w:t>
      </w:r>
      <w:r w:rsidR="00C571E4">
        <w:rPr>
          <w:color w:val="000000"/>
          <w:spacing w:val="-1"/>
          <w:lang w:val="bg-BG"/>
        </w:rPr>
        <w:t>пълнение на възложената услуга от ИЗПЪЛНИТЕЛЯ.</w:t>
      </w:r>
    </w:p>
    <w:p w:rsidR="00B43FCB" w:rsidRPr="00B43FCB" w:rsidRDefault="00B43FCB" w:rsidP="00B43FCB">
      <w:pPr>
        <w:shd w:val="clear" w:color="auto" w:fill="FFFFFF"/>
        <w:tabs>
          <w:tab w:val="left" w:pos="993"/>
        </w:tabs>
        <w:ind w:firstLine="709"/>
        <w:jc w:val="both"/>
        <w:rPr>
          <w:lang w:val="bg-BG"/>
        </w:rPr>
      </w:pPr>
      <w:r w:rsidRPr="00B43FCB">
        <w:rPr>
          <w:spacing w:val="10"/>
          <w:lang w:val="bg-BG"/>
        </w:rPr>
        <w:t xml:space="preserve">(2) </w:t>
      </w:r>
      <w:r w:rsidRPr="00B43FCB">
        <w:rPr>
          <w:b/>
          <w:spacing w:val="10"/>
          <w:lang w:val="bg-BG"/>
        </w:rPr>
        <w:t>ВЪЗЛОЖИТЕЛЯТ</w:t>
      </w:r>
      <w:r w:rsidRPr="00B43FCB">
        <w:rPr>
          <w:spacing w:val="10"/>
          <w:lang w:val="bg-BG"/>
        </w:rPr>
        <w:t xml:space="preserve"> има право едностранно да прекрати действието на договора </w:t>
      </w:r>
      <w:r w:rsidRPr="00B43FCB">
        <w:rPr>
          <w:spacing w:val="-2"/>
          <w:lang w:val="bg-BG"/>
        </w:rPr>
        <w:t>в следните случаи:</w:t>
      </w:r>
    </w:p>
    <w:p w:rsidR="00B43FCB" w:rsidRPr="00B43FCB" w:rsidRDefault="00B43FCB" w:rsidP="00B43FCB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B43FCB">
        <w:rPr>
          <w:lang w:val="bg-BG"/>
        </w:rPr>
        <w:t>с 30-дневно писмено предизвестие, отправено до ИЗПЪЛНИТЕЛЯ, без да дължи неустойки, лихви и пропуснати ползи</w:t>
      </w:r>
      <w:r w:rsidR="00CB63F5">
        <w:rPr>
          <w:lang w:val="bg-BG"/>
        </w:rPr>
        <w:t>.</w:t>
      </w:r>
      <w:r w:rsidRPr="00B43FCB">
        <w:rPr>
          <w:lang w:val="bg-BG"/>
        </w:rPr>
        <w:t xml:space="preserve"> </w:t>
      </w:r>
    </w:p>
    <w:p w:rsidR="00B43FCB" w:rsidRPr="00B43FCB" w:rsidRDefault="00CB63F5" w:rsidP="00B43FCB">
      <w:pPr>
        <w:widowControl w:val="0"/>
        <w:numPr>
          <w:ilvl w:val="0"/>
          <w:numId w:val="8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>
        <w:rPr>
          <w:lang w:val="bg-BG"/>
        </w:rPr>
        <w:t>без</w:t>
      </w:r>
      <w:r w:rsidR="00B43FCB" w:rsidRPr="00B43FCB">
        <w:rPr>
          <w:lang w:val="bg-BG"/>
        </w:rPr>
        <w:t xml:space="preserve"> предизвестие, без да дължи неустойки, лихви и пропуснати ползи, </w:t>
      </w:r>
      <w:r w:rsidR="00B43FCB" w:rsidRPr="00B43FCB">
        <w:rPr>
          <w:rFonts w:eastAsia="TimesNewRoman"/>
          <w:lang w:val="ru-RU"/>
        </w:rPr>
        <w:t xml:space="preserve">в </w:t>
      </w:r>
      <w:r w:rsidR="00B43FCB" w:rsidRPr="00B43FCB">
        <w:rPr>
          <w:rFonts w:eastAsia="TimesNewRoman"/>
          <w:lang w:val="bg-BG"/>
        </w:rPr>
        <w:t>случай</w:t>
      </w:r>
      <w:r w:rsidR="00B43FCB" w:rsidRPr="00B43FCB">
        <w:rPr>
          <w:rFonts w:eastAsia="TimesNewRoman"/>
          <w:lang w:val="ru-RU"/>
        </w:rPr>
        <w:t xml:space="preserve"> </w:t>
      </w:r>
      <w:r w:rsidR="00B43FCB" w:rsidRPr="00B43FCB">
        <w:rPr>
          <w:rFonts w:eastAsia="TimesNewRoman"/>
          <w:lang w:val="bg-BG"/>
        </w:rPr>
        <w:t>че</w:t>
      </w:r>
      <w:r w:rsidR="00B43FCB" w:rsidRPr="00B43FCB">
        <w:rPr>
          <w:rFonts w:eastAsia="TimesNewRoman"/>
          <w:lang w:val="ru-RU"/>
        </w:rPr>
        <w:t xml:space="preserve"> </w:t>
      </w:r>
      <w:r w:rsidR="00B43FCB" w:rsidRPr="00B43FCB">
        <w:rPr>
          <w:rFonts w:eastAsia="TimesNewRoman"/>
          <w:lang w:val="bg-BG"/>
        </w:rPr>
        <w:t>протоколите по чл. 8 ал. 1 не са подписани в срока</w:t>
      </w:r>
      <w:r w:rsidR="00B43FCB" w:rsidRPr="00B43FCB">
        <w:rPr>
          <w:rFonts w:eastAsia="TimesNewRoman"/>
          <w:lang w:val="ru-RU"/>
        </w:rPr>
        <w:t xml:space="preserve"> </w:t>
      </w:r>
      <w:r w:rsidR="00B43FCB" w:rsidRPr="00B43FCB">
        <w:rPr>
          <w:rFonts w:eastAsia="TimesNewRoman"/>
          <w:lang w:val="bg-BG"/>
        </w:rPr>
        <w:t>по</w:t>
      </w:r>
      <w:r w:rsidR="00B43FCB" w:rsidRPr="00B43FCB">
        <w:rPr>
          <w:rFonts w:eastAsia="TimesNewRoman"/>
          <w:lang w:val="ru-RU"/>
        </w:rPr>
        <w:t xml:space="preserve"> </w:t>
      </w:r>
      <w:r w:rsidR="00B43FCB" w:rsidRPr="00B43FCB">
        <w:rPr>
          <w:lang w:val="bg-BG"/>
        </w:rPr>
        <w:t>чл. 2, ал.2 от договора поради не осигурена готовност за предоставяне на услугата.</w:t>
      </w:r>
    </w:p>
    <w:p w:rsidR="00B43FCB" w:rsidRPr="00B43FCB" w:rsidRDefault="00B43FCB" w:rsidP="00B43FCB">
      <w:pPr>
        <w:widowControl w:val="0"/>
        <w:numPr>
          <w:ilvl w:val="0"/>
          <w:numId w:val="8"/>
        </w:numPr>
        <w:shd w:val="clear" w:color="auto" w:fill="FFFFFF"/>
        <w:tabs>
          <w:tab w:val="clear" w:pos="14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bg-BG"/>
        </w:rPr>
      </w:pPr>
      <w:r w:rsidRPr="00B43FCB">
        <w:rPr>
          <w:lang w:val="bg-BG"/>
        </w:rPr>
        <w:t>Възложителят може да прекрати този договор, ако в резултат на обстоятелства, възникнали след сключването му, не е в състояние да изпълни своите задължения.</w:t>
      </w:r>
    </w:p>
    <w:p w:rsidR="00B43FCB" w:rsidRPr="00B43FCB" w:rsidRDefault="00B43FCB" w:rsidP="00B43FCB">
      <w:pPr>
        <w:keepNext/>
        <w:shd w:val="clear" w:color="auto" w:fill="FFFFFF"/>
        <w:ind w:firstLine="708"/>
        <w:jc w:val="both"/>
        <w:rPr>
          <w:b/>
          <w:bCs/>
          <w:color w:val="000000"/>
          <w:spacing w:val="-1"/>
          <w:lang w:val="bg-BG"/>
        </w:rPr>
      </w:pPr>
    </w:p>
    <w:p w:rsidR="00B43FCB" w:rsidRPr="00B43FCB" w:rsidRDefault="00B43FCB" w:rsidP="00B43FCB">
      <w:pPr>
        <w:keepNext/>
        <w:shd w:val="clear" w:color="auto" w:fill="FFFFFF"/>
        <w:ind w:firstLine="708"/>
        <w:jc w:val="center"/>
        <w:rPr>
          <w:b/>
          <w:bCs/>
          <w:color w:val="000000"/>
          <w:spacing w:val="-3"/>
          <w:lang w:val="bg-BG"/>
        </w:rPr>
      </w:pPr>
      <w:r w:rsidRPr="00B43FCB">
        <w:rPr>
          <w:b/>
          <w:bCs/>
          <w:color w:val="000000"/>
          <w:spacing w:val="-1"/>
          <w:lang w:val="bg-BG"/>
        </w:rPr>
        <w:t>ІХ. КАЧЕСТВО НА УСЛУГАТА</w:t>
      </w:r>
    </w:p>
    <w:p w:rsidR="00B43FCB" w:rsidRPr="00B43FCB" w:rsidRDefault="00B43FCB" w:rsidP="00B43FCB">
      <w:pPr>
        <w:ind w:firstLine="709"/>
        <w:jc w:val="both"/>
        <w:rPr>
          <w:b/>
          <w:lang w:val="bg-BG"/>
        </w:rPr>
      </w:pPr>
    </w:p>
    <w:p w:rsidR="00B43FCB" w:rsidRPr="00B43FCB" w:rsidRDefault="00B43FCB" w:rsidP="00B43FCB">
      <w:pPr>
        <w:ind w:firstLine="709"/>
        <w:jc w:val="both"/>
        <w:rPr>
          <w:lang w:val="bg-BG"/>
        </w:rPr>
      </w:pPr>
      <w:r w:rsidRPr="00B43FCB">
        <w:rPr>
          <w:b/>
          <w:lang w:val="bg-BG"/>
        </w:rPr>
        <w:t xml:space="preserve">Чл. 10. </w:t>
      </w:r>
      <w:r w:rsidRPr="00B43FCB">
        <w:rPr>
          <w:lang w:val="bg-BG"/>
        </w:rPr>
        <w:t xml:space="preserve">(1) В случай на проблеми с предоставянето на услугата ИЗПЪЛНИТЕЛЯ е длъжен да предприеме действия по установяване на проблема и неговото отстраняване до </w:t>
      </w:r>
      <w:r w:rsidRPr="00B43FCB">
        <w:t>4</w:t>
      </w:r>
      <w:r w:rsidRPr="00B43FCB">
        <w:rPr>
          <w:lang w:val="bg-BG"/>
        </w:rPr>
        <w:t xml:space="preserve"> работни часа от получаване на заявката. ИЗПЪЛНИТЕЛЯТ се задължава да възстанови нормалното ползване на услугата до един работен ден за областните градове и до два работни дни за останалите населени места в които има служби на ВЪЗЛОЖИТЕЛЯ, считано от момента на подаване на заявката.</w:t>
      </w:r>
    </w:p>
    <w:p w:rsidR="00B43FCB" w:rsidRPr="00B43FCB" w:rsidRDefault="00B43FCB" w:rsidP="00B43FCB">
      <w:pPr>
        <w:pStyle w:val="Style4"/>
        <w:widowControl/>
        <w:numPr>
          <w:ilvl w:val="0"/>
          <w:numId w:val="9"/>
        </w:numPr>
        <w:tabs>
          <w:tab w:val="left" w:pos="1019"/>
        </w:tabs>
        <w:spacing w:line="240" w:lineRule="auto"/>
        <w:ind w:left="0" w:firstLine="720"/>
        <w:rPr>
          <w:spacing w:val="-10"/>
        </w:rPr>
      </w:pPr>
      <w:r w:rsidRPr="00B43FCB">
        <w:lastRenderedPageBreak/>
        <w:t>Моментът на подаване на заявката се удостоверява с дата върху заявката, когато е на хартиен носител, а при подаване на заявка по електронен път, с разпечатка от електронната система.</w:t>
      </w:r>
      <w:r w:rsidRPr="00B43FCB">
        <w:rPr>
          <w:spacing w:val="-10"/>
        </w:rPr>
        <w:t xml:space="preserve"> </w:t>
      </w:r>
    </w:p>
    <w:p w:rsidR="00B43FCB" w:rsidRPr="00B43FCB" w:rsidRDefault="00B43FCB" w:rsidP="00B43FCB">
      <w:pPr>
        <w:pStyle w:val="Style4"/>
        <w:widowControl/>
        <w:numPr>
          <w:ilvl w:val="0"/>
          <w:numId w:val="9"/>
        </w:numPr>
        <w:tabs>
          <w:tab w:val="left" w:pos="1019"/>
        </w:tabs>
        <w:spacing w:line="240" w:lineRule="auto"/>
        <w:ind w:left="0" w:firstLine="720"/>
        <w:rPr>
          <w:spacing w:val="-10"/>
        </w:rPr>
      </w:pPr>
      <w:r w:rsidRPr="00B43FCB">
        <w:t xml:space="preserve">Заявката за отстраняване на възникнали проблеми се подава от </w:t>
      </w:r>
      <w:r w:rsidRPr="00B43FCB">
        <w:rPr>
          <w:b/>
        </w:rPr>
        <w:t>ВЪЗЛОЖИТЕЛЯ</w:t>
      </w:r>
      <w:r w:rsidRPr="00B43FCB">
        <w:t xml:space="preserve"> към </w:t>
      </w:r>
      <w:r w:rsidRPr="00B43FCB">
        <w:rPr>
          <w:b/>
        </w:rPr>
        <w:t>ИЗПЪЛНИТЕЛЯ</w:t>
      </w:r>
      <w:r w:rsidRPr="00B43FCB">
        <w:t xml:space="preserve"> в режим 24 часа в денонощието, седем дни в седмицата, 365 дни в годината (24*7*365) по следните канали:</w:t>
      </w:r>
    </w:p>
    <w:p w:rsidR="00B43FCB" w:rsidRPr="00B43FCB" w:rsidRDefault="00B43FCB" w:rsidP="00B43FCB">
      <w:pPr>
        <w:widowControl w:val="0"/>
        <w:numPr>
          <w:ilvl w:val="1"/>
          <w:numId w:val="9"/>
        </w:numPr>
        <w:shd w:val="clear" w:color="auto" w:fill="FFFFFF"/>
        <w:tabs>
          <w:tab w:val="clear" w:pos="2149"/>
          <w:tab w:val="num" w:pos="1260"/>
        </w:tabs>
        <w:autoSpaceDE w:val="0"/>
        <w:autoSpaceDN w:val="0"/>
        <w:adjustRightInd w:val="0"/>
        <w:ind w:left="1080"/>
        <w:jc w:val="both"/>
        <w:rPr>
          <w:lang w:val="bg-BG"/>
        </w:rPr>
      </w:pPr>
      <w:r w:rsidRPr="00B43FCB">
        <w:rPr>
          <w:lang w:val="bg-BG"/>
        </w:rPr>
        <w:t>На тел. _______________________;</w:t>
      </w:r>
    </w:p>
    <w:p w:rsidR="00B43FCB" w:rsidRPr="00B43FCB" w:rsidRDefault="00B43FCB" w:rsidP="00B43FCB">
      <w:pPr>
        <w:widowControl w:val="0"/>
        <w:numPr>
          <w:ilvl w:val="1"/>
          <w:numId w:val="9"/>
        </w:numPr>
        <w:shd w:val="clear" w:color="auto" w:fill="FFFFFF"/>
        <w:tabs>
          <w:tab w:val="clear" w:pos="2149"/>
          <w:tab w:val="num" w:pos="1260"/>
        </w:tabs>
        <w:autoSpaceDE w:val="0"/>
        <w:autoSpaceDN w:val="0"/>
        <w:adjustRightInd w:val="0"/>
        <w:ind w:left="1080"/>
        <w:jc w:val="both"/>
        <w:rPr>
          <w:lang w:val="bg-BG"/>
        </w:rPr>
      </w:pPr>
      <w:r w:rsidRPr="00B43FCB">
        <w:rPr>
          <w:lang w:val="bg-BG"/>
        </w:rPr>
        <w:t>e-mail: _______________________;</w:t>
      </w:r>
    </w:p>
    <w:p w:rsidR="00B43FCB" w:rsidRPr="00B43FCB" w:rsidRDefault="00B43FCB" w:rsidP="00B43FCB">
      <w:pPr>
        <w:widowControl w:val="0"/>
        <w:numPr>
          <w:ilvl w:val="1"/>
          <w:numId w:val="9"/>
        </w:numPr>
        <w:shd w:val="clear" w:color="auto" w:fill="FFFFFF"/>
        <w:tabs>
          <w:tab w:val="clear" w:pos="2149"/>
          <w:tab w:val="num" w:pos="1260"/>
        </w:tabs>
        <w:autoSpaceDE w:val="0"/>
        <w:autoSpaceDN w:val="0"/>
        <w:adjustRightInd w:val="0"/>
        <w:ind w:left="1080"/>
        <w:jc w:val="both"/>
        <w:rPr>
          <w:lang w:val="bg-BG"/>
        </w:rPr>
      </w:pPr>
      <w:r w:rsidRPr="00B43FCB">
        <w:rPr>
          <w:lang w:val="bg-BG"/>
        </w:rPr>
        <w:t>web: _________________________.</w:t>
      </w:r>
    </w:p>
    <w:p w:rsidR="00B43FCB" w:rsidRPr="00B43FCB" w:rsidRDefault="00B43FCB" w:rsidP="00B43FCB">
      <w:pPr>
        <w:pStyle w:val="Style4"/>
        <w:widowControl/>
        <w:numPr>
          <w:ilvl w:val="0"/>
          <w:numId w:val="9"/>
        </w:numPr>
        <w:tabs>
          <w:tab w:val="left" w:pos="1019"/>
        </w:tabs>
        <w:spacing w:line="240" w:lineRule="auto"/>
        <w:ind w:left="0" w:firstLine="720"/>
        <w:rPr>
          <w:spacing w:val="-10"/>
        </w:rPr>
      </w:pPr>
      <w:r w:rsidRPr="00B43FCB">
        <w:t xml:space="preserve">Заявки за възникнали проблеми се прави от оторизирани от </w:t>
      </w:r>
      <w:r w:rsidRPr="00B43FCB">
        <w:rPr>
          <w:b/>
          <w:spacing w:val="-1"/>
        </w:rPr>
        <w:t>ВЪЗЛОЖИТЕЛЯ</w:t>
      </w:r>
      <w:r w:rsidRPr="00B43FCB">
        <w:t xml:space="preserve"> лица както следва:</w:t>
      </w:r>
    </w:p>
    <w:p w:rsidR="00B43FCB" w:rsidRPr="00B43FCB" w:rsidRDefault="00B43FCB" w:rsidP="00B43FCB">
      <w:pPr>
        <w:widowControl w:val="0"/>
        <w:numPr>
          <w:ilvl w:val="1"/>
          <w:numId w:val="9"/>
        </w:numPr>
        <w:shd w:val="clear" w:color="auto" w:fill="FFFFFF"/>
        <w:tabs>
          <w:tab w:val="clear" w:pos="2149"/>
          <w:tab w:val="num" w:pos="1260"/>
        </w:tabs>
        <w:autoSpaceDE w:val="0"/>
        <w:autoSpaceDN w:val="0"/>
        <w:adjustRightInd w:val="0"/>
        <w:ind w:left="1080"/>
        <w:jc w:val="both"/>
        <w:rPr>
          <w:lang w:val="bg-BG"/>
        </w:rPr>
      </w:pPr>
      <w:r w:rsidRPr="00B43FCB">
        <w:rPr>
          <w:lang w:val="bg-BG"/>
        </w:rPr>
        <w:t>_________________________,</w:t>
      </w:r>
    </w:p>
    <w:p w:rsidR="00B43FCB" w:rsidRPr="00B43FCB" w:rsidRDefault="00B43FCB" w:rsidP="00B43FCB">
      <w:pPr>
        <w:widowControl w:val="0"/>
        <w:numPr>
          <w:ilvl w:val="1"/>
          <w:numId w:val="9"/>
        </w:numPr>
        <w:shd w:val="clear" w:color="auto" w:fill="FFFFFF"/>
        <w:tabs>
          <w:tab w:val="clear" w:pos="2149"/>
          <w:tab w:val="num" w:pos="1260"/>
        </w:tabs>
        <w:autoSpaceDE w:val="0"/>
        <w:autoSpaceDN w:val="0"/>
        <w:adjustRightInd w:val="0"/>
        <w:ind w:left="1080"/>
        <w:jc w:val="both"/>
        <w:rPr>
          <w:lang w:val="bg-BG"/>
        </w:rPr>
      </w:pPr>
      <w:r w:rsidRPr="00B43FCB">
        <w:rPr>
          <w:lang w:val="bg-BG"/>
        </w:rPr>
        <w:t>_________________________.</w:t>
      </w:r>
    </w:p>
    <w:p w:rsidR="00B43FCB" w:rsidRPr="00B43FCB" w:rsidRDefault="00B43FCB" w:rsidP="00B43FCB">
      <w:pPr>
        <w:keepNext/>
        <w:shd w:val="clear" w:color="auto" w:fill="FFFFFF"/>
        <w:jc w:val="both"/>
        <w:rPr>
          <w:b/>
          <w:bCs/>
          <w:color w:val="000000"/>
          <w:spacing w:val="-3"/>
          <w:lang w:val="bg-BG"/>
        </w:rPr>
      </w:pPr>
    </w:p>
    <w:p w:rsidR="00B43FCB" w:rsidRPr="00B43FCB" w:rsidRDefault="00B43FCB" w:rsidP="00B43FCB">
      <w:pPr>
        <w:keepNext/>
        <w:shd w:val="clear" w:color="auto" w:fill="FFFFFF"/>
        <w:ind w:firstLine="708"/>
        <w:jc w:val="center"/>
        <w:rPr>
          <w:b/>
          <w:bCs/>
          <w:color w:val="000000"/>
          <w:spacing w:val="-5"/>
          <w:lang w:val="bg-BG"/>
        </w:rPr>
      </w:pPr>
      <w:r w:rsidRPr="00B43FCB">
        <w:rPr>
          <w:b/>
          <w:bCs/>
          <w:color w:val="000000"/>
          <w:spacing w:val="-3"/>
          <w:lang w:val="bg-BG"/>
        </w:rPr>
        <w:t>Х. НЕУСТОЙКИ</w:t>
      </w:r>
    </w:p>
    <w:p w:rsidR="00B43FCB" w:rsidRPr="00B43FCB" w:rsidRDefault="00B43FCB" w:rsidP="00B43FCB">
      <w:pPr>
        <w:ind w:firstLine="709"/>
        <w:jc w:val="both"/>
        <w:rPr>
          <w:b/>
          <w:lang w:val="bg-BG"/>
        </w:rPr>
      </w:pPr>
    </w:p>
    <w:p w:rsidR="00B43FCB" w:rsidRPr="00B43FCB" w:rsidRDefault="00B43FCB" w:rsidP="00B43FCB">
      <w:pPr>
        <w:ind w:firstLine="709"/>
        <w:jc w:val="both"/>
        <w:rPr>
          <w:lang w:val="bg-BG"/>
        </w:rPr>
      </w:pPr>
      <w:r w:rsidRPr="00B43FCB">
        <w:rPr>
          <w:b/>
          <w:lang w:val="bg-BG"/>
        </w:rPr>
        <w:t>Чл. 11</w:t>
      </w:r>
      <w:r w:rsidRPr="00B43FCB">
        <w:rPr>
          <w:lang w:val="bg-BG"/>
        </w:rPr>
        <w:t>.</w:t>
      </w:r>
      <w:r w:rsidRPr="00B43FCB">
        <w:rPr>
          <w:b/>
          <w:lang w:val="bg-BG"/>
        </w:rPr>
        <w:t xml:space="preserve"> </w:t>
      </w:r>
      <w:r w:rsidRPr="00B43FCB">
        <w:rPr>
          <w:lang w:val="bg-BG"/>
        </w:rPr>
        <w:t>(1)</w:t>
      </w:r>
      <w:r w:rsidRPr="00B43FCB">
        <w:rPr>
          <w:b/>
          <w:lang w:val="bg-BG"/>
        </w:rPr>
        <w:t xml:space="preserve"> </w:t>
      </w:r>
      <w:r w:rsidRPr="00B43FCB">
        <w:rPr>
          <w:lang w:val="bg-BG"/>
        </w:rPr>
        <w:t xml:space="preserve">В случай на забава по предоставяне на услугата </w:t>
      </w:r>
      <w:r w:rsidRPr="00B43FCB">
        <w:rPr>
          <w:b/>
          <w:lang w:val="bg-BG"/>
        </w:rPr>
        <w:t>ИЗПЪЛНИТЕЛЯТ</w:t>
      </w:r>
      <w:r w:rsidRPr="00B43FCB">
        <w:rPr>
          <w:lang w:val="bg-BG"/>
        </w:rPr>
        <w:t xml:space="preserve"> дължи неустойка в размер на 0.1 % върху стойността по чл. 5 ал. 1, за всеки просрочен ден, която се удържа от </w:t>
      </w:r>
      <w:r w:rsidRPr="00B43FCB">
        <w:rPr>
          <w:b/>
          <w:lang w:val="bg-BG"/>
        </w:rPr>
        <w:t>ВЪЗЛОЖИТЕЛЯ</w:t>
      </w:r>
      <w:r w:rsidRPr="00B43FCB">
        <w:rPr>
          <w:lang w:val="bg-BG"/>
        </w:rPr>
        <w:t xml:space="preserve"> при изплащането или от гаранцията за изпълнение, но не повече от 5 % </w:t>
      </w:r>
      <w:r w:rsidRPr="00B43FCB">
        <w:rPr>
          <w:color w:val="000000"/>
          <w:lang w:val="bg-BG"/>
        </w:rPr>
        <w:t>от общата стойност</w:t>
      </w:r>
      <w:r w:rsidRPr="00B43FCB">
        <w:rPr>
          <w:lang w:val="bg-BG"/>
        </w:rPr>
        <w:t>.</w:t>
      </w:r>
    </w:p>
    <w:p w:rsidR="00B43FCB" w:rsidRPr="00B43FCB" w:rsidRDefault="00B43FCB" w:rsidP="00B43FCB">
      <w:pPr>
        <w:ind w:firstLine="709"/>
        <w:jc w:val="both"/>
        <w:rPr>
          <w:lang w:val="bg-BG"/>
        </w:rPr>
      </w:pPr>
      <w:r w:rsidRPr="00B43FCB">
        <w:rPr>
          <w:lang w:val="bg-BG"/>
        </w:rPr>
        <w:t>(2)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B43FCB" w:rsidRPr="00B43FCB" w:rsidRDefault="00B43FCB" w:rsidP="00B43FCB">
      <w:pPr>
        <w:keepNext/>
        <w:shd w:val="clear" w:color="auto" w:fill="FFFFFF"/>
        <w:jc w:val="center"/>
        <w:rPr>
          <w:b/>
          <w:bCs/>
          <w:color w:val="000000"/>
          <w:lang w:val="bg-BG"/>
        </w:rPr>
      </w:pPr>
    </w:p>
    <w:p w:rsidR="00B43FCB" w:rsidRPr="00B43FCB" w:rsidRDefault="00B43FCB" w:rsidP="00B43FCB">
      <w:pPr>
        <w:keepNext/>
        <w:shd w:val="clear" w:color="auto" w:fill="FFFFFF"/>
        <w:ind w:firstLine="708"/>
        <w:jc w:val="center"/>
        <w:rPr>
          <w:b/>
          <w:bCs/>
          <w:color w:val="000000"/>
          <w:spacing w:val="-5"/>
          <w:lang w:val="bg-BG"/>
        </w:rPr>
      </w:pPr>
      <w:r w:rsidRPr="00B43FCB">
        <w:rPr>
          <w:b/>
          <w:bCs/>
          <w:color w:val="000000"/>
          <w:lang w:val="bg-BG"/>
        </w:rPr>
        <w:t>ХІ. СЪОБЩЕНИЯ</w:t>
      </w:r>
    </w:p>
    <w:p w:rsidR="00B43FCB" w:rsidRPr="00B43FCB" w:rsidRDefault="00B43FCB" w:rsidP="00B43FCB">
      <w:pPr>
        <w:shd w:val="clear" w:color="auto" w:fill="FFFFFF"/>
        <w:ind w:firstLine="709"/>
        <w:jc w:val="both"/>
        <w:rPr>
          <w:b/>
          <w:color w:val="000000"/>
          <w:spacing w:val="1"/>
          <w:lang w:val="bg-BG"/>
        </w:rPr>
      </w:pPr>
    </w:p>
    <w:p w:rsidR="00B43FCB" w:rsidRPr="00B43FCB" w:rsidRDefault="00B43FCB" w:rsidP="00B43FCB">
      <w:pPr>
        <w:shd w:val="clear" w:color="auto" w:fill="FFFFFF"/>
        <w:ind w:firstLine="709"/>
        <w:jc w:val="both"/>
        <w:rPr>
          <w:b/>
          <w:lang w:val="bg-BG"/>
        </w:rPr>
      </w:pPr>
      <w:r w:rsidRPr="00B43FCB">
        <w:rPr>
          <w:b/>
          <w:color w:val="000000"/>
          <w:spacing w:val="1"/>
          <w:lang w:val="bg-BG"/>
        </w:rPr>
        <w:t xml:space="preserve">Чл. 12. </w:t>
      </w:r>
      <w:r w:rsidRPr="00B43FCB">
        <w:rPr>
          <w:color w:val="000000"/>
          <w:spacing w:val="1"/>
          <w:lang w:val="bg-BG"/>
        </w:rPr>
        <w:t xml:space="preserve">(1) </w:t>
      </w:r>
      <w:r w:rsidRPr="00B43FCB">
        <w:rPr>
          <w:lang w:val="bg-BG"/>
        </w:rPr>
        <w:t xml:space="preserve">Всички съобщения между страните, свързани с изпълнението на този договор са валидни, ако са направени в писмена форма и са подписани от упълномощените представители на </w:t>
      </w:r>
      <w:r w:rsidRPr="00B43FCB">
        <w:rPr>
          <w:b/>
          <w:lang w:val="bg-BG"/>
        </w:rPr>
        <w:t>ИЗПЪЛНИТЕЛЯ</w:t>
      </w:r>
      <w:r w:rsidRPr="00B43FCB">
        <w:rPr>
          <w:lang w:val="bg-BG"/>
        </w:rPr>
        <w:t xml:space="preserve"> и </w:t>
      </w:r>
      <w:r w:rsidRPr="00B43FCB">
        <w:rPr>
          <w:b/>
          <w:lang w:val="bg-BG"/>
        </w:rPr>
        <w:t>ВЪЗЛОЖИТЕЛЯ.</w:t>
      </w:r>
    </w:p>
    <w:p w:rsidR="00B43FCB" w:rsidRPr="00B43FCB" w:rsidRDefault="00B43FCB" w:rsidP="00B43FCB">
      <w:pPr>
        <w:shd w:val="clear" w:color="auto" w:fill="FFFFFF"/>
        <w:ind w:right="11" w:firstLine="709"/>
        <w:jc w:val="both"/>
        <w:rPr>
          <w:lang w:val="bg-BG"/>
        </w:rPr>
      </w:pPr>
      <w:r w:rsidRPr="00B43FCB">
        <w:rPr>
          <w:color w:val="000000"/>
          <w:spacing w:val="1"/>
          <w:lang w:val="bg-BG"/>
        </w:rPr>
        <w:t xml:space="preserve">(2) </w:t>
      </w:r>
      <w:r w:rsidRPr="00B43FCB">
        <w:rPr>
          <w:lang w:val="bg-BG"/>
        </w:rPr>
        <w:t>За дата на съобщението се смята: датата на предаването - при ръчно предаване на съобщението срещу подпис от страна на надлежно упълномощено лице; датата на обратната разписка - при изпращане по пощата; датата на приемането - при изпращане по факс; датата на изпращането на съобщението/заявката - при изпращане по електронен път.</w:t>
      </w:r>
    </w:p>
    <w:p w:rsidR="00B43FCB" w:rsidRPr="00B43FCB" w:rsidRDefault="00B43FCB" w:rsidP="00B43FCB">
      <w:pPr>
        <w:shd w:val="clear" w:color="auto" w:fill="FFFFFF"/>
        <w:ind w:right="11" w:firstLine="709"/>
        <w:jc w:val="both"/>
        <w:rPr>
          <w:lang w:val="bg-BG"/>
        </w:rPr>
      </w:pPr>
      <w:r w:rsidRPr="00B43FCB">
        <w:rPr>
          <w:color w:val="000000"/>
          <w:spacing w:val="1"/>
          <w:lang w:val="bg-BG"/>
        </w:rPr>
        <w:t>(3) В</w:t>
      </w:r>
      <w:r w:rsidRPr="00B43FCB">
        <w:rPr>
          <w:lang w:val="bg-BG"/>
        </w:rPr>
        <w:t xml:space="preserve">алидни адреси за приемане на съобщения, свързани с настоящия договор се смятат: </w:t>
      </w:r>
    </w:p>
    <w:p w:rsidR="00B43FCB" w:rsidRPr="00B43FCB" w:rsidRDefault="00B43FCB" w:rsidP="00B43FCB">
      <w:pPr>
        <w:shd w:val="clear" w:color="auto" w:fill="FFFFFF"/>
        <w:ind w:right="11" w:firstLine="709"/>
        <w:jc w:val="both"/>
        <w:rPr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B43FCB" w:rsidRPr="00B43FCB" w:rsidTr="00C571E4">
        <w:tc>
          <w:tcPr>
            <w:tcW w:w="4747" w:type="dxa"/>
          </w:tcPr>
          <w:p w:rsidR="00B43FCB" w:rsidRPr="00B43FCB" w:rsidRDefault="00B43FCB" w:rsidP="00C571E4">
            <w:pPr>
              <w:pStyle w:val="BodyText"/>
              <w:spacing w:after="0"/>
              <w:jc w:val="both"/>
              <w:rPr>
                <w:lang w:val="en-US" w:eastAsia="en-US"/>
              </w:rPr>
            </w:pPr>
            <w:r w:rsidRPr="00B43FCB">
              <w:rPr>
                <w:b/>
                <w:lang w:val="en-US" w:eastAsia="en-US"/>
              </w:rPr>
              <w:t>ЗА ИЗПЪЛНИТЕЛЯ</w:t>
            </w:r>
          </w:p>
        </w:tc>
        <w:tc>
          <w:tcPr>
            <w:tcW w:w="4747" w:type="dxa"/>
          </w:tcPr>
          <w:p w:rsidR="00B43FCB" w:rsidRPr="00B43FCB" w:rsidRDefault="00B43FCB" w:rsidP="00C571E4">
            <w:pPr>
              <w:pStyle w:val="BodyText"/>
              <w:spacing w:after="0"/>
              <w:jc w:val="both"/>
              <w:rPr>
                <w:lang w:val="en-US" w:eastAsia="en-US"/>
              </w:rPr>
            </w:pPr>
            <w:r w:rsidRPr="00B43FCB">
              <w:rPr>
                <w:b/>
                <w:lang w:val="en-US" w:eastAsia="en-US"/>
              </w:rPr>
              <w:t>ЗА ВЪЗЛОЖИТЕЛЯ:</w:t>
            </w:r>
          </w:p>
        </w:tc>
      </w:tr>
      <w:tr w:rsidR="00B43FCB" w:rsidRPr="00B43FCB" w:rsidTr="00C571E4">
        <w:tc>
          <w:tcPr>
            <w:tcW w:w="4747" w:type="dxa"/>
          </w:tcPr>
          <w:p w:rsidR="00B43FCB" w:rsidRPr="00B43FCB" w:rsidRDefault="00B43FCB" w:rsidP="00C571E4">
            <w:pPr>
              <w:pStyle w:val="BodyText"/>
              <w:spacing w:after="0"/>
              <w:jc w:val="both"/>
              <w:rPr>
                <w:lang w:val="en-US" w:eastAsia="en-US"/>
              </w:rPr>
            </w:pPr>
          </w:p>
        </w:tc>
        <w:tc>
          <w:tcPr>
            <w:tcW w:w="4747" w:type="dxa"/>
          </w:tcPr>
          <w:p w:rsidR="00B43FCB" w:rsidRPr="00B43FCB" w:rsidRDefault="00B43FCB" w:rsidP="00C571E4">
            <w:pPr>
              <w:pStyle w:val="BodyText"/>
              <w:spacing w:after="0"/>
              <w:jc w:val="both"/>
              <w:rPr>
                <w:lang w:val="bg-BG" w:eastAsia="en-US"/>
              </w:rPr>
            </w:pPr>
            <w:r w:rsidRPr="00B43FCB">
              <w:rPr>
                <w:lang w:val="en-US" w:eastAsia="en-US"/>
              </w:rPr>
              <w:t xml:space="preserve">Министерство на здравеопазването </w:t>
            </w:r>
          </w:p>
          <w:p w:rsidR="00B43FCB" w:rsidRPr="00B43FCB" w:rsidRDefault="00B43FCB" w:rsidP="00C571E4">
            <w:pPr>
              <w:pStyle w:val="BodyText"/>
              <w:spacing w:after="0"/>
              <w:jc w:val="both"/>
              <w:rPr>
                <w:lang w:val="bg-BG" w:eastAsia="en-US"/>
              </w:rPr>
            </w:pPr>
            <w:r w:rsidRPr="00B43FCB">
              <w:rPr>
                <w:lang w:val="en-US" w:eastAsia="en-US"/>
              </w:rPr>
              <w:t xml:space="preserve">София 1040 пл. “Света Неделя” № 5 </w:t>
            </w:r>
          </w:p>
          <w:p w:rsidR="00B43FCB" w:rsidRPr="00B43FCB" w:rsidRDefault="00B43FCB" w:rsidP="00C571E4">
            <w:pPr>
              <w:pStyle w:val="BodyText"/>
              <w:spacing w:after="0"/>
              <w:jc w:val="both"/>
              <w:rPr>
                <w:lang w:val="en-US" w:eastAsia="en-US"/>
              </w:rPr>
            </w:pPr>
            <w:r w:rsidRPr="00B43FCB">
              <w:rPr>
                <w:lang w:val="en-US" w:eastAsia="en-US"/>
              </w:rPr>
              <w:t>БНБ - Централно управление</w:t>
            </w:r>
          </w:p>
          <w:p w:rsidR="00B43FCB" w:rsidRPr="00B43FCB" w:rsidRDefault="00B43FCB" w:rsidP="00C571E4">
            <w:pPr>
              <w:pStyle w:val="BodyText"/>
              <w:spacing w:after="0"/>
              <w:jc w:val="both"/>
              <w:rPr>
                <w:lang w:val="bg-BG" w:eastAsia="en-US"/>
              </w:rPr>
            </w:pPr>
            <w:r w:rsidRPr="00B43FCB">
              <w:rPr>
                <w:lang w:val="en-US" w:eastAsia="en-US"/>
              </w:rPr>
              <w:t xml:space="preserve"> IBAN: BG83 BNBG 96613000129301</w:t>
            </w:r>
          </w:p>
          <w:p w:rsidR="00B43FCB" w:rsidRPr="00B43FCB" w:rsidRDefault="00B43FCB" w:rsidP="00C571E4">
            <w:pPr>
              <w:pStyle w:val="BodyText"/>
              <w:spacing w:after="0"/>
              <w:jc w:val="both"/>
              <w:rPr>
                <w:lang w:val="en-US" w:eastAsia="en-US"/>
              </w:rPr>
            </w:pPr>
            <w:r w:rsidRPr="00B43FCB">
              <w:rPr>
                <w:lang w:val="en-US" w:eastAsia="en-US"/>
              </w:rPr>
              <w:t xml:space="preserve"> BIC код на БНБ – BNBG</w:t>
            </w:r>
          </w:p>
          <w:p w:rsidR="00B43FCB" w:rsidRPr="00B43FCB" w:rsidRDefault="00B43FCB" w:rsidP="00C571E4">
            <w:pPr>
              <w:pStyle w:val="BodyText"/>
              <w:spacing w:after="0"/>
              <w:jc w:val="both"/>
              <w:rPr>
                <w:lang w:val="en-US" w:eastAsia="en-US"/>
              </w:rPr>
            </w:pPr>
            <w:r w:rsidRPr="00B43FCB">
              <w:rPr>
                <w:lang w:val="en-US" w:eastAsia="en-US"/>
              </w:rPr>
              <w:t xml:space="preserve"> </w:t>
            </w:r>
          </w:p>
        </w:tc>
      </w:tr>
    </w:tbl>
    <w:p w:rsidR="00B43FCB" w:rsidRPr="00B43FCB" w:rsidRDefault="00B43FCB" w:rsidP="00B43FCB">
      <w:pPr>
        <w:shd w:val="clear" w:color="auto" w:fill="FFFFFF"/>
        <w:ind w:right="11"/>
        <w:jc w:val="both"/>
        <w:rPr>
          <w:color w:val="000000"/>
          <w:spacing w:val="1"/>
          <w:lang w:val="bg-BG"/>
        </w:rPr>
      </w:pPr>
      <w:r w:rsidRPr="00B43FCB">
        <w:rPr>
          <w:color w:val="000000"/>
          <w:spacing w:val="1"/>
          <w:lang w:val="bg-BG"/>
        </w:rPr>
        <w:t>При промяна на данните по ал. 3, съответната страна е длъжна да уведоми другата в три дневен срок от промяната. В противен случай съобщенията се считат за надлежно получени.</w:t>
      </w:r>
    </w:p>
    <w:p w:rsidR="00B43FCB" w:rsidRPr="00B43FCB" w:rsidRDefault="00B43FCB" w:rsidP="00B43FCB">
      <w:pPr>
        <w:keepNext/>
        <w:shd w:val="clear" w:color="auto" w:fill="FFFFFF"/>
        <w:ind w:firstLine="708"/>
        <w:jc w:val="center"/>
        <w:rPr>
          <w:b/>
          <w:bCs/>
          <w:color w:val="000000"/>
          <w:spacing w:val="-5"/>
          <w:lang w:val="bg-BG"/>
        </w:rPr>
      </w:pPr>
      <w:r w:rsidRPr="00B43FCB">
        <w:rPr>
          <w:b/>
          <w:lang w:val="bg-BG"/>
        </w:rPr>
        <w:t>ХІІ. ОПАЗВАНЕ НА КОНФИДЕНЦИАЛНА ИНФОРМАЦИЯ</w:t>
      </w:r>
    </w:p>
    <w:p w:rsidR="00B43FCB" w:rsidRPr="00B43FCB" w:rsidRDefault="00B43FCB" w:rsidP="00B43FCB">
      <w:pPr>
        <w:shd w:val="clear" w:color="auto" w:fill="FFFFFF"/>
        <w:ind w:firstLine="709"/>
        <w:jc w:val="both"/>
        <w:rPr>
          <w:b/>
          <w:color w:val="000000"/>
          <w:spacing w:val="1"/>
          <w:lang w:val="bg-BG"/>
        </w:rPr>
      </w:pPr>
    </w:p>
    <w:p w:rsidR="00B43FCB" w:rsidRPr="00B43FCB" w:rsidRDefault="00B43FCB" w:rsidP="00B43FCB">
      <w:pPr>
        <w:shd w:val="clear" w:color="auto" w:fill="FFFFFF"/>
        <w:ind w:firstLine="709"/>
        <w:jc w:val="both"/>
        <w:rPr>
          <w:lang w:val="bg-BG"/>
        </w:rPr>
      </w:pPr>
      <w:r w:rsidRPr="00B43FCB">
        <w:rPr>
          <w:b/>
          <w:color w:val="000000"/>
          <w:spacing w:val="1"/>
          <w:lang w:val="bg-BG"/>
        </w:rPr>
        <w:t xml:space="preserve">Чл. 13. </w:t>
      </w:r>
      <w:r w:rsidRPr="00B43FCB">
        <w:rPr>
          <w:color w:val="000000"/>
          <w:spacing w:val="1"/>
          <w:lang w:val="bg-BG"/>
        </w:rPr>
        <w:t xml:space="preserve">(1) </w:t>
      </w:r>
      <w:r w:rsidRPr="00B43FCB">
        <w:rPr>
          <w:lang w:val="bg-BG"/>
        </w:rPr>
        <w:t>Страните по договора се задължават да опазват по всички възможни начини и чрез всякакви мерки конфиденциална информация, до която получават достъп при своите бизнес взаимоотношения.</w:t>
      </w:r>
    </w:p>
    <w:p w:rsidR="00B43FCB" w:rsidRPr="00B43FCB" w:rsidRDefault="00B43FCB" w:rsidP="00B43FCB">
      <w:pPr>
        <w:shd w:val="clear" w:color="auto" w:fill="FFFFFF"/>
        <w:ind w:firstLine="709"/>
        <w:jc w:val="both"/>
        <w:rPr>
          <w:lang w:val="bg-BG"/>
        </w:rPr>
      </w:pPr>
      <w:r w:rsidRPr="00B43FCB">
        <w:rPr>
          <w:lang w:val="bg-BG"/>
        </w:rPr>
        <w:lastRenderedPageBreak/>
        <w:t>(2) Страните по договора се задължават да опазват и да не разгласяват пред трети лица, конфиденциална информация, свързана с другата страна, без да е получила писмено разрешение за това.</w:t>
      </w:r>
    </w:p>
    <w:p w:rsidR="00B43FCB" w:rsidRPr="00B43FCB" w:rsidRDefault="00B43FCB" w:rsidP="00B43FCB">
      <w:pPr>
        <w:keepNext/>
        <w:shd w:val="clear" w:color="auto" w:fill="FFFFFF"/>
        <w:ind w:firstLine="708"/>
        <w:jc w:val="center"/>
        <w:rPr>
          <w:b/>
          <w:bCs/>
          <w:color w:val="000000"/>
          <w:spacing w:val="-5"/>
          <w:lang w:val="bg-BG"/>
        </w:rPr>
      </w:pPr>
      <w:r w:rsidRPr="00B43FCB">
        <w:rPr>
          <w:b/>
          <w:bCs/>
          <w:color w:val="000000"/>
          <w:lang w:val="bg-BG"/>
        </w:rPr>
        <w:t>ХІІІ. ДРУГИ УСЛОВИЯ</w:t>
      </w:r>
    </w:p>
    <w:p w:rsidR="00B43FCB" w:rsidRPr="00B43FCB" w:rsidRDefault="00B43FCB" w:rsidP="00B43FCB">
      <w:pPr>
        <w:shd w:val="clear" w:color="auto" w:fill="FFFFFF"/>
        <w:ind w:firstLine="709"/>
        <w:jc w:val="both"/>
        <w:rPr>
          <w:b/>
          <w:color w:val="000000"/>
          <w:spacing w:val="1"/>
          <w:lang w:val="bg-BG"/>
        </w:rPr>
      </w:pPr>
    </w:p>
    <w:p w:rsidR="00B43FCB" w:rsidRPr="00B43FCB" w:rsidRDefault="00B43FCB" w:rsidP="00B43FCB">
      <w:pPr>
        <w:shd w:val="clear" w:color="auto" w:fill="FFFFFF"/>
        <w:ind w:firstLine="709"/>
        <w:jc w:val="both"/>
        <w:rPr>
          <w:lang w:val="bg-BG"/>
        </w:rPr>
      </w:pPr>
      <w:r w:rsidRPr="00B43FCB">
        <w:rPr>
          <w:b/>
          <w:color w:val="000000"/>
          <w:spacing w:val="1"/>
          <w:lang w:val="bg-BG"/>
        </w:rPr>
        <w:t xml:space="preserve">Чл. 14. </w:t>
      </w:r>
      <w:r w:rsidRPr="00B43FCB">
        <w:rPr>
          <w:color w:val="000000"/>
          <w:spacing w:val="1"/>
          <w:lang w:val="bg-BG"/>
        </w:rPr>
        <w:t xml:space="preserve">(1) Страните по този договор могат да го допълват и изменят по взаимно </w:t>
      </w:r>
      <w:r w:rsidRPr="00B43FCB">
        <w:rPr>
          <w:color w:val="000000"/>
          <w:spacing w:val="-1"/>
          <w:lang w:val="bg-BG"/>
        </w:rPr>
        <w:t>съгласие, изразено писмено, при възникване на обстоятелства, в резултат на които договорът засяга законните интереси на някоя от тях.</w:t>
      </w:r>
    </w:p>
    <w:p w:rsidR="00B43FCB" w:rsidRPr="00B43FCB" w:rsidRDefault="00B43FCB" w:rsidP="00B43FCB">
      <w:pPr>
        <w:shd w:val="clear" w:color="auto" w:fill="FFFFFF"/>
        <w:ind w:right="11" w:firstLine="709"/>
        <w:jc w:val="both"/>
        <w:rPr>
          <w:lang w:val="bg-BG"/>
        </w:rPr>
      </w:pPr>
      <w:r w:rsidRPr="00B43FCB">
        <w:rPr>
          <w:color w:val="000000"/>
          <w:spacing w:val="1"/>
          <w:lang w:val="bg-BG"/>
        </w:rPr>
        <w:t xml:space="preserve">(2) Всички допълнително възникнали въпроси след подписването на договора ще </w:t>
      </w:r>
      <w:r w:rsidRPr="00B43FCB">
        <w:rPr>
          <w:color w:val="000000"/>
          <w:lang w:val="bg-BG"/>
        </w:rPr>
        <w:t>се решават от двете страни на добра воля с двустранни писмени споразумения.</w:t>
      </w:r>
    </w:p>
    <w:p w:rsidR="00B43FCB" w:rsidRPr="00B43FCB" w:rsidRDefault="00B43FCB" w:rsidP="00B43FCB">
      <w:pPr>
        <w:shd w:val="clear" w:color="auto" w:fill="FFFFFF"/>
        <w:ind w:right="11" w:firstLine="709"/>
        <w:jc w:val="both"/>
        <w:rPr>
          <w:lang w:val="bg-BG"/>
        </w:rPr>
      </w:pPr>
      <w:r w:rsidRPr="00B43FCB">
        <w:rPr>
          <w:b/>
          <w:color w:val="000000"/>
          <w:lang w:val="bg-BG"/>
        </w:rPr>
        <w:t>Чл. 15</w:t>
      </w:r>
      <w:r w:rsidRPr="00B43FCB">
        <w:rPr>
          <w:color w:val="000000"/>
          <w:lang w:val="bg-BG"/>
        </w:rPr>
        <w:t>. Страните по този договор ще решават</w:t>
      </w:r>
      <w:r w:rsidRPr="00B43FCB">
        <w:rPr>
          <w:color w:val="000000"/>
          <w:spacing w:val="2"/>
          <w:lang w:val="bg-BG"/>
        </w:rPr>
        <w:t xml:space="preserve"> по взаимно съгласие и с писмени </w:t>
      </w:r>
      <w:r w:rsidRPr="00B43FCB">
        <w:rPr>
          <w:color w:val="000000"/>
          <w:spacing w:val="5"/>
          <w:lang w:val="bg-BG"/>
        </w:rPr>
        <w:t>споразумения</w:t>
      </w:r>
      <w:r w:rsidRPr="00B43FCB">
        <w:rPr>
          <w:color w:val="000000"/>
          <w:lang w:val="bg-BG"/>
        </w:rPr>
        <w:t xml:space="preserve"> споровете, възникнали при и по повод </w:t>
      </w:r>
      <w:r w:rsidRPr="00B43FCB">
        <w:rPr>
          <w:color w:val="000000"/>
          <w:spacing w:val="9"/>
          <w:lang w:val="bg-BG"/>
        </w:rPr>
        <w:t xml:space="preserve">изпълнението му или свързани с него, неговото тълкуване, </w:t>
      </w:r>
      <w:r w:rsidRPr="00B43FCB">
        <w:rPr>
          <w:color w:val="000000"/>
          <w:spacing w:val="2"/>
          <w:lang w:val="bg-BG"/>
        </w:rPr>
        <w:t>недействителност, неизпълнение или прекратяване</w:t>
      </w:r>
      <w:r w:rsidRPr="00B43FCB">
        <w:rPr>
          <w:color w:val="000000"/>
          <w:spacing w:val="5"/>
          <w:lang w:val="bg-BG"/>
        </w:rPr>
        <w:t xml:space="preserve">. При непостигане на съгласие въпросът се отнася за решаване пред </w:t>
      </w:r>
      <w:r w:rsidRPr="00B43FCB">
        <w:rPr>
          <w:color w:val="000000"/>
          <w:spacing w:val="7"/>
          <w:lang w:val="bg-BG"/>
        </w:rPr>
        <w:t>компетентния съд на територията на Република България по реда на ГПК</w:t>
      </w:r>
      <w:r w:rsidRPr="00B43FCB">
        <w:rPr>
          <w:color w:val="000000"/>
          <w:spacing w:val="-3"/>
          <w:lang w:val="bg-BG"/>
        </w:rPr>
        <w:t>.</w:t>
      </w:r>
    </w:p>
    <w:p w:rsidR="00B43FCB" w:rsidRPr="00B43FCB" w:rsidRDefault="00B43FCB" w:rsidP="00B43FCB">
      <w:pPr>
        <w:shd w:val="clear" w:color="auto" w:fill="FFFFFF"/>
        <w:ind w:right="23" w:firstLine="709"/>
        <w:jc w:val="both"/>
        <w:rPr>
          <w:color w:val="000000"/>
          <w:spacing w:val="-1"/>
          <w:lang w:val="bg-BG"/>
        </w:rPr>
      </w:pPr>
      <w:r w:rsidRPr="00B43FCB">
        <w:rPr>
          <w:b/>
          <w:color w:val="000000"/>
          <w:spacing w:val="2"/>
          <w:lang w:val="bg-BG"/>
        </w:rPr>
        <w:t>Чл. 16</w:t>
      </w:r>
      <w:r w:rsidRPr="00B43FCB">
        <w:rPr>
          <w:color w:val="000000"/>
          <w:spacing w:val="2"/>
          <w:lang w:val="bg-BG"/>
        </w:rPr>
        <w:t xml:space="preserve">. За неуредените по този договор въпроси се прилагат разпоредбите на </w:t>
      </w:r>
      <w:r w:rsidRPr="00B43FCB">
        <w:rPr>
          <w:color w:val="000000"/>
          <w:spacing w:val="-1"/>
          <w:lang w:val="bg-BG"/>
        </w:rPr>
        <w:t>законодателството на Република България.</w:t>
      </w:r>
    </w:p>
    <w:p w:rsidR="00B43FCB" w:rsidRPr="00B43FCB" w:rsidRDefault="00B43FCB" w:rsidP="00B43FCB">
      <w:pPr>
        <w:jc w:val="both"/>
      </w:pPr>
      <w:proofErr w:type="gramStart"/>
      <w:r w:rsidRPr="00B43FCB">
        <w:t>Настоящият договор се подписа в три еднообразни екземпляра два за ВЪЗЛОЖИТЕЛЯ и един за ИЗПЪЛНИТЕЛЯ.</w:t>
      </w:r>
      <w:proofErr w:type="gramEnd"/>
    </w:p>
    <w:p w:rsidR="00B43FCB" w:rsidRPr="00B43FCB" w:rsidRDefault="00B43FCB" w:rsidP="00B43FCB">
      <w:pPr>
        <w:jc w:val="both"/>
        <w:rPr>
          <w:b/>
          <w:u w:val="single"/>
        </w:rPr>
      </w:pPr>
    </w:p>
    <w:p w:rsidR="00B43FCB" w:rsidRPr="00B43FCB" w:rsidRDefault="00B43FCB" w:rsidP="00B43FCB">
      <w:pPr>
        <w:jc w:val="both"/>
        <w:rPr>
          <w:b/>
          <w:u w:val="single"/>
        </w:rPr>
      </w:pPr>
      <w:r w:rsidRPr="00B43FCB">
        <w:rPr>
          <w:b/>
          <w:u w:val="single"/>
        </w:rPr>
        <w:t>Неразделна част от настоящия договор са следните приложения:</w:t>
      </w:r>
    </w:p>
    <w:p w:rsidR="00B43FCB" w:rsidRPr="00B43FCB" w:rsidRDefault="00B43FCB" w:rsidP="00B43FCB">
      <w:pPr>
        <w:ind w:firstLine="708"/>
        <w:jc w:val="both"/>
      </w:pPr>
      <w:r w:rsidRPr="00B43FCB">
        <w:t xml:space="preserve">1. </w:t>
      </w:r>
      <w:r w:rsidRPr="00B43FCB">
        <w:rPr>
          <w:lang w:val="bg-BG"/>
        </w:rPr>
        <w:t>Решение</w:t>
      </w:r>
      <w:r w:rsidRPr="00B43FCB">
        <w:t xml:space="preserve"> </w:t>
      </w:r>
      <w:r w:rsidRPr="00B43FCB">
        <w:rPr>
          <w:lang w:val="bg-BG"/>
        </w:rPr>
        <w:t>на Възложителя за избор на изпълнител.</w:t>
      </w:r>
    </w:p>
    <w:p w:rsidR="00B43FCB" w:rsidRDefault="00B43FCB" w:rsidP="00B43FCB">
      <w:pPr>
        <w:pStyle w:val="BodyTextIndent"/>
        <w:tabs>
          <w:tab w:val="left" w:pos="0"/>
        </w:tabs>
        <w:spacing w:after="0"/>
        <w:ind w:left="0"/>
        <w:jc w:val="both"/>
      </w:pPr>
      <w:r w:rsidRPr="00B43FCB">
        <w:rPr>
          <w:lang w:val="bg-BG"/>
        </w:rPr>
        <w:tab/>
        <w:t xml:space="preserve">2. Документи по чл. 47, ал. 10 </w:t>
      </w:r>
      <w:r w:rsidRPr="00B43FCB">
        <w:t>от ЗОП</w:t>
      </w:r>
    </w:p>
    <w:p w:rsidR="00DC4A1F" w:rsidRPr="00DC4A1F" w:rsidRDefault="00DC4A1F" w:rsidP="00B43FCB">
      <w:pPr>
        <w:pStyle w:val="BodyTextIndent"/>
        <w:tabs>
          <w:tab w:val="left" w:pos="0"/>
        </w:tabs>
        <w:spacing w:after="0"/>
        <w:ind w:left="0"/>
        <w:jc w:val="both"/>
        <w:rPr>
          <w:lang w:val="bg-BG"/>
        </w:rPr>
      </w:pPr>
      <w:r>
        <w:tab/>
        <w:t xml:space="preserve">3. </w:t>
      </w:r>
      <w:r>
        <w:rPr>
          <w:lang w:val="bg-BG"/>
        </w:rPr>
        <w:t>Техническа спецификация</w:t>
      </w:r>
    </w:p>
    <w:p w:rsidR="00B43FCB" w:rsidRPr="00B43FCB" w:rsidRDefault="00DC4A1F" w:rsidP="00B43FCB">
      <w:pPr>
        <w:pStyle w:val="BodyTextIndent"/>
        <w:spacing w:after="0"/>
        <w:ind w:left="0" w:firstLine="708"/>
        <w:jc w:val="both"/>
        <w:rPr>
          <w:lang w:val="bg-BG"/>
        </w:rPr>
      </w:pPr>
      <w:r>
        <w:rPr>
          <w:lang w:val="bg-BG"/>
        </w:rPr>
        <w:t>4</w:t>
      </w:r>
      <w:r w:rsidR="00B43FCB" w:rsidRPr="00B43FCB">
        <w:t>. Техническо</w:t>
      </w:r>
      <w:r w:rsidR="00B43FCB" w:rsidRPr="00B43FCB">
        <w:rPr>
          <w:lang w:val="bg-BG"/>
        </w:rPr>
        <w:t xml:space="preserve"> предложение от </w:t>
      </w:r>
      <w:r w:rsidR="00B43FCB" w:rsidRPr="00B43FCB">
        <w:rPr>
          <w:kern w:val="32"/>
          <w:lang w:val="bg-BG"/>
        </w:rPr>
        <w:t>офертата на изпълнителя</w:t>
      </w:r>
    </w:p>
    <w:p w:rsidR="00B43FCB" w:rsidRPr="00B43FCB" w:rsidRDefault="00DC4A1F" w:rsidP="00B43FCB">
      <w:pPr>
        <w:pStyle w:val="BodyTextIndent"/>
        <w:spacing w:after="0"/>
        <w:ind w:left="0" w:firstLine="708"/>
        <w:jc w:val="both"/>
        <w:rPr>
          <w:lang w:val="bg-BG"/>
        </w:rPr>
      </w:pPr>
      <w:r>
        <w:rPr>
          <w:lang w:val="bg-BG"/>
        </w:rPr>
        <w:t>5</w:t>
      </w:r>
      <w:r w:rsidR="00B43FCB" w:rsidRPr="00B43FCB">
        <w:rPr>
          <w:lang w:val="bg-BG"/>
        </w:rPr>
        <w:t xml:space="preserve">. Ценово </w:t>
      </w:r>
      <w:r w:rsidR="00B43FCB" w:rsidRPr="00B43FCB">
        <w:t xml:space="preserve">предложение </w:t>
      </w:r>
      <w:r w:rsidR="00B43FCB" w:rsidRPr="00B43FCB">
        <w:rPr>
          <w:kern w:val="32"/>
          <w:lang w:val="bg-BG"/>
        </w:rPr>
        <w:t xml:space="preserve">от офертата на изпълнителя </w:t>
      </w:r>
    </w:p>
    <w:p w:rsidR="00B43FCB" w:rsidRPr="00B43FCB" w:rsidRDefault="00DC4A1F" w:rsidP="00B43FCB">
      <w:pPr>
        <w:pStyle w:val="BodyTextIndent"/>
        <w:spacing w:after="0"/>
        <w:ind w:left="0" w:firstLine="708"/>
        <w:jc w:val="both"/>
        <w:rPr>
          <w:lang w:val="bg-BG"/>
        </w:rPr>
      </w:pPr>
      <w:r>
        <w:rPr>
          <w:lang w:val="bg-BG"/>
        </w:rPr>
        <w:t>6</w:t>
      </w:r>
      <w:r w:rsidR="00B43FCB" w:rsidRPr="00B43FCB">
        <w:t xml:space="preserve">. </w:t>
      </w:r>
      <w:proofErr w:type="gramStart"/>
      <w:r w:rsidR="00B43FCB" w:rsidRPr="00B43FCB">
        <w:t>Гаранция за изпълнение на договора.</w:t>
      </w:r>
      <w:proofErr w:type="gramEnd"/>
    </w:p>
    <w:p w:rsidR="00B43FCB" w:rsidRPr="00B43FCB" w:rsidRDefault="00DC4A1F" w:rsidP="00B43FCB">
      <w:pPr>
        <w:pStyle w:val="BodyTextIndent"/>
        <w:spacing w:after="0"/>
        <w:ind w:left="0" w:firstLine="708"/>
        <w:jc w:val="both"/>
        <w:rPr>
          <w:bCs/>
          <w:lang w:val="bg-BG"/>
        </w:rPr>
      </w:pPr>
      <w:r>
        <w:rPr>
          <w:color w:val="000000"/>
          <w:spacing w:val="2"/>
          <w:lang w:val="bg-BG"/>
        </w:rPr>
        <w:t>7</w:t>
      </w:r>
      <w:bookmarkStart w:id="0" w:name="_GoBack"/>
      <w:bookmarkEnd w:id="0"/>
      <w:r w:rsidR="00B43FCB" w:rsidRPr="00B43FCB">
        <w:rPr>
          <w:color w:val="000000"/>
          <w:spacing w:val="2"/>
          <w:lang w:val="bg-BG"/>
        </w:rPr>
        <w:t>. Общи условия на ИЗПЪЛНИТЕЛЯ</w:t>
      </w:r>
    </w:p>
    <w:p w:rsidR="00B43FCB" w:rsidRPr="00B43FCB" w:rsidRDefault="00B43FCB" w:rsidP="00B43FCB">
      <w:pPr>
        <w:ind w:left="-2268" w:right="-1993"/>
        <w:jc w:val="both"/>
        <w:rPr>
          <w:lang w:val="ru-RU"/>
        </w:rPr>
      </w:pPr>
    </w:p>
    <w:p w:rsidR="00B43FCB" w:rsidRPr="00B43FCB" w:rsidRDefault="00B43FCB" w:rsidP="00B43FCB">
      <w:pPr>
        <w:jc w:val="both"/>
        <w:rPr>
          <w:b/>
          <w:lang w:val="ru-RU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B43FCB" w:rsidRPr="00B43FCB" w:rsidRDefault="00B43FCB" w:rsidP="00B43FCB">
      <w:pPr>
        <w:rPr>
          <w:b/>
        </w:rPr>
      </w:pPr>
      <w:r w:rsidRPr="00B43FCB">
        <w:rPr>
          <w:b/>
        </w:rPr>
        <w:t>ВЪЗЛОЖИТЕЛ:</w:t>
      </w:r>
      <w:r w:rsidRPr="00B43FCB">
        <w:rPr>
          <w:b/>
        </w:rPr>
        <w:tab/>
      </w:r>
      <w:r w:rsidRPr="00B43FCB">
        <w:rPr>
          <w:b/>
        </w:rPr>
        <w:tab/>
      </w:r>
      <w:r w:rsidRPr="00B43FCB">
        <w:rPr>
          <w:b/>
        </w:rPr>
        <w:tab/>
      </w:r>
      <w:r w:rsidRPr="00B43FCB">
        <w:rPr>
          <w:b/>
        </w:rPr>
        <w:tab/>
      </w:r>
      <w:r w:rsidRPr="00B43FCB">
        <w:rPr>
          <w:b/>
        </w:rPr>
        <w:tab/>
      </w:r>
      <w:r w:rsidRPr="00B43FCB">
        <w:rPr>
          <w:b/>
        </w:rPr>
        <w:tab/>
        <w:t>ИЗПЪЛНИТЕЛ:</w:t>
      </w:r>
    </w:p>
    <w:p w:rsidR="00B43FCB" w:rsidRPr="00B43FCB" w:rsidRDefault="00B43FCB" w:rsidP="00B43FCB">
      <w:pPr>
        <w:rPr>
          <w:b/>
        </w:rPr>
      </w:pPr>
      <w:r w:rsidRPr="00B43FCB">
        <w:rPr>
          <w:b/>
        </w:rPr>
        <w:t>__________________</w:t>
      </w:r>
      <w:r w:rsidRPr="00B43FCB">
        <w:rPr>
          <w:b/>
        </w:rPr>
        <w:tab/>
      </w:r>
      <w:r w:rsidRPr="00B43FCB">
        <w:rPr>
          <w:b/>
        </w:rPr>
        <w:tab/>
      </w:r>
      <w:r w:rsidRPr="00B43FCB">
        <w:rPr>
          <w:b/>
        </w:rPr>
        <w:tab/>
      </w:r>
      <w:r w:rsidRPr="00B43FCB">
        <w:rPr>
          <w:b/>
        </w:rPr>
        <w:tab/>
      </w:r>
      <w:r w:rsidRPr="00B43FCB">
        <w:rPr>
          <w:b/>
        </w:rPr>
        <w:tab/>
        <w:t>____________________</w:t>
      </w:r>
    </w:p>
    <w:p w:rsidR="00B43FCB" w:rsidRPr="00B43FCB" w:rsidRDefault="00B43FCB" w:rsidP="00B43FCB">
      <w:pPr>
        <w:rPr>
          <w:b/>
        </w:rPr>
      </w:pPr>
      <w:r w:rsidRPr="00B43FCB">
        <w:rPr>
          <w:b/>
          <w:lang w:val="ru-RU"/>
        </w:rPr>
        <w:t>ТЕОДОРА АНДРЕЕВА</w:t>
      </w:r>
      <w:r w:rsidRPr="00B43FCB">
        <w:rPr>
          <w:b/>
        </w:rPr>
        <w:tab/>
      </w:r>
      <w:r w:rsidRPr="00B43FCB">
        <w:rPr>
          <w:b/>
        </w:rPr>
        <w:tab/>
      </w:r>
      <w:r w:rsidRPr="00B43FCB">
        <w:rPr>
          <w:b/>
        </w:rPr>
        <w:tab/>
      </w:r>
    </w:p>
    <w:p w:rsidR="00B43FCB" w:rsidRPr="00B43FCB" w:rsidRDefault="00B43FCB" w:rsidP="00B43FCB">
      <w:pPr>
        <w:rPr>
          <w:b/>
        </w:rPr>
      </w:pPr>
      <w:r w:rsidRPr="00B43FCB">
        <w:rPr>
          <w:b/>
          <w:lang w:val="ru-RU"/>
        </w:rPr>
        <w:t>ГЛАВЕН СЕКРЕТАР НА МЗ</w:t>
      </w:r>
      <w:r w:rsidRPr="00B43FCB">
        <w:rPr>
          <w:b/>
        </w:rPr>
        <w:tab/>
      </w:r>
      <w:r w:rsidRPr="00B43FCB">
        <w:rPr>
          <w:b/>
        </w:rPr>
        <w:tab/>
      </w:r>
      <w:r w:rsidRPr="00B43FCB">
        <w:rPr>
          <w:b/>
        </w:rPr>
        <w:tab/>
      </w:r>
      <w:r w:rsidRPr="00B43FCB">
        <w:rPr>
          <w:b/>
        </w:rPr>
        <w:tab/>
        <w:t xml:space="preserve">    </w:t>
      </w:r>
      <w:r w:rsidRPr="00B43FCB">
        <w:rPr>
          <w:b/>
        </w:rPr>
        <w:tab/>
      </w:r>
    </w:p>
    <w:p w:rsidR="00B43FCB" w:rsidRPr="00B43FCB" w:rsidRDefault="00B43FCB" w:rsidP="00B43FCB">
      <w:pPr>
        <w:jc w:val="both"/>
        <w:rPr>
          <w:lang w:val="ru-RU"/>
        </w:rPr>
      </w:pPr>
      <w:r w:rsidRPr="00B43FCB">
        <w:rPr>
          <w:lang w:val="ru-RU"/>
        </w:rPr>
        <w:t>/възложител съгласно</w:t>
      </w:r>
    </w:p>
    <w:p w:rsidR="00B43FCB" w:rsidRPr="00B43FCB" w:rsidRDefault="009A05B2" w:rsidP="00B43FCB">
      <w:pPr>
        <w:rPr>
          <w:b/>
        </w:rPr>
      </w:pPr>
      <w:r>
        <w:rPr>
          <w:lang w:val="ru-RU"/>
        </w:rPr>
        <w:t xml:space="preserve"> З</w:t>
      </w:r>
      <w:r w:rsidR="00B43FCB" w:rsidRPr="00B43FCB">
        <w:rPr>
          <w:lang w:val="ru-RU"/>
        </w:rPr>
        <w:t xml:space="preserve">аповед № РД </w:t>
      </w:r>
      <w:r w:rsidR="00B43FCB" w:rsidRPr="00B43FCB">
        <w:t>28</w:t>
      </w:r>
      <w:r w:rsidR="00B43FCB" w:rsidRPr="00B43FCB">
        <w:rPr>
          <w:lang w:val="bg-BG"/>
        </w:rPr>
        <w:t xml:space="preserve"> – </w:t>
      </w:r>
      <w:r w:rsidR="00B43FCB" w:rsidRPr="00B43FCB">
        <w:t>212/30.09.2013 г.</w:t>
      </w:r>
      <w:r w:rsidR="00B43FCB" w:rsidRPr="00B43FCB">
        <w:rPr>
          <w:b/>
        </w:rPr>
        <w:t>/</w:t>
      </w:r>
    </w:p>
    <w:p w:rsidR="00B43FCB" w:rsidRPr="00B43FCB" w:rsidRDefault="00B43FCB" w:rsidP="00B43FCB">
      <w:pPr>
        <w:rPr>
          <w:b/>
        </w:rPr>
      </w:pPr>
    </w:p>
    <w:p w:rsidR="00B43FCB" w:rsidRPr="00B43FCB" w:rsidRDefault="00B43FCB" w:rsidP="00B43FCB">
      <w:pPr>
        <w:rPr>
          <w:b/>
        </w:rPr>
      </w:pPr>
      <w:r w:rsidRPr="00B43FCB">
        <w:rPr>
          <w:b/>
        </w:rPr>
        <w:t>_________________________</w:t>
      </w:r>
    </w:p>
    <w:p w:rsidR="00B43FCB" w:rsidRPr="00B43FCB" w:rsidRDefault="00B43FCB" w:rsidP="00B43FCB">
      <w:pPr>
        <w:rPr>
          <w:b/>
        </w:rPr>
      </w:pPr>
      <w:r w:rsidRPr="00B43FCB">
        <w:rPr>
          <w:b/>
        </w:rPr>
        <w:t>ЦВЕТАНКА БЛАГОЕВА-МИТЕВА</w:t>
      </w:r>
    </w:p>
    <w:p w:rsidR="00B43FCB" w:rsidRPr="00B43FCB" w:rsidRDefault="00642779" w:rsidP="00B43FCB">
      <w:pPr>
        <w:keepNext/>
        <w:autoSpaceDE w:val="0"/>
        <w:autoSpaceDN w:val="0"/>
        <w:outlineLvl w:val="0"/>
        <w:rPr>
          <w:lang w:val="ru-RU"/>
        </w:rPr>
      </w:pPr>
      <w:r>
        <w:rPr>
          <w:b/>
        </w:rPr>
        <w:t>ДИРЕКТОР НА ДИРЕКЦИЯ „</w:t>
      </w:r>
      <w:r>
        <w:rPr>
          <w:b/>
          <w:lang w:val="bg-BG"/>
        </w:rPr>
        <w:t>С</w:t>
      </w:r>
      <w:r w:rsidR="00B43FCB" w:rsidRPr="00B43FCB">
        <w:rPr>
          <w:b/>
        </w:rPr>
        <w:t>Ф”</w:t>
      </w:r>
    </w:p>
    <w:p w:rsidR="00B43FCB" w:rsidRPr="00B43FCB" w:rsidRDefault="00B43FCB" w:rsidP="00B43FCB">
      <w:pPr>
        <w:jc w:val="both"/>
        <w:rPr>
          <w:lang w:val="ru-RU"/>
        </w:rPr>
      </w:pPr>
    </w:p>
    <w:p w:rsidR="00B43FCB" w:rsidRPr="00B43FCB" w:rsidRDefault="00B43FCB" w:rsidP="00B43FCB">
      <w:pPr>
        <w:jc w:val="both"/>
        <w:rPr>
          <w:lang w:val="ru-RU"/>
        </w:rPr>
      </w:pPr>
    </w:p>
    <w:p w:rsidR="00B43FCB" w:rsidRPr="00B43FCB" w:rsidRDefault="00B43FCB" w:rsidP="00B43FCB">
      <w:pPr>
        <w:jc w:val="both"/>
        <w:rPr>
          <w:b/>
          <w:lang w:val="bg-BG"/>
        </w:rPr>
      </w:pPr>
    </w:p>
    <w:p w:rsidR="00D005FC" w:rsidRPr="00B43FCB" w:rsidRDefault="00D005FC"/>
    <w:sectPr w:rsidR="00D005FC" w:rsidRPr="00B43FCB" w:rsidSect="00C571E4">
      <w:headerReference w:type="default" r:id="rId9"/>
      <w:pgSz w:w="11906" w:h="16838"/>
      <w:pgMar w:top="1134" w:right="1134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5CC" w:rsidRDefault="008515CC" w:rsidP="00B43FCB">
      <w:r>
        <w:separator/>
      </w:r>
    </w:p>
  </w:endnote>
  <w:endnote w:type="continuationSeparator" w:id="0">
    <w:p w:rsidR="008515CC" w:rsidRDefault="008515CC" w:rsidP="00B4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5CC" w:rsidRDefault="008515CC" w:rsidP="00B43FCB">
      <w:r>
        <w:separator/>
      </w:r>
    </w:p>
  </w:footnote>
  <w:footnote w:type="continuationSeparator" w:id="0">
    <w:p w:rsidR="008515CC" w:rsidRDefault="008515CC" w:rsidP="00B43FCB">
      <w:r>
        <w:continuationSeparator/>
      </w:r>
    </w:p>
  </w:footnote>
  <w:footnote w:id="1">
    <w:p w:rsidR="00C571E4" w:rsidRPr="00FC5446" w:rsidRDefault="00C571E4" w:rsidP="00B43FCB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  <w:r w:rsidRPr="00553A9B">
        <w:rPr>
          <w:rStyle w:val="FootnoteReference"/>
          <w:rFonts w:ascii="Cambria" w:hAnsi="Cambria"/>
        </w:rPr>
        <w:footnoteRef/>
      </w:r>
      <w:r w:rsidRPr="00553A9B">
        <w:rPr>
          <w:rFonts w:ascii="Cambria" w:hAnsi="Cambria"/>
          <w:lang w:val="ru-RU"/>
        </w:rPr>
        <w:t xml:space="preserve"> </w:t>
      </w:r>
      <w:proofErr w:type="gramStart"/>
      <w:r w:rsidRPr="00FC5446">
        <w:rPr>
          <w:rFonts w:ascii="Cambria" w:hAnsi="Cambria"/>
          <w:i/>
          <w:iCs/>
          <w:lang w:val="ru-RU"/>
        </w:rPr>
        <w:t>П</w:t>
      </w:r>
      <w:r w:rsidRPr="00553A9B">
        <w:rPr>
          <w:rFonts w:ascii="Cambria" w:hAnsi="Cambria"/>
          <w:i/>
          <w:iCs/>
          <w:sz w:val="16"/>
          <w:szCs w:val="16"/>
          <w:lang w:val="ru-RU"/>
        </w:rPr>
        <w:t>ри</w:t>
      </w:r>
      <w:proofErr w:type="gramEnd"/>
      <w:r w:rsidRPr="00553A9B">
        <w:rPr>
          <w:rFonts w:ascii="Cambria" w:hAnsi="Cambria"/>
          <w:i/>
          <w:iCs/>
          <w:sz w:val="16"/>
          <w:szCs w:val="16"/>
          <w:lang w:val="ru-RU"/>
        </w:rPr>
        <w:t xml:space="preserve"> наличие на допуснато разсрочване или отсрочване на задълженията се прилага копие на съответния документ към настоящата декларация</w:t>
      </w:r>
      <w:r w:rsidRPr="00FC5446">
        <w:rPr>
          <w:rFonts w:ascii="Cambria" w:hAnsi="Cambria"/>
          <w:i/>
          <w:iCs/>
          <w:sz w:val="16"/>
          <w:szCs w:val="16"/>
          <w:lang w:val="ru-RU"/>
        </w:rPr>
        <w:t>.</w:t>
      </w:r>
    </w:p>
    <w:p w:rsidR="00C571E4" w:rsidRPr="00FC5446" w:rsidRDefault="00C571E4" w:rsidP="00B43FCB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</w:p>
    <w:p w:rsidR="00C571E4" w:rsidRDefault="00C571E4" w:rsidP="00B43FCB">
      <w:pPr>
        <w:pStyle w:val="FootnoteText"/>
        <w:rPr>
          <w:rFonts w:ascii="Cambria" w:hAnsi="Cambria"/>
          <w:lang w:val="ru-RU"/>
        </w:rPr>
      </w:pPr>
    </w:p>
    <w:p w:rsidR="00C571E4" w:rsidRPr="00553A9B" w:rsidRDefault="00C571E4" w:rsidP="00B43FCB">
      <w:pPr>
        <w:pStyle w:val="FootnoteText"/>
        <w:rPr>
          <w:rFonts w:ascii="Cambria" w:hAnsi="Cambria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E4" w:rsidRDefault="00C571E4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DC4A1F" w:rsidRPr="00DC4A1F">
      <w:rPr>
        <w:b/>
        <w:noProof/>
      </w:rPr>
      <w:t>23</w:t>
    </w:r>
    <w:r>
      <w:rPr>
        <w:b/>
        <w:noProof/>
      </w:rPr>
      <w:fldChar w:fldCharType="end"/>
    </w:r>
  </w:p>
  <w:p w:rsidR="00C571E4" w:rsidRDefault="00C57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06C"/>
    <w:multiLevelType w:val="hybridMultilevel"/>
    <w:tmpl w:val="3F4E1410"/>
    <w:lvl w:ilvl="0" w:tplc="71B6DC9E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14E3BA8"/>
    <w:multiLevelType w:val="hybridMultilevel"/>
    <w:tmpl w:val="954280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76918"/>
    <w:multiLevelType w:val="hybridMultilevel"/>
    <w:tmpl w:val="89AABF26"/>
    <w:lvl w:ilvl="0" w:tplc="BAE4606A">
      <w:start w:val="2"/>
      <w:numFmt w:val="decimal"/>
      <w:lvlText w:val="(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E409700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BBC6830"/>
    <w:multiLevelType w:val="hybridMultilevel"/>
    <w:tmpl w:val="70E0AD06"/>
    <w:lvl w:ilvl="0" w:tplc="8AF44FE8">
      <w:start w:val="1"/>
      <w:numFmt w:val="decimal"/>
      <w:lvlText w:val="%1."/>
      <w:lvlJc w:val="right"/>
      <w:pPr>
        <w:tabs>
          <w:tab w:val="num" w:pos="720"/>
        </w:tabs>
        <w:ind w:left="720" w:hanging="26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1" w:tplc="5D96D9D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A06C36"/>
    <w:multiLevelType w:val="hybridMultilevel"/>
    <w:tmpl w:val="27E025C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>
    <w:nsid w:val="1D2415EE"/>
    <w:multiLevelType w:val="hybridMultilevel"/>
    <w:tmpl w:val="0F242DEE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B3145"/>
    <w:multiLevelType w:val="hybridMultilevel"/>
    <w:tmpl w:val="A23C6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619E"/>
    <w:multiLevelType w:val="hybridMultilevel"/>
    <w:tmpl w:val="8B6411B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21C67"/>
    <w:multiLevelType w:val="hybridMultilevel"/>
    <w:tmpl w:val="3B0A60E6"/>
    <w:lvl w:ilvl="0" w:tplc="0402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9">
    <w:nsid w:val="2A565248"/>
    <w:multiLevelType w:val="hybridMultilevel"/>
    <w:tmpl w:val="A54E1F24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65407"/>
    <w:multiLevelType w:val="hybridMultilevel"/>
    <w:tmpl w:val="DBACF6DE"/>
    <w:lvl w:ilvl="0" w:tplc="9058E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94F89"/>
    <w:multiLevelType w:val="hybridMultilevel"/>
    <w:tmpl w:val="093A77B6"/>
    <w:lvl w:ilvl="0" w:tplc="0402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E5668"/>
    <w:multiLevelType w:val="hybridMultilevel"/>
    <w:tmpl w:val="70C6BC10"/>
    <w:lvl w:ilvl="0" w:tplc="6062161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F814A31"/>
    <w:multiLevelType w:val="hybridMultilevel"/>
    <w:tmpl w:val="CF42CC34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F08BA"/>
    <w:multiLevelType w:val="hybridMultilevel"/>
    <w:tmpl w:val="D0BEB88A"/>
    <w:lvl w:ilvl="0" w:tplc="D73A6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B6B87"/>
    <w:multiLevelType w:val="hybridMultilevel"/>
    <w:tmpl w:val="A61E7684"/>
    <w:lvl w:ilvl="0" w:tplc="D3587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A77F5"/>
    <w:multiLevelType w:val="hybridMultilevel"/>
    <w:tmpl w:val="647EAB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659DF"/>
    <w:multiLevelType w:val="hybridMultilevel"/>
    <w:tmpl w:val="F8D4A82C"/>
    <w:lvl w:ilvl="0" w:tplc="80C0B966">
      <w:start w:val="2"/>
      <w:numFmt w:val="decimal"/>
      <w:lvlText w:val="(%1)"/>
      <w:lvlJc w:val="left"/>
      <w:pPr>
        <w:ind w:left="10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4" w:hanging="360"/>
      </w:pPr>
    </w:lvl>
    <w:lvl w:ilvl="2" w:tplc="0402001B" w:tentative="1">
      <w:start w:val="1"/>
      <w:numFmt w:val="lowerRoman"/>
      <w:lvlText w:val="%3."/>
      <w:lvlJc w:val="right"/>
      <w:pPr>
        <w:ind w:left="2484" w:hanging="180"/>
      </w:pPr>
    </w:lvl>
    <w:lvl w:ilvl="3" w:tplc="0402000F" w:tentative="1">
      <w:start w:val="1"/>
      <w:numFmt w:val="decimal"/>
      <w:lvlText w:val="%4."/>
      <w:lvlJc w:val="left"/>
      <w:pPr>
        <w:ind w:left="3204" w:hanging="360"/>
      </w:pPr>
    </w:lvl>
    <w:lvl w:ilvl="4" w:tplc="04020019" w:tentative="1">
      <w:start w:val="1"/>
      <w:numFmt w:val="lowerLetter"/>
      <w:lvlText w:val="%5."/>
      <w:lvlJc w:val="left"/>
      <w:pPr>
        <w:ind w:left="3924" w:hanging="360"/>
      </w:pPr>
    </w:lvl>
    <w:lvl w:ilvl="5" w:tplc="0402001B" w:tentative="1">
      <w:start w:val="1"/>
      <w:numFmt w:val="lowerRoman"/>
      <w:lvlText w:val="%6."/>
      <w:lvlJc w:val="right"/>
      <w:pPr>
        <w:ind w:left="4644" w:hanging="180"/>
      </w:pPr>
    </w:lvl>
    <w:lvl w:ilvl="6" w:tplc="0402000F" w:tentative="1">
      <w:start w:val="1"/>
      <w:numFmt w:val="decimal"/>
      <w:lvlText w:val="%7."/>
      <w:lvlJc w:val="left"/>
      <w:pPr>
        <w:ind w:left="5364" w:hanging="360"/>
      </w:pPr>
    </w:lvl>
    <w:lvl w:ilvl="7" w:tplc="04020019" w:tentative="1">
      <w:start w:val="1"/>
      <w:numFmt w:val="lowerLetter"/>
      <w:lvlText w:val="%8."/>
      <w:lvlJc w:val="left"/>
      <w:pPr>
        <w:ind w:left="6084" w:hanging="360"/>
      </w:pPr>
    </w:lvl>
    <w:lvl w:ilvl="8" w:tplc="0402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6"/>
  </w:num>
  <w:num w:numId="7">
    <w:abstractNumId w:val="11"/>
  </w:num>
  <w:num w:numId="8">
    <w:abstractNumId w:val="4"/>
  </w:num>
  <w:num w:numId="9">
    <w:abstractNumId w:val="2"/>
  </w:num>
  <w:num w:numId="10">
    <w:abstractNumId w:val="17"/>
  </w:num>
  <w:num w:numId="11">
    <w:abstractNumId w:val="5"/>
  </w:num>
  <w:num w:numId="12">
    <w:abstractNumId w:val="6"/>
  </w:num>
  <w:num w:numId="13">
    <w:abstractNumId w:val="3"/>
  </w:num>
  <w:num w:numId="14">
    <w:abstractNumId w:val="8"/>
  </w:num>
  <w:num w:numId="15">
    <w:abstractNumId w:val="14"/>
  </w:num>
  <w:num w:numId="16">
    <w:abstractNumId w:val="15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58"/>
    <w:rsid w:val="001F6454"/>
    <w:rsid w:val="00642779"/>
    <w:rsid w:val="00732B0E"/>
    <w:rsid w:val="008515CC"/>
    <w:rsid w:val="009A05B2"/>
    <w:rsid w:val="00AB0F15"/>
    <w:rsid w:val="00B43FCB"/>
    <w:rsid w:val="00C24AB8"/>
    <w:rsid w:val="00C50758"/>
    <w:rsid w:val="00C571E4"/>
    <w:rsid w:val="00CB63F5"/>
    <w:rsid w:val="00D005FC"/>
    <w:rsid w:val="00DC4A1F"/>
    <w:rsid w:val="00F125FE"/>
    <w:rsid w:val="00FC081B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3FCB"/>
    <w:pPr>
      <w:keepNext/>
      <w:jc w:val="right"/>
      <w:outlineLvl w:val="1"/>
    </w:pPr>
    <w:rPr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3FC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1"/>
    <w:unhideWhenUsed/>
    <w:rsid w:val="00B43FC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uiPriority w:val="99"/>
    <w:semiHidden/>
    <w:rsid w:val="00B43F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link w:val="BodyText"/>
    <w:locked/>
    <w:rsid w:val="00B43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B43FCB"/>
    <w:rPr>
      <w:szCs w:val="20"/>
      <w:lang w:eastAsia="x-none" w:bidi="en-US"/>
    </w:rPr>
  </w:style>
  <w:style w:type="paragraph" w:styleId="ListParagraph">
    <w:name w:val="List Paragraph"/>
    <w:basedOn w:val="Normal"/>
    <w:qFormat/>
    <w:rsid w:val="00B43FCB"/>
    <w:pPr>
      <w:spacing w:after="200" w:line="276" w:lineRule="auto"/>
      <w:ind w:left="720"/>
      <w:contextualSpacing/>
    </w:pPr>
    <w:rPr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B43FCB"/>
    <w:rPr>
      <w:rFonts w:ascii="Times New Roman" w:eastAsia="Times New Roman" w:hAnsi="Times New Roman" w:cs="Times New Roman"/>
      <w:sz w:val="24"/>
      <w:szCs w:val="20"/>
      <w:lang w:val="en-US" w:eastAsia="x-none" w:bidi="en-US"/>
    </w:rPr>
  </w:style>
  <w:style w:type="paragraph" w:styleId="BodyTextIndent2">
    <w:name w:val="Body Text Indent 2"/>
    <w:basedOn w:val="Normal"/>
    <w:link w:val="BodyTextIndent2Char"/>
    <w:unhideWhenUsed/>
    <w:rsid w:val="00B43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43F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43FCB"/>
    <w:pPr>
      <w:tabs>
        <w:tab w:val="center" w:pos="4536"/>
        <w:tab w:val="right" w:pos="9072"/>
      </w:tabs>
    </w:pPr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B43FCB"/>
    <w:rPr>
      <w:rFonts w:ascii="Times New Roman" w:eastAsia="Batang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43FC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FCB"/>
    <w:rPr>
      <w:rFonts w:ascii="Tahoma" w:eastAsia="Calibri" w:hAnsi="Tahoma" w:cs="Times New Roman"/>
      <w:sz w:val="16"/>
      <w:szCs w:val="16"/>
      <w:lang w:val="en-US"/>
    </w:rPr>
  </w:style>
  <w:style w:type="paragraph" w:customStyle="1" w:styleId="Style135">
    <w:name w:val="Style135"/>
    <w:basedOn w:val="Normal"/>
    <w:rsid w:val="00B43FCB"/>
    <w:pPr>
      <w:widowControl w:val="0"/>
      <w:autoSpaceDE w:val="0"/>
      <w:autoSpaceDN w:val="0"/>
      <w:adjustRightInd w:val="0"/>
      <w:spacing w:line="419" w:lineRule="exact"/>
      <w:ind w:firstLine="713"/>
      <w:jc w:val="both"/>
    </w:pPr>
    <w:rPr>
      <w:lang w:val="bg-BG" w:eastAsia="bg-BG"/>
    </w:rPr>
  </w:style>
  <w:style w:type="character" w:customStyle="1" w:styleId="FontStyle202">
    <w:name w:val="Font Style202"/>
    <w:rsid w:val="00B43FCB"/>
    <w:rPr>
      <w:rFonts w:ascii="Times New Roman" w:hAnsi="Times New Roman" w:cs="Times New Roman"/>
      <w:smallCaps/>
      <w:sz w:val="18"/>
      <w:szCs w:val="18"/>
    </w:rPr>
  </w:style>
  <w:style w:type="paragraph" w:customStyle="1" w:styleId="CharChar1CharCharCharCharCharChar">
    <w:name w:val="Char Char1 Char Char Char Char Char Char"/>
    <w:basedOn w:val="Normal"/>
    <w:rsid w:val="00B43F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unhideWhenUsed/>
    <w:rsid w:val="00B4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3F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aliases w:val="hd,hd1"/>
    <w:basedOn w:val="Normal"/>
    <w:link w:val="HeaderChar"/>
    <w:unhideWhenUsed/>
    <w:rsid w:val="00B43FCB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d Char,hd1 Char"/>
    <w:basedOn w:val="DefaultParagraphFont"/>
    <w:link w:val="Header"/>
    <w:rsid w:val="00B43F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nhideWhenUsed/>
    <w:rsid w:val="00B43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43FC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harChar1CharCharCharCharChar">
    <w:name w:val="Char Char1 Знак Знак Char Char Char Char Char Знак Знак"/>
    <w:basedOn w:val="Normal"/>
    <w:rsid w:val="00B43F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link w:val="BodyTextIndentChar"/>
    <w:unhideWhenUsed/>
    <w:rsid w:val="00B43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3F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43FCB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sz w:val="24"/>
      <w:szCs w:val="24"/>
      <w:lang w:eastAsia="bg-BG"/>
    </w:rPr>
  </w:style>
  <w:style w:type="character" w:styleId="FootnoteReference">
    <w:name w:val="footnote reference"/>
    <w:aliases w:val="Footnote symbol"/>
    <w:semiHidden/>
    <w:rsid w:val="00B43FCB"/>
    <w:rPr>
      <w:vertAlign w:val="superscript"/>
    </w:rPr>
  </w:style>
  <w:style w:type="paragraph" w:customStyle="1" w:styleId="firstline">
    <w:name w:val="firstline"/>
    <w:basedOn w:val="Normal"/>
    <w:rsid w:val="00B43FCB"/>
    <w:pPr>
      <w:spacing w:before="100" w:beforeAutospacing="1" w:after="100" w:afterAutospacing="1"/>
    </w:pPr>
  </w:style>
  <w:style w:type="paragraph" w:customStyle="1" w:styleId="Style5">
    <w:name w:val="Style5"/>
    <w:basedOn w:val="Normal"/>
    <w:rsid w:val="00B43FCB"/>
    <w:pPr>
      <w:widowControl w:val="0"/>
      <w:autoSpaceDE w:val="0"/>
      <w:autoSpaceDN w:val="0"/>
      <w:adjustRightInd w:val="0"/>
      <w:spacing w:line="259" w:lineRule="exact"/>
      <w:ind w:firstLine="680"/>
      <w:jc w:val="both"/>
    </w:pPr>
    <w:rPr>
      <w:lang w:val="bg-BG" w:eastAsia="bg-BG"/>
    </w:rPr>
  </w:style>
  <w:style w:type="character" w:customStyle="1" w:styleId="FontStyle16">
    <w:name w:val="Font Style16"/>
    <w:rsid w:val="00B43FCB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4">
    <w:name w:val="Style4"/>
    <w:basedOn w:val="Normal"/>
    <w:rsid w:val="00B43FCB"/>
    <w:pPr>
      <w:widowControl w:val="0"/>
      <w:autoSpaceDE w:val="0"/>
      <w:autoSpaceDN w:val="0"/>
      <w:adjustRightInd w:val="0"/>
      <w:spacing w:line="263" w:lineRule="exact"/>
      <w:ind w:firstLine="684"/>
      <w:jc w:val="both"/>
    </w:pPr>
    <w:rPr>
      <w:lang w:val="bg-BG" w:eastAsia="bg-BG"/>
    </w:rPr>
  </w:style>
  <w:style w:type="paragraph" w:styleId="Title">
    <w:name w:val="Title"/>
    <w:basedOn w:val="Normal"/>
    <w:link w:val="TitleChar"/>
    <w:qFormat/>
    <w:rsid w:val="00B43FCB"/>
    <w:pPr>
      <w:widowControl w:val="0"/>
      <w:tabs>
        <w:tab w:val="left" w:pos="-720"/>
      </w:tabs>
      <w:suppressAutoHyphens/>
      <w:jc w:val="center"/>
    </w:pPr>
    <w:rPr>
      <w:rFonts w:eastAsia="Batang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43FCB"/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styleId="Hyperlink">
    <w:name w:val="Hyperlink"/>
    <w:rsid w:val="00B43FCB"/>
    <w:rPr>
      <w:color w:val="0000FF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B43FCB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B43F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1">
    <w:name w:val="Header Char1"/>
    <w:aliases w:val="hd Char1,hd1 Char1"/>
    <w:rsid w:val="00B43FC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rsid w:val="00B43FCB"/>
    <w:pPr>
      <w:spacing w:before="100" w:beforeAutospacing="1" w:after="100" w:afterAutospacing="1"/>
    </w:pPr>
    <w:rPr>
      <w:rFonts w:eastAsia="Batang"/>
      <w:color w:val="00000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43FCB"/>
    <w:pPr>
      <w:keepNext/>
      <w:jc w:val="right"/>
      <w:outlineLvl w:val="1"/>
    </w:pPr>
    <w:rPr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3FC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1"/>
    <w:unhideWhenUsed/>
    <w:rsid w:val="00B43FCB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uiPriority w:val="99"/>
    <w:semiHidden/>
    <w:rsid w:val="00B43F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1">
    <w:name w:val="Body Text Char1"/>
    <w:link w:val="BodyText"/>
    <w:locked/>
    <w:rsid w:val="00B43F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Spacing">
    <w:name w:val="No Spacing"/>
    <w:basedOn w:val="Normal"/>
    <w:link w:val="NoSpacingChar"/>
    <w:uiPriority w:val="1"/>
    <w:qFormat/>
    <w:rsid w:val="00B43FCB"/>
    <w:rPr>
      <w:szCs w:val="20"/>
      <w:lang w:eastAsia="x-none" w:bidi="en-US"/>
    </w:rPr>
  </w:style>
  <w:style w:type="paragraph" w:styleId="ListParagraph">
    <w:name w:val="List Paragraph"/>
    <w:basedOn w:val="Normal"/>
    <w:qFormat/>
    <w:rsid w:val="00B43FCB"/>
    <w:pPr>
      <w:spacing w:after="200" w:line="276" w:lineRule="auto"/>
      <w:ind w:left="720"/>
      <w:contextualSpacing/>
    </w:pPr>
    <w:rPr>
      <w:szCs w:val="22"/>
      <w:lang w:bidi="en-US"/>
    </w:rPr>
  </w:style>
  <w:style w:type="character" w:customStyle="1" w:styleId="NoSpacingChar">
    <w:name w:val="No Spacing Char"/>
    <w:link w:val="NoSpacing"/>
    <w:uiPriority w:val="1"/>
    <w:rsid w:val="00B43FCB"/>
    <w:rPr>
      <w:rFonts w:ascii="Times New Roman" w:eastAsia="Times New Roman" w:hAnsi="Times New Roman" w:cs="Times New Roman"/>
      <w:sz w:val="24"/>
      <w:szCs w:val="20"/>
      <w:lang w:val="en-US" w:eastAsia="x-none" w:bidi="en-US"/>
    </w:rPr>
  </w:style>
  <w:style w:type="paragraph" w:styleId="BodyTextIndent2">
    <w:name w:val="Body Text Indent 2"/>
    <w:basedOn w:val="Normal"/>
    <w:link w:val="BodyTextIndent2Char"/>
    <w:unhideWhenUsed/>
    <w:rsid w:val="00B43F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43F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43FCB"/>
    <w:pPr>
      <w:tabs>
        <w:tab w:val="center" w:pos="4536"/>
        <w:tab w:val="right" w:pos="9072"/>
      </w:tabs>
    </w:pPr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B43FCB"/>
    <w:rPr>
      <w:rFonts w:ascii="Times New Roman" w:eastAsia="Batang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B43FC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FCB"/>
    <w:rPr>
      <w:rFonts w:ascii="Tahoma" w:eastAsia="Calibri" w:hAnsi="Tahoma" w:cs="Times New Roman"/>
      <w:sz w:val="16"/>
      <w:szCs w:val="16"/>
      <w:lang w:val="en-US"/>
    </w:rPr>
  </w:style>
  <w:style w:type="paragraph" w:customStyle="1" w:styleId="Style135">
    <w:name w:val="Style135"/>
    <w:basedOn w:val="Normal"/>
    <w:rsid w:val="00B43FCB"/>
    <w:pPr>
      <w:widowControl w:val="0"/>
      <w:autoSpaceDE w:val="0"/>
      <w:autoSpaceDN w:val="0"/>
      <w:adjustRightInd w:val="0"/>
      <w:spacing w:line="419" w:lineRule="exact"/>
      <w:ind w:firstLine="713"/>
      <w:jc w:val="both"/>
    </w:pPr>
    <w:rPr>
      <w:lang w:val="bg-BG" w:eastAsia="bg-BG"/>
    </w:rPr>
  </w:style>
  <w:style w:type="character" w:customStyle="1" w:styleId="FontStyle202">
    <w:name w:val="Font Style202"/>
    <w:rsid w:val="00B43FCB"/>
    <w:rPr>
      <w:rFonts w:ascii="Times New Roman" w:hAnsi="Times New Roman" w:cs="Times New Roman"/>
      <w:smallCaps/>
      <w:sz w:val="18"/>
      <w:szCs w:val="18"/>
    </w:rPr>
  </w:style>
  <w:style w:type="paragraph" w:customStyle="1" w:styleId="CharChar1CharCharCharCharCharChar">
    <w:name w:val="Char Char1 Char Char Char Char Char Char"/>
    <w:basedOn w:val="Normal"/>
    <w:rsid w:val="00B43F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unhideWhenUsed/>
    <w:rsid w:val="00B4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43F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aliases w:val="hd,hd1"/>
    <w:basedOn w:val="Normal"/>
    <w:link w:val="HeaderChar"/>
    <w:unhideWhenUsed/>
    <w:rsid w:val="00B43FCB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d Char,hd1 Char"/>
    <w:basedOn w:val="DefaultParagraphFont"/>
    <w:link w:val="Header"/>
    <w:rsid w:val="00B43F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nhideWhenUsed/>
    <w:rsid w:val="00B43F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43FC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harChar1CharCharCharCharChar">
    <w:name w:val="Char Char1 Знак Знак Char Char Char Char Char Знак Знак"/>
    <w:basedOn w:val="Normal"/>
    <w:rsid w:val="00B43F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link w:val="BodyTextIndentChar"/>
    <w:unhideWhenUsed/>
    <w:rsid w:val="00B43FC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43F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B43FCB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Helvetica"/>
      <w:sz w:val="24"/>
      <w:szCs w:val="24"/>
      <w:lang w:eastAsia="bg-BG"/>
    </w:rPr>
  </w:style>
  <w:style w:type="character" w:styleId="FootnoteReference">
    <w:name w:val="footnote reference"/>
    <w:aliases w:val="Footnote symbol"/>
    <w:semiHidden/>
    <w:rsid w:val="00B43FCB"/>
    <w:rPr>
      <w:vertAlign w:val="superscript"/>
    </w:rPr>
  </w:style>
  <w:style w:type="paragraph" w:customStyle="1" w:styleId="firstline">
    <w:name w:val="firstline"/>
    <w:basedOn w:val="Normal"/>
    <w:rsid w:val="00B43FCB"/>
    <w:pPr>
      <w:spacing w:before="100" w:beforeAutospacing="1" w:after="100" w:afterAutospacing="1"/>
    </w:pPr>
  </w:style>
  <w:style w:type="paragraph" w:customStyle="1" w:styleId="Style5">
    <w:name w:val="Style5"/>
    <w:basedOn w:val="Normal"/>
    <w:rsid w:val="00B43FCB"/>
    <w:pPr>
      <w:widowControl w:val="0"/>
      <w:autoSpaceDE w:val="0"/>
      <w:autoSpaceDN w:val="0"/>
      <w:adjustRightInd w:val="0"/>
      <w:spacing w:line="259" w:lineRule="exact"/>
      <w:ind w:firstLine="680"/>
      <w:jc w:val="both"/>
    </w:pPr>
    <w:rPr>
      <w:lang w:val="bg-BG" w:eastAsia="bg-BG"/>
    </w:rPr>
  </w:style>
  <w:style w:type="character" w:customStyle="1" w:styleId="FontStyle16">
    <w:name w:val="Font Style16"/>
    <w:rsid w:val="00B43FCB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4">
    <w:name w:val="Style4"/>
    <w:basedOn w:val="Normal"/>
    <w:rsid w:val="00B43FCB"/>
    <w:pPr>
      <w:widowControl w:val="0"/>
      <w:autoSpaceDE w:val="0"/>
      <w:autoSpaceDN w:val="0"/>
      <w:adjustRightInd w:val="0"/>
      <w:spacing w:line="263" w:lineRule="exact"/>
      <w:ind w:firstLine="684"/>
      <w:jc w:val="both"/>
    </w:pPr>
    <w:rPr>
      <w:lang w:val="bg-BG" w:eastAsia="bg-BG"/>
    </w:rPr>
  </w:style>
  <w:style w:type="paragraph" w:styleId="Title">
    <w:name w:val="Title"/>
    <w:basedOn w:val="Normal"/>
    <w:link w:val="TitleChar"/>
    <w:qFormat/>
    <w:rsid w:val="00B43FCB"/>
    <w:pPr>
      <w:widowControl w:val="0"/>
      <w:tabs>
        <w:tab w:val="left" w:pos="-720"/>
      </w:tabs>
      <w:suppressAutoHyphens/>
      <w:jc w:val="center"/>
    </w:pPr>
    <w:rPr>
      <w:rFonts w:eastAsia="Batang"/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43FCB"/>
    <w:rPr>
      <w:rFonts w:ascii="Times New Roman" w:eastAsia="Batang" w:hAnsi="Times New Roman" w:cs="Times New Roman"/>
      <w:b/>
      <w:sz w:val="48"/>
      <w:szCs w:val="20"/>
      <w:lang w:val="en-US"/>
    </w:rPr>
  </w:style>
  <w:style w:type="character" w:styleId="Hyperlink">
    <w:name w:val="Hyperlink"/>
    <w:rsid w:val="00B43FCB"/>
    <w:rPr>
      <w:color w:val="0000FF"/>
      <w:u w:val="singl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B43FCB"/>
    <w:rPr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B43F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1">
    <w:name w:val="Header Char1"/>
    <w:aliases w:val="hd Char1,hd1 Char1"/>
    <w:rsid w:val="00B43FC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rsid w:val="00B43FCB"/>
    <w:pPr>
      <w:spacing w:before="100" w:beforeAutospacing="1" w:after="100" w:afterAutospacing="1"/>
    </w:pPr>
    <w:rPr>
      <w:rFonts w:eastAsia="Batang"/>
      <w:color w:val="00000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com.bg/bg/residential/help_and_advice/common_questions/home_telephone/2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7791</Words>
  <Characters>44412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Yordanov</dc:creator>
  <cp:keywords/>
  <dc:description/>
  <cp:lastModifiedBy>Milen Yordanov</cp:lastModifiedBy>
  <cp:revision>9</cp:revision>
  <cp:lastPrinted>2014-01-13T09:05:00Z</cp:lastPrinted>
  <dcterms:created xsi:type="dcterms:W3CDTF">2014-01-08T13:01:00Z</dcterms:created>
  <dcterms:modified xsi:type="dcterms:W3CDTF">2014-01-13T09:05:00Z</dcterms:modified>
</cp:coreProperties>
</file>