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4C" w:rsidRDefault="0098534C" w:rsidP="0098534C">
      <w:pPr>
        <w:rPr>
          <w:b/>
          <w:caps/>
        </w:rPr>
      </w:pPr>
    </w:p>
    <w:p w:rsidR="0098534C" w:rsidRDefault="0098534C" w:rsidP="0098534C">
      <w:pPr>
        <w:rPr>
          <w:b/>
          <w:caps/>
        </w:rPr>
      </w:pPr>
    </w:p>
    <w:p w:rsidR="0098534C" w:rsidRDefault="0098534C" w:rsidP="0098534C">
      <w:pPr>
        <w:rPr>
          <w:b/>
          <w:caps/>
        </w:rPr>
      </w:pPr>
      <w:r>
        <w:rPr>
          <w:b/>
          <w:caps/>
        </w:rPr>
        <w:t>УТВЪРДИЛ:</w:t>
      </w:r>
    </w:p>
    <w:p w:rsidR="0098534C" w:rsidRDefault="0098534C" w:rsidP="0098534C">
      <w:pPr>
        <w:rPr>
          <w:b/>
          <w:caps/>
        </w:rPr>
      </w:pPr>
    </w:p>
    <w:p w:rsidR="0098534C" w:rsidRDefault="0098534C" w:rsidP="0098534C">
      <w:pPr>
        <w:tabs>
          <w:tab w:val="right" w:pos="1276"/>
          <w:tab w:val="center" w:pos="4536"/>
          <w:tab w:val="right" w:pos="9072"/>
        </w:tabs>
        <w:ind w:left="1418" w:hanging="1418"/>
        <w:jc w:val="both"/>
        <w:rPr>
          <w:b/>
          <w:lang w:eastAsia="x-none"/>
        </w:rPr>
      </w:pPr>
      <w:r>
        <w:rPr>
          <w:b/>
          <w:caps/>
          <w:lang w:val="en-US"/>
        </w:rPr>
        <w:tab/>
      </w:r>
      <w:r>
        <w:rPr>
          <w:b/>
          <w:lang w:eastAsia="x-none"/>
        </w:rPr>
        <w:t xml:space="preserve">Д-Р </w:t>
      </w:r>
      <w:r w:rsidR="00E67C32">
        <w:rPr>
          <w:b/>
          <w:lang w:eastAsia="x-none"/>
        </w:rPr>
        <w:t>ПЕТЪР МОСКОВ</w:t>
      </w:r>
      <w:r>
        <w:rPr>
          <w:b/>
          <w:lang w:eastAsia="x-none"/>
        </w:rPr>
        <w:t xml:space="preserve"> </w:t>
      </w:r>
    </w:p>
    <w:p w:rsidR="0098534C" w:rsidRDefault="0098534C" w:rsidP="0098534C">
      <w:pPr>
        <w:tabs>
          <w:tab w:val="right" w:pos="1276"/>
          <w:tab w:val="center" w:pos="4536"/>
          <w:tab w:val="right" w:pos="9072"/>
        </w:tabs>
        <w:ind w:left="1418" w:hanging="1418"/>
        <w:jc w:val="both"/>
        <w:rPr>
          <w:b/>
          <w:lang w:eastAsia="x-none"/>
        </w:rPr>
      </w:pPr>
      <w:r>
        <w:rPr>
          <w:b/>
          <w:lang w:eastAsia="x-none"/>
        </w:rPr>
        <w:t>МИНИСТЪР НА ЗДРАВЕОПАЗВАНЕТО</w:t>
      </w:r>
    </w:p>
    <w:p w:rsidR="00512EAA" w:rsidRDefault="00512EAA" w:rsidP="00A46428">
      <w:pPr>
        <w:jc w:val="center"/>
        <w:rPr>
          <w:b/>
          <w:caps/>
          <w:lang w:val="en-US" w:eastAsia="en-US"/>
        </w:rPr>
      </w:pPr>
    </w:p>
    <w:p w:rsidR="0098534C" w:rsidRDefault="0098534C" w:rsidP="00A46428">
      <w:pPr>
        <w:jc w:val="center"/>
        <w:rPr>
          <w:b/>
          <w:caps/>
          <w:lang w:val="en-US" w:eastAsia="en-US"/>
        </w:rPr>
      </w:pPr>
    </w:p>
    <w:p w:rsidR="0098534C" w:rsidRDefault="0098534C" w:rsidP="00A46428">
      <w:pPr>
        <w:jc w:val="center"/>
        <w:rPr>
          <w:b/>
          <w:caps/>
          <w:lang w:val="en-US" w:eastAsia="en-US"/>
        </w:rPr>
      </w:pPr>
    </w:p>
    <w:p w:rsidR="0098534C" w:rsidRDefault="0098534C" w:rsidP="00A46428">
      <w:pPr>
        <w:jc w:val="center"/>
        <w:rPr>
          <w:b/>
          <w:caps/>
          <w:lang w:val="en-US" w:eastAsia="en-US"/>
        </w:rPr>
      </w:pPr>
    </w:p>
    <w:p w:rsidR="0098534C" w:rsidRDefault="0098534C" w:rsidP="00A46428">
      <w:pPr>
        <w:jc w:val="center"/>
        <w:rPr>
          <w:b/>
          <w:caps/>
          <w:lang w:val="en-US" w:eastAsia="en-US"/>
        </w:rPr>
      </w:pPr>
    </w:p>
    <w:p w:rsidR="0098534C" w:rsidRDefault="0098534C" w:rsidP="00A46428">
      <w:pPr>
        <w:jc w:val="center"/>
        <w:rPr>
          <w:b/>
          <w:caps/>
          <w:lang w:val="en-US" w:eastAsia="en-US"/>
        </w:rPr>
      </w:pPr>
    </w:p>
    <w:p w:rsidR="0098534C" w:rsidRPr="0098534C" w:rsidRDefault="0098534C" w:rsidP="00A46428">
      <w:pPr>
        <w:jc w:val="center"/>
        <w:rPr>
          <w:b/>
          <w:caps/>
          <w:lang w:val="en-US" w:eastAsia="en-US"/>
        </w:rPr>
      </w:pPr>
    </w:p>
    <w:p w:rsidR="00A46428" w:rsidRDefault="00C61B8F" w:rsidP="00A46428">
      <w:pPr>
        <w:jc w:val="center"/>
        <w:rPr>
          <w:b/>
          <w:caps/>
          <w:lang w:eastAsia="en-US"/>
        </w:rPr>
      </w:pPr>
      <w:r>
        <w:rPr>
          <w:b/>
          <w:caps/>
          <w:lang w:eastAsia="en-US"/>
        </w:rPr>
        <w:t>ПРИЛОЖЕНИЯ</w:t>
      </w:r>
      <w:r w:rsidR="00A46428">
        <w:rPr>
          <w:b/>
          <w:caps/>
          <w:lang w:val="en-US" w:eastAsia="en-US"/>
        </w:rPr>
        <w:t xml:space="preserve"> </w:t>
      </w:r>
      <w:r w:rsidR="00A46428">
        <w:rPr>
          <w:b/>
          <w:caps/>
          <w:lang w:eastAsia="en-US"/>
        </w:rPr>
        <w:t>към публична покана</w:t>
      </w:r>
    </w:p>
    <w:p w:rsidR="00796499" w:rsidRDefault="00796499" w:rsidP="00796499">
      <w:pPr>
        <w:rPr>
          <w:rFonts w:eastAsia="Times New Roman"/>
          <w:b/>
          <w:lang w:eastAsia="en-US"/>
        </w:rPr>
      </w:pPr>
    </w:p>
    <w:p w:rsidR="00796499" w:rsidRPr="00512EAA" w:rsidRDefault="00796499" w:rsidP="00E67C32">
      <w:pPr>
        <w:jc w:val="center"/>
        <w:rPr>
          <w:rFonts w:eastAsia="Times New Roman"/>
          <w:b/>
          <w:lang w:eastAsia="x-none"/>
        </w:rPr>
      </w:pPr>
      <w:r w:rsidRPr="00512EAA">
        <w:rPr>
          <w:rFonts w:eastAsia="Times New Roman"/>
          <w:b/>
          <w:lang w:eastAsia="en-US"/>
        </w:rPr>
        <w:t>по</w:t>
      </w:r>
      <w:r w:rsidRPr="00512EAA">
        <w:rPr>
          <w:rFonts w:eastAsia="TimesNewRoman,Bold"/>
          <w:b/>
          <w:bCs/>
        </w:rPr>
        <w:t xml:space="preserve"> реда на Глава осма „а“ от ЗОП</w:t>
      </w:r>
    </w:p>
    <w:p w:rsidR="00796499" w:rsidRDefault="00796499" w:rsidP="00796499">
      <w:pPr>
        <w:jc w:val="center"/>
        <w:rPr>
          <w:bCs/>
          <w:lang w:val="en-US" w:eastAsia="en-US"/>
        </w:rPr>
      </w:pPr>
    </w:p>
    <w:p w:rsidR="00C61B8F" w:rsidRDefault="00C61B8F" w:rsidP="00C61B8F">
      <w:pPr>
        <w:jc w:val="center"/>
        <w:rPr>
          <w:b/>
          <w:i/>
        </w:rPr>
      </w:pPr>
      <w:r>
        <w:rPr>
          <w:b/>
          <w:i/>
        </w:rPr>
        <w:t>за</w:t>
      </w:r>
      <w:r w:rsidR="00796499">
        <w:rPr>
          <w:b/>
          <w:i/>
        </w:rPr>
        <w:t>:</w:t>
      </w:r>
      <w:r>
        <w:rPr>
          <w:b/>
          <w:i/>
        </w:rPr>
        <w:t xml:space="preserve"> </w:t>
      </w:r>
    </w:p>
    <w:p w:rsidR="00C61B8F" w:rsidRPr="00E67C32" w:rsidRDefault="00E67C32" w:rsidP="00E67C32">
      <w:pPr>
        <w:ind w:firstLine="708"/>
        <w:jc w:val="center"/>
        <w:rPr>
          <w:b/>
          <w:i/>
        </w:rPr>
      </w:pPr>
      <w:r w:rsidRPr="00E67C32">
        <w:rPr>
          <w:b/>
          <w:i/>
          <w:lang w:val="be-BY"/>
        </w:rPr>
        <w:t xml:space="preserve">„Доставка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 </w:t>
      </w:r>
      <w:r>
        <w:rPr>
          <w:b/>
          <w:i/>
          <w:lang w:val="be-BY"/>
        </w:rPr>
        <w:t>включваща 2</w:t>
      </w:r>
      <w:r w:rsidR="00C61B8F" w:rsidRPr="00E67C32">
        <w:rPr>
          <w:rFonts w:eastAsia="Arial"/>
          <w:b/>
          <w:i/>
          <w:lang w:val="ru-RU"/>
        </w:rPr>
        <w:t xml:space="preserve"> </w:t>
      </w:r>
      <w:proofErr w:type="spellStart"/>
      <w:r w:rsidR="00C61B8F" w:rsidRPr="00E67C32">
        <w:rPr>
          <w:rFonts w:eastAsia="Arial"/>
          <w:b/>
          <w:i/>
          <w:lang w:val="ru-RU"/>
        </w:rPr>
        <w:t>обособени</w:t>
      </w:r>
      <w:proofErr w:type="spellEnd"/>
      <w:r w:rsidR="00C61B8F" w:rsidRPr="00E67C32">
        <w:rPr>
          <w:rFonts w:eastAsia="Arial"/>
          <w:b/>
          <w:i/>
          <w:lang w:val="ru-RU"/>
        </w:rPr>
        <w:t xml:space="preserve"> позиции:</w:t>
      </w:r>
    </w:p>
    <w:p w:rsidR="00E67C32" w:rsidRPr="00A63AEA" w:rsidRDefault="00C61B8F" w:rsidP="00A63AEA">
      <w:pPr>
        <w:jc w:val="center"/>
        <w:rPr>
          <w:b/>
          <w:i/>
        </w:rPr>
      </w:pPr>
      <w:r w:rsidRPr="00A63AEA">
        <w:rPr>
          <w:b/>
          <w:i/>
        </w:rPr>
        <w:t>Обособена позиция № 1</w:t>
      </w:r>
      <w:r w:rsidR="008D46D3" w:rsidRPr="00A63AEA">
        <w:rPr>
          <w:b/>
          <w:i/>
        </w:rPr>
        <w:t xml:space="preserve"> </w:t>
      </w:r>
      <w:r w:rsidR="00A63AEA" w:rsidRPr="00A63AEA">
        <w:rPr>
          <w:b/>
          <w:i/>
        </w:rPr>
        <w:t>„Доставка на защитен комплект –</w:t>
      </w:r>
      <w:r w:rsidR="00853079">
        <w:rPr>
          <w:b/>
          <w:i/>
        </w:rPr>
        <w:t xml:space="preserve"> Вариант „А“</w:t>
      </w:r>
    </w:p>
    <w:p w:rsidR="00A63AEA" w:rsidRPr="00A63AEA" w:rsidRDefault="00C61B8F" w:rsidP="00A63AEA">
      <w:pPr>
        <w:jc w:val="center"/>
        <w:rPr>
          <w:b/>
          <w:i/>
        </w:rPr>
      </w:pPr>
      <w:r w:rsidRPr="00A63AEA">
        <w:rPr>
          <w:b/>
          <w:i/>
        </w:rPr>
        <w:t>Обособена позиция № 2</w:t>
      </w:r>
      <w:r w:rsidR="008D46D3" w:rsidRPr="00A63AEA">
        <w:rPr>
          <w:b/>
          <w:i/>
        </w:rPr>
        <w:t xml:space="preserve"> </w:t>
      </w:r>
      <w:r w:rsidR="00A63AEA" w:rsidRPr="00A63AEA">
        <w:rPr>
          <w:b/>
          <w:i/>
        </w:rPr>
        <w:t>„Доставка на защитен комплект –</w:t>
      </w:r>
      <w:r w:rsidR="00853079">
        <w:rPr>
          <w:b/>
          <w:i/>
        </w:rPr>
        <w:t xml:space="preserve"> Вариант „Б“</w:t>
      </w:r>
    </w:p>
    <w:p w:rsidR="0098534C" w:rsidRDefault="0098534C" w:rsidP="00A46428">
      <w:pPr>
        <w:spacing w:line="276" w:lineRule="auto"/>
        <w:jc w:val="both"/>
        <w:rPr>
          <w:bCs/>
          <w:i/>
          <w:lang w:val="ru-RU" w:eastAsia="en-US"/>
        </w:rPr>
      </w:pPr>
    </w:p>
    <w:p w:rsidR="0098534C" w:rsidRDefault="0098534C"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A63AEA" w:rsidRDefault="00A63AEA"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E67C32" w:rsidRDefault="00E67C32" w:rsidP="00A46428">
      <w:pPr>
        <w:spacing w:line="276" w:lineRule="auto"/>
        <w:jc w:val="both"/>
        <w:rPr>
          <w:bCs/>
          <w:i/>
          <w:lang w:val="ru-RU" w:eastAsia="en-US"/>
        </w:rPr>
      </w:pPr>
    </w:p>
    <w:p w:rsidR="00A46428" w:rsidRDefault="00A46428" w:rsidP="00512EAA">
      <w:pPr>
        <w:spacing w:line="276" w:lineRule="auto"/>
        <w:ind w:firstLine="600"/>
        <w:jc w:val="both"/>
        <w:rPr>
          <w:bCs/>
          <w:i/>
          <w:lang w:eastAsia="en-US"/>
        </w:rPr>
      </w:pPr>
      <w:r>
        <w:rPr>
          <w:b/>
          <w:caps/>
        </w:rPr>
        <w:lastRenderedPageBreak/>
        <w:t>Уважаеми ГОСПОЖИ И господа,</w:t>
      </w:r>
    </w:p>
    <w:p w:rsidR="00A46428" w:rsidRDefault="00A46428" w:rsidP="00512EAA">
      <w:pPr>
        <w:spacing w:line="276" w:lineRule="auto"/>
        <w:ind w:firstLine="600"/>
        <w:jc w:val="both"/>
      </w:pPr>
    </w:p>
    <w:p w:rsidR="00A46428" w:rsidRDefault="00A46428" w:rsidP="00512EAA">
      <w:pPr>
        <w:spacing w:line="276" w:lineRule="auto"/>
        <w:ind w:firstLine="600"/>
        <w:jc w:val="both"/>
      </w:pPr>
      <w:r>
        <w:t xml:space="preserve">Министерство на </w:t>
      </w:r>
      <w:r>
        <w:rPr>
          <w:rFonts w:eastAsia="Malgun Gothic"/>
          <w:lang w:eastAsia="ko-KR"/>
        </w:rPr>
        <w:t>здравеопазването</w:t>
      </w:r>
      <w:r w:rsidR="00796499">
        <w:t xml:space="preserve">, на основание и по реда на </w:t>
      </w:r>
      <w:r>
        <w:t xml:space="preserve">чл.14, ал.4, т.2 </w:t>
      </w:r>
      <w:r w:rsidR="00796499">
        <w:t xml:space="preserve">във връзка с Глава осма „а“ </w:t>
      </w:r>
      <w:r>
        <w:t>от З</w:t>
      </w:r>
      <w:r w:rsidR="00796499">
        <w:t>акона за обществените поръчки /ЗОП/,</w:t>
      </w:r>
      <w:r>
        <w:t xml:space="preserve"> кани всички заинтересовани лица да подадат оферти за избор на изпълнител</w:t>
      </w:r>
      <w:r w:rsidR="00796499">
        <w:t>и</w:t>
      </w:r>
      <w:r>
        <w:t xml:space="preserve"> за възлагане на обществена поръчка при следните условия:</w:t>
      </w:r>
    </w:p>
    <w:p w:rsidR="00E67C32" w:rsidRPr="00D2148E" w:rsidRDefault="00A46428" w:rsidP="00E67C32">
      <w:pPr>
        <w:ind w:firstLine="567"/>
        <w:jc w:val="both"/>
        <w:rPr>
          <w:b/>
          <w:i/>
        </w:rPr>
      </w:pPr>
      <w:r w:rsidRPr="00E67C32">
        <w:rPr>
          <w:bCs/>
        </w:rPr>
        <w:t>Предмет на поръчката:</w:t>
      </w:r>
      <w:r w:rsidRPr="00E67C32">
        <w:rPr>
          <w:lang w:eastAsia="en-US"/>
        </w:rPr>
        <w:t xml:space="preserve"> </w:t>
      </w:r>
      <w:r w:rsidR="00E67C32" w:rsidRPr="00D2148E">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 включваща 2</w:t>
      </w:r>
      <w:r w:rsidR="00E67C32" w:rsidRPr="00D2148E">
        <w:rPr>
          <w:rFonts w:eastAsia="Arial"/>
          <w:b/>
          <w:i/>
          <w:lang w:val="ru-RU"/>
        </w:rPr>
        <w:t xml:space="preserve"> </w:t>
      </w:r>
      <w:proofErr w:type="spellStart"/>
      <w:r w:rsidR="00E67C32" w:rsidRPr="00D2148E">
        <w:rPr>
          <w:rFonts w:eastAsia="Arial"/>
          <w:b/>
          <w:i/>
          <w:lang w:val="ru-RU"/>
        </w:rPr>
        <w:t>обособени</w:t>
      </w:r>
      <w:proofErr w:type="spellEnd"/>
      <w:r w:rsidR="00E67C32" w:rsidRPr="00D2148E">
        <w:rPr>
          <w:rFonts w:eastAsia="Arial"/>
          <w:b/>
          <w:i/>
          <w:lang w:val="ru-RU"/>
        </w:rPr>
        <w:t xml:space="preserve"> позиции:</w:t>
      </w:r>
    </w:p>
    <w:p w:rsidR="00853079" w:rsidRPr="00A63AEA" w:rsidRDefault="00853079" w:rsidP="00853079">
      <w:pPr>
        <w:ind w:left="567"/>
        <w:rPr>
          <w:b/>
          <w:i/>
        </w:rPr>
      </w:pPr>
      <w:r w:rsidRPr="00A63AEA">
        <w:rPr>
          <w:b/>
          <w:i/>
        </w:rPr>
        <w:t>Обособена позиция № 1 „Доставка на защитен комплект –</w:t>
      </w:r>
      <w:r>
        <w:rPr>
          <w:b/>
          <w:i/>
        </w:rPr>
        <w:t xml:space="preserve"> Вариант „А“</w:t>
      </w:r>
    </w:p>
    <w:p w:rsidR="00853079" w:rsidRPr="00A63AEA" w:rsidRDefault="00853079" w:rsidP="00853079">
      <w:pPr>
        <w:ind w:left="567"/>
        <w:rPr>
          <w:b/>
          <w:i/>
        </w:rPr>
      </w:pPr>
      <w:r w:rsidRPr="00A63AEA">
        <w:rPr>
          <w:b/>
          <w:i/>
        </w:rPr>
        <w:t>Обособена позиция № 2 „Доставка на защитен комплект –</w:t>
      </w:r>
      <w:r>
        <w:rPr>
          <w:b/>
          <w:i/>
        </w:rPr>
        <w:t xml:space="preserve"> Вариант „Б“</w:t>
      </w:r>
    </w:p>
    <w:p w:rsidR="00E67C32" w:rsidRPr="008B2749" w:rsidRDefault="008E15D2" w:rsidP="00E67C32">
      <w:pPr>
        <w:ind w:firstLine="567"/>
        <w:jc w:val="both"/>
        <w:rPr>
          <w:rFonts w:eastAsia="Times New Roman"/>
        </w:rPr>
      </w:pPr>
      <w:r>
        <w:rPr>
          <w:b/>
          <w:bCs/>
        </w:rPr>
        <w:t>2</w:t>
      </w:r>
      <w:r w:rsidRPr="00C61B8F">
        <w:rPr>
          <w:b/>
          <w:bCs/>
        </w:rPr>
        <w:t>.</w:t>
      </w:r>
      <w:r w:rsidR="00E67C32">
        <w:rPr>
          <w:bCs/>
        </w:rPr>
        <w:t xml:space="preserve"> </w:t>
      </w:r>
      <w:r>
        <w:rPr>
          <w:b/>
          <w:bCs/>
        </w:rPr>
        <w:t>Правно основание</w:t>
      </w:r>
      <w:r>
        <w:t xml:space="preserve">: </w:t>
      </w:r>
      <w:r w:rsidR="00E67C32" w:rsidRPr="008B2749">
        <w:rPr>
          <w:rFonts w:eastAsia="Times New Roman"/>
        </w:rPr>
        <w:t>„</w:t>
      </w:r>
      <w:r w:rsidR="00E67C32">
        <w:rPr>
          <w:rFonts w:eastAsia="Times New Roman"/>
        </w:rPr>
        <w:t>Д</w:t>
      </w:r>
      <w:r w:rsidR="00E67C32" w:rsidRPr="008B2749">
        <w:rPr>
          <w:rFonts w:eastAsia="Times New Roman"/>
        </w:rPr>
        <w:t>оставки на стоки, осъществявани чрез покупка” по смисъла на чл. 3, ал. 1, т. 1 от ЗОП.</w:t>
      </w:r>
    </w:p>
    <w:p w:rsidR="008E15D2" w:rsidRDefault="008E15D2" w:rsidP="008E15D2">
      <w:pPr>
        <w:spacing w:line="276" w:lineRule="auto"/>
        <w:ind w:firstLine="567"/>
        <w:jc w:val="both"/>
      </w:pPr>
      <w:r>
        <w:rPr>
          <w:b/>
        </w:rPr>
        <w:t>3</w:t>
      </w:r>
      <w:r w:rsidRPr="00512EAA">
        <w:rPr>
          <w:b/>
        </w:rPr>
        <w:t>. Обхват</w:t>
      </w:r>
      <w:r>
        <w:rPr>
          <w:b/>
        </w:rPr>
        <w:t xml:space="preserve"> и цел на поръчката</w:t>
      </w:r>
      <w:r>
        <w:t>: съгласно Техническите спецификации за изпълнението на поръчката</w:t>
      </w:r>
      <w:r w:rsidR="00D2148E">
        <w:t xml:space="preserve">. </w:t>
      </w:r>
    </w:p>
    <w:p w:rsidR="00C61B8F" w:rsidRPr="00C61B8F" w:rsidRDefault="008E15D2" w:rsidP="005C4B0E">
      <w:pPr>
        <w:ind w:firstLine="567"/>
        <w:jc w:val="both"/>
        <w:rPr>
          <w:bCs/>
          <w:lang w:val="ru-RU"/>
        </w:rPr>
      </w:pPr>
      <w:r w:rsidRPr="008E15D2">
        <w:rPr>
          <w:rFonts w:eastAsia="Times New Roman"/>
          <w:b/>
        </w:rPr>
        <w:t>4.</w:t>
      </w:r>
      <w:r w:rsidR="00E67C32">
        <w:rPr>
          <w:rFonts w:eastAsia="Times New Roman"/>
        </w:rPr>
        <w:t xml:space="preserve"> </w:t>
      </w:r>
      <w:proofErr w:type="spellStart"/>
      <w:r w:rsidR="00A46428">
        <w:rPr>
          <w:b/>
          <w:lang w:val="ru-RU"/>
        </w:rPr>
        <w:t>Прогнозна</w:t>
      </w:r>
      <w:proofErr w:type="spellEnd"/>
      <w:r w:rsidR="00A46428">
        <w:rPr>
          <w:b/>
          <w:lang w:val="ru-RU"/>
        </w:rPr>
        <w:t xml:space="preserve"> </w:t>
      </w:r>
      <w:proofErr w:type="spellStart"/>
      <w:r w:rsidR="00A46428">
        <w:rPr>
          <w:b/>
          <w:lang w:val="ru-RU"/>
        </w:rPr>
        <w:t>стойност</w:t>
      </w:r>
      <w:proofErr w:type="spellEnd"/>
      <w:r w:rsidR="00A46428">
        <w:rPr>
          <w:b/>
          <w:lang w:val="ru-RU"/>
        </w:rPr>
        <w:t xml:space="preserve"> на </w:t>
      </w:r>
      <w:proofErr w:type="spellStart"/>
      <w:r w:rsidR="00A46428">
        <w:rPr>
          <w:b/>
          <w:lang w:val="ru-RU"/>
        </w:rPr>
        <w:t>обществената</w:t>
      </w:r>
      <w:proofErr w:type="spellEnd"/>
      <w:r w:rsidR="00A46428">
        <w:rPr>
          <w:b/>
          <w:lang w:val="ru-RU"/>
        </w:rPr>
        <w:t xml:space="preserve"> </w:t>
      </w:r>
      <w:proofErr w:type="spellStart"/>
      <w:r w:rsidR="00A46428">
        <w:rPr>
          <w:b/>
          <w:lang w:val="ru-RU"/>
        </w:rPr>
        <w:t>поръчка</w:t>
      </w:r>
      <w:proofErr w:type="spellEnd"/>
      <w:r w:rsidR="00A46428">
        <w:rPr>
          <w:lang w:val="ru-RU"/>
        </w:rPr>
        <w:t xml:space="preserve"> -</w:t>
      </w:r>
      <w:r w:rsidR="00A46428">
        <w:rPr>
          <w:rFonts w:eastAsia="Arial"/>
          <w:b/>
          <w:i/>
          <w:lang w:val="ru-RU"/>
        </w:rPr>
        <w:t xml:space="preserve"> </w:t>
      </w:r>
      <w:proofErr w:type="spellStart"/>
      <w:r w:rsidR="00A46428">
        <w:rPr>
          <w:rFonts w:eastAsia="Arial"/>
          <w:lang w:val="ru-RU"/>
        </w:rPr>
        <w:t>общата</w:t>
      </w:r>
      <w:proofErr w:type="spellEnd"/>
      <w:r w:rsidR="00A46428">
        <w:rPr>
          <w:rFonts w:eastAsia="Arial"/>
          <w:lang w:val="ru-RU"/>
        </w:rPr>
        <w:t xml:space="preserve"> </w:t>
      </w:r>
      <w:proofErr w:type="spellStart"/>
      <w:r w:rsidR="00A46428">
        <w:rPr>
          <w:rFonts w:eastAsia="Arial"/>
          <w:lang w:val="ru-RU"/>
        </w:rPr>
        <w:t>стойност</w:t>
      </w:r>
      <w:proofErr w:type="spellEnd"/>
      <w:r w:rsidR="00A46428">
        <w:rPr>
          <w:rFonts w:eastAsia="Arial"/>
          <w:lang w:val="ru-RU"/>
        </w:rPr>
        <w:t xml:space="preserve"> на </w:t>
      </w:r>
      <w:proofErr w:type="spellStart"/>
      <w:r w:rsidR="00512EAA">
        <w:rPr>
          <w:rFonts w:eastAsia="Arial"/>
          <w:lang w:val="ru-RU"/>
        </w:rPr>
        <w:t>поръчката</w:t>
      </w:r>
      <w:proofErr w:type="spellEnd"/>
      <w:r w:rsidR="00512EAA">
        <w:rPr>
          <w:rFonts w:eastAsia="Arial"/>
          <w:lang w:val="ru-RU"/>
        </w:rPr>
        <w:t xml:space="preserve"> </w:t>
      </w:r>
      <w:r w:rsidR="00A46428">
        <w:rPr>
          <w:lang w:val="en-US"/>
        </w:rPr>
        <w:t>e</w:t>
      </w:r>
      <w:r w:rsidR="00C61B8F">
        <w:t>:</w:t>
      </w:r>
      <w:r w:rsidR="00A46428">
        <w:rPr>
          <w:lang w:val="ru-RU"/>
        </w:rPr>
        <w:t xml:space="preserve"> </w:t>
      </w:r>
      <w:r w:rsidR="005C4B0E" w:rsidRPr="005C4B0E">
        <w:rPr>
          <w:b/>
        </w:rPr>
        <w:t>до</w:t>
      </w:r>
      <w:r w:rsidR="005C4B0E">
        <w:t xml:space="preserve"> </w:t>
      </w:r>
      <w:r w:rsidR="00E67C32" w:rsidRPr="00E67C32">
        <w:rPr>
          <w:b/>
          <w:lang w:val="ru-RU"/>
        </w:rPr>
        <w:t>6</w:t>
      </w:r>
      <w:r w:rsidR="0055382F">
        <w:rPr>
          <w:b/>
          <w:lang w:val="en-US"/>
        </w:rPr>
        <w:t>6</w:t>
      </w:r>
      <w:r w:rsidR="0055382F">
        <w:rPr>
          <w:b/>
          <w:lang w:val="ru-RU"/>
        </w:rPr>
        <w:t> </w:t>
      </w:r>
      <w:r w:rsidR="0055382F">
        <w:rPr>
          <w:b/>
          <w:lang w:val="en-US"/>
        </w:rPr>
        <w:t>000.00</w:t>
      </w:r>
      <w:r w:rsidR="00C61B8F" w:rsidRPr="00C61B8F">
        <w:rPr>
          <w:b/>
          <w:lang w:val="ru-RU"/>
        </w:rPr>
        <w:t xml:space="preserve"> </w:t>
      </w:r>
      <w:proofErr w:type="spellStart"/>
      <w:r w:rsidR="00C61B8F" w:rsidRPr="00C61B8F">
        <w:rPr>
          <w:b/>
          <w:lang w:val="ru-RU"/>
        </w:rPr>
        <w:t>лв</w:t>
      </w:r>
      <w:proofErr w:type="spellEnd"/>
      <w:r w:rsidR="00C61B8F" w:rsidRPr="00C61B8F">
        <w:rPr>
          <w:b/>
          <w:lang w:val="ru-RU"/>
        </w:rPr>
        <w:t>. без</w:t>
      </w:r>
      <w:r w:rsidR="00A46428" w:rsidRPr="00C61B8F">
        <w:rPr>
          <w:b/>
          <w:lang w:val="ru-RU"/>
        </w:rPr>
        <w:t xml:space="preserve"> ДДС.</w:t>
      </w:r>
      <w:r w:rsidR="00E67C32">
        <w:rPr>
          <w:b/>
          <w:lang w:val="ru-RU"/>
        </w:rPr>
        <w:t xml:space="preserve"> </w:t>
      </w:r>
      <w:proofErr w:type="spellStart"/>
      <w:r w:rsidR="00C61B8F" w:rsidRPr="00C61B8F">
        <w:rPr>
          <w:lang w:val="ru-RU"/>
        </w:rPr>
        <w:t>Посочената</w:t>
      </w:r>
      <w:proofErr w:type="spellEnd"/>
      <w:r w:rsidR="00C61B8F" w:rsidRPr="00C61B8F">
        <w:rPr>
          <w:lang w:val="ru-RU"/>
        </w:rPr>
        <w:t xml:space="preserve"> </w:t>
      </w:r>
      <w:proofErr w:type="spellStart"/>
      <w:r w:rsidR="00C61B8F" w:rsidRPr="00C61B8F">
        <w:rPr>
          <w:lang w:val="ru-RU"/>
        </w:rPr>
        <w:t>стойност</w:t>
      </w:r>
      <w:proofErr w:type="spellEnd"/>
      <w:r w:rsidR="00C61B8F" w:rsidRPr="00C61B8F">
        <w:rPr>
          <w:lang w:val="ru-RU"/>
        </w:rPr>
        <w:t xml:space="preserve"> </w:t>
      </w:r>
      <w:proofErr w:type="spellStart"/>
      <w:r w:rsidR="00C61B8F" w:rsidRPr="00C61B8F">
        <w:rPr>
          <w:lang w:val="ru-RU"/>
        </w:rPr>
        <w:t>представлява</w:t>
      </w:r>
      <w:proofErr w:type="spellEnd"/>
      <w:r w:rsidR="00C61B8F" w:rsidRPr="00C61B8F">
        <w:rPr>
          <w:lang w:val="ru-RU"/>
        </w:rPr>
        <w:t xml:space="preserve"> </w:t>
      </w:r>
      <w:proofErr w:type="spellStart"/>
      <w:r w:rsidR="00C61B8F" w:rsidRPr="00C61B8F">
        <w:rPr>
          <w:lang w:val="ru-RU"/>
        </w:rPr>
        <w:t>максима</w:t>
      </w:r>
      <w:r w:rsidR="00512EAA">
        <w:rPr>
          <w:lang w:val="ru-RU"/>
        </w:rPr>
        <w:t>лният</w:t>
      </w:r>
      <w:proofErr w:type="spellEnd"/>
      <w:r w:rsidR="00512EAA">
        <w:rPr>
          <w:lang w:val="ru-RU"/>
        </w:rPr>
        <w:t xml:space="preserve"> финансов ресурс, с </w:t>
      </w:r>
      <w:proofErr w:type="spellStart"/>
      <w:r w:rsidR="00512EAA">
        <w:rPr>
          <w:lang w:val="ru-RU"/>
        </w:rPr>
        <w:t>който</w:t>
      </w:r>
      <w:proofErr w:type="spellEnd"/>
      <w:r w:rsidR="00512EAA">
        <w:rPr>
          <w:lang w:val="ru-RU"/>
        </w:rPr>
        <w:t xml:space="preserve"> </w:t>
      </w:r>
      <w:proofErr w:type="spellStart"/>
      <w:r w:rsidR="00512EAA">
        <w:rPr>
          <w:lang w:val="ru-RU"/>
        </w:rPr>
        <w:t>В</w:t>
      </w:r>
      <w:r w:rsidR="00C61B8F" w:rsidRPr="00C61B8F">
        <w:rPr>
          <w:lang w:val="ru-RU"/>
        </w:rPr>
        <w:t>ъзложителят</w:t>
      </w:r>
      <w:proofErr w:type="spellEnd"/>
      <w:r w:rsidR="00C61B8F" w:rsidRPr="00C61B8F">
        <w:rPr>
          <w:lang w:val="ru-RU"/>
        </w:rPr>
        <w:t xml:space="preserve"> </w:t>
      </w:r>
      <w:proofErr w:type="spellStart"/>
      <w:r w:rsidR="00C61B8F" w:rsidRPr="00C61B8F">
        <w:rPr>
          <w:lang w:val="ru-RU"/>
        </w:rPr>
        <w:t>разполага</w:t>
      </w:r>
      <w:proofErr w:type="spellEnd"/>
      <w:r w:rsidR="00C61B8F" w:rsidRPr="00C61B8F">
        <w:rPr>
          <w:lang w:val="ru-RU"/>
        </w:rPr>
        <w:t xml:space="preserve"> за </w:t>
      </w:r>
      <w:proofErr w:type="spellStart"/>
      <w:r w:rsidR="00C61B8F" w:rsidRPr="00C61B8F">
        <w:rPr>
          <w:lang w:val="ru-RU"/>
        </w:rPr>
        <w:t>изпълнение</w:t>
      </w:r>
      <w:proofErr w:type="spellEnd"/>
      <w:r w:rsidR="00C61B8F" w:rsidRPr="00C61B8F">
        <w:rPr>
          <w:lang w:val="ru-RU"/>
        </w:rPr>
        <w:t xml:space="preserve"> на </w:t>
      </w:r>
      <w:proofErr w:type="spellStart"/>
      <w:r w:rsidR="00E67C32">
        <w:rPr>
          <w:lang w:val="ru-RU"/>
        </w:rPr>
        <w:t>доставката</w:t>
      </w:r>
      <w:proofErr w:type="spellEnd"/>
      <w:r w:rsidR="00C61B8F" w:rsidRPr="00C61B8F">
        <w:rPr>
          <w:lang w:val="ru-RU"/>
        </w:rPr>
        <w:t xml:space="preserve">, предмет на </w:t>
      </w:r>
      <w:proofErr w:type="spellStart"/>
      <w:r w:rsidR="00C61B8F" w:rsidRPr="00C61B8F">
        <w:rPr>
          <w:lang w:val="ru-RU"/>
        </w:rPr>
        <w:t>поръчката</w:t>
      </w:r>
      <w:proofErr w:type="spellEnd"/>
      <w:r w:rsidR="00C61B8F" w:rsidRPr="00C61B8F">
        <w:rPr>
          <w:lang w:val="ru-RU"/>
        </w:rPr>
        <w:t>.</w:t>
      </w:r>
      <w:r w:rsidR="00F03994">
        <w:rPr>
          <w:lang w:val="ru-RU"/>
        </w:rPr>
        <w:t xml:space="preserve"> </w:t>
      </w:r>
      <w:proofErr w:type="spellStart"/>
      <w:r w:rsidR="00C61B8F" w:rsidRPr="00C61B8F">
        <w:rPr>
          <w:bCs/>
          <w:lang w:val="ru-RU"/>
        </w:rPr>
        <w:t>Максималният</w:t>
      </w:r>
      <w:proofErr w:type="spellEnd"/>
      <w:r w:rsidR="00C61B8F" w:rsidRPr="00C61B8F">
        <w:rPr>
          <w:bCs/>
          <w:lang w:val="ru-RU"/>
        </w:rPr>
        <w:t xml:space="preserve"> </w:t>
      </w:r>
      <w:proofErr w:type="spellStart"/>
      <w:r w:rsidR="00C61B8F" w:rsidRPr="00C61B8F">
        <w:rPr>
          <w:bCs/>
          <w:lang w:val="ru-RU"/>
        </w:rPr>
        <w:t>разполагаем</w:t>
      </w:r>
      <w:proofErr w:type="spellEnd"/>
      <w:r w:rsidR="00C61B8F" w:rsidRPr="00C61B8F">
        <w:rPr>
          <w:bCs/>
          <w:lang w:val="ru-RU"/>
        </w:rPr>
        <w:t xml:space="preserve"> ресурс на </w:t>
      </w:r>
      <w:proofErr w:type="spellStart"/>
      <w:r w:rsidR="00C61B8F" w:rsidRPr="00C61B8F">
        <w:rPr>
          <w:bCs/>
          <w:lang w:val="ru-RU"/>
        </w:rPr>
        <w:t>Възложителя</w:t>
      </w:r>
      <w:proofErr w:type="spellEnd"/>
      <w:r w:rsidR="00C61B8F" w:rsidRPr="00C61B8F">
        <w:rPr>
          <w:bCs/>
          <w:lang w:val="ru-RU"/>
        </w:rPr>
        <w:t xml:space="preserve"> за </w:t>
      </w:r>
      <w:proofErr w:type="spellStart"/>
      <w:r w:rsidR="00C61B8F" w:rsidRPr="00C61B8F">
        <w:rPr>
          <w:bCs/>
          <w:lang w:val="ru-RU"/>
        </w:rPr>
        <w:t>изпълнение</w:t>
      </w:r>
      <w:proofErr w:type="spellEnd"/>
      <w:r w:rsidR="00C61B8F" w:rsidRPr="00C61B8F">
        <w:rPr>
          <w:bCs/>
          <w:lang w:val="ru-RU"/>
        </w:rPr>
        <w:t xml:space="preserve"> на </w:t>
      </w:r>
      <w:proofErr w:type="spellStart"/>
      <w:r w:rsidR="00C61B8F" w:rsidRPr="00C61B8F">
        <w:rPr>
          <w:bCs/>
          <w:lang w:val="ru-RU"/>
        </w:rPr>
        <w:t>отделните</w:t>
      </w:r>
      <w:proofErr w:type="spellEnd"/>
      <w:r w:rsidR="00C61B8F" w:rsidRPr="00C61B8F">
        <w:rPr>
          <w:bCs/>
          <w:lang w:val="ru-RU"/>
        </w:rPr>
        <w:t xml:space="preserve"> </w:t>
      </w:r>
      <w:proofErr w:type="spellStart"/>
      <w:r w:rsidR="00C61B8F" w:rsidRPr="00C61B8F">
        <w:rPr>
          <w:bCs/>
          <w:lang w:val="ru-RU"/>
        </w:rPr>
        <w:t>обособени</w:t>
      </w:r>
      <w:proofErr w:type="spellEnd"/>
      <w:r w:rsidR="00C61B8F" w:rsidRPr="00C61B8F">
        <w:rPr>
          <w:bCs/>
          <w:lang w:val="ru-RU"/>
        </w:rPr>
        <w:t xml:space="preserve"> позиции, е </w:t>
      </w:r>
      <w:proofErr w:type="spellStart"/>
      <w:r w:rsidR="00C61B8F" w:rsidRPr="00C61B8F">
        <w:rPr>
          <w:bCs/>
          <w:lang w:val="ru-RU"/>
        </w:rPr>
        <w:t>както</w:t>
      </w:r>
      <w:proofErr w:type="spellEnd"/>
      <w:r w:rsidR="00C61B8F" w:rsidRPr="00C61B8F">
        <w:rPr>
          <w:bCs/>
          <w:lang w:val="ru-RU"/>
        </w:rPr>
        <w:t xml:space="preserve"> </w:t>
      </w:r>
      <w:proofErr w:type="spellStart"/>
      <w:r w:rsidR="00C61B8F" w:rsidRPr="00C61B8F">
        <w:rPr>
          <w:bCs/>
          <w:lang w:val="ru-RU"/>
        </w:rPr>
        <w:t>следва</w:t>
      </w:r>
      <w:proofErr w:type="spellEnd"/>
      <w:r w:rsidR="00C61B8F" w:rsidRPr="00C61B8F">
        <w:rPr>
          <w:bCs/>
          <w:lang w:val="ru-RU"/>
        </w:rPr>
        <w:t>:</w:t>
      </w:r>
    </w:p>
    <w:p w:rsidR="00C61B8F" w:rsidRPr="0055382F" w:rsidRDefault="00C61B8F" w:rsidP="005C4B0E">
      <w:pPr>
        <w:ind w:firstLine="567"/>
        <w:jc w:val="both"/>
        <w:rPr>
          <w:bCs/>
          <w:lang w:val="ru-RU"/>
        </w:rPr>
      </w:pPr>
      <w:proofErr w:type="spellStart"/>
      <w:r w:rsidRPr="0055382F">
        <w:rPr>
          <w:b/>
          <w:bCs/>
          <w:lang w:val="ru-RU"/>
        </w:rPr>
        <w:t>Обособена</w:t>
      </w:r>
      <w:proofErr w:type="spellEnd"/>
      <w:r w:rsidRPr="0055382F">
        <w:rPr>
          <w:b/>
          <w:bCs/>
          <w:lang w:val="ru-RU"/>
        </w:rPr>
        <w:t xml:space="preserve"> позиция № 1</w:t>
      </w:r>
      <w:r w:rsidR="00E67C32" w:rsidRPr="0055382F">
        <w:rPr>
          <w:bCs/>
          <w:lang w:val="ru-RU"/>
        </w:rPr>
        <w:t xml:space="preserve"> – </w:t>
      </w:r>
      <w:r w:rsidR="00D2148E" w:rsidRPr="0055382F">
        <w:rPr>
          <w:bCs/>
          <w:lang w:val="ru-RU"/>
        </w:rPr>
        <w:t xml:space="preserve">до </w:t>
      </w:r>
      <w:r w:rsidR="0055382F" w:rsidRPr="0055382F">
        <w:rPr>
          <w:b/>
          <w:bCs/>
          <w:lang w:val="en-US"/>
        </w:rPr>
        <w:t>50</w:t>
      </w:r>
      <w:r w:rsidR="000C29D5" w:rsidRPr="0055382F">
        <w:rPr>
          <w:b/>
          <w:bCs/>
          <w:lang w:val="ru-RU"/>
        </w:rPr>
        <w:t xml:space="preserve"> </w:t>
      </w:r>
      <w:r w:rsidR="0055382F" w:rsidRPr="0055382F">
        <w:rPr>
          <w:b/>
          <w:bCs/>
          <w:lang w:val="en-US"/>
        </w:rPr>
        <w:t>000</w:t>
      </w:r>
      <w:r w:rsidR="000C29D5" w:rsidRPr="0055382F">
        <w:rPr>
          <w:b/>
          <w:bCs/>
          <w:lang w:val="ru-RU"/>
        </w:rPr>
        <w:t>,</w:t>
      </w:r>
      <w:r w:rsidR="00A63AEA" w:rsidRPr="0055382F">
        <w:rPr>
          <w:b/>
          <w:bCs/>
          <w:lang w:val="ru-RU"/>
        </w:rPr>
        <w:t>00</w:t>
      </w:r>
      <w:r w:rsidR="000C29D5" w:rsidRPr="0055382F">
        <w:rPr>
          <w:rFonts w:ascii="Arial" w:eastAsia="Times New Roman" w:hAnsi="Arial" w:cs="Arial"/>
          <w:sz w:val="20"/>
          <w:szCs w:val="20"/>
          <w:lang w:val="en-US"/>
        </w:rPr>
        <w:t xml:space="preserve"> </w:t>
      </w:r>
      <w:proofErr w:type="spellStart"/>
      <w:r w:rsidRPr="0055382F">
        <w:rPr>
          <w:b/>
          <w:bCs/>
          <w:lang w:val="ru-RU"/>
        </w:rPr>
        <w:t>лв</w:t>
      </w:r>
      <w:proofErr w:type="spellEnd"/>
      <w:r w:rsidRPr="0055382F">
        <w:rPr>
          <w:b/>
          <w:bCs/>
          <w:lang w:val="ru-RU"/>
        </w:rPr>
        <w:t>. без ДДС</w:t>
      </w:r>
      <w:r w:rsidRPr="0055382F">
        <w:rPr>
          <w:bCs/>
          <w:lang w:val="ru-RU"/>
        </w:rPr>
        <w:t>;</w:t>
      </w:r>
    </w:p>
    <w:p w:rsidR="00A46428" w:rsidRPr="0055382F" w:rsidRDefault="00C61B8F" w:rsidP="00534358">
      <w:pPr>
        <w:ind w:firstLine="567"/>
        <w:jc w:val="both"/>
        <w:rPr>
          <w:bCs/>
          <w:lang w:val="ru-RU"/>
        </w:rPr>
      </w:pPr>
      <w:proofErr w:type="spellStart"/>
      <w:r w:rsidRPr="0055382F">
        <w:rPr>
          <w:b/>
          <w:bCs/>
          <w:lang w:val="ru-RU"/>
        </w:rPr>
        <w:t>Обособена</w:t>
      </w:r>
      <w:proofErr w:type="spellEnd"/>
      <w:r w:rsidRPr="0055382F">
        <w:rPr>
          <w:b/>
          <w:bCs/>
          <w:lang w:val="ru-RU"/>
        </w:rPr>
        <w:t xml:space="preserve"> позиция № 2</w:t>
      </w:r>
      <w:r w:rsidR="00E67C32" w:rsidRPr="0055382F">
        <w:rPr>
          <w:bCs/>
          <w:lang w:val="ru-RU"/>
        </w:rPr>
        <w:t xml:space="preserve">  – </w:t>
      </w:r>
      <w:r w:rsidR="00D2148E" w:rsidRPr="0055382F">
        <w:rPr>
          <w:bCs/>
          <w:lang w:val="ru-RU"/>
        </w:rPr>
        <w:t xml:space="preserve">до </w:t>
      </w:r>
      <w:r w:rsidR="000C29D5" w:rsidRPr="0055382F">
        <w:rPr>
          <w:b/>
          <w:bCs/>
          <w:lang w:val="ru-RU"/>
        </w:rPr>
        <w:t>1</w:t>
      </w:r>
      <w:r w:rsidR="0055382F" w:rsidRPr="0055382F">
        <w:rPr>
          <w:b/>
          <w:bCs/>
          <w:lang w:val="en-US"/>
        </w:rPr>
        <w:t>6</w:t>
      </w:r>
      <w:r w:rsidR="005C4B0E" w:rsidRPr="0055382F">
        <w:rPr>
          <w:b/>
          <w:bCs/>
          <w:lang w:val="en-US"/>
        </w:rPr>
        <w:t xml:space="preserve"> </w:t>
      </w:r>
      <w:r w:rsidR="00A63AEA" w:rsidRPr="0055382F">
        <w:rPr>
          <w:b/>
          <w:bCs/>
        </w:rPr>
        <w:t>000</w:t>
      </w:r>
      <w:r w:rsidR="000C29D5" w:rsidRPr="0055382F">
        <w:rPr>
          <w:b/>
          <w:bCs/>
          <w:lang w:val="ru-RU"/>
        </w:rPr>
        <w:t>,</w:t>
      </w:r>
      <w:r w:rsidR="00A63AEA" w:rsidRPr="0055382F">
        <w:rPr>
          <w:b/>
          <w:bCs/>
          <w:lang w:val="ru-RU"/>
        </w:rPr>
        <w:t>00</w:t>
      </w:r>
      <w:r w:rsidR="005C4B0E" w:rsidRPr="0055382F">
        <w:rPr>
          <w:bCs/>
          <w:lang w:val="en-US"/>
        </w:rPr>
        <w:t xml:space="preserve"> </w:t>
      </w:r>
      <w:proofErr w:type="spellStart"/>
      <w:r w:rsidRPr="0055382F">
        <w:rPr>
          <w:b/>
          <w:bCs/>
          <w:lang w:val="ru-RU"/>
        </w:rPr>
        <w:t>лв</w:t>
      </w:r>
      <w:proofErr w:type="spellEnd"/>
      <w:r w:rsidRPr="0055382F">
        <w:rPr>
          <w:b/>
          <w:bCs/>
          <w:lang w:val="ru-RU"/>
        </w:rPr>
        <w:t>. без ДДС</w:t>
      </w:r>
      <w:r w:rsidRPr="0055382F">
        <w:rPr>
          <w:bCs/>
          <w:lang w:val="ru-RU"/>
        </w:rPr>
        <w:t>.</w:t>
      </w:r>
    </w:p>
    <w:p w:rsidR="008E15D2" w:rsidRPr="0055382F" w:rsidRDefault="00E67C32" w:rsidP="00C80293">
      <w:pPr>
        <w:spacing w:line="276" w:lineRule="auto"/>
        <w:ind w:firstLine="600"/>
        <w:jc w:val="both"/>
        <w:rPr>
          <w:b/>
          <w:bCs/>
          <w:lang w:val="ru-RU"/>
        </w:rPr>
      </w:pPr>
      <w:r w:rsidRPr="0055382F">
        <w:rPr>
          <w:b/>
          <w:bCs/>
          <w:lang w:val="ru-RU"/>
        </w:rPr>
        <w:t xml:space="preserve">5. </w:t>
      </w:r>
      <w:r w:rsidR="008E15D2" w:rsidRPr="0055382F">
        <w:rPr>
          <w:b/>
          <w:bCs/>
          <w:lang w:val="ru-RU"/>
        </w:rPr>
        <w:t xml:space="preserve">Цена и условия на </w:t>
      </w:r>
      <w:proofErr w:type="spellStart"/>
      <w:r w:rsidR="008E15D2" w:rsidRPr="0055382F">
        <w:rPr>
          <w:b/>
          <w:bCs/>
          <w:lang w:val="ru-RU"/>
        </w:rPr>
        <w:t>плащане</w:t>
      </w:r>
      <w:proofErr w:type="spellEnd"/>
      <w:r w:rsidR="008E15D2" w:rsidRPr="0055382F">
        <w:rPr>
          <w:b/>
          <w:bCs/>
          <w:lang w:val="ru-RU"/>
        </w:rPr>
        <w:t xml:space="preserve">: </w:t>
      </w:r>
    </w:p>
    <w:p w:rsidR="00512EAA" w:rsidRPr="008E15D2" w:rsidRDefault="008E15D2" w:rsidP="00C80293">
      <w:pPr>
        <w:spacing w:line="276" w:lineRule="auto"/>
        <w:ind w:firstLine="600"/>
        <w:jc w:val="both"/>
        <w:rPr>
          <w:b/>
          <w:bCs/>
          <w:lang w:val="ru-RU"/>
        </w:rPr>
      </w:pPr>
      <w:r w:rsidRPr="008E15D2">
        <w:rPr>
          <w:b/>
          <w:bCs/>
          <w:lang w:val="ru-RU"/>
        </w:rPr>
        <w:t>5.1.</w:t>
      </w:r>
      <w:r>
        <w:rPr>
          <w:b/>
          <w:bCs/>
          <w:lang w:val="ru-RU"/>
        </w:rPr>
        <w:t xml:space="preserve"> </w:t>
      </w:r>
      <w:r w:rsidRPr="008E15D2">
        <w:rPr>
          <w:b/>
          <w:bCs/>
          <w:lang w:val="ru-RU"/>
        </w:rPr>
        <w:t xml:space="preserve">Начин на </w:t>
      </w:r>
      <w:proofErr w:type="spellStart"/>
      <w:r w:rsidRPr="008E15D2">
        <w:rPr>
          <w:b/>
          <w:bCs/>
          <w:lang w:val="ru-RU"/>
        </w:rPr>
        <w:t>образуване</w:t>
      </w:r>
      <w:proofErr w:type="spellEnd"/>
      <w:r w:rsidRPr="008E15D2">
        <w:rPr>
          <w:b/>
          <w:bCs/>
          <w:lang w:val="ru-RU"/>
        </w:rPr>
        <w:t xml:space="preserve"> на </w:t>
      </w:r>
      <w:proofErr w:type="spellStart"/>
      <w:r w:rsidRPr="008E15D2">
        <w:rPr>
          <w:b/>
          <w:bCs/>
          <w:lang w:val="ru-RU"/>
        </w:rPr>
        <w:t>цената</w:t>
      </w:r>
      <w:proofErr w:type="spellEnd"/>
      <w:r w:rsidR="002056F3">
        <w:rPr>
          <w:b/>
          <w:bCs/>
          <w:lang w:val="ru-RU"/>
        </w:rPr>
        <w:t>.</w:t>
      </w:r>
    </w:p>
    <w:p w:rsidR="009C3907" w:rsidRPr="00494926" w:rsidRDefault="009C3907" w:rsidP="00D2148E">
      <w:pPr>
        <w:ind w:firstLine="600"/>
        <w:jc w:val="both"/>
        <w:rPr>
          <w:rFonts w:eastAsia="Times New Roman"/>
          <w:color w:val="FF0000"/>
        </w:rPr>
      </w:pPr>
      <w:r w:rsidRPr="00C07507">
        <w:rPr>
          <w:rFonts w:eastAsia="Times New Roman"/>
        </w:rPr>
        <w:t>Цената следва да включва всички разходи до краен получател: стойността на стоката, опаковка, застраховка и транспорт до краен получател, при срок на годност не по-малък от 75% (седемдесет и пет на сто) от обявения от производителя към датата на всяка доставка.</w:t>
      </w:r>
      <w:r w:rsidRPr="00494926">
        <w:rPr>
          <w:color w:val="FF0000"/>
        </w:rPr>
        <w:t xml:space="preserve"> </w:t>
      </w:r>
    </w:p>
    <w:p w:rsidR="009C3907" w:rsidRPr="006F36CF" w:rsidRDefault="009C3907" w:rsidP="009C3907">
      <w:pPr>
        <w:jc w:val="both"/>
        <w:rPr>
          <w:rFonts w:eastAsia="Times New Roman"/>
        </w:rPr>
      </w:pPr>
      <w:r w:rsidRPr="006F36CF">
        <w:rPr>
          <w:rFonts w:eastAsia="Times New Roman"/>
        </w:rPr>
        <w:t>Предложената цена трябва да е в български лева, да е фиксирана и да не подлежи на промяна за срока на действие на договора.</w:t>
      </w:r>
    </w:p>
    <w:p w:rsidR="009C3907" w:rsidRPr="006F36CF" w:rsidRDefault="009C3907" w:rsidP="009C3907">
      <w:pPr>
        <w:jc w:val="both"/>
      </w:pPr>
      <w:r w:rsidRPr="006F36CF">
        <w:rPr>
          <w:rFonts w:eastAsia="Verdana-Bold"/>
        </w:rPr>
        <w:t xml:space="preserve">Цената за изпълнение следва да бъде предложена в лева, без включен ДДС и с включен ДДС. </w:t>
      </w:r>
    </w:p>
    <w:p w:rsidR="008E15D2" w:rsidRPr="008E15D2" w:rsidRDefault="008E15D2" w:rsidP="00C80293">
      <w:pPr>
        <w:spacing w:line="276" w:lineRule="auto"/>
        <w:ind w:firstLine="567"/>
        <w:jc w:val="both"/>
        <w:rPr>
          <w:b/>
        </w:rPr>
      </w:pPr>
      <w:r>
        <w:rPr>
          <w:b/>
        </w:rPr>
        <w:t>5.2.</w:t>
      </w:r>
      <w:r w:rsidRPr="008E15D2">
        <w:rPr>
          <w:b/>
        </w:rPr>
        <w:t xml:space="preserve"> Начин на плащане</w:t>
      </w:r>
      <w:r w:rsidR="002056F3">
        <w:rPr>
          <w:b/>
        </w:rPr>
        <w:t>.</w:t>
      </w:r>
      <w:r w:rsidRPr="008E15D2">
        <w:rPr>
          <w:b/>
        </w:rPr>
        <w:t xml:space="preserve"> </w:t>
      </w:r>
    </w:p>
    <w:p w:rsidR="00AA1DB8" w:rsidRPr="00892F97" w:rsidRDefault="00AA1DB8" w:rsidP="00AA1DB8">
      <w:pPr>
        <w:ind w:firstLine="567"/>
        <w:jc w:val="both"/>
        <w:rPr>
          <w:b/>
          <w:bCs/>
        </w:rPr>
      </w:pPr>
      <w:r w:rsidRPr="00892F97">
        <w:t xml:space="preserve">Плащането се осъществява чрез банков превод от страна на </w:t>
      </w:r>
      <w:r w:rsidRPr="00892F97">
        <w:rPr>
          <w:b/>
          <w:bCs/>
        </w:rPr>
        <w:t>ВЪЗЛОЖИТЕЛЯ</w:t>
      </w:r>
      <w:r w:rsidRPr="00892F97">
        <w:t xml:space="preserve"> по посочена банкова сметка на </w:t>
      </w:r>
      <w:r w:rsidRPr="00892F97">
        <w:rPr>
          <w:b/>
          <w:bCs/>
        </w:rPr>
        <w:t>ИЗПЪЛНИТЕЛЯ.</w:t>
      </w:r>
    </w:p>
    <w:p w:rsidR="00AA1DB8" w:rsidRPr="00892F97" w:rsidRDefault="00AA1DB8" w:rsidP="00AA1DB8">
      <w:pPr>
        <w:tabs>
          <w:tab w:val="left" w:pos="567"/>
        </w:tabs>
        <w:jc w:val="both"/>
      </w:pPr>
      <w:r>
        <w:tab/>
      </w:r>
      <w:r w:rsidRPr="00892F97">
        <w:t xml:space="preserve">Заплащането на стоките по договора се извършва отложено в срок до </w:t>
      </w:r>
      <w:r w:rsidR="00BA31C5">
        <w:t>3</w:t>
      </w:r>
      <w:r w:rsidRPr="00892F97">
        <w:t>0 (</w:t>
      </w:r>
      <w:r w:rsidR="00BA31C5">
        <w:t>тридесет</w:t>
      </w:r>
      <w:r w:rsidRPr="00892F97">
        <w:t>) д</w:t>
      </w:r>
      <w:r w:rsidR="00BA31C5">
        <w:t>ни</w:t>
      </w:r>
      <w:r w:rsidRPr="00892F97">
        <w:t>, след представяне на следните документи:</w:t>
      </w:r>
    </w:p>
    <w:p w:rsidR="00AA1DB8" w:rsidRPr="00B66FBF" w:rsidRDefault="00AA1DB8" w:rsidP="00AA1DB8">
      <w:pPr>
        <w:tabs>
          <w:tab w:val="left" w:pos="709"/>
        </w:tabs>
        <w:ind w:firstLine="709"/>
        <w:jc w:val="both"/>
      </w:pPr>
      <w:r w:rsidRPr="00B66FBF">
        <w:t xml:space="preserve">- </w:t>
      </w:r>
      <w:r>
        <w:t xml:space="preserve"> </w:t>
      </w:r>
      <w:r w:rsidRPr="00B66FBF">
        <w:t>писмена заявка, издадена от Министерство на здравеопазването;</w:t>
      </w:r>
    </w:p>
    <w:p w:rsidR="00AA1DB8" w:rsidRPr="00B66FBF" w:rsidRDefault="00AA1DB8" w:rsidP="00AA1DB8">
      <w:pPr>
        <w:ind w:firstLine="709"/>
        <w:jc w:val="both"/>
      </w:pPr>
      <w:r w:rsidRPr="00B66FBF">
        <w:t xml:space="preserve">- </w:t>
      </w:r>
      <w:proofErr w:type="spellStart"/>
      <w:r w:rsidRPr="00B66FBF">
        <w:t>доставна</w:t>
      </w:r>
      <w:proofErr w:type="spellEnd"/>
      <w:r w:rsidRPr="00B66FBF">
        <w:t xml:space="preserve"> фактура, съставена съгласно изискванията на ЗДДС и ППЗДДС - оригинал и 2 броя заверени копия;</w:t>
      </w:r>
    </w:p>
    <w:p w:rsidR="00AA1DB8" w:rsidRPr="00B66FBF" w:rsidRDefault="00AA1DB8" w:rsidP="00AA1DB8">
      <w:pPr>
        <w:ind w:firstLine="709"/>
        <w:jc w:val="both"/>
      </w:pPr>
      <w:r w:rsidRPr="00B66FBF">
        <w:t xml:space="preserve">- приемателно </w:t>
      </w:r>
      <w:r>
        <w:t>-</w:t>
      </w:r>
      <w:r w:rsidRPr="00B66FBF">
        <w:t xml:space="preserve"> предавателен протокол по образец на МЗ;</w:t>
      </w:r>
    </w:p>
    <w:p w:rsidR="00932C31" w:rsidRPr="009A20AA" w:rsidRDefault="00AA1DB8" w:rsidP="00932C31">
      <w:pPr>
        <w:ind w:firstLine="708"/>
        <w:jc w:val="both"/>
      </w:pPr>
      <w:r w:rsidRPr="00B66FBF">
        <w:t xml:space="preserve">- </w:t>
      </w:r>
      <w:r w:rsidR="00932C31" w:rsidRPr="009A20AA">
        <w:t>партиден сертификат от производи</w:t>
      </w:r>
      <w:r w:rsidR="00932C31">
        <w:t>теля за всяка доставена партида.</w:t>
      </w:r>
      <w:r w:rsidR="00932C31" w:rsidRPr="009A20AA">
        <w:t xml:space="preserve"> В партидния сертификат или друг официален документ от производителя следва да са отбелязани датата на производство и срока на годност на партидата.</w:t>
      </w:r>
    </w:p>
    <w:p w:rsidR="00AA1DB8" w:rsidRPr="00892F97" w:rsidRDefault="00AA1DB8" w:rsidP="00AA1DB8">
      <w:pPr>
        <w:ind w:firstLine="709"/>
        <w:jc w:val="both"/>
      </w:pPr>
      <w:r w:rsidRPr="00892F97">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AA1DB8" w:rsidRDefault="00AA1DB8" w:rsidP="00AA1DB8">
      <w:pPr>
        <w:ind w:right="57" w:hanging="633"/>
        <w:jc w:val="both"/>
      </w:pPr>
      <w:r w:rsidRPr="00892F97">
        <w:tab/>
      </w:r>
      <w:r w:rsidRPr="00892F97">
        <w:tab/>
      </w:r>
      <w:r w:rsidRPr="00892F97">
        <w:rPr>
          <w:caps/>
        </w:rPr>
        <w:t>в</w:t>
      </w:r>
      <w:r w:rsidRPr="00892F97">
        <w:t xml:space="preserve"> случай, че посочените документи са нередовни или не са окомплектовани, същите се връщат на </w:t>
      </w:r>
      <w:r w:rsidRPr="00892F97">
        <w:rPr>
          <w:b/>
          <w:bCs/>
        </w:rPr>
        <w:t>ИЗПЪЛНИТЕЛЯ</w:t>
      </w:r>
      <w:r w:rsidRPr="00892F97">
        <w:rPr>
          <w:b/>
          <w:bCs/>
          <w:caps/>
        </w:rPr>
        <w:t xml:space="preserve"> </w:t>
      </w:r>
      <w:r w:rsidRPr="00892F97">
        <w:t xml:space="preserve">с приемателно-предавателен протокол за </w:t>
      </w:r>
      <w:r w:rsidRPr="00892F97">
        <w:lastRenderedPageBreak/>
        <w:t>изправяне на нередностите. Срокът за плащане на доставката, започва да тече от датата на представянето на последния изискуем се документ.</w:t>
      </w:r>
    </w:p>
    <w:p w:rsidR="00A63AEA" w:rsidRPr="00892F97" w:rsidRDefault="00A63AEA" w:rsidP="00AA1DB8">
      <w:pPr>
        <w:ind w:right="57" w:hanging="633"/>
        <w:jc w:val="both"/>
      </w:pPr>
    </w:p>
    <w:p w:rsidR="00A63AEA" w:rsidRDefault="00A63AEA" w:rsidP="00C80293">
      <w:pPr>
        <w:pStyle w:val="1"/>
        <w:shd w:val="clear" w:color="auto" w:fill="auto"/>
        <w:spacing w:before="0" w:after="0" w:line="276" w:lineRule="auto"/>
        <w:ind w:left="20" w:firstLine="567"/>
        <w:rPr>
          <w:rFonts w:ascii="Times New Roman" w:hAnsi="Times New Roman" w:cs="Times New Roman"/>
          <w:b/>
          <w:sz w:val="24"/>
          <w:szCs w:val="24"/>
        </w:rPr>
      </w:pPr>
      <w:r>
        <w:rPr>
          <w:rFonts w:ascii="Times New Roman" w:hAnsi="Times New Roman" w:cs="Times New Roman"/>
          <w:b/>
          <w:sz w:val="24"/>
          <w:szCs w:val="24"/>
        </w:rPr>
        <w:t>ОБЩИ И СПИЦИФИЧНИ ИЗИСКВАНИЯ КЪМ УЧАСТНИЦИТЕ</w:t>
      </w:r>
    </w:p>
    <w:p w:rsidR="00A46428" w:rsidRPr="00512EAA" w:rsidRDefault="002056F3" w:rsidP="00C80293">
      <w:pPr>
        <w:pStyle w:val="1"/>
        <w:shd w:val="clear" w:color="auto" w:fill="auto"/>
        <w:spacing w:before="0" w:after="0" w:line="276" w:lineRule="auto"/>
        <w:ind w:left="20" w:firstLine="567"/>
        <w:rPr>
          <w:rFonts w:ascii="Times New Roman" w:hAnsi="Times New Roman" w:cs="Times New Roman"/>
          <w:b/>
          <w:sz w:val="24"/>
          <w:szCs w:val="24"/>
        </w:rPr>
      </w:pPr>
      <w:r>
        <w:rPr>
          <w:rFonts w:ascii="Times New Roman" w:hAnsi="Times New Roman" w:cs="Times New Roman"/>
          <w:b/>
          <w:sz w:val="24"/>
          <w:szCs w:val="24"/>
        </w:rPr>
        <w:t>6</w:t>
      </w:r>
      <w:r w:rsidR="00A46428" w:rsidRPr="00512EAA">
        <w:rPr>
          <w:rFonts w:ascii="Times New Roman" w:hAnsi="Times New Roman" w:cs="Times New Roman"/>
          <w:b/>
          <w:sz w:val="24"/>
          <w:szCs w:val="24"/>
        </w:rPr>
        <w:t>. Общи изисквания към участниците</w:t>
      </w:r>
      <w:r w:rsidR="000F0265">
        <w:rPr>
          <w:rFonts w:ascii="Times New Roman" w:hAnsi="Times New Roman" w:cs="Times New Roman"/>
          <w:b/>
          <w:sz w:val="24"/>
          <w:szCs w:val="24"/>
        </w:rPr>
        <w:t>:</w:t>
      </w:r>
    </w:p>
    <w:p w:rsidR="00073014" w:rsidRDefault="002056F3" w:rsidP="00C80293">
      <w:pPr>
        <w:spacing w:line="276" w:lineRule="auto"/>
        <w:ind w:firstLine="567"/>
        <w:jc w:val="both"/>
      </w:pPr>
      <w:r>
        <w:t>6</w:t>
      </w:r>
      <w:r w:rsidR="00A46428" w:rsidRPr="00512EAA">
        <w:t xml:space="preserve">.1. </w:t>
      </w:r>
      <w:r w:rsidR="00073014">
        <w:t xml:space="preserve">За изпълнение на настоящата поръчка, възлагана по реда на Глава осма „а“ от Закона за обществените поръчки,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ЗОП и посочените от Възложителя изисквания в публичната покана и </w:t>
      </w:r>
      <w:r w:rsidR="00BA12A6">
        <w:t xml:space="preserve">настоящите </w:t>
      </w:r>
      <w:r w:rsidR="00073014">
        <w:t>приложения</w:t>
      </w:r>
      <w:r w:rsidR="00BA12A6">
        <w:t xml:space="preserve"> към поканата</w:t>
      </w:r>
      <w:r w:rsidR="00073014">
        <w:t xml:space="preserve">. </w:t>
      </w:r>
    </w:p>
    <w:p w:rsidR="00073014" w:rsidRDefault="002056F3" w:rsidP="00C80293">
      <w:pPr>
        <w:spacing w:line="276" w:lineRule="auto"/>
        <w:ind w:firstLine="567"/>
        <w:jc w:val="both"/>
      </w:pPr>
      <w:r>
        <w:t>6</w:t>
      </w:r>
      <w:r w:rsidR="007B1272">
        <w:t>.2</w:t>
      </w:r>
      <w:r w:rsidR="00073014">
        <w:t>. Всеки участник може да представи само една оферта. Всички документи, които са на чужд език, се представят и с превод на български език.</w:t>
      </w:r>
    </w:p>
    <w:p w:rsidR="00073014" w:rsidRDefault="002056F3" w:rsidP="00C80293">
      <w:pPr>
        <w:spacing w:line="276" w:lineRule="auto"/>
        <w:ind w:firstLine="567"/>
        <w:jc w:val="both"/>
      </w:pPr>
      <w:r>
        <w:t>6</w:t>
      </w:r>
      <w:r w:rsidR="00073014">
        <w:t xml:space="preserve">.3. </w:t>
      </w:r>
      <w:r w:rsidR="00073014" w:rsidRPr="00480DEA">
        <w:rPr>
          <w:i/>
        </w:rPr>
        <w:t>Участник може да представи оферта за една, няколко или всички обособени позиции</w:t>
      </w:r>
      <w:r w:rsidR="00073014">
        <w:t xml:space="preserve"> /при повече от една обособени позиции</w:t>
      </w:r>
      <w:r w:rsidR="001C640E">
        <w:t xml:space="preserve"> по конкретната поръчка</w:t>
      </w:r>
      <w:r w:rsidR="00073014">
        <w:t>/.</w:t>
      </w:r>
      <w:r w:rsidR="007B1272">
        <w:t xml:space="preserve"> </w:t>
      </w:r>
      <w:r w:rsidR="00073014">
        <w:t>Не се допуска представянето на варианти</w:t>
      </w:r>
      <w:r w:rsidR="007B1272">
        <w:t xml:space="preserve"> на офертата</w:t>
      </w:r>
      <w:r w:rsidR="00073014">
        <w:t>.</w:t>
      </w:r>
    </w:p>
    <w:p w:rsidR="00073014" w:rsidRDefault="002056F3" w:rsidP="00C80293">
      <w:pPr>
        <w:spacing w:line="276" w:lineRule="auto"/>
        <w:ind w:firstLine="567"/>
        <w:jc w:val="both"/>
      </w:pPr>
      <w:r>
        <w:t>6</w:t>
      </w:r>
      <w:r w:rsidR="00073014">
        <w:t>.</w:t>
      </w:r>
      <w:r w:rsidR="007B1272">
        <w:t>4</w:t>
      </w:r>
      <w:r w:rsidR="00357CF9">
        <w:t>.</w:t>
      </w:r>
      <w:r w:rsidR="00073014">
        <w:t xml:space="preserve"> </w:t>
      </w:r>
      <w:r w:rsidR="00073014" w:rsidRPr="001C640E">
        <w:rPr>
          <w:i/>
          <w:u w:val="single"/>
        </w:rPr>
        <w:t>Не може да участва</w:t>
      </w:r>
      <w:r w:rsidR="00073014">
        <w:t xml:space="preserve"> във възлагането на поръчка</w:t>
      </w:r>
      <w:r w:rsidR="007B1272">
        <w:t>та</w:t>
      </w:r>
      <w:r w:rsidR="00073014">
        <w:t xml:space="preserve"> лице, съответно Възложителят ще отстрани от участие в процедурата всеки участник, при който е налице някое от следните обстоятелства</w:t>
      </w:r>
      <w:r w:rsidR="00417B62">
        <w:t xml:space="preserve"> по чл. 47, ал. 1, т. 1 </w:t>
      </w:r>
      <w:r w:rsidR="00417B62">
        <w:rPr>
          <w:lang w:val="en-US"/>
        </w:rPr>
        <w:t>(</w:t>
      </w:r>
      <w:r w:rsidR="00417B62">
        <w:t>без б.“е“</w:t>
      </w:r>
      <w:r w:rsidR="00417B62">
        <w:rPr>
          <w:lang w:val="en-US"/>
        </w:rPr>
        <w:t>)</w:t>
      </w:r>
      <w:r w:rsidR="00417B62">
        <w:t xml:space="preserve"> </w:t>
      </w:r>
      <w:r w:rsidR="00480DEA">
        <w:t>ил</w:t>
      </w:r>
      <w:r w:rsidR="00417B62">
        <w:t>и ал. 5 от ЗОП</w:t>
      </w:r>
      <w:r w:rsidR="00073014">
        <w:t>:</w:t>
      </w:r>
    </w:p>
    <w:p w:rsidR="00757FC3" w:rsidRDefault="002056F3" w:rsidP="00C80293">
      <w:pPr>
        <w:spacing w:line="276" w:lineRule="auto"/>
        <w:ind w:firstLine="567"/>
        <w:jc w:val="both"/>
      </w:pPr>
      <w:r>
        <w:t>6</w:t>
      </w:r>
      <w:r w:rsidR="00417B62">
        <w:t>.</w:t>
      </w:r>
      <w:r>
        <w:t>4</w:t>
      </w:r>
      <w:r w:rsidR="00417B62">
        <w:t>.1.</w:t>
      </w:r>
      <w:r w:rsidR="005422B9">
        <w:t xml:space="preserve"> </w:t>
      </w:r>
      <w:r w:rsidR="00757FC3">
        <w:t>е осъден с влязла в сила присъда, освен ако е реабилитиран, за:</w:t>
      </w:r>
    </w:p>
    <w:p w:rsidR="00757FC3" w:rsidRDefault="00757FC3" w:rsidP="00C80293">
      <w:pPr>
        <w:spacing w:line="276" w:lineRule="auto"/>
        <w:ind w:firstLine="567"/>
        <w:jc w:val="both"/>
      </w:pPr>
      <w: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757FC3" w:rsidRDefault="00757FC3" w:rsidP="00C80293">
      <w:pPr>
        <w:spacing w:line="276" w:lineRule="auto"/>
        <w:ind w:firstLine="567"/>
        <w:jc w:val="both"/>
      </w:pPr>
      <w:r>
        <w:t xml:space="preserve">б) подкуп по чл. 301 - 307 от Наказателния кодекс; </w:t>
      </w:r>
    </w:p>
    <w:p w:rsidR="00757FC3" w:rsidRDefault="00757FC3" w:rsidP="00C80293">
      <w:pPr>
        <w:spacing w:line="276" w:lineRule="auto"/>
        <w:ind w:firstLine="567"/>
        <w:jc w:val="both"/>
      </w:pPr>
      <w:r>
        <w:t xml:space="preserve">в) участие в организирана престъпна група по чл. 321 и 321а от Наказателния кодекс; </w:t>
      </w:r>
    </w:p>
    <w:p w:rsidR="00757FC3" w:rsidRDefault="00757FC3" w:rsidP="00C80293">
      <w:pPr>
        <w:spacing w:line="276" w:lineRule="auto"/>
        <w:ind w:firstLine="567"/>
        <w:jc w:val="both"/>
      </w:pPr>
      <w:r>
        <w:t xml:space="preserve">г) престъпление против собствеността по чл. 194 - 217 от Наказателния кодекс; </w:t>
      </w:r>
    </w:p>
    <w:p w:rsidR="00757FC3" w:rsidRDefault="00757FC3" w:rsidP="00C80293">
      <w:pPr>
        <w:spacing w:line="276" w:lineRule="auto"/>
        <w:ind w:firstLine="567"/>
        <w:jc w:val="both"/>
      </w:pPr>
      <w:r>
        <w:t xml:space="preserve">д) престъпление против стопанството по чл. 219 - 252 от Наказателния кодекс. </w:t>
      </w:r>
    </w:p>
    <w:p w:rsidR="00073014" w:rsidRDefault="002056F3" w:rsidP="005422B9">
      <w:pPr>
        <w:spacing w:line="276" w:lineRule="auto"/>
        <w:ind w:firstLine="567"/>
        <w:jc w:val="both"/>
      </w:pPr>
      <w:r>
        <w:t>6</w:t>
      </w:r>
      <w:r w:rsidR="00417B62">
        <w:t>.</w:t>
      </w:r>
      <w:r>
        <w:t>4</w:t>
      </w:r>
      <w:r w:rsidR="00417B62">
        <w:t xml:space="preserve">.2.  </w:t>
      </w:r>
      <w:r w:rsidR="00073014">
        <w:t>при ко</w:t>
      </w:r>
      <w:r w:rsidR="00480DEA">
        <w:t>й</w:t>
      </w:r>
      <w:r w:rsidR="00073014">
        <w:t>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73014" w:rsidRDefault="002056F3" w:rsidP="00C80293">
      <w:pPr>
        <w:spacing w:line="276" w:lineRule="auto"/>
        <w:ind w:firstLine="567"/>
        <w:jc w:val="both"/>
      </w:pPr>
      <w:r>
        <w:t>6</w:t>
      </w:r>
      <w:r w:rsidR="00417B62">
        <w:t>.</w:t>
      </w:r>
      <w:r>
        <w:t>4</w:t>
      </w:r>
      <w:r w:rsidR="00480DEA">
        <w:t>.3. кой</w:t>
      </w:r>
      <w:r w:rsidR="00417B62">
        <w:t>то е сключил</w:t>
      </w:r>
      <w:r w:rsidR="00073014">
        <w:t xml:space="preserve"> договор с лице по чл. 21 или чл. 22 от Закона за предотвратяване и установяване на конфликт на интереси.</w:t>
      </w:r>
    </w:p>
    <w:p w:rsidR="00417B62" w:rsidRDefault="00757FC3" w:rsidP="00757FC3">
      <w:pPr>
        <w:spacing w:line="276" w:lineRule="auto"/>
        <w:ind w:firstLine="567"/>
        <w:jc w:val="both"/>
      </w:pPr>
      <w:r>
        <w:t>При подаване на офертата участниците декларират липсата на горепосочените обстоятелства /с попълване на декларация по прил</w:t>
      </w:r>
      <w:r w:rsidR="00417B62">
        <w:t>о</w:t>
      </w:r>
      <w:r>
        <w:t xml:space="preserve">жения тук </w:t>
      </w:r>
      <w:r w:rsidRPr="00480DEA">
        <w:rPr>
          <w:i/>
        </w:rPr>
        <w:t xml:space="preserve">Образец № </w:t>
      </w:r>
      <w:r w:rsidR="00F4116C" w:rsidRPr="00480DEA">
        <w:rPr>
          <w:i/>
        </w:rPr>
        <w:t>2</w:t>
      </w:r>
      <w:r w:rsidRPr="00480DEA">
        <w:t>/.</w:t>
      </w:r>
      <w:r>
        <w:t xml:space="preserve"> </w:t>
      </w:r>
      <w:r w:rsidR="00417B62" w:rsidRPr="00417B62">
        <w:t xml:space="preserve">Участниците в процеса на провеждане на процедурата уведомяват </w:t>
      </w:r>
      <w:r w:rsidR="001C640E">
        <w:t xml:space="preserve">писмено </w:t>
      </w:r>
      <w:r w:rsidR="00417B62" w:rsidRPr="00417B62">
        <w:t xml:space="preserve">Възложителя за всички настъпили промени в декларираните обстоятелства по 47, ал. 1, т.1 </w:t>
      </w:r>
      <w:r w:rsidR="00417B62">
        <w:rPr>
          <w:lang w:val="en-US"/>
        </w:rPr>
        <w:t>(</w:t>
      </w:r>
      <w:r w:rsidR="00417B62">
        <w:t>без б.“е“</w:t>
      </w:r>
      <w:r w:rsidR="00417B62">
        <w:rPr>
          <w:lang w:val="en-US"/>
        </w:rPr>
        <w:t xml:space="preserve">) </w:t>
      </w:r>
      <w:r w:rsidR="00417B62" w:rsidRPr="00417B62">
        <w:t>и</w:t>
      </w:r>
      <w:r w:rsidR="00480DEA">
        <w:t>ли</w:t>
      </w:r>
      <w:r w:rsidR="00417B62" w:rsidRPr="00417B62">
        <w:t xml:space="preserve"> ал.</w:t>
      </w:r>
      <w:r w:rsidR="00417B62">
        <w:t xml:space="preserve">5 </w:t>
      </w:r>
      <w:r w:rsidR="00417B62" w:rsidRPr="00417B62">
        <w:t>от ЗОП в 7-дневен срок от настъпването им.</w:t>
      </w:r>
    </w:p>
    <w:p w:rsidR="00073014" w:rsidRDefault="00073014" w:rsidP="00073014">
      <w:pPr>
        <w:spacing w:line="276" w:lineRule="auto"/>
        <w:ind w:firstLine="567"/>
        <w:jc w:val="both"/>
      </w:pPr>
      <w:r>
        <w:t>В случай, че участникът подава оферта като обединение/консорциум, което не е регистрирано като самостоятелно юридическо лице, тогава участниците в обединението/ консорциума подписват документ (договор), който следва да бъде представен от участника в заверено копие</w:t>
      </w:r>
      <w:r w:rsidR="00417B62">
        <w:t xml:space="preserve"> към офертата</w:t>
      </w:r>
      <w:r>
        <w:t>. Документът трябва да съдържа клаузи, които гарантират, че:</w:t>
      </w:r>
    </w:p>
    <w:p w:rsidR="00073014" w:rsidRDefault="00073014" w:rsidP="0004573B">
      <w:pPr>
        <w:pStyle w:val="ListParagraph"/>
        <w:numPr>
          <w:ilvl w:val="0"/>
          <w:numId w:val="1"/>
        </w:numPr>
        <w:spacing w:line="276" w:lineRule="auto"/>
        <w:ind w:left="0" w:firstLine="0"/>
        <w:jc w:val="both"/>
      </w:pPr>
      <w:r>
        <w:t>Всички членове на обединението/ консорциума са отговорни заедно и поотделно за изпълнението на договора;</w:t>
      </w:r>
    </w:p>
    <w:p w:rsidR="00073014" w:rsidRDefault="00073014" w:rsidP="0004573B">
      <w:pPr>
        <w:pStyle w:val="ListParagraph"/>
        <w:numPr>
          <w:ilvl w:val="0"/>
          <w:numId w:val="1"/>
        </w:numPr>
        <w:spacing w:line="276" w:lineRule="auto"/>
        <w:ind w:left="0" w:firstLine="0"/>
        <w:jc w:val="both"/>
      </w:pPr>
      <w:r>
        <w:t>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w:t>
      </w:r>
    </w:p>
    <w:p w:rsidR="00073014" w:rsidRDefault="00073014" w:rsidP="0004573B">
      <w:pPr>
        <w:pStyle w:val="ListParagraph"/>
        <w:numPr>
          <w:ilvl w:val="0"/>
          <w:numId w:val="1"/>
        </w:numPr>
        <w:spacing w:line="276" w:lineRule="auto"/>
        <w:ind w:left="0" w:firstLine="0"/>
        <w:jc w:val="both"/>
      </w:pPr>
      <w:r>
        <w:lastRenderedPageBreak/>
        <w:t>Срокът на обединението е най-малко за времето, за което поръчката ще бъде изпълнена;</w:t>
      </w:r>
    </w:p>
    <w:p w:rsidR="00073014" w:rsidRDefault="00073014" w:rsidP="0004573B">
      <w:pPr>
        <w:pStyle w:val="ListParagraph"/>
        <w:numPr>
          <w:ilvl w:val="0"/>
          <w:numId w:val="1"/>
        </w:numPr>
        <w:spacing w:line="276" w:lineRule="auto"/>
        <w:ind w:left="0" w:firstLine="0"/>
        <w:jc w:val="both"/>
      </w:pPr>
      <w:r>
        <w:t>Всички членове на обединението/ консорциума са задължени да останат в него за целия период на изпълнение на договора;</w:t>
      </w:r>
    </w:p>
    <w:p w:rsidR="00073014" w:rsidRDefault="00073014" w:rsidP="0004573B">
      <w:pPr>
        <w:pStyle w:val="ListParagraph"/>
        <w:numPr>
          <w:ilvl w:val="0"/>
          <w:numId w:val="1"/>
        </w:numPr>
        <w:spacing w:line="276" w:lineRule="auto"/>
        <w:ind w:left="0" w:firstLine="0"/>
        <w:jc w:val="both"/>
      </w:pPr>
      <w:r>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rsidR="00073014" w:rsidRDefault="005422B9" w:rsidP="00480DEA">
      <w:pPr>
        <w:spacing w:line="276" w:lineRule="auto"/>
        <w:jc w:val="both"/>
      </w:pPr>
      <w:r>
        <w:t>-</w:t>
      </w:r>
      <w:r>
        <w:tab/>
      </w:r>
      <w:r w:rsidR="00073014">
        <w:t>Представляващият обединението/ консорциума е упълномощен да представи офертата от името и за сметка на обединението и да сключи договор с Възложителя.*</w:t>
      </w:r>
    </w:p>
    <w:p w:rsidR="00073014" w:rsidRDefault="00073014" w:rsidP="00073014">
      <w:pPr>
        <w:spacing w:line="276" w:lineRule="auto"/>
        <w:ind w:firstLine="567"/>
        <w:jc w:val="both"/>
      </w:pPr>
      <w:r>
        <w:t xml:space="preserve">*Когато в договора не е посочено лицето, което представлява участниците в обединението </w:t>
      </w:r>
      <w:r w:rsidR="005422B9">
        <w:t>-</w:t>
      </w:r>
      <w:r>
        <w:t xml:space="preserve"> се представя и документ, подписан от лицата в обединението, в който се посочва представляващият.</w:t>
      </w:r>
    </w:p>
    <w:p w:rsidR="00073014" w:rsidRDefault="00073014" w:rsidP="00073014">
      <w:pPr>
        <w:spacing w:line="276" w:lineRule="auto"/>
        <w:ind w:firstLine="567"/>
        <w:jc w:val="both"/>
      </w:pPr>
      <w:r>
        <w:t>Не се допускат промени в състава на обединението след изтичане на срока за подаване на офертите.</w:t>
      </w:r>
    </w:p>
    <w:p w:rsidR="00073014" w:rsidRDefault="00073014" w:rsidP="00073014">
      <w:pPr>
        <w:spacing w:line="276" w:lineRule="auto"/>
        <w:ind w:firstLine="567"/>
        <w:jc w:val="both"/>
      </w:pPr>
      <w:r>
        <w:t>Когато участник в процедурата е обединение, което не е юр</w:t>
      </w:r>
      <w:r w:rsidR="00417B62">
        <w:t xml:space="preserve">идическо лице, декларацията по </w:t>
      </w:r>
      <w:r w:rsidR="00F4116C" w:rsidRPr="0002737A">
        <w:t>Образец № 2</w:t>
      </w:r>
      <w:r w:rsidRPr="0002737A">
        <w:t xml:space="preserve"> се представя</w:t>
      </w:r>
      <w:r>
        <w:t xml:space="preserve"> за всяко физическо или юридическо лице, включено в обединението. </w:t>
      </w:r>
    </w:p>
    <w:p w:rsidR="00073014" w:rsidRDefault="00CA3457" w:rsidP="00073014">
      <w:pPr>
        <w:spacing w:line="276" w:lineRule="auto"/>
        <w:ind w:firstLine="567"/>
        <w:jc w:val="both"/>
      </w:pPr>
      <w:r>
        <w:t xml:space="preserve">Възложителят </w:t>
      </w:r>
      <w:r w:rsidR="00073014">
        <w:t>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CA3457" w:rsidRDefault="002056F3" w:rsidP="00417B62">
      <w:pPr>
        <w:spacing w:line="276" w:lineRule="auto"/>
        <w:ind w:firstLine="567"/>
        <w:jc w:val="both"/>
        <w:rPr>
          <w:b/>
        </w:rPr>
      </w:pPr>
      <w:r>
        <w:rPr>
          <w:b/>
        </w:rPr>
        <w:t>7</w:t>
      </w:r>
      <w:r w:rsidR="00CA3457" w:rsidRPr="00CA3457">
        <w:rPr>
          <w:b/>
        </w:rPr>
        <w:t>. Специфични изисквания към участниците:</w:t>
      </w:r>
    </w:p>
    <w:p w:rsidR="008246F2" w:rsidRPr="00DC3AF7" w:rsidRDefault="002056F3" w:rsidP="008246F2">
      <w:pPr>
        <w:autoSpaceDE w:val="0"/>
        <w:autoSpaceDN w:val="0"/>
        <w:adjustRightInd w:val="0"/>
        <w:ind w:firstLine="567"/>
        <w:jc w:val="both"/>
      </w:pPr>
      <w:r>
        <w:t>7</w:t>
      </w:r>
      <w:r w:rsidR="00CA3457">
        <w:t>.</w:t>
      </w:r>
      <w:r w:rsidR="00073014">
        <w:t xml:space="preserve">1. </w:t>
      </w:r>
      <w:r w:rsidR="008246F2" w:rsidRPr="00DC3AF7">
        <w:t>Участниците в процедурата следва да отговарят на изискванията на чл. 77, ал. 1</w:t>
      </w:r>
      <w:r w:rsidR="008246F2" w:rsidRPr="00DC3AF7">
        <w:rPr>
          <w:lang w:val="ru-RU"/>
        </w:rPr>
        <w:t xml:space="preserve"> или ал. </w:t>
      </w:r>
      <w:proofErr w:type="gramStart"/>
      <w:r w:rsidR="008246F2" w:rsidRPr="00DC3AF7">
        <w:rPr>
          <w:lang w:val="ru-RU"/>
        </w:rPr>
        <w:t>2</w:t>
      </w:r>
      <w:r w:rsidR="008246F2" w:rsidRPr="00DC3AF7">
        <w:t xml:space="preserve"> от Закона за медицинските изделия (ЗМИ)</w:t>
      </w:r>
      <w:r w:rsidR="008246F2">
        <w:t>*</w:t>
      </w:r>
      <w:r w:rsidR="008246F2" w:rsidRPr="00DC3AF7">
        <w:t xml:space="preserve"> и да притежават разрешение за търговия на едро с медицински изделия от ИАЛ или друг документ, удостоверяващ правото им да търгуват с медицински изделия, издаден от компетентен орган на друга държава членка или на друга държава – страна по Споразумението за Европейското икономическо пространство, или на Конфедер</w:t>
      </w:r>
      <w:r w:rsidR="008246F2">
        <w:t xml:space="preserve">ация Швейцария, </w:t>
      </w:r>
      <w:r w:rsidR="008246F2" w:rsidRPr="00177A84">
        <w:rPr>
          <w:lang w:val="en-US"/>
        </w:rPr>
        <w:t>(</w:t>
      </w:r>
      <w:proofErr w:type="spellStart"/>
      <w:r w:rsidR="008246F2" w:rsidRPr="00177A84">
        <w:rPr>
          <w:lang w:val="en-US"/>
        </w:rPr>
        <w:t>производителите</w:t>
      </w:r>
      <w:proofErr w:type="spellEnd"/>
      <w:r w:rsidR="008246F2" w:rsidRPr="00177A84">
        <w:rPr>
          <w:lang w:val="en-US"/>
        </w:rPr>
        <w:t xml:space="preserve">, </w:t>
      </w:r>
      <w:proofErr w:type="spellStart"/>
      <w:r w:rsidR="008246F2" w:rsidRPr="00177A84">
        <w:rPr>
          <w:lang w:val="en-US"/>
        </w:rPr>
        <w:t>установени</w:t>
      </w:r>
      <w:proofErr w:type="spellEnd"/>
      <w:r w:rsidR="008246F2" w:rsidRPr="00177A84">
        <w:rPr>
          <w:lang w:val="en-US"/>
        </w:rPr>
        <w:t xml:space="preserve"> </w:t>
      </w:r>
      <w:proofErr w:type="spellStart"/>
      <w:r w:rsidR="008246F2" w:rsidRPr="00177A84">
        <w:rPr>
          <w:lang w:val="en-US"/>
        </w:rPr>
        <w:t>на</w:t>
      </w:r>
      <w:proofErr w:type="spellEnd"/>
      <w:r w:rsidR="008246F2" w:rsidRPr="00177A84">
        <w:rPr>
          <w:lang w:val="en-US"/>
        </w:rPr>
        <w:t xml:space="preserve"> </w:t>
      </w:r>
      <w:proofErr w:type="spellStart"/>
      <w:r w:rsidR="008246F2" w:rsidRPr="00177A84">
        <w:rPr>
          <w:lang w:val="en-US"/>
        </w:rPr>
        <w:t>територията</w:t>
      </w:r>
      <w:proofErr w:type="spellEnd"/>
      <w:r w:rsidR="008246F2" w:rsidRPr="00177A84">
        <w:rPr>
          <w:lang w:val="en-US"/>
        </w:rPr>
        <w:t xml:space="preserve"> </w:t>
      </w:r>
      <w:proofErr w:type="spellStart"/>
      <w:r w:rsidR="008246F2" w:rsidRPr="00177A84">
        <w:rPr>
          <w:lang w:val="en-US"/>
        </w:rPr>
        <w:t>на</w:t>
      </w:r>
      <w:proofErr w:type="spellEnd"/>
      <w:r w:rsidR="008246F2" w:rsidRPr="00177A84">
        <w:rPr>
          <w:lang w:val="en-US"/>
        </w:rPr>
        <w:t xml:space="preserve"> </w:t>
      </w:r>
      <w:proofErr w:type="spellStart"/>
      <w:r w:rsidR="008246F2" w:rsidRPr="00177A84">
        <w:rPr>
          <w:lang w:val="en-US"/>
        </w:rPr>
        <w:t>Република</w:t>
      </w:r>
      <w:proofErr w:type="spellEnd"/>
      <w:proofErr w:type="gramEnd"/>
      <w:r w:rsidR="008246F2" w:rsidRPr="00177A84">
        <w:rPr>
          <w:lang w:val="en-US"/>
        </w:rPr>
        <w:t xml:space="preserve"> </w:t>
      </w:r>
      <w:proofErr w:type="spellStart"/>
      <w:proofErr w:type="gramStart"/>
      <w:r w:rsidR="008246F2" w:rsidRPr="00177A84">
        <w:rPr>
          <w:lang w:val="en-US"/>
        </w:rPr>
        <w:t>България</w:t>
      </w:r>
      <w:proofErr w:type="spellEnd"/>
      <w:r w:rsidR="008246F2" w:rsidRPr="00177A84">
        <w:rPr>
          <w:lang w:val="en-US"/>
        </w:rPr>
        <w:t xml:space="preserve">, </w:t>
      </w:r>
      <w:proofErr w:type="spellStart"/>
      <w:r w:rsidR="008246F2" w:rsidRPr="00177A84">
        <w:rPr>
          <w:lang w:val="en-US"/>
        </w:rPr>
        <w:t>могат</w:t>
      </w:r>
      <w:proofErr w:type="spellEnd"/>
      <w:r w:rsidR="008246F2" w:rsidRPr="00177A84">
        <w:rPr>
          <w:lang w:val="en-US"/>
        </w:rPr>
        <w:t xml:space="preserve"> </w:t>
      </w:r>
      <w:proofErr w:type="spellStart"/>
      <w:r w:rsidR="008246F2" w:rsidRPr="00177A84">
        <w:rPr>
          <w:lang w:val="en-US"/>
        </w:rPr>
        <w:t>да</w:t>
      </w:r>
      <w:proofErr w:type="spellEnd"/>
      <w:r w:rsidR="008246F2" w:rsidRPr="00177A84">
        <w:rPr>
          <w:lang w:val="en-US"/>
        </w:rPr>
        <w:t xml:space="preserve"> </w:t>
      </w:r>
      <w:proofErr w:type="spellStart"/>
      <w:r w:rsidR="008246F2" w:rsidRPr="00177A84">
        <w:rPr>
          <w:lang w:val="en-US"/>
        </w:rPr>
        <w:t>извършват</w:t>
      </w:r>
      <w:proofErr w:type="spellEnd"/>
      <w:r w:rsidR="008246F2" w:rsidRPr="00177A84">
        <w:rPr>
          <w:lang w:val="en-US"/>
        </w:rPr>
        <w:t xml:space="preserve"> </w:t>
      </w:r>
      <w:proofErr w:type="spellStart"/>
      <w:r w:rsidR="008246F2" w:rsidRPr="00177A84">
        <w:rPr>
          <w:lang w:val="en-US"/>
        </w:rPr>
        <w:t>търговски</w:t>
      </w:r>
      <w:proofErr w:type="spellEnd"/>
      <w:r w:rsidR="008246F2" w:rsidRPr="00177A84">
        <w:rPr>
          <w:lang w:val="en-US"/>
        </w:rPr>
        <w:t xml:space="preserve"> </w:t>
      </w:r>
      <w:proofErr w:type="spellStart"/>
      <w:r w:rsidR="008246F2" w:rsidRPr="00177A84">
        <w:rPr>
          <w:lang w:val="en-US"/>
        </w:rPr>
        <w:t>сделки</w:t>
      </w:r>
      <w:proofErr w:type="spellEnd"/>
      <w:r w:rsidR="008246F2" w:rsidRPr="00177A84">
        <w:rPr>
          <w:lang w:val="en-US"/>
        </w:rPr>
        <w:t xml:space="preserve"> с </w:t>
      </w:r>
      <w:proofErr w:type="spellStart"/>
      <w:r w:rsidR="008246F2" w:rsidRPr="00177A84">
        <w:rPr>
          <w:lang w:val="en-US"/>
        </w:rPr>
        <w:t>произведените</w:t>
      </w:r>
      <w:proofErr w:type="spellEnd"/>
      <w:r w:rsidR="008246F2" w:rsidRPr="00177A84">
        <w:rPr>
          <w:lang w:val="en-US"/>
        </w:rPr>
        <w:t xml:space="preserve"> </w:t>
      </w:r>
      <w:proofErr w:type="spellStart"/>
      <w:r w:rsidR="008246F2" w:rsidRPr="00177A84">
        <w:rPr>
          <w:lang w:val="en-US"/>
        </w:rPr>
        <w:t>от</w:t>
      </w:r>
      <w:proofErr w:type="spellEnd"/>
      <w:r w:rsidR="008246F2" w:rsidRPr="00177A84">
        <w:rPr>
          <w:lang w:val="en-US"/>
        </w:rPr>
        <w:t xml:space="preserve"> </w:t>
      </w:r>
      <w:proofErr w:type="spellStart"/>
      <w:r w:rsidR="008246F2" w:rsidRPr="00177A84">
        <w:rPr>
          <w:lang w:val="en-US"/>
        </w:rPr>
        <w:t>тях</w:t>
      </w:r>
      <w:proofErr w:type="spellEnd"/>
      <w:r w:rsidR="008246F2" w:rsidRPr="00177A84">
        <w:rPr>
          <w:lang w:val="en-US"/>
        </w:rPr>
        <w:t xml:space="preserve"> </w:t>
      </w:r>
      <w:proofErr w:type="spellStart"/>
      <w:r w:rsidR="008246F2" w:rsidRPr="00177A84">
        <w:rPr>
          <w:lang w:val="en-US"/>
        </w:rPr>
        <w:t>изделия</w:t>
      </w:r>
      <w:proofErr w:type="spellEnd"/>
      <w:r w:rsidR="008246F2" w:rsidRPr="00177A84">
        <w:rPr>
          <w:lang w:val="en-US"/>
        </w:rPr>
        <w:t xml:space="preserve"> </w:t>
      </w:r>
      <w:proofErr w:type="spellStart"/>
      <w:r w:rsidR="008246F2" w:rsidRPr="00177A84">
        <w:rPr>
          <w:lang w:val="en-US"/>
        </w:rPr>
        <w:t>без</w:t>
      </w:r>
      <w:proofErr w:type="spellEnd"/>
      <w:r w:rsidR="008246F2" w:rsidRPr="00177A84">
        <w:rPr>
          <w:lang w:val="en-US"/>
        </w:rPr>
        <w:t xml:space="preserve"> </w:t>
      </w:r>
      <w:proofErr w:type="spellStart"/>
      <w:r w:rsidR="008246F2" w:rsidRPr="00177A84">
        <w:rPr>
          <w:lang w:val="en-US"/>
        </w:rPr>
        <w:t>разрешение</w:t>
      </w:r>
      <w:proofErr w:type="spellEnd"/>
      <w:r w:rsidR="008246F2" w:rsidRPr="00177A84">
        <w:rPr>
          <w:lang w:val="en-US"/>
        </w:rPr>
        <w:t xml:space="preserve"> </w:t>
      </w:r>
      <w:proofErr w:type="spellStart"/>
      <w:r w:rsidR="008246F2" w:rsidRPr="00177A84">
        <w:rPr>
          <w:lang w:val="en-US"/>
        </w:rPr>
        <w:t>за</w:t>
      </w:r>
      <w:proofErr w:type="spellEnd"/>
      <w:r w:rsidR="008246F2" w:rsidRPr="00177A84">
        <w:rPr>
          <w:lang w:val="en-US"/>
        </w:rPr>
        <w:t xml:space="preserve"> </w:t>
      </w:r>
      <w:proofErr w:type="spellStart"/>
      <w:r w:rsidR="008246F2" w:rsidRPr="00177A84">
        <w:rPr>
          <w:lang w:val="en-US"/>
        </w:rPr>
        <w:t>търговия</w:t>
      </w:r>
      <w:proofErr w:type="spellEnd"/>
      <w:r w:rsidR="008246F2" w:rsidRPr="00177A84">
        <w:rPr>
          <w:lang w:val="en-US"/>
        </w:rPr>
        <w:t xml:space="preserve"> </w:t>
      </w:r>
      <w:proofErr w:type="spellStart"/>
      <w:r w:rsidR="008246F2" w:rsidRPr="00177A84">
        <w:rPr>
          <w:lang w:val="en-US"/>
        </w:rPr>
        <w:t>на</w:t>
      </w:r>
      <w:proofErr w:type="spellEnd"/>
      <w:r w:rsidR="008246F2" w:rsidRPr="00177A84">
        <w:rPr>
          <w:lang w:val="en-US"/>
        </w:rPr>
        <w:t xml:space="preserve"> </w:t>
      </w:r>
      <w:proofErr w:type="spellStart"/>
      <w:r w:rsidR="008246F2" w:rsidRPr="00177A84">
        <w:rPr>
          <w:lang w:val="en-US"/>
        </w:rPr>
        <w:t>едро</w:t>
      </w:r>
      <w:proofErr w:type="spellEnd"/>
      <w:r w:rsidR="008246F2" w:rsidRPr="00177A84">
        <w:rPr>
          <w:lang w:val="en-US"/>
        </w:rPr>
        <w:t>).</w:t>
      </w:r>
      <w:proofErr w:type="gramEnd"/>
    </w:p>
    <w:p w:rsidR="008246F2" w:rsidRDefault="008246F2" w:rsidP="008246F2">
      <w:pPr>
        <w:autoSpaceDE w:val="0"/>
        <w:autoSpaceDN w:val="0"/>
        <w:adjustRightInd w:val="0"/>
        <w:ind w:firstLine="708"/>
        <w:jc w:val="both"/>
        <w:rPr>
          <w:i/>
          <w:lang w:val="en-US"/>
        </w:rPr>
      </w:pPr>
      <w:r w:rsidRPr="00DC3AF7">
        <w:rPr>
          <w:i/>
          <w:u w:val="single"/>
        </w:rPr>
        <w:t>Това обстоятелство се доказва</w:t>
      </w:r>
      <w:r w:rsidRPr="008246F2">
        <w:rPr>
          <w:i/>
        </w:rPr>
        <w:t xml:space="preserve"> с</w:t>
      </w:r>
      <w:r w:rsidRPr="008246F2">
        <w:t xml:space="preserve"> </w:t>
      </w:r>
      <w:r w:rsidRPr="00DC3AF7">
        <w:rPr>
          <w:i/>
        </w:rPr>
        <w:t>копие</w:t>
      </w:r>
      <w:r>
        <w:rPr>
          <w:i/>
          <w:lang w:val="en-US"/>
        </w:rPr>
        <w:t xml:space="preserve"> </w:t>
      </w:r>
      <w:r>
        <w:rPr>
          <w:i/>
        </w:rPr>
        <w:t>на</w:t>
      </w:r>
      <w:r w:rsidRPr="00DC3AF7">
        <w:rPr>
          <w:i/>
        </w:rPr>
        <w:t xml:space="preserve"> разрешение за търговия на едро с медицински изделия от ИАЛ или друг документ, удостоверяващ правото им да търгуват с медицински изделия, издаден от компетентен орган на </w:t>
      </w:r>
      <w:r w:rsidRPr="00E26E96">
        <w:rPr>
          <w:i/>
        </w:rPr>
        <w:t>друга държава членка или на друга държава – страна по Споразумението за Европейското икономическо пространство, или на Конфедер</w:t>
      </w:r>
      <w:r>
        <w:rPr>
          <w:i/>
        </w:rPr>
        <w:t>ация Швейцария.</w:t>
      </w:r>
    </w:p>
    <w:p w:rsidR="008246F2" w:rsidRDefault="008246F2" w:rsidP="008246F2">
      <w:pPr>
        <w:autoSpaceDE w:val="0"/>
        <w:autoSpaceDN w:val="0"/>
        <w:adjustRightInd w:val="0"/>
        <w:ind w:firstLine="708"/>
        <w:jc w:val="both"/>
        <w:rPr>
          <w:u w:val="single"/>
        </w:rPr>
      </w:pPr>
      <w:r w:rsidRPr="008246F2">
        <w:rPr>
          <w:u w:val="single"/>
        </w:rPr>
        <w:t>Участниците могат и да не отговарят на изискванията на Закона за медицинските изделия /ЗМИ/, ако изделията, които предлагат по съответните позиции са класифицирани от производителя като лични предпазни средства и за тях е представена Декларация за съответствие с Директива 89/686/EEC, издадена от производителя.</w:t>
      </w:r>
    </w:p>
    <w:p w:rsidR="00714FB2" w:rsidRPr="00DC3AF7" w:rsidRDefault="008246F2" w:rsidP="00714FB2">
      <w:pPr>
        <w:autoSpaceDE w:val="0"/>
        <w:autoSpaceDN w:val="0"/>
        <w:adjustRightInd w:val="0"/>
        <w:ind w:firstLine="567"/>
        <w:jc w:val="both"/>
        <w:rPr>
          <w:i/>
        </w:rPr>
      </w:pPr>
      <w:r>
        <w:t xml:space="preserve">7.2. </w:t>
      </w:r>
      <w:r w:rsidR="00714FB2" w:rsidRPr="00AC56A6">
        <w:t xml:space="preserve">Участниците в процедурата трябва да притежават сертификат ISO 9001:2008 или еквивалентен с обхват съгласно предмета на </w:t>
      </w:r>
      <w:r w:rsidR="00714FB2">
        <w:t>обособен</w:t>
      </w:r>
      <w:r w:rsidR="00E10432">
        <w:t>ата</w:t>
      </w:r>
      <w:r w:rsidR="00714FB2">
        <w:t xml:space="preserve"> позици</w:t>
      </w:r>
      <w:r w:rsidR="00E10432">
        <w:t>я</w:t>
      </w:r>
      <w:r w:rsidR="00714FB2">
        <w:t>, за които участва</w:t>
      </w:r>
      <w:r w:rsidR="00714FB2" w:rsidRPr="00DC3AF7">
        <w:rPr>
          <w:i/>
        </w:rPr>
        <w:t>.</w:t>
      </w:r>
    </w:p>
    <w:p w:rsidR="00567378" w:rsidRPr="00FD4AAF" w:rsidRDefault="00714FB2" w:rsidP="00714FB2">
      <w:pPr>
        <w:autoSpaceDE w:val="0"/>
        <w:autoSpaceDN w:val="0"/>
        <w:adjustRightInd w:val="0"/>
        <w:ind w:firstLine="708"/>
        <w:jc w:val="both"/>
        <w:rPr>
          <w:i/>
          <w:u w:val="single"/>
        </w:rPr>
      </w:pPr>
      <w:r w:rsidRPr="00FD4AAF">
        <w:rPr>
          <w:i/>
          <w:u w:val="single"/>
        </w:rPr>
        <w:t xml:space="preserve">Това обстоятелство се доказва с </w:t>
      </w:r>
      <w:r w:rsidR="00567378" w:rsidRPr="00FD4AAF">
        <w:rPr>
          <w:i/>
          <w:u w:val="single"/>
        </w:rPr>
        <w:t>представяне на</w:t>
      </w:r>
      <w:r w:rsidR="00FD4AAF" w:rsidRPr="00FD4AAF">
        <w:rPr>
          <w:i/>
          <w:u w:val="single"/>
        </w:rPr>
        <w:t>:</w:t>
      </w:r>
      <w:r w:rsidR="00567378" w:rsidRPr="00FD4AAF">
        <w:rPr>
          <w:i/>
          <w:u w:val="single"/>
        </w:rPr>
        <w:t xml:space="preserve"> </w:t>
      </w:r>
    </w:p>
    <w:p w:rsidR="00714FB2" w:rsidRPr="00FD4AAF" w:rsidRDefault="00567378" w:rsidP="00FD4AAF">
      <w:pPr>
        <w:pStyle w:val="ListParagraph"/>
        <w:numPr>
          <w:ilvl w:val="0"/>
          <w:numId w:val="19"/>
        </w:numPr>
        <w:autoSpaceDE w:val="0"/>
        <w:autoSpaceDN w:val="0"/>
        <w:adjustRightInd w:val="0"/>
        <w:ind w:left="1134" w:hanging="425"/>
        <w:jc w:val="both"/>
        <w:rPr>
          <w:i/>
        </w:rPr>
      </w:pPr>
      <w:r w:rsidRPr="00FD4AAF">
        <w:rPr>
          <w:i/>
        </w:rPr>
        <w:t>К</w:t>
      </w:r>
      <w:r w:rsidR="00714FB2" w:rsidRPr="00FD4AAF">
        <w:rPr>
          <w:i/>
        </w:rPr>
        <w:t>опие на валиден сертификат ISO 9001:2008 или еквивалентен с обхват съгласно предмета на обособената позиция, за която участника участва в процедурата.</w:t>
      </w:r>
    </w:p>
    <w:p w:rsidR="00714FB2" w:rsidRPr="00AC56A6" w:rsidRDefault="002056F3" w:rsidP="00714FB2">
      <w:pPr>
        <w:autoSpaceDE w:val="0"/>
        <w:autoSpaceDN w:val="0"/>
        <w:adjustRightInd w:val="0"/>
        <w:ind w:firstLine="708"/>
        <w:jc w:val="both"/>
      </w:pPr>
      <w:r>
        <w:t>7</w:t>
      </w:r>
      <w:r w:rsidR="00CA3457">
        <w:t>.</w:t>
      </w:r>
      <w:r w:rsidR="008246F2">
        <w:t>3</w:t>
      </w:r>
      <w:r w:rsidR="00CA3457">
        <w:t xml:space="preserve">. </w:t>
      </w:r>
      <w:r w:rsidR="00714FB2" w:rsidRPr="00AC56A6">
        <w:t xml:space="preserve">Производителите на </w:t>
      </w:r>
      <w:r w:rsidR="00714FB2">
        <w:t xml:space="preserve">лични предпазни средства </w:t>
      </w:r>
      <w:r w:rsidR="00714FB2" w:rsidRPr="00AC56A6">
        <w:t>трябва да притежават сертифика</w:t>
      </w:r>
      <w:r w:rsidR="00714FB2">
        <w:t>т ISO 9001:2008 или еквивалентен</w:t>
      </w:r>
      <w:r w:rsidR="00714FB2" w:rsidRPr="00AC56A6">
        <w:t xml:space="preserve"> за управление на качеството </w:t>
      </w:r>
      <w:r w:rsidR="00F130B8">
        <w:t>с обхват съгласно предмета на обособената позиция</w:t>
      </w:r>
      <w:r w:rsidR="00714FB2" w:rsidRPr="00AC56A6">
        <w:t>, за ко</w:t>
      </w:r>
      <w:r w:rsidR="00E10432">
        <w:t>я</w:t>
      </w:r>
      <w:r w:rsidR="00714FB2" w:rsidRPr="00AC56A6">
        <w:t>то участват в процедурата.</w:t>
      </w:r>
    </w:p>
    <w:p w:rsidR="00FD4AAF" w:rsidRPr="00FD4AAF" w:rsidRDefault="00714FB2" w:rsidP="00714FB2">
      <w:pPr>
        <w:autoSpaceDE w:val="0"/>
        <w:autoSpaceDN w:val="0"/>
        <w:adjustRightInd w:val="0"/>
        <w:ind w:firstLine="709"/>
        <w:jc w:val="both"/>
        <w:rPr>
          <w:i/>
          <w:u w:val="single"/>
        </w:rPr>
      </w:pPr>
      <w:r w:rsidRPr="00FD4AAF">
        <w:rPr>
          <w:i/>
          <w:u w:val="single"/>
        </w:rPr>
        <w:t xml:space="preserve">Това обстоятелство се доказва с </w:t>
      </w:r>
      <w:proofErr w:type="spellStart"/>
      <w:r w:rsidR="00FD4AAF">
        <w:rPr>
          <w:i/>
          <w:u w:val="single"/>
        </w:rPr>
        <w:t>предстаняне</w:t>
      </w:r>
      <w:proofErr w:type="spellEnd"/>
      <w:r w:rsidR="00FD4AAF">
        <w:rPr>
          <w:i/>
          <w:u w:val="single"/>
        </w:rPr>
        <w:t xml:space="preserve"> на:</w:t>
      </w:r>
    </w:p>
    <w:p w:rsidR="00714FB2" w:rsidRPr="00FD4AAF" w:rsidRDefault="00FD4AAF" w:rsidP="00FD4AAF">
      <w:pPr>
        <w:pStyle w:val="ListParagraph"/>
        <w:numPr>
          <w:ilvl w:val="0"/>
          <w:numId w:val="19"/>
        </w:numPr>
        <w:autoSpaceDE w:val="0"/>
        <w:autoSpaceDN w:val="0"/>
        <w:adjustRightInd w:val="0"/>
        <w:ind w:left="1134" w:hanging="425"/>
        <w:jc w:val="both"/>
        <w:rPr>
          <w:i/>
        </w:rPr>
      </w:pPr>
      <w:r w:rsidRPr="00FD4AAF">
        <w:rPr>
          <w:i/>
        </w:rPr>
        <w:t>П</w:t>
      </w:r>
      <w:r w:rsidR="00714FB2" w:rsidRPr="00FD4AAF">
        <w:rPr>
          <w:i/>
        </w:rPr>
        <w:t>ридружено с превод на български език и заверено от участника копие на валиден сертификат ISO 9001:2008 или еквивалентен на производителите за управление на качеството на изделията, за които участват в процедурата;</w:t>
      </w:r>
    </w:p>
    <w:p w:rsidR="00714FB2" w:rsidRDefault="00714FB2" w:rsidP="00714FB2">
      <w:pPr>
        <w:autoSpaceDE w:val="0"/>
        <w:autoSpaceDN w:val="0"/>
        <w:adjustRightInd w:val="0"/>
        <w:ind w:firstLine="708"/>
        <w:jc w:val="both"/>
      </w:pPr>
      <w:r>
        <w:lastRenderedPageBreak/>
        <w:t>7.</w:t>
      </w:r>
      <w:r w:rsidR="008246F2">
        <w:t>4</w:t>
      </w:r>
      <w:r>
        <w:t xml:space="preserve">. Предлаганите изделия трябва да имат </w:t>
      </w:r>
      <w:r w:rsidRPr="007618E3">
        <w:t>нанесена „СЕ” маркировка, съг</w:t>
      </w:r>
      <w:r>
        <w:t xml:space="preserve">ласно Директива </w:t>
      </w:r>
      <w:r w:rsidRPr="009B4A00">
        <w:t>93/42/ЕЕС или Директива 89/686/EEC</w:t>
      </w:r>
      <w:r>
        <w:t xml:space="preserve"> в зависимост от това, дали производителя ги е класифицирал като медицински изделия или като лични предпазни средства. </w:t>
      </w:r>
    </w:p>
    <w:p w:rsidR="00FD4AAF" w:rsidRPr="00FD4AAF" w:rsidRDefault="00714FB2" w:rsidP="00714FB2">
      <w:pPr>
        <w:autoSpaceDE w:val="0"/>
        <w:autoSpaceDN w:val="0"/>
        <w:adjustRightInd w:val="0"/>
        <w:ind w:firstLine="708"/>
        <w:jc w:val="both"/>
        <w:rPr>
          <w:i/>
          <w:u w:val="single"/>
        </w:rPr>
      </w:pPr>
      <w:r w:rsidRPr="00FD4AAF">
        <w:rPr>
          <w:i/>
          <w:u w:val="single"/>
        </w:rPr>
        <w:t>Това обстоятелство се доказва с представяне на</w:t>
      </w:r>
      <w:r w:rsidR="00FD4AAF">
        <w:rPr>
          <w:i/>
          <w:u w:val="single"/>
        </w:rPr>
        <w:t>:</w:t>
      </w:r>
      <w:r w:rsidRPr="00FD4AAF">
        <w:rPr>
          <w:i/>
          <w:u w:val="single"/>
        </w:rPr>
        <w:t xml:space="preserve"> </w:t>
      </w:r>
    </w:p>
    <w:p w:rsidR="00714FB2" w:rsidRPr="00FD4AAF" w:rsidRDefault="00FD4AAF" w:rsidP="00FD4AAF">
      <w:pPr>
        <w:pStyle w:val="ListParagraph"/>
        <w:numPr>
          <w:ilvl w:val="0"/>
          <w:numId w:val="19"/>
        </w:numPr>
        <w:autoSpaceDE w:val="0"/>
        <w:autoSpaceDN w:val="0"/>
        <w:adjustRightInd w:val="0"/>
        <w:ind w:left="1134" w:hanging="425"/>
        <w:jc w:val="both"/>
        <w:rPr>
          <w:i/>
        </w:rPr>
      </w:pPr>
      <w:r w:rsidRPr="00FD4AAF">
        <w:rPr>
          <w:i/>
        </w:rPr>
        <w:t>П</w:t>
      </w:r>
      <w:r w:rsidR="00714FB2" w:rsidRPr="00FD4AAF">
        <w:rPr>
          <w:i/>
        </w:rPr>
        <w:t>ридружено с превод на български език и заверено от участника копие на декларацията за съответствие с Директива 93/42/ЕЕС или Директива 89/686/EEC, издадена от производителя</w:t>
      </w:r>
      <w:r w:rsidR="0072472D" w:rsidRPr="00FD4AAF">
        <w:rPr>
          <w:i/>
        </w:rPr>
        <w:t>.</w:t>
      </w:r>
    </w:p>
    <w:p w:rsidR="00E2638E" w:rsidRPr="005E3880" w:rsidRDefault="00E2638E" w:rsidP="00714FB2">
      <w:pPr>
        <w:autoSpaceDE w:val="0"/>
        <w:autoSpaceDN w:val="0"/>
        <w:adjustRightInd w:val="0"/>
        <w:ind w:firstLine="708"/>
        <w:jc w:val="both"/>
        <w:rPr>
          <w:b/>
          <w:u w:val="single"/>
        </w:rPr>
      </w:pPr>
      <w:r w:rsidRPr="005E3880">
        <w:rPr>
          <w:b/>
          <w:u w:val="single"/>
        </w:rPr>
        <w:t>В случай, че предлаганите изделия са класифицирани от производителите като медицински изделия</w:t>
      </w:r>
      <w:r w:rsidR="005E3880" w:rsidRPr="005E3880">
        <w:rPr>
          <w:b/>
          <w:u w:val="single"/>
        </w:rPr>
        <w:t xml:space="preserve">, </w:t>
      </w:r>
      <w:r w:rsidR="005E3880">
        <w:rPr>
          <w:b/>
          <w:u w:val="single"/>
        </w:rPr>
        <w:t xml:space="preserve">то същите </w:t>
      </w:r>
      <w:r w:rsidR="005E3880" w:rsidRPr="005E3880">
        <w:rPr>
          <w:b/>
          <w:u w:val="single"/>
        </w:rPr>
        <w:t>трябва да отговарят на изисквания</w:t>
      </w:r>
      <w:r w:rsidR="005E3880">
        <w:rPr>
          <w:b/>
          <w:u w:val="single"/>
        </w:rPr>
        <w:t>та посочени в т. 7.5, 7.6 и 7.7</w:t>
      </w:r>
      <w:r w:rsidR="005E3880" w:rsidRPr="005E3880">
        <w:rPr>
          <w:b/>
          <w:u w:val="single"/>
        </w:rPr>
        <w:t xml:space="preserve">: </w:t>
      </w:r>
    </w:p>
    <w:p w:rsidR="00E2638E" w:rsidRDefault="00E2638E" w:rsidP="00E2638E">
      <w:pPr>
        <w:tabs>
          <w:tab w:val="left" w:pos="567"/>
        </w:tabs>
        <w:autoSpaceDE w:val="0"/>
        <w:autoSpaceDN w:val="0"/>
        <w:adjustRightInd w:val="0"/>
        <w:spacing w:line="20" w:lineRule="atLeast"/>
        <w:jc w:val="both"/>
      </w:pPr>
      <w:r>
        <w:tab/>
      </w:r>
      <w:r>
        <w:tab/>
        <w:t xml:space="preserve">7.5. </w:t>
      </w:r>
      <w:r w:rsidRPr="00E236FB">
        <w:t>Предлаган</w:t>
      </w:r>
      <w:r>
        <w:t>ите изделия</w:t>
      </w:r>
      <w:r w:rsidRPr="00E236FB">
        <w:t xml:space="preserve"> следва да бъд</w:t>
      </w:r>
      <w:r>
        <w:t xml:space="preserve">ат </w:t>
      </w:r>
      <w:r w:rsidRPr="00E236FB">
        <w:t>включен</w:t>
      </w:r>
      <w:r>
        <w:t>и</w:t>
      </w:r>
      <w:r w:rsidRPr="00E236FB">
        <w:t xml:space="preserve">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p>
    <w:p w:rsidR="00567378" w:rsidRDefault="00567378" w:rsidP="00FD4AAF">
      <w:pPr>
        <w:ind w:firstLine="709"/>
        <w:jc w:val="both"/>
        <w:rPr>
          <w:i/>
          <w:u w:val="single"/>
        </w:rPr>
      </w:pPr>
      <w:r w:rsidRPr="00781E9B">
        <w:rPr>
          <w:i/>
          <w:u w:val="single"/>
        </w:rPr>
        <w:t>То</w:t>
      </w:r>
      <w:r>
        <w:rPr>
          <w:i/>
          <w:u w:val="single"/>
        </w:rPr>
        <w:t>ва</w:t>
      </w:r>
      <w:r w:rsidRPr="00781E9B">
        <w:rPr>
          <w:i/>
          <w:u w:val="single"/>
        </w:rPr>
        <w:t xml:space="preserve"> обстоятелств</w:t>
      </w:r>
      <w:r>
        <w:rPr>
          <w:i/>
          <w:u w:val="single"/>
        </w:rPr>
        <w:t>о</w:t>
      </w:r>
      <w:r w:rsidRPr="00781E9B">
        <w:rPr>
          <w:i/>
          <w:u w:val="single"/>
        </w:rPr>
        <w:t xml:space="preserve"> се доказва с</w:t>
      </w:r>
      <w:r>
        <w:rPr>
          <w:i/>
          <w:u w:val="single"/>
        </w:rPr>
        <w:t xml:space="preserve"> представяне на:</w:t>
      </w:r>
    </w:p>
    <w:p w:rsidR="00567378" w:rsidRPr="00567378" w:rsidRDefault="00567378" w:rsidP="00FD4AAF">
      <w:pPr>
        <w:pStyle w:val="ListParagraph"/>
        <w:numPr>
          <w:ilvl w:val="0"/>
          <w:numId w:val="19"/>
        </w:numPr>
        <w:spacing w:line="20" w:lineRule="atLeast"/>
        <w:ind w:left="1134" w:hanging="425"/>
        <w:jc w:val="both"/>
        <w:rPr>
          <w:i/>
        </w:rPr>
      </w:pPr>
      <w:r w:rsidRPr="00567378">
        <w:rPr>
          <w:i/>
          <w:iCs/>
          <w:color w:val="000000"/>
        </w:rPr>
        <w:t>Декларация, че предлаган</w:t>
      </w:r>
      <w:r w:rsidR="00502DB6">
        <w:rPr>
          <w:i/>
          <w:iCs/>
          <w:color w:val="000000"/>
        </w:rPr>
        <w:t>ите изделия</w:t>
      </w:r>
      <w:r w:rsidRPr="00567378">
        <w:rPr>
          <w:i/>
          <w:iCs/>
          <w:color w:val="000000"/>
        </w:rPr>
        <w:t xml:space="preserve"> </w:t>
      </w:r>
      <w:r w:rsidR="00502DB6">
        <w:rPr>
          <w:i/>
          <w:iCs/>
          <w:color w:val="000000"/>
        </w:rPr>
        <w:t>са</w:t>
      </w:r>
      <w:r w:rsidRPr="00567378">
        <w:rPr>
          <w:i/>
          <w:iCs/>
          <w:color w:val="000000"/>
        </w:rPr>
        <w:t xml:space="preserve"> включен</w:t>
      </w:r>
      <w:r w:rsidR="00502DB6">
        <w:rPr>
          <w:i/>
          <w:iCs/>
          <w:color w:val="000000"/>
        </w:rPr>
        <w:t>и</w:t>
      </w:r>
      <w:r w:rsidRPr="00567378">
        <w:rPr>
          <w:i/>
          <w:iCs/>
          <w:color w:val="000000"/>
        </w:rPr>
        <w:t xml:space="preserve">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r>
        <w:rPr>
          <w:i/>
          <w:iCs/>
          <w:color w:val="000000"/>
        </w:rPr>
        <w:t xml:space="preserve"> </w:t>
      </w:r>
      <w:r>
        <w:rPr>
          <w:i/>
          <w:iCs/>
          <w:color w:val="000000"/>
          <w:lang w:val="en-US"/>
        </w:rPr>
        <w:t>(</w:t>
      </w:r>
      <w:r>
        <w:rPr>
          <w:i/>
          <w:iCs/>
          <w:color w:val="000000"/>
        </w:rPr>
        <w:t>свободен текст</w:t>
      </w:r>
      <w:r>
        <w:rPr>
          <w:i/>
          <w:iCs/>
          <w:color w:val="000000"/>
          <w:lang w:val="en-US"/>
        </w:rPr>
        <w:t>)</w:t>
      </w:r>
      <w:r w:rsidRPr="00567378">
        <w:rPr>
          <w:i/>
          <w:iCs/>
          <w:color w:val="000000"/>
        </w:rPr>
        <w:t>;</w:t>
      </w:r>
    </w:p>
    <w:p w:rsidR="00E2638E" w:rsidRDefault="00E2638E" w:rsidP="00D27E37">
      <w:pPr>
        <w:tabs>
          <w:tab w:val="left" w:pos="709"/>
        </w:tabs>
        <w:autoSpaceDE w:val="0"/>
        <w:autoSpaceDN w:val="0"/>
        <w:adjustRightInd w:val="0"/>
        <w:spacing w:line="20" w:lineRule="atLeast"/>
        <w:jc w:val="both"/>
      </w:pPr>
      <w:r>
        <w:tab/>
        <w:t xml:space="preserve">7.6. </w:t>
      </w:r>
      <w:r w:rsidRPr="00E236FB">
        <w:t>Предлаган</w:t>
      </w:r>
      <w:r>
        <w:t xml:space="preserve">ите изделия </w:t>
      </w:r>
      <w:r w:rsidRPr="00E236FB">
        <w:t>следва да няма</w:t>
      </w:r>
      <w:r>
        <w:t>т</w:t>
      </w:r>
      <w:r w:rsidRPr="00E236FB">
        <w:t xml:space="preserve">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съгласно предоставена от ИАЛ информация;</w:t>
      </w:r>
    </w:p>
    <w:p w:rsidR="00567378" w:rsidRDefault="00567378" w:rsidP="00FD4AAF">
      <w:pPr>
        <w:ind w:firstLine="709"/>
        <w:jc w:val="both"/>
        <w:rPr>
          <w:i/>
          <w:u w:val="single"/>
        </w:rPr>
      </w:pPr>
      <w:r w:rsidRPr="00781E9B">
        <w:rPr>
          <w:i/>
          <w:u w:val="single"/>
        </w:rPr>
        <w:t>То</w:t>
      </w:r>
      <w:r>
        <w:rPr>
          <w:i/>
          <w:u w:val="single"/>
        </w:rPr>
        <w:t>ва</w:t>
      </w:r>
      <w:r w:rsidRPr="00781E9B">
        <w:rPr>
          <w:i/>
          <w:u w:val="single"/>
        </w:rPr>
        <w:t xml:space="preserve"> обстоятелств</w:t>
      </w:r>
      <w:r>
        <w:rPr>
          <w:i/>
          <w:u w:val="single"/>
        </w:rPr>
        <w:t>о</w:t>
      </w:r>
      <w:r w:rsidRPr="00781E9B">
        <w:rPr>
          <w:i/>
          <w:u w:val="single"/>
        </w:rPr>
        <w:t xml:space="preserve"> се доказва с</w:t>
      </w:r>
      <w:r>
        <w:rPr>
          <w:i/>
          <w:u w:val="single"/>
        </w:rPr>
        <w:t xml:space="preserve"> представяне на:</w:t>
      </w:r>
    </w:p>
    <w:p w:rsidR="00567378" w:rsidRDefault="0067702E" w:rsidP="00FD4AAF">
      <w:pPr>
        <w:pStyle w:val="ListParagraph"/>
        <w:numPr>
          <w:ilvl w:val="0"/>
          <w:numId w:val="19"/>
        </w:numPr>
        <w:tabs>
          <w:tab w:val="left" w:pos="709"/>
        </w:tabs>
        <w:autoSpaceDE w:val="0"/>
        <w:autoSpaceDN w:val="0"/>
        <w:adjustRightInd w:val="0"/>
        <w:spacing w:line="20" w:lineRule="atLeast"/>
        <w:ind w:left="1134" w:hanging="425"/>
        <w:jc w:val="both"/>
      </w:pPr>
      <w:r>
        <w:rPr>
          <w:i/>
          <w:iCs/>
          <w:color w:val="000000"/>
        </w:rPr>
        <w:t>Удостоверение от ИАЛ</w:t>
      </w:r>
      <w:r w:rsidR="00567378" w:rsidRPr="00567378">
        <w:rPr>
          <w:i/>
          <w:iCs/>
          <w:color w:val="000000"/>
        </w:rPr>
        <w:t>, че предлаган</w:t>
      </w:r>
      <w:r w:rsidR="00502DB6">
        <w:rPr>
          <w:i/>
          <w:iCs/>
          <w:color w:val="000000"/>
        </w:rPr>
        <w:t>ите изделия</w:t>
      </w:r>
      <w:r w:rsidR="00567378" w:rsidRPr="00567378">
        <w:rPr>
          <w:i/>
          <w:iCs/>
          <w:color w:val="000000"/>
        </w:rPr>
        <w:t xml:space="preserve"> няма</w:t>
      </w:r>
      <w:r w:rsidR="00502DB6">
        <w:rPr>
          <w:i/>
          <w:iCs/>
          <w:color w:val="000000"/>
        </w:rPr>
        <w:t>т</w:t>
      </w:r>
      <w:r w:rsidR="00567378" w:rsidRPr="00567378">
        <w:rPr>
          <w:i/>
          <w:iCs/>
          <w:color w:val="000000"/>
        </w:rPr>
        <w:t xml:space="preserve">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съгласно</w:t>
      </w:r>
      <w:r w:rsidR="00837E31">
        <w:rPr>
          <w:i/>
          <w:iCs/>
          <w:color w:val="000000"/>
        </w:rPr>
        <w:t xml:space="preserve"> предоставена от ИАЛ информация</w:t>
      </w:r>
      <w:r w:rsidR="00567378" w:rsidRPr="00567378">
        <w:rPr>
          <w:i/>
          <w:iCs/>
          <w:color w:val="000000"/>
        </w:rPr>
        <w:t>;</w:t>
      </w:r>
    </w:p>
    <w:p w:rsidR="00E2638E" w:rsidRDefault="00E2638E" w:rsidP="00D27E37">
      <w:pPr>
        <w:tabs>
          <w:tab w:val="left" w:pos="709"/>
        </w:tabs>
        <w:autoSpaceDE w:val="0"/>
        <w:autoSpaceDN w:val="0"/>
        <w:adjustRightInd w:val="0"/>
        <w:spacing w:line="20" w:lineRule="atLeast"/>
        <w:jc w:val="both"/>
      </w:pPr>
      <w:r>
        <w:tab/>
        <w:t>7.</w:t>
      </w:r>
      <w:proofErr w:type="spellStart"/>
      <w:r>
        <w:t>7</w:t>
      </w:r>
      <w:proofErr w:type="spellEnd"/>
      <w:r>
        <w:t xml:space="preserve">. </w:t>
      </w:r>
      <w:r w:rsidRPr="00E236FB">
        <w:t>Предлаган</w:t>
      </w:r>
      <w:r>
        <w:t xml:space="preserve">ите изделия </w:t>
      </w:r>
      <w:r w:rsidRPr="00E236FB">
        <w:t>трябва да се заплаща</w:t>
      </w:r>
      <w:r>
        <w:t>т</w:t>
      </w:r>
      <w:r w:rsidRPr="00E236FB">
        <w:t xml:space="preserve"> от обществен фонд в поне една от страните - членки на Европейския съюз</w:t>
      </w:r>
    </w:p>
    <w:p w:rsidR="00567378" w:rsidRDefault="00567378" w:rsidP="00FD4AAF">
      <w:pPr>
        <w:ind w:firstLine="709"/>
        <w:jc w:val="both"/>
        <w:rPr>
          <w:i/>
          <w:u w:val="single"/>
        </w:rPr>
      </w:pPr>
      <w:r w:rsidRPr="00781E9B">
        <w:rPr>
          <w:i/>
          <w:u w:val="single"/>
        </w:rPr>
        <w:t>То</w:t>
      </w:r>
      <w:r>
        <w:rPr>
          <w:i/>
          <w:u w:val="single"/>
        </w:rPr>
        <w:t>ва</w:t>
      </w:r>
      <w:r w:rsidRPr="00781E9B">
        <w:rPr>
          <w:i/>
          <w:u w:val="single"/>
        </w:rPr>
        <w:t xml:space="preserve"> обстоятелств</w:t>
      </w:r>
      <w:r>
        <w:rPr>
          <w:i/>
          <w:u w:val="single"/>
        </w:rPr>
        <w:t>о</w:t>
      </w:r>
      <w:r w:rsidRPr="00781E9B">
        <w:rPr>
          <w:i/>
          <w:u w:val="single"/>
        </w:rPr>
        <w:t xml:space="preserve"> се доказва с</w:t>
      </w:r>
      <w:r>
        <w:rPr>
          <w:i/>
          <w:u w:val="single"/>
        </w:rPr>
        <w:t xml:space="preserve"> представяне на:</w:t>
      </w:r>
    </w:p>
    <w:p w:rsidR="00D27E37" w:rsidRDefault="00567378" w:rsidP="00D27E37">
      <w:pPr>
        <w:pStyle w:val="ListParagraph"/>
        <w:numPr>
          <w:ilvl w:val="0"/>
          <w:numId w:val="19"/>
        </w:numPr>
        <w:tabs>
          <w:tab w:val="left" w:pos="709"/>
        </w:tabs>
        <w:autoSpaceDE w:val="0"/>
        <w:autoSpaceDN w:val="0"/>
        <w:adjustRightInd w:val="0"/>
        <w:spacing w:line="20" w:lineRule="atLeast"/>
        <w:ind w:left="1134" w:hanging="425"/>
        <w:jc w:val="both"/>
      </w:pPr>
      <w:r w:rsidRPr="00567378">
        <w:rPr>
          <w:i/>
          <w:iCs/>
          <w:color w:val="000000"/>
        </w:rPr>
        <w:t>Декларация, че предлаган</w:t>
      </w:r>
      <w:r w:rsidR="0034496C">
        <w:rPr>
          <w:i/>
          <w:iCs/>
          <w:color w:val="000000"/>
        </w:rPr>
        <w:t xml:space="preserve">ите изделия </w:t>
      </w:r>
      <w:r w:rsidRPr="00567378">
        <w:rPr>
          <w:i/>
          <w:iCs/>
          <w:color w:val="000000"/>
        </w:rPr>
        <w:t>се заплаща</w:t>
      </w:r>
      <w:r w:rsidR="0034496C">
        <w:rPr>
          <w:i/>
          <w:iCs/>
          <w:color w:val="000000"/>
        </w:rPr>
        <w:t>т</w:t>
      </w:r>
      <w:r w:rsidRPr="00567378">
        <w:rPr>
          <w:i/>
          <w:iCs/>
          <w:color w:val="000000"/>
        </w:rPr>
        <w:t xml:space="preserve"> от обществен фонд в поне една от страните - членки на Европейския съюз</w:t>
      </w:r>
      <w:r w:rsidR="00D27E37">
        <w:rPr>
          <w:i/>
          <w:iCs/>
          <w:color w:val="000000"/>
        </w:rPr>
        <w:t xml:space="preserve"> </w:t>
      </w:r>
      <w:r w:rsidR="00D27E37" w:rsidRPr="00567378">
        <w:rPr>
          <w:i/>
          <w:iCs/>
          <w:color w:val="000000"/>
          <w:lang w:val="en-US"/>
        </w:rPr>
        <w:t>(</w:t>
      </w:r>
      <w:r w:rsidR="00D27E37" w:rsidRPr="00567378">
        <w:rPr>
          <w:i/>
          <w:iCs/>
          <w:color w:val="000000"/>
        </w:rPr>
        <w:t>свободен текст</w:t>
      </w:r>
      <w:r w:rsidR="00D27E37" w:rsidRPr="00567378">
        <w:rPr>
          <w:i/>
          <w:iCs/>
          <w:color w:val="000000"/>
          <w:lang w:val="en-US"/>
        </w:rPr>
        <w:t>)</w:t>
      </w:r>
      <w:r w:rsidR="00D27E37" w:rsidRPr="00567378">
        <w:rPr>
          <w:i/>
          <w:iCs/>
          <w:color w:val="000000"/>
        </w:rPr>
        <w:t>;</w:t>
      </w:r>
    </w:p>
    <w:p w:rsidR="00714FB2" w:rsidRPr="00714FB2" w:rsidRDefault="00714FB2" w:rsidP="00714FB2">
      <w:pPr>
        <w:ind w:firstLine="709"/>
        <w:jc w:val="both"/>
      </w:pPr>
      <w:r w:rsidRPr="00714FB2">
        <w:t>7.</w:t>
      </w:r>
      <w:r w:rsidR="00FD4AAF">
        <w:t>8</w:t>
      </w:r>
      <w:r w:rsidRPr="00714FB2">
        <w:t xml:space="preserve">. Предложените </w:t>
      </w:r>
      <w:r w:rsidR="0034496C">
        <w:t>медицински изделия/</w:t>
      </w:r>
      <w:r w:rsidRPr="00714FB2">
        <w:t>лични предпазни средства трябва да отговарят на всички минимални технически изисквания, посочени в документацията.</w:t>
      </w:r>
    </w:p>
    <w:p w:rsidR="00714FB2" w:rsidRDefault="00714FB2" w:rsidP="00714FB2">
      <w:pPr>
        <w:ind w:firstLine="708"/>
        <w:jc w:val="both"/>
        <w:rPr>
          <w:i/>
          <w:u w:val="single"/>
        </w:rPr>
      </w:pPr>
      <w:r w:rsidRPr="00781E9B">
        <w:rPr>
          <w:i/>
          <w:u w:val="single"/>
        </w:rPr>
        <w:t>Това обстоятелство се доказва с</w:t>
      </w:r>
      <w:r>
        <w:rPr>
          <w:i/>
          <w:u w:val="single"/>
        </w:rPr>
        <w:t xml:space="preserve"> представяне на:</w:t>
      </w:r>
    </w:p>
    <w:p w:rsidR="00714FB2" w:rsidRPr="00714FB2" w:rsidRDefault="00714FB2" w:rsidP="0004573B">
      <w:pPr>
        <w:pStyle w:val="ListParagraph"/>
        <w:numPr>
          <w:ilvl w:val="0"/>
          <w:numId w:val="10"/>
        </w:numPr>
        <w:ind w:left="1134" w:hanging="425"/>
        <w:jc w:val="both"/>
        <w:rPr>
          <w:i/>
        </w:rPr>
      </w:pPr>
      <w:r w:rsidRPr="00714FB2">
        <w:rPr>
          <w:i/>
        </w:rPr>
        <w:t>а) подробна техническа спецификация на предлаганите изделия, от която да е видно пълното съответствие на предложените изделия с минималните технически изисквания;</w:t>
      </w:r>
    </w:p>
    <w:p w:rsidR="00714FB2" w:rsidRDefault="00714FB2" w:rsidP="0004573B">
      <w:pPr>
        <w:pStyle w:val="ListParagraph"/>
        <w:numPr>
          <w:ilvl w:val="0"/>
          <w:numId w:val="10"/>
        </w:numPr>
        <w:ind w:left="1134" w:hanging="425"/>
        <w:jc w:val="both"/>
        <w:rPr>
          <w:i/>
        </w:rPr>
      </w:pPr>
      <w:r w:rsidRPr="00714FB2">
        <w:rPr>
          <w:i/>
        </w:rPr>
        <w:t>б) брошури, каталози, фотографски снимки и други документи, издадени от производителя на стоките, които ще се доставят, предоставени в превод на български език, от които да е видно пълното съответствие на предложените изделия с минималните технически изисквания.</w:t>
      </w:r>
    </w:p>
    <w:p w:rsidR="008570E5" w:rsidRDefault="002056F3" w:rsidP="00073014">
      <w:pPr>
        <w:spacing w:line="276" w:lineRule="auto"/>
        <w:ind w:firstLine="567"/>
        <w:jc w:val="both"/>
      </w:pPr>
      <w:r>
        <w:t>7</w:t>
      </w:r>
      <w:r w:rsidR="00CA3457">
        <w:t>.</w:t>
      </w:r>
      <w:r w:rsidR="00FD4AAF">
        <w:t>9</w:t>
      </w:r>
      <w:r w:rsidR="00073014">
        <w:t>.</w:t>
      </w:r>
      <w:r w:rsidR="00CA3457">
        <w:t xml:space="preserve"> Изисквания за доказване квалификация</w:t>
      </w:r>
      <w:r w:rsidR="008570E5">
        <w:t>та</w:t>
      </w:r>
      <w:r w:rsidR="00CA3457">
        <w:t xml:space="preserve"> </w:t>
      </w:r>
      <w:r w:rsidR="008570E5">
        <w:t>на участника за изпълнение на поръчката:</w:t>
      </w:r>
    </w:p>
    <w:p w:rsidR="005422B9" w:rsidRPr="00267B9F" w:rsidRDefault="002056F3" w:rsidP="00DC32D3">
      <w:pPr>
        <w:adjustRightInd w:val="0"/>
        <w:ind w:firstLine="567"/>
        <w:jc w:val="both"/>
      </w:pPr>
      <w:r>
        <w:t>7</w:t>
      </w:r>
      <w:r w:rsidR="008570E5">
        <w:t>.</w:t>
      </w:r>
      <w:r w:rsidR="00FD4AAF">
        <w:t>9</w:t>
      </w:r>
      <w:r w:rsidR="008570E5">
        <w:t xml:space="preserve">.1. </w:t>
      </w:r>
      <w:r w:rsidR="00073014">
        <w:t xml:space="preserve">Участникът да има изпълнени през последните три години, считано от датата на представяне на офертата, </w:t>
      </w:r>
      <w:r w:rsidR="005422B9">
        <w:t>доставка</w:t>
      </w:r>
      <w:r w:rsidR="0018394E">
        <w:t>/</w:t>
      </w:r>
      <w:r w:rsidR="00073014">
        <w:t>и, които са сходни или ед</w:t>
      </w:r>
      <w:r w:rsidR="005422B9">
        <w:t xml:space="preserve">накви с предмета на настоящата </w:t>
      </w:r>
      <w:r w:rsidR="00073014">
        <w:t xml:space="preserve">поръчка. Под „сходни </w:t>
      </w:r>
      <w:r w:rsidR="005422B9">
        <w:t>доставки</w:t>
      </w:r>
      <w:r w:rsidR="00073014">
        <w:t xml:space="preserve">" се разбират </w:t>
      </w:r>
      <w:r w:rsidR="005422B9">
        <w:t xml:space="preserve">доставка/и на </w:t>
      </w:r>
      <w:r w:rsidR="005422B9">
        <w:rPr>
          <w:bCs/>
          <w:iCs/>
        </w:rPr>
        <w:t>лични предпазни средства</w:t>
      </w:r>
      <w:r w:rsidR="005422B9">
        <w:t xml:space="preserve"> </w:t>
      </w:r>
      <w:r w:rsidR="005422B9" w:rsidRPr="00267B9F">
        <w:t>сходни с позици</w:t>
      </w:r>
      <w:r w:rsidR="005422B9">
        <w:t>ята/те</w:t>
      </w:r>
      <w:r w:rsidR="005422B9" w:rsidRPr="00267B9F">
        <w:t xml:space="preserve">, по които участникът е подал предложение. </w:t>
      </w:r>
    </w:p>
    <w:p w:rsidR="00073014" w:rsidRDefault="00073014" w:rsidP="00073014">
      <w:pPr>
        <w:spacing w:line="276" w:lineRule="auto"/>
        <w:ind w:firstLine="567"/>
        <w:jc w:val="both"/>
      </w:pPr>
      <w:r>
        <w:t xml:space="preserve">Това обстоятелство се доказва с представянето на </w:t>
      </w:r>
      <w:r w:rsidRPr="00CA3457">
        <w:rPr>
          <w:i/>
        </w:rPr>
        <w:t>списък-декларация</w:t>
      </w:r>
      <w:r>
        <w:t xml:space="preserve"> </w:t>
      </w:r>
      <w:r w:rsidRPr="0002737A">
        <w:t>(</w:t>
      </w:r>
      <w:r w:rsidR="0002737A" w:rsidRPr="0002737A">
        <w:t xml:space="preserve">по </w:t>
      </w:r>
      <w:r w:rsidRPr="0002737A">
        <w:t>Образец №</w:t>
      </w:r>
      <w:r w:rsidR="00F4116C" w:rsidRPr="0002737A">
        <w:t>3</w:t>
      </w:r>
      <w:r w:rsidRPr="0002737A">
        <w:t>) на изпълнени през последните три години, считано от датата на представя</w:t>
      </w:r>
      <w:r>
        <w:t xml:space="preserve">не на офертата, </w:t>
      </w:r>
      <w:r w:rsidR="005422B9">
        <w:t>доставка</w:t>
      </w:r>
      <w:r w:rsidR="009A0F81">
        <w:t>/</w:t>
      </w:r>
      <w:r>
        <w:t xml:space="preserve">и, които са сходни или еднакви с предмета на настоящата поръчка, с </w:t>
      </w:r>
      <w:r>
        <w:lastRenderedPageBreak/>
        <w:t xml:space="preserve">посочване на стойностите, датите и получателите, придружен с доказателство за извършената </w:t>
      </w:r>
      <w:r w:rsidR="005422B9">
        <w:t>доставка</w:t>
      </w:r>
      <w:r>
        <w:t xml:space="preserve">, а именно: а) удостоверение, издадено от получателя или от компетентен орган /заверено копие/ или б) посочване на публичен регистър, в който е публикувана информация за </w:t>
      </w:r>
      <w:r w:rsidR="0002737A">
        <w:t xml:space="preserve">изпълнената </w:t>
      </w:r>
      <w:r>
        <w:t xml:space="preserve">услуга. </w:t>
      </w:r>
    </w:p>
    <w:p w:rsidR="00073014" w:rsidRDefault="00073014" w:rsidP="00073014">
      <w:pPr>
        <w:spacing w:line="276" w:lineRule="auto"/>
        <w:ind w:firstLine="567"/>
        <w:jc w:val="both"/>
        <w:rPr>
          <w:i/>
        </w:rPr>
      </w:pPr>
      <w:r w:rsidRPr="0002737A">
        <w:rPr>
          <w:i/>
        </w:rPr>
        <w:t>Участник може да докаже съответствието си с изискванията за квалификация с възможностите на едно или повече трети лица. В тези случаи, ос</w:t>
      </w:r>
      <w:r w:rsidR="008570E5" w:rsidRPr="0002737A">
        <w:rPr>
          <w:i/>
        </w:rPr>
        <w:t>вен документите, определени от В</w:t>
      </w:r>
      <w:r w:rsidRPr="0002737A">
        <w:rPr>
          <w:i/>
        </w:rPr>
        <w:t>ъзложителя за доказване на съответните възможности, участникът представя и доказателства, че при изпълнението на поръчката ще има на разполож</w:t>
      </w:r>
      <w:r w:rsidR="00EB4966">
        <w:rPr>
          <w:i/>
        </w:rPr>
        <w:t>ение ресурсите на третите лица /</w:t>
      </w:r>
      <w:r w:rsidR="008570E5" w:rsidRPr="0002737A">
        <w:rPr>
          <w:i/>
        </w:rPr>
        <w:t xml:space="preserve">по смисъла на чл. 51а, ал. 2 от ЗОП, а именно: лицата, които ще се ползват като </w:t>
      </w:r>
      <w:r w:rsidRPr="0002737A">
        <w:rPr>
          <w:i/>
        </w:rPr>
        <w:t>подизпълнители</w:t>
      </w:r>
      <w:r w:rsidR="008570E5" w:rsidRPr="0002737A">
        <w:rPr>
          <w:i/>
        </w:rPr>
        <w:t xml:space="preserve"> при изпълнение на поръчката</w:t>
      </w:r>
      <w:r w:rsidRPr="0002737A">
        <w:rPr>
          <w:i/>
        </w:rPr>
        <w:t>, свързани предприятия и други лица, независимо от правната връзка на участника с тях</w:t>
      </w:r>
      <w:r w:rsidR="008570E5" w:rsidRPr="0002737A">
        <w:rPr>
          <w:i/>
        </w:rPr>
        <w:t>/</w:t>
      </w:r>
      <w:r w:rsidRPr="0002737A">
        <w:rPr>
          <w:i/>
        </w:rPr>
        <w:t>.</w:t>
      </w:r>
    </w:p>
    <w:p w:rsidR="00A46428" w:rsidRDefault="002056F3" w:rsidP="000F0265">
      <w:pPr>
        <w:pStyle w:val="NormalWeb"/>
        <w:tabs>
          <w:tab w:val="left" w:pos="1080"/>
        </w:tabs>
        <w:spacing w:before="0" w:beforeAutospacing="0" w:after="0" w:afterAutospacing="0" w:line="276" w:lineRule="auto"/>
        <w:ind w:firstLine="600"/>
        <w:jc w:val="both"/>
      </w:pPr>
      <w:r>
        <w:rPr>
          <w:b/>
          <w:bCs/>
        </w:rPr>
        <w:t>8</w:t>
      </w:r>
      <w:r w:rsidR="00A46428">
        <w:rPr>
          <w:b/>
          <w:bCs/>
        </w:rPr>
        <w:t>.</w:t>
      </w:r>
      <w:r w:rsidR="005422B9">
        <w:rPr>
          <w:b/>
          <w:bCs/>
        </w:rPr>
        <w:t xml:space="preserve"> </w:t>
      </w:r>
      <w:r w:rsidR="00A46428">
        <w:rPr>
          <w:b/>
        </w:rPr>
        <w:t>Офертите на участниците трябва да съдържат следните документи</w:t>
      </w:r>
      <w:r w:rsidR="00A46428">
        <w:t>:</w:t>
      </w:r>
    </w:p>
    <w:p w:rsidR="00D015AA" w:rsidRPr="006405EE" w:rsidRDefault="002056F3" w:rsidP="005422B9">
      <w:pPr>
        <w:spacing w:line="276" w:lineRule="auto"/>
        <w:ind w:left="57" w:right="6" w:firstLine="543"/>
        <w:jc w:val="both"/>
      </w:pPr>
      <w:r>
        <w:rPr>
          <w:bCs/>
        </w:rPr>
        <w:t>8</w:t>
      </w:r>
      <w:r w:rsidR="00D015AA" w:rsidRPr="006405EE">
        <w:rPr>
          <w:bCs/>
        </w:rPr>
        <w:t xml:space="preserve">.1. </w:t>
      </w:r>
      <w:r w:rsidR="00D015AA" w:rsidRPr="00EB4966">
        <w:rPr>
          <w:b/>
          <w:bCs/>
        </w:rPr>
        <w:t>Списък на документите</w:t>
      </w:r>
      <w:r w:rsidR="00D015AA" w:rsidRPr="006405EE">
        <w:rPr>
          <w:bCs/>
        </w:rPr>
        <w:t>, съдържащи се в офертата, подписан от участника.</w:t>
      </w:r>
      <w:r w:rsidR="00D015AA" w:rsidRPr="006405EE">
        <w:t xml:space="preserve"> В списъка участникът следва да опише всички представени от него документи (задължителни и други по преценка на участника</w:t>
      </w:r>
      <w:r w:rsidR="005F1B17" w:rsidRPr="006405EE">
        <w:rPr>
          <w:lang w:val="en-US"/>
        </w:rPr>
        <w:t>).</w:t>
      </w:r>
      <w:r w:rsidR="00D015AA" w:rsidRPr="006405EE">
        <w:t xml:space="preserve"> Списъкът на документите</w:t>
      </w:r>
      <w:r w:rsidR="005F1B17" w:rsidRPr="006405EE">
        <w:rPr>
          <w:lang w:val="en-US"/>
        </w:rPr>
        <w:t xml:space="preserve"> </w:t>
      </w:r>
      <w:r w:rsidR="00D015AA" w:rsidRPr="006405EE">
        <w:t>се постав</w:t>
      </w:r>
      <w:r w:rsidR="005F1B17" w:rsidRPr="006405EE">
        <w:t>я</w:t>
      </w:r>
      <w:r w:rsidR="00D015AA" w:rsidRPr="006405EE">
        <w:t xml:space="preserve"> в началото на</w:t>
      </w:r>
      <w:r w:rsidR="00EB4966">
        <w:t xml:space="preserve"> офертата</w:t>
      </w:r>
      <w:r w:rsidR="00D015AA" w:rsidRPr="006405EE">
        <w:t>. Всеки лист, съдържащ се в плика</w:t>
      </w:r>
      <w:r w:rsidR="005F1B17" w:rsidRPr="006405EE">
        <w:t xml:space="preserve"> с офертата</w:t>
      </w:r>
      <w:r w:rsidR="00D015AA" w:rsidRPr="006405EE">
        <w:t>, следва да бъде номериран и подреден съгласно списъка;</w:t>
      </w:r>
    </w:p>
    <w:p w:rsidR="00D015AA" w:rsidRPr="006405EE" w:rsidRDefault="002056F3" w:rsidP="00DC32D3">
      <w:pPr>
        <w:spacing w:line="276" w:lineRule="auto"/>
        <w:ind w:right="6" w:firstLine="600"/>
        <w:jc w:val="both"/>
      </w:pPr>
      <w:r>
        <w:rPr>
          <w:bCs/>
        </w:rPr>
        <w:t>8</w:t>
      </w:r>
      <w:r w:rsidR="00D015AA" w:rsidRPr="006405EE">
        <w:rPr>
          <w:bCs/>
        </w:rPr>
        <w:t>.2.</w:t>
      </w:r>
      <w:r w:rsidR="000F0265">
        <w:rPr>
          <w:bCs/>
        </w:rPr>
        <w:t xml:space="preserve"> </w:t>
      </w:r>
      <w:r w:rsidR="00D015AA" w:rsidRPr="00EB4966">
        <w:rPr>
          <w:b/>
          <w:bCs/>
        </w:rPr>
        <w:t>Оферта</w:t>
      </w:r>
      <w:r w:rsidR="005F1B17" w:rsidRPr="00EB4966">
        <w:rPr>
          <w:b/>
          <w:bCs/>
        </w:rPr>
        <w:t xml:space="preserve"> за участие с данни за лицето, което прави предложението</w:t>
      </w:r>
      <w:r w:rsidR="005F1B17" w:rsidRPr="006405EE">
        <w:rPr>
          <w:bCs/>
        </w:rPr>
        <w:t xml:space="preserve"> -</w:t>
      </w:r>
      <w:r w:rsidR="00D015AA" w:rsidRPr="006405EE">
        <w:rPr>
          <w:bCs/>
        </w:rPr>
        <w:t xml:space="preserve"> попълнена по</w:t>
      </w:r>
      <w:r w:rsidR="005F1B17" w:rsidRPr="006405EE">
        <w:rPr>
          <w:bCs/>
        </w:rPr>
        <w:t xml:space="preserve"> приложения тук </w:t>
      </w:r>
      <w:r w:rsidR="00D015AA" w:rsidRPr="00EB4966">
        <w:rPr>
          <w:bCs/>
          <w:i/>
        </w:rPr>
        <w:t>Образец № 1</w:t>
      </w:r>
      <w:r w:rsidR="00D015AA" w:rsidRPr="006405EE">
        <w:rPr>
          <w:bCs/>
        </w:rPr>
        <w:t>;</w:t>
      </w:r>
    </w:p>
    <w:p w:rsidR="00D015AA" w:rsidRPr="006405EE" w:rsidRDefault="002056F3" w:rsidP="00DC32D3">
      <w:pPr>
        <w:spacing w:line="276" w:lineRule="auto"/>
        <w:ind w:firstLine="600"/>
        <w:jc w:val="both"/>
      </w:pPr>
      <w:r>
        <w:rPr>
          <w:bCs/>
        </w:rPr>
        <w:t>8</w:t>
      </w:r>
      <w:r w:rsidR="00D015AA" w:rsidRPr="006405EE">
        <w:rPr>
          <w:bCs/>
        </w:rPr>
        <w:t xml:space="preserve">.3. </w:t>
      </w:r>
      <w:r w:rsidR="000F0265">
        <w:rPr>
          <w:bCs/>
        </w:rPr>
        <w:t xml:space="preserve"> </w:t>
      </w:r>
      <w:r w:rsidR="00D015AA" w:rsidRPr="00EB4966">
        <w:rPr>
          <w:b/>
          <w:bCs/>
        </w:rPr>
        <w:t xml:space="preserve">Декларация </w:t>
      </w:r>
      <w:r w:rsidR="005F1B17" w:rsidRPr="00EB4966">
        <w:rPr>
          <w:b/>
          <w:bCs/>
        </w:rPr>
        <w:t xml:space="preserve">за отсъствие на обстоятелствата по чл. 47, ал. 1, т. 1 </w:t>
      </w:r>
      <w:r w:rsidR="005F1B17" w:rsidRPr="00EB4966">
        <w:rPr>
          <w:b/>
          <w:bCs/>
          <w:lang w:val="en-US"/>
        </w:rPr>
        <w:t>(</w:t>
      </w:r>
      <w:r w:rsidR="005F1B17" w:rsidRPr="00EB4966">
        <w:rPr>
          <w:b/>
          <w:bCs/>
        </w:rPr>
        <w:t>без б.</w:t>
      </w:r>
      <w:r w:rsidR="00DC32D3">
        <w:rPr>
          <w:b/>
          <w:bCs/>
        </w:rPr>
        <w:t xml:space="preserve"> „</w:t>
      </w:r>
      <w:r w:rsidR="005F1B17" w:rsidRPr="00EB4966">
        <w:rPr>
          <w:b/>
          <w:bCs/>
        </w:rPr>
        <w:t>е“</w:t>
      </w:r>
      <w:r w:rsidR="005F1B17" w:rsidRPr="00EB4966">
        <w:rPr>
          <w:b/>
          <w:bCs/>
          <w:lang w:val="en-US"/>
        </w:rPr>
        <w:t>)</w:t>
      </w:r>
      <w:r w:rsidR="005F1B17" w:rsidRPr="00EB4966">
        <w:rPr>
          <w:b/>
          <w:bCs/>
        </w:rPr>
        <w:t xml:space="preserve"> и ал. 5 от ЗОП</w:t>
      </w:r>
      <w:r w:rsidR="005F1B17" w:rsidRPr="006405EE">
        <w:rPr>
          <w:bCs/>
        </w:rPr>
        <w:t xml:space="preserve"> – п</w:t>
      </w:r>
      <w:r w:rsidR="00D015AA" w:rsidRPr="006405EE">
        <w:rPr>
          <w:bCs/>
        </w:rPr>
        <w:t>опълнен</w:t>
      </w:r>
      <w:r w:rsidR="005F1B17" w:rsidRPr="006405EE">
        <w:rPr>
          <w:bCs/>
        </w:rPr>
        <w:t>а по</w:t>
      </w:r>
      <w:r w:rsidR="00D015AA" w:rsidRPr="006405EE">
        <w:rPr>
          <w:bCs/>
        </w:rPr>
        <w:t xml:space="preserve"> </w:t>
      </w:r>
      <w:r w:rsidR="00D015AA" w:rsidRPr="00EB4966">
        <w:rPr>
          <w:bCs/>
          <w:i/>
        </w:rPr>
        <w:t>Образец № 2</w:t>
      </w:r>
      <w:r w:rsidR="00D015AA" w:rsidRPr="006405EE">
        <w:rPr>
          <w:bCs/>
        </w:rPr>
        <w:t>;</w:t>
      </w:r>
    </w:p>
    <w:p w:rsidR="00D015AA" w:rsidRPr="006405EE" w:rsidRDefault="00DC32D3" w:rsidP="00DC32D3">
      <w:pPr>
        <w:pStyle w:val="BodyTextIndent3"/>
        <w:tabs>
          <w:tab w:val="left" w:pos="567"/>
        </w:tabs>
        <w:spacing w:after="0" w:line="276" w:lineRule="auto"/>
        <w:ind w:left="0"/>
        <w:jc w:val="both"/>
        <w:rPr>
          <w:sz w:val="24"/>
          <w:szCs w:val="24"/>
          <w:lang w:eastAsia="x-none"/>
        </w:rPr>
      </w:pPr>
      <w:r>
        <w:rPr>
          <w:bCs/>
          <w:sz w:val="24"/>
          <w:szCs w:val="24"/>
        </w:rPr>
        <w:tab/>
      </w:r>
      <w:r w:rsidR="002056F3">
        <w:rPr>
          <w:bCs/>
          <w:sz w:val="24"/>
          <w:szCs w:val="24"/>
        </w:rPr>
        <w:t>8</w:t>
      </w:r>
      <w:r w:rsidR="005F1B17" w:rsidRPr="006405EE">
        <w:rPr>
          <w:bCs/>
          <w:sz w:val="24"/>
          <w:szCs w:val="24"/>
        </w:rPr>
        <w:t>.4.</w:t>
      </w:r>
      <w:r w:rsidR="006405EE">
        <w:rPr>
          <w:bCs/>
          <w:sz w:val="24"/>
          <w:szCs w:val="24"/>
          <w:lang w:val="en-US"/>
        </w:rPr>
        <w:t xml:space="preserve"> </w:t>
      </w:r>
      <w:r w:rsidR="00D015AA" w:rsidRPr="00EB4966">
        <w:rPr>
          <w:b/>
          <w:bCs/>
          <w:sz w:val="24"/>
          <w:szCs w:val="24"/>
          <w:lang w:eastAsia="x-none"/>
        </w:rPr>
        <w:t>При участници обединения</w:t>
      </w:r>
      <w:r w:rsidR="00D015AA" w:rsidRPr="006405EE">
        <w:rPr>
          <w:bCs/>
          <w:sz w:val="24"/>
          <w:szCs w:val="24"/>
          <w:lang w:eastAsia="x-none"/>
        </w:rPr>
        <w:t xml:space="preserve"> - к</w:t>
      </w:r>
      <w:r w:rsidR="00D015AA" w:rsidRPr="006405EE">
        <w:rPr>
          <w:sz w:val="24"/>
          <w:szCs w:val="24"/>
          <w:lang w:val="x-none" w:eastAsia="x-none"/>
        </w:rPr>
        <w:t>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D015AA" w:rsidRPr="006405EE">
        <w:rPr>
          <w:sz w:val="24"/>
          <w:szCs w:val="24"/>
          <w:lang w:eastAsia="x-none"/>
        </w:rPr>
        <w:t xml:space="preserve">; </w:t>
      </w:r>
    </w:p>
    <w:p w:rsidR="00D015AA" w:rsidRPr="006405EE" w:rsidRDefault="00D015AA" w:rsidP="000F0265">
      <w:pPr>
        <w:pStyle w:val="BodyTextIndent3"/>
        <w:spacing w:after="0" w:line="276" w:lineRule="auto"/>
        <w:ind w:left="0"/>
        <w:jc w:val="both"/>
        <w:rPr>
          <w:sz w:val="24"/>
          <w:szCs w:val="24"/>
        </w:rPr>
      </w:pPr>
      <w:r w:rsidRPr="006405EE">
        <w:rPr>
          <w:sz w:val="24"/>
          <w:szCs w:val="24"/>
        </w:rPr>
        <w:t xml:space="preserve">Документът се представя в случай, че участникът е неперсонифицирано обединение. </w:t>
      </w:r>
    </w:p>
    <w:p w:rsidR="00D015AA" w:rsidRPr="006405EE" w:rsidRDefault="002056F3" w:rsidP="000F0265">
      <w:pPr>
        <w:spacing w:line="276" w:lineRule="auto"/>
        <w:ind w:left="57" w:right="4" w:firstLine="510"/>
        <w:jc w:val="both"/>
      </w:pPr>
      <w:r>
        <w:rPr>
          <w:bCs/>
        </w:rPr>
        <w:t>8</w:t>
      </w:r>
      <w:r w:rsidR="005F1B17" w:rsidRPr="006405EE">
        <w:rPr>
          <w:bCs/>
        </w:rPr>
        <w:t>.5</w:t>
      </w:r>
      <w:r w:rsidR="00D015AA" w:rsidRPr="006405EE">
        <w:rPr>
          <w:bCs/>
        </w:rPr>
        <w:t xml:space="preserve">. </w:t>
      </w:r>
      <w:r w:rsidR="00D015AA" w:rsidRPr="00EB4966">
        <w:rPr>
          <w:b/>
          <w:bCs/>
        </w:rPr>
        <w:t xml:space="preserve">Пълномощно </w:t>
      </w:r>
      <w:r w:rsidR="00D015AA" w:rsidRPr="006405EE">
        <w:rPr>
          <w:bCs/>
        </w:rPr>
        <w:t xml:space="preserve">на лицето, упълномощено да представлява участника в процедурата и да подписва офертата или документи, част от офертата (представя се оригинал или заверено копие на пълномощното; </w:t>
      </w:r>
      <w:proofErr w:type="spellStart"/>
      <w:r w:rsidR="00D015AA" w:rsidRPr="006405EE">
        <w:rPr>
          <w:bCs/>
        </w:rPr>
        <w:t>пълномощното</w:t>
      </w:r>
      <w:proofErr w:type="spellEnd"/>
      <w:r w:rsidR="00D015AA" w:rsidRPr="006405EE">
        <w:rPr>
          <w:bCs/>
        </w:rPr>
        <w:t xml:space="preserve"> се представя, когато участникът не се представлява от лицата, които имат право на това, съгласно документите му за регистрация).</w:t>
      </w:r>
    </w:p>
    <w:p w:rsidR="00B76FD6" w:rsidRDefault="002056F3" w:rsidP="00B76FD6">
      <w:pPr>
        <w:autoSpaceDE w:val="0"/>
        <w:autoSpaceDN w:val="0"/>
        <w:adjustRightInd w:val="0"/>
        <w:ind w:firstLine="567"/>
        <w:jc w:val="both"/>
      </w:pPr>
      <w:r>
        <w:rPr>
          <w:bCs/>
        </w:rPr>
        <w:t>8</w:t>
      </w:r>
      <w:r w:rsidR="005F1B17" w:rsidRPr="006405EE">
        <w:rPr>
          <w:bCs/>
        </w:rPr>
        <w:t>.6</w:t>
      </w:r>
      <w:r w:rsidR="00D015AA" w:rsidRPr="006405EE">
        <w:rPr>
          <w:bCs/>
        </w:rPr>
        <w:t>.</w:t>
      </w:r>
      <w:r w:rsidR="00DC32D3">
        <w:t xml:space="preserve"> </w:t>
      </w:r>
      <w:r w:rsidR="00B76FD6">
        <w:t>К</w:t>
      </w:r>
      <w:r w:rsidR="00B76FD6" w:rsidRPr="00154AA5">
        <w:t>опие на разрешение за търговия на едро с медицински изделия от ИАЛ или друг документ, удостоверяващ правото им да търгуват с медицински изделия, издаден от компетентен орган на съответната държава</w:t>
      </w:r>
      <w:r w:rsidR="00B76FD6">
        <w:t xml:space="preserve"> - </w:t>
      </w:r>
      <w:r w:rsidR="00B76FD6" w:rsidRPr="00DC3AF7">
        <w:t>членка или на друга държава – страна по Споразумението за Европейското икономическо пространство, или на Конфедер</w:t>
      </w:r>
      <w:r w:rsidR="00B76FD6">
        <w:t>ация Швейцария</w:t>
      </w:r>
      <w:r w:rsidR="00B76FD6" w:rsidRPr="00154AA5">
        <w:t>.</w:t>
      </w:r>
    </w:p>
    <w:p w:rsidR="00B76FD6" w:rsidRDefault="00B76FD6" w:rsidP="00B76FD6">
      <w:pPr>
        <w:autoSpaceDE w:val="0"/>
        <w:autoSpaceDN w:val="0"/>
        <w:adjustRightInd w:val="0"/>
        <w:jc w:val="both"/>
      </w:pPr>
      <w:r>
        <w:rPr>
          <w:b/>
          <w:u w:val="single"/>
        </w:rPr>
        <w:t>*</w:t>
      </w:r>
      <w:r w:rsidRPr="00EB11B2">
        <w:rPr>
          <w:b/>
          <w:u w:val="single"/>
        </w:rPr>
        <w:t>Забележка</w:t>
      </w:r>
      <w:r>
        <w:rPr>
          <w:b/>
          <w:u w:val="single"/>
        </w:rPr>
        <w:t xml:space="preserve"> 1</w:t>
      </w:r>
      <w:r w:rsidRPr="00EB11B2">
        <w:rPr>
          <w:b/>
          <w:u w:val="single"/>
        </w:rPr>
        <w:t>:</w:t>
      </w:r>
      <w:r>
        <w:t xml:space="preserve"> </w:t>
      </w:r>
      <w:r w:rsidRPr="00EB11B2">
        <w:t xml:space="preserve">Участниците могат и да не </w:t>
      </w:r>
      <w:r>
        <w:t xml:space="preserve">представят </w:t>
      </w:r>
      <w:r w:rsidRPr="00154AA5">
        <w:t>копие на документ, удостоверяващ правото им да търгуват с медицински изделия</w:t>
      </w:r>
      <w:r w:rsidRPr="00EB11B2">
        <w:t>, ако изделията</w:t>
      </w:r>
      <w:r>
        <w:t>, които предлагат</w:t>
      </w:r>
      <w:r w:rsidRPr="00EB11B2">
        <w:t xml:space="preserve"> по съответните позиции са класифицирани от производителя като лични предпазни средства и </w:t>
      </w:r>
      <w:r>
        <w:t xml:space="preserve">за тях </w:t>
      </w:r>
      <w:r w:rsidRPr="00EB11B2">
        <w:t>е представена Декларация за съответствие с Директива 89/686/EEC, издадена от производителя.</w:t>
      </w:r>
    </w:p>
    <w:p w:rsidR="00B76FD6" w:rsidRPr="000833C1" w:rsidRDefault="00B76FD6" w:rsidP="00B76FD6">
      <w:pPr>
        <w:autoSpaceDE w:val="0"/>
        <w:autoSpaceDN w:val="0"/>
        <w:adjustRightInd w:val="0"/>
        <w:jc w:val="both"/>
      </w:pPr>
      <w:r>
        <w:rPr>
          <w:b/>
          <w:u w:val="single"/>
        </w:rPr>
        <w:t>*</w:t>
      </w:r>
      <w:r w:rsidRPr="00EB11B2">
        <w:rPr>
          <w:b/>
          <w:u w:val="single"/>
        </w:rPr>
        <w:t>Забележка</w:t>
      </w:r>
      <w:r>
        <w:rPr>
          <w:b/>
          <w:u w:val="single"/>
        </w:rPr>
        <w:t xml:space="preserve"> 2</w:t>
      </w:r>
      <w:r w:rsidRPr="00EB11B2">
        <w:rPr>
          <w:b/>
          <w:u w:val="single"/>
        </w:rPr>
        <w:t>:</w:t>
      </w:r>
      <w:r w:rsidRPr="000833C1">
        <w:rPr>
          <w:lang w:val="en-US"/>
        </w:rPr>
        <w:t xml:space="preserve"> </w:t>
      </w:r>
      <w:r>
        <w:t>П</w:t>
      </w:r>
      <w:proofErr w:type="spellStart"/>
      <w:r w:rsidRPr="00177A84">
        <w:rPr>
          <w:lang w:val="en-US"/>
        </w:rPr>
        <w:t>роизводителите</w:t>
      </w:r>
      <w:proofErr w:type="spellEnd"/>
      <w:r>
        <w:t xml:space="preserve"> на медицински изделия</w:t>
      </w:r>
      <w:r w:rsidRPr="00177A84">
        <w:rPr>
          <w:lang w:val="en-US"/>
        </w:rPr>
        <w:t xml:space="preserve">, </w:t>
      </w:r>
      <w:proofErr w:type="spellStart"/>
      <w:r w:rsidRPr="00177A84">
        <w:rPr>
          <w:lang w:val="en-US"/>
        </w:rPr>
        <w:t>установени</w:t>
      </w:r>
      <w:proofErr w:type="spellEnd"/>
      <w:r w:rsidRPr="00177A84">
        <w:rPr>
          <w:lang w:val="en-US"/>
        </w:rPr>
        <w:t xml:space="preserve"> </w:t>
      </w:r>
      <w:proofErr w:type="spellStart"/>
      <w:r w:rsidRPr="00177A84">
        <w:rPr>
          <w:lang w:val="en-US"/>
        </w:rPr>
        <w:t>на</w:t>
      </w:r>
      <w:proofErr w:type="spellEnd"/>
      <w:r w:rsidRPr="00177A84">
        <w:rPr>
          <w:lang w:val="en-US"/>
        </w:rPr>
        <w:t xml:space="preserve"> </w:t>
      </w:r>
      <w:proofErr w:type="spellStart"/>
      <w:r w:rsidRPr="00177A84">
        <w:rPr>
          <w:lang w:val="en-US"/>
        </w:rPr>
        <w:t>територията</w:t>
      </w:r>
      <w:proofErr w:type="spellEnd"/>
      <w:r w:rsidRPr="00177A84">
        <w:rPr>
          <w:lang w:val="en-US"/>
        </w:rPr>
        <w:t xml:space="preserve"> </w:t>
      </w:r>
      <w:proofErr w:type="spellStart"/>
      <w:r w:rsidRPr="00177A84">
        <w:rPr>
          <w:lang w:val="en-US"/>
        </w:rPr>
        <w:t>на</w:t>
      </w:r>
      <w:proofErr w:type="spellEnd"/>
      <w:r w:rsidRPr="00177A84">
        <w:rPr>
          <w:lang w:val="en-US"/>
        </w:rPr>
        <w:t xml:space="preserve"> </w:t>
      </w:r>
      <w:proofErr w:type="spellStart"/>
      <w:r w:rsidRPr="00177A84">
        <w:rPr>
          <w:lang w:val="en-US"/>
        </w:rPr>
        <w:t>Република</w:t>
      </w:r>
      <w:proofErr w:type="spellEnd"/>
      <w:r w:rsidRPr="00177A84">
        <w:rPr>
          <w:lang w:val="en-US"/>
        </w:rPr>
        <w:t xml:space="preserve"> </w:t>
      </w:r>
      <w:proofErr w:type="spellStart"/>
      <w:r w:rsidRPr="00177A84">
        <w:rPr>
          <w:lang w:val="en-US"/>
        </w:rPr>
        <w:t>България</w:t>
      </w:r>
      <w:proofErr w:type="spellEnd"/>
      <w:r w:rsidRPr="00177A84">
        <w:rPr>
          <w:lang w:val="en-US"/>
        </w:rPr>
        <w:t xml:space="preserve">, </w:t>
      </w:r>
      <w:proofErr w:type="spellStart"/>
      <w:r w:rsidRPr="00177A84">
        <w:rPr>
          <w:lang w:val="en-US"/>
        </w:rPr>
        <w:t>могат</w:t>
      </w:r>
      <w:proofErr w:type="spellEnd"/>
      <w:r w:rsidRPr="00177A84">
        <w:rPr>
          <w:lang w:val="en-US"/>
        </w:rPr>
        <w:t xml:space="preserve"> </w:t>
      </w:r>
      <w:proofErr w:type="spellStart"/>
      <w:r w:rsidRPr="00177A84">
        <w:rPr>
          <w:lang w:val="en-US"/>
        </w:rPr>
        <w:t>да</w:t>
      </w:r>
      <w:proofErr w:type="spellEnd"/>
      <w:r w:rsidRPr="00177A84">
        <w:rPr>
          <w:lang w:val="en-US"/>
        </w:rPr>
        <w:t xml:space="preserve"> </w:t>
      </w:r>
      <w:proofErr w:type="spellStart"/>
      <w:r w:rsidRPr="00177A84">
        <w:rPr>
          <w:lang w:val="en-US"/>
        </w:rPr>
        <w:t>извършват</w:t>
      </w:r>
      <w:proofErr w:type="spellEnd"/>
      <w:r w:rsidRPr="00177A84">
        <w:rPr>
          <w:lang w:val="en-US"/>
        </w:rPr>
        <w:t xml:space="preserve"> </w:t>
      </w:r>
      <w:proofErr w:type="spellStart"/>
      <w:r w:rsidRPr="00177A84">
        <w:rPr>
          <w:lang w:val="en-US"/>
        </w:rPr>
        <w:t>търговски</w:t>
      </w:r>
      <w:proofErr w:type="spellEnd"/>
      <w:r w:rsidRPr="00177A84">
        <w:rPr>
          <w:lang w:val="en-US"/>
        </w:rPr>
        <w:t xml:space="preserve"> </w:t>
      </w:r>
      <w:proofErr w:type="spellStart"/>
      <w:r w:rsidRPr="00177A84">
        <w:rPr>
          <w:lang w:val="en-US"/>
        </w:rPr>
        <w:t>сделки</w:t>
      </w:r>
      <w:proofErr w:type="spellEnd"/>
      <w:r w:rsidRPr="00177A84">
        <w:rPr>
          <w:lang w:val="en-US"/>
        </w:rPr>
        <w:t xml:space="preserve"> с </w:t>
      </w:r>
      <w:proofErr w:type="spellStart"/>
      <w:r w:rsidRPr="00177A84">
        <w:rPr>
          <w:lang w:val="en-US"/>
        </w:rPr>
        <w:t>произведените</w:t>
      </w:r>
      <w:proofErr w:type="spellEnd"/>
      <w:r w:rsidRPr="00177A84">
        <w:rPr>
          <w:lang w:val="en-US"/>
        </w:rPr>
        <w:t xml:space="preserve"> </w:t>
      </w:r>
      <w:proofErr w:type="spellStart"/>
      <w:r w:rsidRPr="00177A84">
        <w:rPr>
          <w:lang w:val="en-US"/>
        </w:rPr>
        <w:t>от</w:t>
      </w:r>
      <w:proofErr w:type="spellEnd"/>
      <w:r w:rsidRPr="00177A84">
        <w:rPr>
          <w:lang w:val="en-US"/>
        </w:rPr>
        <w:t xml:space="preserve"> </w:t>
      </w:r>
      <w:proofErr w:type="spellStart"/>
      <w:r w:rsidRPr="00177A84">
        <w:rPr>
          <w:lang w:val="en-US"/>
        </w:rPr>
        <w:t>тях</w:t>
      </w:r>
      <w:proofErr w:type="spellEnd"/>
      <w:r w:rsidRPr="00177A84">
        <w:rPr>
          <w:lang w:val="en-US"/>
        </w:rPr>
        <w:t xml:space="preserve"> </w:t>
      </w:r>
      <w:proofErr w:type="spellStart"/>
      <w:r w:rsidRPr="00177A84">
        <w:rPr>
          <w:lang w:val="en-US"/>
        </w:rPr>
        <w:t>изделия</w:t>
      </w:r>
      <w:proofErr w:type="spellEnd"/>
      <w:r w:rsidRPr="00177A84">
        <w:rPr>
          <w:lang w:val="en-US"/>
        </w:rPr>
        <w:t xml:space="preserve"> </w:t>
      </w:r>
      <w:proofErr w:type="spellStart"/>
      <w:r w:rsidRPr="00177A84">
        <w:rPr>
          <w:lang w:val="en-US"/>
        </w:rPr>
        <w:t>без</w:t>
      </w:r>
      <w:proofErr w:type="spellEnd"/>
      <w:r w:rsidRPr="00177A84">
        <w:rPr>
          <w:lang w:val="en-US"/>
        </w:rPr>
        <w:t xml:space="preserve"> </w:t>
      </w:r>
      <w:proofErr w:type="spellStart"/>
      <w:r w:rsidRPr="00177A84">
        <w:rPr>
          <w:lang w:val="en-US"/>
        </w:rPr>
        <w:t>разрешение</w:t>
      </w:r>
      <w:proofErr w:type="spellEnd"/>
      <w:r w:rsidRPr="00177A84">
        <w:rPr>
          <w:lang w:val="en-US"/>
        </w:rPr>
        <w:t xml:space="preserve"> </w:t>
      </w:r>
      <w:proofErr w:type="spellStart"/>
      <w:r w:rsidRPr="00177A84">
        <w:rPr>
          <w:lang w:val="en-US"/>
        </w:rPr>
        <w:t>за</w:t>
      </w:r>
      <w:proofErr w:type="spellEnd"/>
      <w:r w:rsidRPr="00177A84">
        <w:rPr>
          <w:lang w:val="en-US"/>
        </w:rPr>
        <w:t xml:space="preserve"> </w:t>
      </w:r>
      <w:proofErr w:type="spellStart"/>
      <w:r w:rsidRPr="00177A84">
        <w:rPr>
          <w:lang w:val="en-US"/>
        </w:rPr>
        <w:t>търговия</w:t>
      </w:r>
      <w:proofErr w:type="spellEnd"/>
      <w:r w:rsidRPr="00177A84">
        <w:rPr>
          <w:lang w:val="en-US"/>
        </w:rPr>
        <w:t xml:space="preserve"> </w:t>
      </w:r>
      <w:proofErr w:type="spellStart"/>
      <w:r w:rsidRPr="00177A84">
        <w:rPr>
          <w:lang w:val="en-US"/>
        </w:rPr>
        <w:t>на</w:t>
      </w:r>
      <w:proofErr w:type="spellEnd"/>
      <w:r w:rsidRPr="00177A84">
        <w:rPr>
          <w:lang w:val="en-US"/>
        </w:rPr>
        <w:t xml:space="preserve"> </w:t>
      </w:r>
      <w:proofErr w:type="spellStart"/>
      <w:r w:rsidRPr="00177A84">
        <w:rPr>
          <w:lang w:val="en-US"/>
        </w:rPr>
        <w:t>едро</w:t>
      </w:r>
      <w:proofErr w:type="spellEnd"/>
      <w:r>
        <w:t>.</w:t>
      </w:r>
    </w:p>
    <w:p w:rsidR="00DC32D3" w:rsidRDefault="00B76FD6" w:rsidP="00DC32D3">
      <w:pPr>
        <w:autoSpaceDE w:val="0"/>
        <w:autoSpaceDN w:val="0"/>
        <w:adjustRightInd w:val="0"/>
        <w:ind w:firstLine="567"/>
        <w:jc w:val="both"/>
      </w:pPr>
      <w:r>
        <w:rPr>
          <w:bCs/>
        </w:rPr>
        <w:t>8</w:t>
      </w:r>
      <w:r w:rsidRPr="006405EE">
        <w:rPr>
          <w:bCs/>
        </w:rPr>
        <w:t>.</w:t>
      </w:r>
      <w:r>
        <w:rPr>
          <w:bCs/>
        </w:rPr>
        <w:t>7</w:t>
      </w:r>
      <w:r w:rsidRPr="006405EE">
        <w:rPr>
          <w:bCs/>
        </w:rPr>
        <w:t>.</w:t>
      </w:r>
      <w:r>
        <w:rPr>
          <w:bCs/>
        </w:rPr>
        <w:t xml:space="preserve"> </w:t>
      </w:r>
      <w:r w:rsidR="00DC32D3" w:rsidRPr="00154AA5">
        <w:t>Копие на валиден сертификат ISO 9001:2008 или еквивалентен с обхват съгласно предмета на обособената позиция, за която участника участва в процедурата, издаден на негово име.</w:t>
      </w:r>
    </w:p>
    <w:p w:rsidR="00DC32D3" w:rsidRPr="00154AA5" w:rsidRDefault="00DC32D3" w:rsidP="00E235BA">
      <w:pPr>
        <w:ind w:left="57" w:right="62" w:firstLine="510"/>
        <w:jc w:val="both"/>
      </w:pPr>
      <w:r>
        <w:rPr>
          <w:shd w:val="clear" w:color="auto" w:fill="FFFFFF"/>
        </w:rPr>
        <w:t>8</w:t>
      </w:r>
      <w:r w:rsidRPr="006405EE">
        <w:rPr>
          <w:shd w:val="clear" w:color="auto" w:fill="FFFFFF"/>
        </w:rPr>
        <w:t>.</w:t>
      </w:r>
      <w:proofErr w:type="spellStart"/>
      <w:r w:rsidR="00B76FD6">
        <w:rPr>
          <w:shd w:val="clear" w:color="auto" w:fill="FFFFFF"/>
        </w:rPr>
        <w:t>8</w:t>
      </w:r>
      <w:proofErr w:type="spellEnd"/>
      <w:r>
        <w:t>. К</w:t>
      </w:r>
      <w:r w:rsidRPr="00154AA5">
        <w:t>опие на валиден сертификат ISO 9001:2008 или еквивалент</w:t>
      </w:r>
      <w:r w:rsidR="00E235BA">
        <w:t>ен</w:t>
      </w:r>
      <w:r w:rsidRPr="00154AA5">
        <w:t xml:space="preserve"> </w:t>
      </w:r>
      <w:r w:rsidR="00BE353F">
        <w:t xml:space="preserve">на </w:t>
      </w:r>
      <w:proofErr w:type="spellStart"/>
      <w:r w:rsidR="00BE353F">
        <w:t>проидводителите</w:t>
      </w:r>
      <w:proofErr w:type="spellEnd"/>
      <w:r w:rsidR="00BE353F">
        <w:t xml:space="preserve"> за управление на качеството с обхват </w:t>
      </w:r>
      <w:r w:rsidR="00A83F74">
        <w:t xml:space="preserve">съгласно </w:t>
      </w:r>
      <w:r w:rsidR="00BE353F">
        <w:t>обособената позиция за която участват в процедурата</w:t>
      </w:r>
      <w:r w:rsidRPr="00154AA5">
        <w:t>.</w:t>
      </w:r>
    </w:p>
    <w:p w:rsidR="0072472D" w:rsidRDefault="0072472D" w:rsidP="00B76FD6">
      <w:pPr>
        <w:autoSpaceDE w:val="0"/>
        <w:autoSpaceDN w:val="0"/>
        <w:adjustRightInd w:val="0"/>
        <w:ind w:firstLine="567"/>
        <w:jc w:val="both"/>
      </w:pPr>
      <w:r>
        <w:rPr>
          <w:shd w:val="clear" w:color="auto" w:fill="FFFFFF"/>
        </w:rPr>
        <w:lastRenderedPageBreak/>
        <w:t>8</w:t>
      </w:r>
      <w:r w:rsidRPr="006405EE">
        <w:rPr>
          <w:shd w:val="clear" w:color="auto" w:fill="FFFFFF"/>
        </w:rPr>
        <w:t>.</w:t>
      </w:r>
      <w:r w:rsidR="00B76FD6">
        <w:rPr>
          <w:shd w:val="clear" w:color="auto" w:fill="FFFFFF"/>
        </w:rPr>
        <w:t>9</w:t>
      </w:r>
      <w:r>
        <w:t>. К</w:t>
      </w:r>
      <w:r w:rsidRPr="0072472D">
        <w:t>опие на декларацията за съответствие с Директива 93/42/ЕЕС или Директива 89/686/EEC, издадена от производителя.</w:t>
      </w:r>
    </w:p>
    <w:p w:rsidR="00D27E37" w:rsidRPr="00502DB6" w:rsidRDefault="00502DB6" w:rsidP="00502DB6">
      <w:pPr>
        <w:tabs>
          <w:tab w:val="left" w:pos="567"/>
        </w:tabs>
        <w:autoSpaceDE w:val="0"/>
        <w:autoSpaceDN w:val="0"/>
        <w:adjustRightInd w:val="0"/>
        <w:spacing w:line="20" w:lineRule="atLeast"/>
        <w:jc w:val="both"/>
        <w:rPr>
          <w:i/>
        </w:rPr>
      </w:pPr>
      <w:r>
        <w:rPr>
          <w:shd w:val="clear" w:color="auto" w:fill="FFFFFF"/>
        </w:rPr>
        <w:tab/>
      </w:r>
      <w:r w:rsidR="00D27E37" w:rsidRPr="00502DB6">
        <w:rPr>
          <w:shd w:val="clear" w:color="auto" w:fill="FFFFFF"/>
        </w:rPr>
        <w:t>8.10</w:t>
      </w:r>
      <w:r w:rsidR="00D27E37" w:rsidRPr="00502DB6">
        <w:t xml:space="preserve">. </w:t>
      </w:r>
      <w:r w:rsidR="00D27E37" w:rsidRPr="00502DB6">
        <w:rPr>
          <w:iCs/>
          <w:color w:val="000000"/>
        </w:rPr>
        <w:t>Декларация</w:t>
      </w:r>
      <w:r w:rsidRPr="00502DB6">
        <w:rPr>
          <w:iCs/>
          <w:color w:val="000000"/>
        </w:rPr>
        <w:t xml:space="preserve"> от участника</w:t>
      </w:r>
      <w:r w:rsidR="00D27E37" w:rsidRPr="00502DB6">
        <w:rPr>
          <w:iCs/>
          <w:color w:val="000000"/>
        </w:rPr>
        <w:t>, че предлаган</w:t>
      </w:r>
      <w:r w:rsidRPr="00502DB6">
        <w:rPr>
          <w:iCs/>
          <w:color w:val="000000"/>
        </w:rPr>
        <w:t>ите изделия</w:t>
      </w:r>
      <w:r>
        <w:rPr>
          <w:iCs/>
          <w:color w:val="000000"/>
        </w:rPr>
        <w:t xml:space="preserve"> </w:t>
      </w:r>
      <w:r w:rsidRPr="00502DB6">
        <w:rPr>
          <w:iCs/>
          <w:color w:val="000000"/>
        </w:rPr>
        <w:t>са</w:t>
      </w:r>
      <w:r w:rsidR="00D27E37" w:rsidRPr="00502DB6">
        <w:rPr>
          <w:iCs/>
          <w:color w:val="000000"/>
        </w:rPr>
        <w:t xml:space="preserve"> включен</w:t>
      </w:r>
      <w:r w:rsidRPr="00502DB6">
        <w:rPr>
          <w:iCs/>
          <w:color w:val="000000"/>
        </w:rPr>
        <w:t>и</w:t>
      </w:r>
      <w:r w:rsidR="00D27E37" w:rsidRPr="00502DB6">
        <w:rPr>
          <w:iCs/>
          <w:color w:val="000000"/>
        </w:rPr>
        <w:t xml:space="preserve">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w:t>
      </w:r>
      <w:r w:rsidR="00D27E37" w:rsidRPr="00502DB6">
        <w:rPr>
          <w:i/>
          <w:iCs/>
          <w:color w:val="000000"/>
          <w:lang w:val="en-US"/>
        </w:rPr>
        <w:t>(</w:t>
      </w:r>
      <w:r w:rsidR="00D27E37" w:rsidRPr="00502DB6">
        <w:rPr>
          <w:i/>
          <w:iCs/>
          <w:color w:val="000000"/>
        </w:rPr>
        <w:t>свободен текст</w:t>
      </w:r>
      <w:r w:rsidR="00D27E37" w:rsidRPr="00502DB6">
        <w:rPr>
          <w:i/>
          <w:iCs/>
          <w:color w:val="000000"/>
          <w:lang w:val="en-US"/>
        </w:rPr>
        <w:t>)</w:t>
      </w:r>
      <w:r w:rsidR="00D27E37" w:rsidRPr="00502DB6">
        <w:rPr>
          <w:i/>
          <w:iCs/>
          <w:color w:val="000000"/>
        </w:rPr>
        <w:t>;</w:t>
      </w:r>
    </w:p>
    <w:p w:rsidR="00D27E37" w:rsidRPr="00502DB6" w:rsidRDefault="00502DB6" w:rsidP="00502DB6">
      <w:pPr>
        <w:tabs>
          <w:tab w:val="left" w:pos="567"/>
        </w:tabs>
        <w:autoSpaceDE w:val="0"/>
        <w:autoSpaceDN w:val="0"/>
        <w:adjustRightInd w:val="0"/>
        <w:spacing w:line="20" w:lineRule="atLeast"/>
        <w:jc w:val="both"/>
        <w:rPr>
          <w:i/>
        </w:rPr>
      </w:pPr>
      <w:r>
        <w:tab/>
      </w:r>
      <w:r w:rsidRPr="00502DB6">
        <w:t xml:space="preserve">8.11. </w:t>
      </w:r>
      <w:r w:rsidR="00D27E37" w:rsidRPr="00502DB6">
        <w:rPr>
          <w:iCs/>
          <w:color w:val="000000"/>
        </w:rPr>
        <w:t>Декларация</w:t>
      </w:r>
      <w:r w:rsidRPr="00502DB6">
        <w:rPr>
          <w:iCs/>
          <w:color w:val="000000"/>
        </w:rPr>
        <w:t xml:space="preserve"> от участника</w:t>
      </w:r>
      <w:r w:rsidR="00D27E37" w:rsidRPr="00502DB6">
        <w:rPr>
          <w:iCs/>
          <w:color w:val="000000"/>
        </w:rPr>
        <w:t>, че предлаган</w:t>
      </w:r>
      <w:r w:rsidRPr="00502DB6">
        <w:rPr>
          <w:iCs/>
          <w:color w:val="000000"/>
        </w:rPr>
        <w:t>ите изделия</w:t>
      </w:r>
      <w:r w:rsidR="00D27E37" w:rsidRPr="00502DB6">
        <w:rPr>
          <w:iCs/>
          <w:color w:val="000000"/>
        </w:rPr>
        <w:t xml:space="preserve"> няма</w:t>
      </w:r>
      <w:r w:rsidRPr="00502DB6">
        <w:rPr>
          <w:iCs/>
          <w:color w:val="000000"/>
        </w:rPr>
        <w:t>т</w:t>
      </w:r>
      <w:r w:rsidR="00D27E37" w:rsidRPr="00502DB6">
        <w:rPr>
          <w:iCs/>
          <w:color w:val="000000"/>
        </w:rPr>
        <w:t xml:space="preserve">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съгласно предоставена от ИАЛ информация </w:t>
      </w:r>
      <w:r w:rsidR="00D27E37" w:rsidRPr="00502DB6">
        <w:rPr>
          <w:i/>
          <w:iCs/>
          <w:color w:val="000000"/>
          <w:lang w:val="en-US"/>
        </w:rPr>
        <w:t>(</w:t>
      </w:r>
      <w:r w:rsidR="00D27E37" w:rsidRPr="00502DB6">
        <w:rPr>
          <w:i/>
          <w:iCs/>
          <w:color w:val="000000"/>
        </w:rPr>
        <w:t>свободен текст</w:t>
      </w:r>
      <w:r w:rsidR="00D27E37" w:rsidRPr="00502DB6">
        <w:rPr>
          <w:i/>
          <w:iCs/>
          <w:color w:val="000000"/>
          <w:lang w:val="en-US"/>
        </w:rPr>
        <w:t>)</w:t>
      </w:r>
      <w:r w:rsidR="00D27E37" w:rsidRPr="00502DB6">
        <w:rPr>
          <w:i/>
          <w:iCs/>
          <w:color w:val="000000"/>
        </w:rPr>
        <w:t>;</w:t>
      </w:r>
    </w:p>
    <w:p w:rsidR="00D27E37" w:rsidRPr="00502DB6" w:rsidRDefault="00502DB6" w:rsidP="00502DB6">
      <w:pPr>
        <w:tabs>
          <w:tab w:val="left" w:pos="567"/>
        </w:tabs>
        <w:autoSpaceDE w:val="0"/>
        <w:autoSpaceDN w:val="0"/>
        <w:adjustRightInd w:val="0"/>
        <w:spacing w:line="20" w:lineRule="atLeast"/>
        <w:jc w:val="both"/>
        <w:rPr>
          <w:i/>
        </w:rPr>
      </w:pPr>
      <w:r>
        <w:tab/>
      </w:r>
      <w:r w:rsidRPr="00502DB6">
        <w:t xml:space="preserve">8.12. </w:t>
      </w:r>
      <w:r w:rsidR="00D27E37" w:rsidRPr="00502DB6">
        <w:rPr>
          <w:iCs/>
          <w:color w:val="000000"/>
        </w:rPr>
        <w:t>Декларация</w:t>
      </w:r>
      <w:r w:rsidRPr="00502DB6">
        <w:rPr>
          <w:iCs/>
          <w:color w:val="000000"/>
        </w:rPr>
        <w:t xml:space="preserve"> от участника</w:t>
      </w:r>
      <w:r w:rsidR="00D27E37" w:rsidRPr="00502DB6">
        <w:rPr>
          <w:iCs/>
          <w:color w:val="000000"/>
        </w:rPr>
        <w:t>, че предлаган</w:t>
      </w:r>
      <w:r w:rsidRPr="00502DB6">
        <w:rPr>
          <w:iCs/>
          <w:color w:val="000000"/>
        </w:rPr>
        <w:t>ите изделия</w:t>
      </w:r>
      <w:r w:rsidR="00D27E37" w:rsidRPr="00502DB6">
        <w:rPr>
          <w:iCs/>
          <w:color w:val="000000"/>
        </w:rPr>
        <w:t xml:space="preserve"> се заплаща</w:t>
      </w:r>
      <w:r>
        <w:rPr>
          <w:iCs/>
          <w:color w:val="000000"/>
        </w:rPr>
        <w:t>т</w:t>
      </w:r>
      <w:r w:rsidR="00D27E37" w:rsidRPr="00502DB6">
        <w:rPr>
          <w:iCs/>
          <w:color w:val="000000"/>
        </w:rPr>
        <w:t xml:space="preserve"> от обществен фонд в поне една от страните - членки на Европейския съюз </w:t>
      </w:r>
      <w:r w:rsidR="00D27E37" w:rsidRPr="00502DB6">
        <w:rPr>
          <w:i/>
          <w:iCs/>
          <w:color w:val="000000"/>
          <w:lang w:val="en-US"/>
        </w:rPr>
        <w:t>(</w:t>
      </w:r>
      <w:r w:rsidR="00D27E37" w:rsidRPr="00502DB6">
        <w:rPr>
          <w:i/>
          <w:iCs/>
          <w:color w:val="000000"/>
        </w:rPr>
        <w:t>свободен текст</w:t>
      </w:r>
      <w:r w:rsidR="00D27E37" w:rsidRPr="00502DB6">
        <w:rPr>
          <w:i/>
          <w:iCs/>
          <w:color w:val="000000"/>
          <w:lang w:val="en-US"/>
        </w:rPr>
        <w:t>)</w:t>
      </w:r>
      <w:r w:rsidR="00D27E37" w:rsidRPr="00502DB6">
        <w:rPr>
          <w:i/>
          <w:iCs/>
          <w:color w:val="000000"/>
        </w:rPr>
        <w:t>;</w:t>
      </w:r>
    </w:p>
    <w:p w:rsidR="00DC32D3" w:rsidRDefault="002056F3" w:rsidP="00DC32D3">
      <w:pPr>
        <w:adjustRightInd w:val="0"/>
        <w:ind w:firstLine="567"/>
        <w:jc w:val="both"/>
      </w:pPr>
      <w:r>
        <w:t>8</w:t>
      </w:r>
      <w:r w:rsidR="005F1B17" w:rsidRPr="006405EE">
        <w:t>.</w:t>
      </w:r>
      <w:r w:rsidR="00B76FD6">
        <w:t>1</w:t>
      </w:r>
      <w:r w:rsidR="00502DB6">
        <w:t>3</w:t>
      </w:r>
      <w:r w:rsidR="00D015AA" w:rsidRPr="006405EE">
        <w:t xml:space="preserve">. </w:t>
      </w:r>
      <w:r w:rsidR="00D015AA" w:rsidRPr="00EB4966">
        <w:rPr>
          <w:b/>
        </w:rPr>
        <w:t>Списък – декларация</w:t>
      </w:r>
      <w:r w:rsidR="00D015AA" w:rsidRPr="006405EE">
        <w:t xml:space="preserve"> (</w:t>
      </w:r>
      <w:r w:rsidR="00D015AA" w:rsidRPr="00337B49">
        <w:t xml:space="preserve">по </w:t>
      </w:r>
      <w:r w:rsidR="00D015AA" w:rsidRPr="00EB4966">
        <w:rPr>
          <w:i/>
        </w:rPr>
        <w:t xml:space="preserve">Образец № </w:t>
      </w:r>
      <w:r w:rsidR="002E14BC" w:rsidRPr="00EB4966">
        <w:rPr>
          <w:i/>
        </w:rPr>
        <w:t>3</w:t>
      </w:r>
      <w:r w:rsidR="00D015AA" w:rsidRPr="00337B49">
        <w:t>)</w:t>
      </w:r>
      <w:r w:rsidR="00D015AA" w:rsidRPr="006405EE">
        <w:t xml:space="preserve"> на изпълнените от участника през последните три години, считано от датата на представяне на офертата, </w:t>
      </w:r>
      <w:r w:rsidR="00E63A62">
        <w:t>доставка</w:t>
      </w:r>
      <w:r w:rsidR="009A0F81">
        <w:t>/</w:t>
      </w:r>
      <w:r w:rsidR="00D015AA" w:rsidRPr="006405EE">
        <w:t>и, които са сходни</w:t>
      </w:r>
      <w:r w:rsidR="00D015AA" w:rsidRPr="006405EE">
        <w:rPr>
          <w:lang w:val="en-US"/>
        </w:rPr>
        <w:t xml:space="preserve"> </w:t>
      </w:r>
      <w:r w:rsidR="00D015AA" w:rsidRPr="006405EE">
        <w:t>или еднакви с предм</w:t>
      </w:r>
      <w:r w:rsidR="00DC32D3">
        <w:t>ета на настоящата поръчка. Под „</w:t>
      </w:r>
      <w:r w:rsidR="00D015AA" w:rsidRPr="006405EE">
        <w:t xml:space="preserve">сходни </w:t>
      </w:r>
      <w:r w:rsidR="00DC32D3">
        <w:t>доставки“</w:t>
      </w:r>
      <w:r w:rsidR="00D015AA" w:rsidRPr="006405EE">
        <w:t xml:space="preserve"> се разбират </w:t>
      </w:r>
      <w:r w:rsidR="00DC32D3">
        <w:t xml:space="preserve">доставка/и на </w:t>
      </w:r>
      <w:r w:rsidR="00DC32D3">
        <w:rPr>
          <w:bCs/>
          <w:iCs/>
        </w:rPr>
        <w:t>лични предпазни средства</w:t>
      </w:r>
      <w:r w:rsidR="00DC32D3">
        <w:t xml:space="preserve"> </w:t>
      </w:r>
      <w:r w:rsidR="00DC32D3" w:rsidRPr="00267B9F">
        <w:t>сходни с позици</w:t>
      </w:r>
      <w:r w:rsidR="00DC32D3">
        <w:t>ята/те</w:t>
      </w:r>
      <w:r w:rsidR="00DC32D3" w:rsidRPr="00267B9F">
        <w:t xml:space="preserve">, по които участникът е подал предложение. </w:t>
      </w:r>
    </w:p>
    <w:p w:rsidR="00D015AA" w:rsidRDefault="00D015AA" w:rsidP="00DC32D3">
      <w:pPr>
        <w:adjustRightInd w:val="0"/>
        <w:ind w:firstLine="567"/>
        <w:jc w:val="both"/>
      </w:pPr>
      <w:r w:rsidRPr="006405EE">
        <w:t xml:space="preserve">Към списъка-декларация се представя и </w:t>
      </w:r>
      <w:r w:rsidRPr="006405EE">
        <w:rPr>
          <w:i/>
        </w:rPr>
        <w:t>доказателство</w:t>
      </w:r>
      <w:r w:rsidRPr="00B93E75">
        <w:t xml:space="preserve"> за извършената</w:t>
      </w:r>
      <w:r>
        <w:t xml:space="preserve"> </w:t>
      </w:r>
      <w:r w:rsidR="00DC32D3">
        <w:t>доставка</w:t>
      </w:r>
      <w:r w:rsidRPr="00B93E75">
        <w:t>, а именно: а) удостоверение, издадено от получателя или от компетентен орган /заверено копие/ или б) посочване на публичен регистър, в който е публикувана информация за доставката.</w:t>
      </w:r>
      <w:r>
        <w:t xml:space="preserve"> </w:t>
      </w:r>
    </w:p>
    <w:p w:rsidR="00D015AA" w:rsidRPr="00EB4966" w:rsidRDefault="002056F3" w:rsidP="000F0265">
      <w:pPr>
        <w:spacing w:line="276" w:lineRule="auto"/>
        <w:ind w:right="61" w:firstLine="567"/>
        <w:jc w:val="both"/>
      </w:pPr>
      <w:r>
        <w:rPr>
          <w:bCs/>
        </w:rPr>
        <w:t>8</w:t>
      </w:r>
      <w:r w:rsidR="005F1B17" w:rsidRPr="006405EE">
        <w:rPr>
          <w:bCs/>
        </w:rPr>
        <w:t>.</w:t>
      </w:r>
      <w:r w:rsidR="0072472D">
        <w:rPr>
          <w:bCs/>
        </w:rPr>
        <w:t>1</w:t>
      </w:r>
      <w:r w:rsidR="00502DB6">
        <w:rPr>
          <w:bCs/>
        </w:rPr>
        <w:t>4</w:t>
      </w:r>
      <w:r w:rsidR="00D015AA" w:rsidRPr="006405EE">
        <w:rPr>
          <w:bCs/>
        </w:rPr>
        <w:t xml:space="preserve">. </w:t>
      </w:r>
      <w:r w:rsidR="00D015AA" w:rsidRPr="00EB4966">
        <w:rPr>
          <w:b/>
          <w:bCs/>
        </w:rPr>
        <w:t xml:space="preserve">Декларация </w:t>
      </w:r>
      <w:r w:rsidR="00D015AA" w:rsidRPr="00EB4966">
        <w:rPr>
          <w:b/>
        </w:rPr>
        <w:t>за използване/неизползване на подизпълнители</w:t>
      </w:r>
      <w:r w:rsidR="00D015AA" w:rsidRPr="006405EE">
        <w:t xml:space="preserve"> и списък с имената им, с посочване на вида на работите, които ще извършват и дел</w:t>
      </w:r>
      <w:r w:rsidR="005F1B17" w:rsidRPr="006405EE">
        <w:t xml:space="preserve">а на тяхното участие, попълнен </w:t>
      </w:r>
      <w:r w:rsidR="005F1B17" w:rsidRPr="00EB4966">
        <w:rPr>
          <w:i/>
        </w:rPr>
        <w:t>О</w:t>
      </w:r>
      <w:r w:rsidR="00D015AA" w:rsidRPr="00EB4966">
        <w:rPr>
          <w:i/>
        </w:rPr>
        <w:t>бразец</w:t>
      </w:r>
      <w:r w:rsidR="002E14BC" w:rsidRPr="00EB4966">
        <w:rPr>
          <w:i/>
        </w:rPr>
        <w:t xml:space="preserve"> № 4</w:t>
      </w:r>
      <w:r w:rsidR="002E14BC" w:rsidRPr="00337B49">
        <w:t>.</w:t>
      </w:r>
      <w:r w:rsidR="005F1B17" w:rsidRPr="006405EE">
        <w:t xml:space="preserve"> </w:t>
      </w:r>
      <w:r w:rsidR="002E14BC" w:rsidRPr="00EB4966">
        <w:t>С</w:t>
      </w:r>
      <w:r w:rsidR="00D015AA" w:rsidRPr="00EB4966">
        <w:t xml:space="preserve"> офертата си участниците може без ограничения да предлагат ползването на подизпълнители.</w:t>
      </w:r>
    </w:p>
    <w:p w:rsidR="00D015AA" w:rsidRDefault="002056F3" w:rsidP="000F0265">
      <w:pPr>
        <w:tabs>
          <w:tab w:val="left" w:pos="0"/>
          <w:tab w:val="left" w:pos="567"/>
        </w:tabs>
        <w:spacing w:line="276" w:lineRule="auto"/>
        <w:ind w:firstLine="567"/>
        <w:jc w:val="both"/>
      </w:pPr>
      <w:r>
        <w:t>8</w:t>
      </w:r>
      <w:r w:rsidR="005F1B17">
        <w:t>.1</w:t>
      </w:r>
      <w:r w:rsidR="00502DB6">
        <w:t>5</w:t>
      </w:r>
      <w:r w:rsidR="00BD7F0A">
        <w:t xml:space="preserve">. </w:t>
      </w:r>
      <w:r w:rsidR="00D015AA" w:rsidRPr="00EB4966">
        <w:rPr>
          <w:b/>
          <w:bCs/>
        </w:rPr>
        <w:t>Техническо предложение</w:t>
      </w:r>
      <w:r w:rsidR="001B479C" w:rsidRPr="00BD7F0A">
        <w:rPr>
          <w:bCs/>
        </w:rPr>
        <w:t xml:space="preserve"> </w:t>
      </w:r>
      <w:r w:rsidR="00D015AA" w:rsidRPr="00BD7F0A">
        <w:t xml:space="preserve">– изготвено </w:t>
      </w:r>
      <w:r w:rsidR="008D6DB6" w:rsidRPr="00BD7F0A">
        <w:t>по</w:t>
      </w:r>
      <w:r w:rsidR="00D015AA" w:rsidRPr="00BD7F0A">
        <w:t xml:space="preserve"> </w:t>
      </w:r>
      <w:r w:rsidR="00D015AA" w:rsidRPr="00EB4966">
        <w:rPr>
          <w:i/>
        </w:rPr>
        <w:t>Обр</w:t>
      </w:r>
      <w:r w:rsidR="001B479C" w:rsidRPr="00EB4966">
        <w:rPr>
          <w:i/>
        </w:rPr>
        <w:t xml:space="preserve">азец № </w:t>
      </w:r>
      <w:r w:rsidR="002E14BC" w:rsidRPr="00EB4966">
        <w:rPr>
          <w:i/>
        </w:rPr>
        <w:t>5</w:t>
      </w:r>
      <w:r w:rsidR="001B479C" w:rsidRPr="00BD7F0A">
        <w:t xml:space="preserve"> и</w:t>
      </w:r>
      <w:r w:rsidR="00D015AA" w:rsidRPr="00BD7F0A">
        <w:t xml:space="preserve"> при съблюдаване на пълното описание на обекта на поръчката</w:t>
      </w:r>
      <w:r w:rsidR="001B479C" w:rsidRPr="00BD7F0A">
        <w:t>,</w:t>
      </w:r>
      <w:r w:rsidR="00D015AA" w:rsidRPr="00BD7F0A">
        <w:t xml:space="preserve"> Техническ</w:t>
      </w:r>
      <w:r w:rsidR="001B479C" w:rsidRPr="00BD7F0A">
        <w:t>ите спецификации и</w:t>
      </w:r>
      <w:r w:rsidR="00D015AA" w:rsidRPr="00BD7F0A">
        <w:t xml:space="preserve"> изискванията </w:t>
      </w:r>
      <w:r w:rsidR="001B479C" w:rsidRPr="00BD7F0A">
        <w:t>на Възложителя за изпълнение на поръчката.</w:t>
      </w:r>
    </w:p>
    <w:p w:rsidR="0072472D" w:rsidRPr="007B0306" w:rsidRDefault="0072472D" w:rsidP="0072472D">
      <w:pPr>
        <w:tabs>
          <w:tab w:val="left" w:pos="426"/>
          <w:tab w:val="num" w:pos="567"/>
        </w:tabs>
        <w:jc w:val="both"/>
      </w:pPr>
      <w:r>
        <w:tab/>
      </w:r>
      <w:r>
        <w:tab/>
        <w:t>8.1</w:t>
      </w:r>
      <w:r w:rsidR="00502DB6">
        <w:t>5</w:t>
      </w:r>
      <w:r>
        <w:t xml:space="preserve">.1. </w:t>
      </w:r>
      <w:r w:rsidRPr="006C4281">
        <w:rPr>
          <w:b/>
        </w:rPr>
        <w:t>Подробна техническо-количествена спецификация на предлаганите изделия</w:t>
      </w:r>
      <w:r w:rsidRPr="007B0306">
        <w:t>, от които да е видно пълното съответствие на предложените изделия с ми</w:t>
      </w:r>
      <w:r>
        <w:t>нималните технически изисквания;</w:t>
      </w:r>
    </w:p>
    <w:p w:rsidR="0072472D" w:rsidRPr="007B0306" w:rsidRDefault="0072472D" w:rsidP="0072472D">
      <w:pPr>
        <w:tabs>
          <w:tab w:val="left" w:pos="0"/>
          <w:tab w:val="left" w:pos="567"/>
        </w:tabs>
        <w:spacing w:line="276" w:lineRule="auto"/>
        <w:ind w:firstLine="567"/>
        <w:jc w:val="both"/>
      </w:pPr>
      <w:r>
        <w:t>8.1</w:t>
      </w:r>
      <w:r w:rsidR="00502DB6">
        <w:t>5</w:t>
      </w:r>
      <w:r>
        <w:t xml:space="preserve">.2. </w:t>
      </w:r>
      <w:r w:rsidRPr="006C4281">
        <w:rPr>
          <w:b/>
        </w:rPr>
        <w:t>Брошури, каталози, фотографски снимки и други документи, издадени от производителя</w:t>
      </w:r>
      <w:r w:rsidRPr="007B0306">
        <w:t xml:space="preserve"> на стоките, които ще се доставят, предоставени в превод на български език, от които да е видно пълното съответствие на предложените изделия с ми</w:t>
      </w:r>
      <w:r>
        <w:t>нималните технически изисквания;</w:t>
      </w:r>
    </w:p>
    <w:p w:rsidR="0072472D" w:rsidRDefault="0072472D" w:rsidP="0072472D">
      <w:pPr>
        <w:tabs>
          <w:tab w:val="left" w:pos="567"/>
        </w:tabs>
        <w:jc w:val="both"/>
      </w:pPr>
      <w:r>
        <w:tab/>
        <w:t>8.1</w:t>
      </w:r>
      <w:r w:rsidR="00502DB6">
        <w:t>5</w:t>
      </w:r>
      <w:r>
        <w:t>.</w:t>
      </w:r>
      <w:r w:rsidR="001928A7">
        <w:t>3</w:t>
      </w:r>
      <w:r>
        <w:t xml:space="preserve">. </w:t>
      </w:r>
      <w:r w:rsidRPr="00133156">
        <w:t xml:space="preserve">Декларация от участника, че </w:t>
      </w:r>
      <w:r w:rsidR="00BA31C5">
        <w:t xml:space="preserve">изделията по всяка отделна позиция </w:t>
      </w:r>
      <w:r w:rsidRPr="00133156">
        <w:t>ще бъдат достав</w:t>
      </w:r>
      <w:r>
        <w:t>ени комплексно съгласно Заявките на Възложителя;</w:t>
      </w:r>
    </w:p>
    <w:p w:rsidR="0072472D" w:rsidRPr="00133156" w:rsidRDefault="0072472D" w:rsidP="0072472D">
      <w:pPr>
        <w:tabs>
          <w:tab w:val="left" w:pos="567"/>
        </w:tabs>
        <w:jc w:val="both"/>
      </w:pPr>
      <w:r>
        <w:tab/>
        <w:t>8.1</w:t>
      </w:r>
      <w:r w:rsidR="00502DB6">
        <w:t>5</w:t>
      </w:r>
      <w:r>
        <w:t>.</w:t>
      </w:r>
      <w:r w:rsidR="001928A7">
        <w:t>4</w:t>
      </w:r>
      <w:r>
        <w:t xml:space="preserve">. </w:t>
      </w:r>
      <w:r w:rsidRPr="00133156">
        <w:t>Декларация от участника, че предлаганите изделия ще бъдат доставяни със сертификат за качество от производителя, издаден за всяка отделна партида</w:t>
      </w:r>
      <w:r>
        <w:t>;</w:t>
      </w:r>
      <w:r w:rsidRPr="00133156">
        <w:t xml:space="preserve"> </w:t>
      </w:r>
    </w:p>
    <w:p w:rsidR="0072472D" w:rsidRPr="00133156" w:rsidRDefault="0072472D" w:rsidP="006123C5">
      <w:pPr>
        <w:ind w:firstLine="567"/>
        <w:jc w:val="both"/>
        <w:rPr>
          <w:rFonts w:eastAsia="Times New Roman"/>
        </w:rPr>
      </w:pPr>
      <w:r>
        <w:t>8.1</w:t>
      </w:r>
      <w:r w:rsidR="00502DB6">
        <w:t>5</w:t>
      </w:r>
      <w:r>
        <w:t>.</w:t>
      </w:r>
      <w:r w:rsidR="001928A7">
        <w:t>5</w:t>
      </w:r>
      <w:r>
        <w:t xml:space="preserve">. </w:t>
      </w:r>
      <w:r w:rsidRPr="00133156">
        <w:rPr>
          <w:rFonts w:eastAsia="Times New Roman"/>
        </w:rPr>
        <w:t>Декларация от участника, че срокът на годност на личните предпазни средства към датата на доставката ще бъде не е по-малък от 75% от обявения от производителя.</w:t>
      </w:r>
    </w:p>
    <w:p w:rsidR="001B479C" w:rsidRDefault="002056F3" w:rsidP="000F0265">
      <w:pPr>
        <w:tabs>
          <w:tab w:val="left" w:pos="0"/>
        </w:tabs>
        <w:spacing w:line="276" w:lineRule="auto"/>
        <w:ind w:firstLine="567"/>
        <w:jc w:val="both"/>
      </w:pPr>
      <w:r>
        <w:t>8</w:t>
      </w:r>
      <w:r w:rsidR="001B479C" w:rsidRPr="00BD7F0A">
        <w:t>.1</w:t>
      </w:r>
      <w:r w:rsidR="00502DB6">
        <w:t>6</w:t>
      </w:r>
      <w:r w:rsidR="001B479C" w:rsidRPr="00BD7F0A">
        <w:t xml:space="preserve">. </w:t>
      </w:r>
      <w:r w:rsidR="001B479C" w:rsidRPr="00EB4966">
        <w:rPr>
          <w:b/>
        </w:rPr>
        <w:t>Ценово предложение</w:t>
      </w:r>
      <w:r w:rsidR="001B479C">
        <w:t xml:space="preserve"> - изготвено </w:t>
      </w:r>
      <w:r w:rsidR="008D6DB6">
        <w:t>п</w:t>
      </w:r>
      <w:r w:rsidR="001B479C">
        <w:t xml:space="preserve">о </w:t>
      </w:r>
      <w:r w:rsidR="001B479C" w:rsidRPr="00EB4966">
        <w:rPr>
          <w:i/>
        </w:rPr>
        <w:t>Образец №</w:t>
      </w:r>
      <w:r w:rsidR="002E14BC" w:rsidRPr="00EB4966">
        <w:rPr>
          <w:i/>
        </w:rPr>
        <w:t xml:space="preserve"> 6</w:t>
      </w:r>
      <w:r w:rsidR="001B479C">
        <w:t xml:space="preserve"> и при съблюдаване на изискванията на Възложителя.</w:t>
      </w:r>
    </w:p>
    <w:p w:rsidR="006405EE" w:rsidRDefault="002056F3" w:rsidP="006123C5">
      <w:pPr>
        <w:tabs>
          <w:tab w:val="left" w:pos="142"/>
        </w:tabs>
        <w:spacing w:line="276" w:lineRule="auto"/>
        <w:ind w:firstLine="567"/>
        <w:jc w:val="both"/>
        <w:rPr>
          <w:bCs/>
        </w:rPr>
      </w:pPr>
      <w:r>
        <w:t>8</w:t>
      </w:r>
      <w:r w:rsidR="00550789">
        <w:t>.1</w:t>
      </w:r>
      <w:r w:rsidR="00502DB6">
        <w:t>7</w:t>
      </w:r>
      <w:r w:rsidR="000D5F4E">
        <w:t>.</w:t>
      </w:r>
      <w:r w:rsidR="00D015AA" w:rsidRPr="00F14721">
        <w:rPr>
          <w:b/>
          <w:bCs/>
        </w:rPr>
        <w:t xml:space="preserve"> </w:t>
      </w:r>
      <w:r w:rsidR="00D015AA" w:rsidRPr="00F14721">
        <w:rPr>
          <w:bCs/>
        </w:rPr>
        <w:t>Декларация по чл. 33, ал. 4 от ЗОП</w:t>
      </w:r>
      <w:r w:rsidR="00D015AA">
        <w:rPr>
          <w:bCs/>
        </w:rPr>
        <w:t>, ако е приложимо</w:t>
      </w:r>
      <w:r w:rsidR="00D015AA" w:rsidRPr="00F14721">
        <w:rPr>
          <w:bCs/>
        </w:rPr>
        <w:t xml:space="preserve"> </w:t>
      </w:r>
      <w:r w:rsidR="00D015AA">
        <w:rPr>
          <w:bCs/>
          <w:lang w:val="en-US"/>
        </w:rPr>
        <w:t>(</w:t>
      </w:r>
      <w:r w:rsidR="00D015AA">
        <w:rPr>
          <w:bCs/>
        </w:rPr>
        <w:t>свободен текст</w:t>
      </w:r>
      <w:r w:rsidR="00D015AA">
        <w:rPr>
          <w:bCs/>
          <w:lang w:val="en-US"/>
        </w:rPr>
        <w:t>)</w:t>
      </w:r>
      <w:r w:rsidR="00D015AA">
        <w:rPr>
          <w:bCs/>
        </w:rPr>
        <w:t>.</w:t>
      </w:r>
      <w:r w:rsidR="00D015AA">
        <w:rPr>
          <w:bCs/>
          <w:lang w:val="en-US"/>
        </w:rPr>
        <w:t xml:space="preserve"> </w:t>
      </w:r>
      <w:r w:rsidR="00D015AA">
        <w:rPr>
          <w:bCs/>
        </w:rPr>
        <w:t xml:space="preserve">Съгласно чл. 33, ал. 4 от ЗОП, при подаване на офертата участникът може да посочи коя част от нея има конфиденциален характер и да изисква от възложителя да не я разкрива. </w:t>
      </w:r>
    </w:p>
    <w:p w:rsidR="00D015AA" w:rsidRDefault="00D015AA" w:rsidP="000F0265">
      <w:pPr>
        <w:tabs>
          <w:tab w:val="left" w:pos="0"/>
        </w:tabs>
        <w:spacing w:line="276" w:lineRule="auto"/>
        <w:ind w:firstLine="567"/>
        <w:jc w:val="both"/>
        <w:rPr>
          <w:bCs/>
          <w:i/>
        </w:rPr>
      </w:pPr>
      <w:r w:rsidRPr="00CA591E">
        <w:rPr>
          <w:bCs/>
          <w:i/>
          <w:u w:val="single"/>
        </w:rPr>
        <w:t>Забележка</w:t>
      </w:r>
      <w:r w:rsidRPr="00CA591E">
        <w:rPr>
          <w:bCs/>
          <w:i/>
        </w:rPr>
        <w:t>: Декларацията не е задължителен документ към съдържанието на офертата.</w:t>
      </w:r>
      <w:r w:rsidRPr="00CA591E">
        <w:rPr>
          <w:i/>
        </w:rPr>
        <w:t xml:space="preserve"> </w:t>
      </w:r>
      <w:r w:rsidRPr="00CA591E">
        <w:rPr>
          <w:bCs/>
          <w:i/>
        </w:rPr>
        <w:t xml:space="preserve">Възложителят няма право да разкрива информация, </w:t>
      </w:r>
      <w:proofErr w:type="spellStart"/>
      <w:r w:rsidRPr="00CA591E">
        <w:rPr>
          <w:bCs/>
          <w:i/>
        </w:rPr>
        <w:t>предстоставена</w:t>
      </w:r>
      <w:proofErr w:type="spellEnd"/>
      <w:r w:rsidRPr="00CA591E">
        <w:rPr>
          <w:bCs/>
          <w:i/>
        </w:rPr>
        <w:t xml:space="preserve"> му от участник и посочена от същия като конфиденциална по отношение на технически или </w:t>
      </w:r>
      <w:r w:rsidRPr="00CA591E">
        <w:rPr>
          <w:bCs/>
          <w:i/>
        </w:rPr>
        <w:lastRenderedPageBreak/>
        <w:t xml:space="preserve">търговски </w:t>
      </w:r>
      <w:r w:rsidR="002E14BC">
        <w:rPr>
          <w:bCs/>
          <w:i/>
        </w:rPr>
        <w:t xml:space="preserve">тайни, с изключение на случаите, определени със </w:t>
      </w:r>
      <w:r w:rsidR="002E14BC" w:rsidRPr="002E14BC">
        <w:rPr>
          <w:bCs/>
          <w:i/>
        </w:rPr>
        <w:t xml:space="preserve">закон /вкл. </w:t>
      </w:r>
      <w:r w:rsidRPr="002E14BC">
        <w:rPr>
          <w:bCs/>
          <w:i/>
        </w:rPr>
        <w:t xml:space="preserve">публичните действия на комисията, съгласно чл. </w:t>
      </w:r>
      <w:r w:rsidR="002E14BC" w:rsidRPr="002E14BC">
        <w:rPr>
          <w:bCs/>
          <w:i/>
        </w:rPr>
        <w:t>101г, ал.3</w:t>
      </w:r>
      <w:r w:rsidRPr="002E14BC">
        <w:rPr>
          <w:bCs/>
          <w:i/>
        </w:rPr>
        <w:t xml:space="preserve"> от ЗОП</w:t>
      </w:r>
      <w:r w:rsidR="002E14BC" w:rsidRPr="002E14BC">
        <w:rPr>
          <w:bCs/>
          <w:i/>
        </w:rPr>
        <w:t>/</w:t>
      </w:r>
      <w:r w:rsidRPr="002E14BC">
        <w:rPr>
          <w:bCs/>
          <w:i/>
        </w:rPr>
        <w:t>.</w:t>
      </w:r>
    </w:p>
    <w:p w:rsidR="006405EE" w:rsidRPr="006405EE" w:rsidRDefault="006405EE" w:rsidP="000F0265">
      <w:pPr>
        <w:tabs>
          <w:tab w:val="left" w:pos="0"/>
        </w:tabs>
        <w:spacing w:line="276" w:lineRule="auto"/>
        <w:ind w:firstLine="567"/>
        <w:jc w:val="both"/>
      </w:pPr>
      <w:r w:rsidRPr="006405EE">
        <w:t>Документите се представят в оригинал или заверено от участника копие /освен ако изрично не е указано друго/. 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тук.</w:t>
      </w:r>
    </w:p>
    <w:p w:rsidR="006405EE" w:rsidRPr="006405EE" w:rsidRDefault="00DC32D3" w:rsidP="000F0265">
      <w:pPr>
        <w:tabs>
          <w:tab w:val="left" w:pos="0"/>
          <w:tab w:val="left" w:pos="567"/>
        </w:tabs>
        <w:spacing w:line="276" w:lineRule="auto"/>
        <w:jc w:val="both"/>
        <w:rPr>
          <w:lang w:val="en-US"/>
        </w:rPr>
      </w:pPr>
      <w:r>
        <w:rPr>
          <w:b/>
          <w:i/>
        </w:rPr>
        <w:tab/>
      </w:r>
      <w:r w:rsidR="006405EE" w:rsidRPr="006405EE">
        <w:rPr>
          <w:lang w:val="x-none"/>
        </w:rPr>
        <w:t>Когато участникът в процедура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и в превод</w:t>
      </w:r>
      <w:r w:rsidR="006405EE" w:rsidRPr="006405EE">
        <w:rPr>
          <w:lang w:val="en-US"/>
        </w:rPr>
        <w:t>.</w:t>
      </w:r>
    </w:p>
    <w:p w:rsidR="006405EE" w:rsidRDefault="00DC32D3" w:rsidP="000F0265">
      <w:pPr>
        <w:tabs>
          <w:tab w:val="left" w:pos="0"/>
          <w:tab w:val="left" w:pos="567"/>
        </w:tabs>
        <w:spacing w:line="276" w:lineRule="auto"/>
        <w:jc w:val="both"/>
      </w:pPr>
      <w:r>
        <w:tab/>
      </w:r>
      <w:r w:rsidR="006405EE" w:rsidRPr="006405EE">
        <w:rPr>
          <w:lang w:val="x-none"/>
        </w:rPr>
        <w:t>Когато участник в процедурата е обединение, което не е юридическо лице</w:t>
      </w:r>
      <w:r w:rsidR="006405EE" w:rsidRPr="006405EE">
        <w:t>, декларацията по Образец № 2 се представя от всяко лице, участник в обединението.</w:t>
      </w:r>
    </w:p>
    <w:p w:rsidR="003F110B" w:rsidRDefault="002056F3" w:rsidP="00DC32D3">
      <w:pPr>
        <w:spacing w:line="276" w:lineRule="auto"/>
        <w:ind w:firstLine="567"/>
        <w:jc w:val="both"/>
        <w:rPr>
          <w:b/>
          <w:spacing w:val="-2"/>
        </w:rPr>
      </w:pPr>
      <w:r>
        <w:rPr>
          <w:b/>
          <w:spacing w:val="-2"/>
        </w:rPr>
        <w:t>9</w:t>
      </w:r>
      <w:r w:rsidR="00A46428">
        <w:rPr>
          <w:b/>
          <w:spacing w:val="-2"/>
        </w:rPr>
        <w:t xml:space="preserve">. </w:t>
      </w:r>
      <w:r w:rsidR="003F110B">
        <w:rPr>
          <w:b/>
          <w:spacing w:val="-2"/>
        </w:rPr>
        <w:t>Критерий за оценка</w:t>
      </w:r>
      <w:r w:rsidR="00E07436">
        <w:rPr>
          <w:b/>
          <w:spacing w:val="-2"/>
        </w:rPr>
        <w:t>.</w:t>
      </w:r>
      <w:r w:rsidR="003F110B">
        <w:rPr>
          <w:b/>
          <w:spacing w:val="-2"/>
        </w:rPr>
        <w:t xml:space="preserve"> </w:t>
      </w:r>
    </w:p>
    <w:p w:rsidR="00E07436" w:rsidRPr="00E07436" w:rsidRDefault="00E07436" w:rsidP="000F0265">
      <w:pPr>
        <w:spacing w:line="276" w:lineRule="auto"/>
        <w:ind w:firstLine="567"/>
        <w:jc w:val="both"/>
        <w:rPr>
          <w:spacing w:val="-2"/>
        </w:rPr>
      </w:pPr>
      <w:r w:rsidRPr="00E07436">
        <w:rPr>
          <w:spacing w:val="-2"/>
        </w:rPr>
        <w:t xml:space="preserve">За всяка отделна оферта, която отговаря на изискванията на </w:t>
      </w:r>
      <w:r w:rsidR="00EB4966">
        <w:rPr>
          <w:spacing w:val="-2"/>
        </w:rPr>
        <w:t xml:space="preserve">ЗОП </w:t>
      </w:r>
      <w:r w:rsidRPr="00E07436">
        <w:rPr>
          <w:spacing w:val="-2"/>
        </w:rPr>
        <w:t>и изискванията на Възложителя, назначената комисия извършва класация, въз основа на критерия по чл. 37, ал. 1, т. 1 от ЗОП –</w:t>
      </w:r>
      <w:r w:rsidRPr="00E07436">
        <w:rPr>
          <w:b/>
          <w:spacing w:val="-2"/>
        </w:rPr>
        <w:t xml:space="preserve">  „най-ниска цена” </w:t>
      </w:r>
      <w:r w:rsidRPr="00E07436">
        <w:rPr>
          <w:spacing w:val="-2"/>
        </w:rPr>
        <w:t>/без ДДС/ .</w:t>
      </w:r>
    </w:p>
    <w:p w:rsidR="00E07436" w:rsidRPr="00E07436" w:rsidRDefault="00E07436" w:rsidP="002253B7">
      <w:pPr>
        <w:spacing w:line="276" w:lineRule="auto"/>
        <w:ind w:firstLine="567"/>
        <w:jc w:val="both"/>
        <w:rPr>
          <w:spacing w:val="-2"/>
        </w:rPr>
      </w:pPr>
      <w:r w:rsidRPr="00E07436">
        <w:rPr>
          <w:spacing w:val="-2"/>
        </w:rPr>
        <w:t xml:space="preserve">Участникът, подал офертата с </w:t>
      </w:r>
      <w:r w:rsidRPr="00E07436">
        <w:rPr>
          <w:b/>
          <w:spacing w:val="-2"/>
        </w:rPr>
        <w:t xml:space="preserve">най-ниската предложена обща цена за обособената позиция </w:t>
      </w:r>
      <w:r w:rsidRPr="00E07436">
        <w:rPr>
          <w:spacing w:val="-2"/>
        </w:rPr>
        <w:t>се класира на първо място и се определя за изпълнител на поръчка</w:t>
      </w:r>
      <w:r w:rsidR="00EB4966">
        <w:rPr>
          <w:spacing w:val="-2"/>
        </w:rPr>
        <w:t>та</w:t>
      </w:r>
      <w:r w:rsidRPr="00E07436">
        <w:rPr>
          <w:spacing w:val="-2"/>
        </w:rPr>
        <w:t xml:space="preserve"> за тази позиция.</w:t>
      </w:r>
    </w:p>
    <w:p w:rsidR="008F61DB" w:rsidRDefault="00BB5EBD" w:rsidP="002253B7">
      <w:pPr>
        <w:spacing w:line="276" w:lineRule="auto"/>
        <w:ind w:firstLine="567"/>
        <w:jc w:val="both"/>
        <w:rPr>
          <w:bCs/>
        </w:rPr>
      </w:pPr>
      <w:r w:rsidRPr="008F61DB">
        <w:rPr>
          <w:bCs/>
        </w:rPr>
        <w:t xml:space="preserve">Комисията провежда публично жребий за определяне на изпълнител </w:t>
      </w:r>
      <w:r w:rsidR="008F61DB" w:rsidRPr="008F61DB">
        <w:rPr>
          <w:bCs/>
        </w:rPr>
        <w:t>между класираните на първо място оферти, ако при посочения</w:t>
      </w:r>
      <w:r w:rsidRPr="008F61DB">
        <w:rPr>
          <w:bCs/>
        </w:rPr>
        <w:t xml:space="preserve"> по-горе критерий за оценка „най-ниска цена“, </w:t>
      </w:r>
      <w:r w:rsidR="008F61DB" w:rsidRPr="008F61DB">
        <w:rPr>
          <w:bCs/>
        </w:rPr>
        <w:t>предлаганата цена е една и съща в две или повече оферти /</w:t>
      </w:r>
      <w:r w:rsidR="008F61DB">
        <w:rPr>
          <w:bCs/>
        </w:rPr>
        <w:t xml:space="preserve">а именно, в </w:t>
      </w:r>
      <w:r w:rsidR="008F61DB" w:rsidRPr="008F61DB">
        <w:rPr>
          <w:bCs/>
        </w:rPr>
        <w:t>класирани</w:t>
      </w:r>
      <w:r w:rsidR="008F61DB">
        <w:rPr>
          <w:bCs/>
        </w:rPr>
        <w:t>те</w:t>
      </w:r>
      <w:r w:rsidR="008F61DB" w:rsidRPr="008F61DB">
        <w:rPr>
          <w:bCs/>
        </w:rPr>
        <w:t xml:space="preserve"> на първо място</w:t>
      </w:r>
      <w:r w:rsidR="008F61DB">
        <w:rPr>
          <w:bCs/>
        </w:rPr>
        <w:t xml:space="preserve"> оферти</w:t>
      </w:r>
      <w:r w:rsidR="008F61DB" w:rsidRPr="008F61DB">
        <w:rPr>
          <w:bCs/>
        </w:rPr>
        <w:t xml:space="preserve">/. </w:t>
      </w:r>
    </w:p>
    <w:p w:rsidR="00DF66AD" w:rsidRPr="00550789" w:rsidRDefault="00DF66AD" w:rsidP="002253B7">
      <w:pPr>
        <w:spacing w:line="276" w:lineRule="auto"/>
        <w:ind w:firstLine="567"/>
        <w:jc w:val="both"/>
        <w:rPr>
          <w:bCs/>
        </w:rPr>
      </w:pPr>
      <w:r>
        <w:rPr>
          <w:b/>
          <w:bCs/>
        </w:rPr>
        <w:t>10.</w:t>
      </w:r>
      <w:r w:rsidR="00A46428">
        <w:rPr>
          <w:bCs/>
        </w:rPr>
        <w:t xml:space="preserve"> </w:t>
      </w:r>
      <w:r w:rsidRPr="00DF66AD">
        <w:rPr>
          <w:b/>
          <w:bCs/>
        </w:rPr>
        <w:t>Срок на валидност на офертата</w:t>
      </w:r>
      <w:r w:rsidRPr="00DF66AD">
        <w:rPr>
          <w:bCs/>
        </w:rPr>
        <w:t xml:space="preserve">: </w:t>
      </w:r>
      <w:r w:rsidR="00550789">
        <w:rPr>
          <w:bCs/>
        </w:rPr>
        <w:t>посочва се от учас</w:t>
      </w:r>
      <w:r w:rsidR="00EB4966">
        <w:rPr>
          <w:bCs/>
        </w:rPr>
        <w:t xml:space="preserve">тника в офертата /по приложения </w:t>
      </w:r>
      <w:r w:rsidR="00550789">
        <w:rPr>
          <w:bCs/>
        </w:rPr>
        <w:t>Образец № 1/, като не трябва да бъде по-кратък</w:t>
      </w:r>
      <w:r w:rsidRPr="00DF66AD">
        <w:rPr>
          <w:bCs/>
        </w:rPr>
        <w:t xml:space="preserve"> от </w:t>
      </w:r>
      <w:r w:rsidRPr="00550789">
        <w:rPr>
          <w:b/>
          <w:bCs/>
        </w:rPr>
        <w:t xml:space="preserve">90 (деветдесет) календарни дни </w:t>
      </w:r>
      <w:r w:rsidRPr="00550789">
        <w:rPr>
          <w:bCs/>
        </w:rPr>
        <w:t xml:space="preserve">от датата, определена като краен срок за подаване на офертите. </w:t>
      </w:r>
    </w:p>
    <w:p w:rsidR="00C037B2" w:rsidRPr="00C037B2" w:rsidRDefault="00DF66AD" w:rsidP="002253B7">
      <w:pPr>
        <w:spacing w:line="276" w:lineRule="auto"/>
        <w:ind w:firstLine="567"/>
        <w:jc w:val="both"/>
        <w:rPr>
          <w:rFonts w:eastAsia="Calibri"/>
          <w:lang w:eastAsia="en-US"/>
        </w:rPr>
      </w:pPr>
      <w:r w:rsidRPr="00DF66AD">
        <w:rPr>
          <w:b/>
          <w:bCs/>
        </w:rPr>
        <w:t>11.</w:t>
      </w:r>
      <w:r w:rsidRPr="00DF66AD">
        <w:rPr>
          <w:bCs/>
        </w:rPr>
        <w:t xml:space="preserve"> </w:t>
      </w:r>
      <w:r w:rsidRPr="00DF66AD">
        <w:rPr>
          <w:b/>
          <w:bCs/>
        </w:rPr>
        <w:t>Срок и начин на подаване на офертата</w:t>
      </w:r>
      <w:r w:rsidRPr="00DF66AD">
        <w:rPr>
          <w:bCs/>
        </w:rPr>
        <w:t>: Офертите на участниците ще се приемат в деловодството на Министерство на здравеопазването на адрес: гр. София, пл. „Света Неделя” № 5, всеки работен ден от 9:00 часа 17:30 ч. до датата, посочен</w:t>
      </w:r>
      <w:r>
        <w:rPr>
          <w:bCs/>
        </w:rPr>
        <w:t>а</w:t>
      </w:r>
      <w:r w:rsidRPr="00DF66AD">
        <w:rPr>
          <w:bCs/>
        </w:rPr>
        <w:t xml:space="preserve"> в публичната покана.</w:t>
      </w:r>
      <w:r w:rsidR="00C037B2">
        <w:rPr>
          <w:bCs/>
        </w:rPr>
        <w:t xml:space="preserve"> </w:t>
      </w:r>
      <w:r w:rsidR="00C037B2" w:rsidRPr="00C037B2">
        <w:rPr>
          <w:rFonts w:eastAsia="Calibri"/>
          <w:lang w:eastAsia="en-US"/>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C037B2" w:rsidRPr="00C037B2" w:rsidRDefault="00C037B2" w:rsidP="00C037B2">
      <w:pPr>
        <w:tabs>
          <w:tab w:val="left" w:pos="0"/>
        </w:tabs>
        <w:spacing w:line="276" w:lineRule="auto"/>
        <w:ind w:left="57" w:right="6" w:firstLine="510"/>
        <w:jc w:val="both"/>
        <w:rPr>
          <w:rFonts w:eastAsia="Calibri"/>
          <w:lang w:eastAsia="en-US"/>
        </w:rPr>
      </w:pPr>
      <w:r w:rsidRPr="00C037B2">
        <w:rPr>
          <w:rFonts w:eastAsia="Calibri"/>
          <w:b/>
          <w:lang w:eastAsia="en-US"/>
        </w:rPr>
        <w:t>Офертите се подават в запечатан, непрозрачен, с ненарушена цялост плик</w:t>
      </w:r>
      <w:r w:rsidRPr="00C037B2">
        <w:rPr>
          <w:rFonts w:eastAsia="Calibri"/>
          <w:lang w:eastAsia="en-US"/>
        </w:rPr>
        <w:t xml:space="preserve"> и с надпис:</w:t>
      </w:r>
    </w:p>
    <w:p w:rsidR="00C037B2" w:rsidRPr="00C037B2" w:rsidRDefault="00C037B2" w:rsidP="0004573B">
      <w:pPr>
        <w:numPr>
          <w:ilvl w:val="0"/>
          <w:numId w:val="2"/>
        </w:numPr>
        <w:tabs>
          <w:tab w:val="num" w:pos="851"/>
          <w:tab w:val="num" w:pos="1368"/>
        </w:tabs>
        <w:autoSpaceDE w:val="0"/>
        <w:autoSpaceDN w:val="0"/>
        <w:adjustRightInd w:val="0"/>
        <w:spacing w:line="276" w:lineRule="auto"/>
        <w:ind w:left="57" w:right="6" w:firstLine="510"/>
        <w:jc w:val="both"/>
        <w:rPr>
          <w:rFonts w:eastAsia="Calibri"/>
          <w:bCs/>
          <w:lang w:eastAsia="en-US"/>
        </w:rPr>
      </w:pPr>
      <w:r w:rsidRPr="00C037B2">
        <w:rPr>
          <w:rFonts w:eastAsia="Calibri"/>
          <w:bCs/>
          <w:lang w:eastAsia="en-US"/>
        </w:rPr>
        <w:t>До Министерство на здравеопазването, гр. София – 1000, пл. „Света Неделя” № 5</w:t>
      </w:r>
    </w:p>
    <w:p w:rsidR="005D7A6C" w:rsidRPr="005D7A6C" w:rsidRDefault="00C037B2" w:rsidP="0004573B">
      <w:pPr>
        <w:numPr>
          <w:ilvl w:val="0"/>
          <w:numId w:val="2"/>
        </w:numPr>
        <w:tabs>
          <w:tab w:val="num" w:pos="0"/>
          <w:tab w:val="left" w:pos="851"/>
        </w:tabs>
        <w:spacing w:line="276" w:lineRule="auto"/>
        <w:ind w:left="0" w:right="6" w:firstLine="567"/>
        <w:jc w:val="both"/>
        <w:rPr>
          <w:rFonts w:eastAsia="Batang"/>
          <w:b/>
          <w:i/>
          <w:lang w:eastAsia="en-US"/>
        </w:rPr>
      </w:pPr>
      <w:r w:rsidRPr="00C037B2">
        <w:rPr>
          <w:rFonts w:eastAsia="Calibri"/>
          <w:lang w:eastAsia="en-US"/>
        </w:rPr>
        <w:t xml:space="preserve">Оферта за участие в </w:t>
      </w:r>
      <w:r>
        <w:rPr>
          <w:rFonts w:eastAsia="Calibri"/>
          <w:lang w:eastAsia="en-US"/>
        </w:rPr>
        <w:t>процедура</w:t>
      </w:r>
      <w:r w:rsidR="005D7A6C">
        <w:rPr>
          <w:rFonts w:eastAsia="Calibri"/>
          <w:lang w:eastAsia="en-US"/>
        </w:rPr>
        <w:t xml:space="preserve"> </w:t>
      </w:r>
      <w:r>
        <w:rPr>
          <w:rFonts w:eastAsia="Calibri"/>
          <w:lang w:eastAsia="en-US"/>
        </w:rPr>
        <w:t xml:space="preserve">по реда на </w:t>
      </w:r>
      <w:r w:rsidR="006E1277">
        <w:rPr>
          <w:rFonts w:eastAsia="Calibri"/>
          <w:lang w:eastAsia="en-US"/>
        </w:rPr>
        <w:t>Глава осма „а“ от ЗОП с предмет</w:t>
      </w:r>
      <w:r w:rsidR="005D7A6C">
        <w:rPr>
          <w:rFonts w:eastAsia="Calibri"/>
          <w:lang w:eastAsia="en-US"/>
        </w:rPr>
        <w:t>:</w:t>
      </w:r>
    </w:p>
    <w:p w:rsidR="00DC32D3" w:rsidRPr="00DC32D3" w:rsidRDefault="00DC32D3" w:rsidP="00DC32D3">
      <w:pPr>
        <w:jc w:val="center"/>
        <w:rPr>
          <w:b/>
          <w:i/>
        </w:rPr>
      </w:pPr>
      <w:r w:rsidRPr="00DC32D3">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 включваща 2</w:t>
      </w:r>
      <w:r w:rsidRPr="00DC32D3">
        <w:rPr>
          <w:rFonts w:eastAsia="Arial"/>
          <w:b/>
          <w:i/>
          <w:lang w:val="ru-RU"/>
        </w:rPr>
        <w:t xml:space="preserve"> </w:t>
      </w:r>
      <w:proofErr w:type="spellStart"/>
      <w:r w:rsidRPr="00DC32D3">
        <w:rPr>
          <w:rFonts w:eastAsia="Arial"/>
          <w:b/>
          <w:i/>
          <w:lang w:val="ru-RU"/>
        </w:rPr>
        <w:t>обособени</w:t>
      </w:r>
      <w:proofErr w:type="spellEnd"/>
      <w:r w:rsidRPr="00DC32D3">
        <w:rPr>
          <w:rFonts w:eastAsia="Arial"/>
          <w:b/>
          <w:i/>
          <w:lang w:val="ru-RU"/>
        </w:rPr>
        <w:t xml:space="preserve"> позиции:</w:t>
      </w:r>
    </w:p>
    <w:p w:rsidR="00C037B2" w:rsidRPr="00C037B2" w:rsidRDefault="00C037B2" w:rsidP="005D7A6C">
      <w:pPr>
        <w:tabs>
          <w:tab w:val="left" w:pos="851"/>
        </w:tabs>
        <w:spacing w:line="276" w:lineRule="auto"/>
        <w:ind w:left="567" w:right="6"/>
        <w:jc w:val="center"/>
        <w:rPr>
          <w:rFonts w:eastAsia="Batang"/>
          <w:b/>
          <w:i/>
          <w:lang w:eastAsia="en-US"/>
        </w:rPr>
      </w:pPr>
      <w:r w:rsidRPr="00C037B2">
        <w:rPr>
          <w:rFonts w:eastAsia="Batang"/>
          <w:b/>
          <w:i/>
          <w:lang w:eastAsia="en-US"/>
        </w:rPr>
        <w:t>за О</w:t>
      </w:r>
      <w:r w:rsidRPr="00C037B2">
        <w:rPr>
          <w:rFonts w:eastAsia="Calibri"/>
          <w:b/>
          <w:i/>
          <w:lang w:eastAsia="en-US"/>
        </w:rPr>
        <w:t xml:space="preserve">бособена позиция № …… с предмет </w:t>
      </w:r>
      <w:r w:rsidR="00DC32D3">
        <w:rPr>
          <w:rFonts w:eastAsia="Calibri"/>
          <w:b/>
          <w:i/>
          <w:lang w:eastAsia="en-US"/>
        </w:rPr>
        <w:t>„</w:t>
      </w:r>
      <w:r w:rsidRPr="00C037B2">
        <w:rPr>
          <w:rFonts w:eastAsia="Calibri"/>
          <w:b/>
          <w:i/>
          <w:lang w:eastAsia="en-US"/>
        </w:rPr>
        <w:t>…………</w:t>
      </w:r>
      <w:r w:rsidRPr="00C037B2">
        <w:rPr>
          <w:rFonts w:eastAsia="Calibri"/>
          <w:b/>
          <w:i/>
          <w:lang w:val="en-US" w:eastAsia="en-US"/>
        </w:rPr>
        <w:t>…………………………</w:t>
      </w:r>
      <w:r w:rsidRPr="00C037B2">
        <w:rPr>
          <w:rFonts w:eastAsia="Calibri"/>
          <w:b/>
          <w:i/>
          <w:lang w:eastAsia="en-US"/>
        </w:rPr>
        <w:t>……</w:t>
      </w:r>
      <w:r w:rsidR="0009533C">
        <w:rPr>
          <w:rFonts w:eastAsia="Calibri"/>
          <w:b/>
          <w:i/>
          <w:lang w:eastAsia="en-US"/>
        </w:rPr>
        <w:t>“</w:t>
      </w:r>
    </w:p>
    <w:p w:rsidR="00C037B2" w:rsidRPr="00C037B2" w:rsidRDefault="00A96D3F" w:rsidP="0004573B">
      <w:pPr>
        <w:numPr>
          <w:ilvl w:val="0"/>
          <w:numId w:val="2"/>
        </w:numPr>
        <w:tabs>
          <w:tab w:val="num" w:pos="851"/>
        </w:tabs>
        <w:spacing w:line="276" w:lineRule="auto"/>
        <w:ind w:left="0" w:right="6" w:firstLine="567"/>
        <w:jc w:val="both"/>
        <w:rPr>
          <w:rFonts w:eastAsia="Batang"/>
          <w:lang w:eastAsia="en-US"/>
        </w:rPr>
      </w:pPr>
      <w:r>
        <w:rPr>
          <w:rFonts w:eastAsia="Batang"/>
          <w:lang w:eastAsia="en-US"/>
        </w:rPr>
        <w:t xml:space="preserve"> </w:t>
      </w:r>
      <w:r w:rsidR="00C037B2" w:rsidRPr="00C037B2">
        <w:rPr>
          <w:rFonts w:eastAsia="Batang"/>
          <w:lang w:eastAsia="en-US"/>
        </w:rPr>
        <w:t>Наименование, адрес</w:t>
      </w:r>
      <w:r w:rsidR="005D7A6C">
        <w:rPr>
          <w:rFonts w:eastAsia="Batang"/>
          <w:lang w:eastAsia="en-US"/>
        </w:rPr>
        <w:t xml:space="preserve"> за кореспонденция</w:t>
      </w:r>
      <w:r w:rsidR="00C037B2" w:rsidRPr="00C037B2">
        <w:rPr>
          <w:rFonts w:eastAsia="Batang"/>
          <w:lang w:eastAsia="en-US"/>
        </w:rPr>
        <w:t xml:space="preserve">, телефон и по възможност факс и електронен адрес на участника. </w:t>
      </w:r>
    </w:p>
    <w:p w:rsidR="00C037B2" w:rsidRPr="00C037B2" w:rsidRDefault="00A96D3F" w:rsidP="0004573B">
      <w:pPr>
        <w:numPr>
          <w:ilvl w:val="0"/>
          <w:numId w:val="2"/>
        </w:numPr>
        <w:tabs>
          <w:tab w:val="num" w:pos="851"/>
        </w:tabs>
        <w:spacing w:line="276" w:lineRule="auto"/>
        <w:ind w:left="0" w:right="6" w:firstLine="567"/>
        <w:jc w:val="both"/>
        <w:rPr>
          <w:rFonts w:eastAsia="Calibri"/>
          <w:i/>
          <w:lang w:eastAsia="en-US"/>
        </w:rPr>
      </w:pPr>
      <w:r>
        <w:rPr>
          <w:rFonts w:eastAsia="Calibri"/>
          <w:lang w:eastAsia="en-US"/>
        </w:rPr>
        <w:lastRenderedPageBreak/>
        <w:t xml:space="preserve"> </w:t>
      </w:r>
      <w:r w:rsidR="00C037B2" w:rsidRPr="00C037B2">
        <w:rPr>
          <w:rFonts w:eastAsia="Calibri"/>
          <w:lang w:eastAsia="en-US"/>
        </w:rPr>
        <w:t xml:space="preserve">Следното предписание: </w:t>
      </w:r>
      <w:r w:rsidR="00DC32D3">
        <w:rPr>
          <w:rFonts w:eastAsia="Calibri"/>
          <w:i/>
          <w:lang w:eastAsia="en-US"/>
        </w:rPr>
        <w:t>„</w:t>
      </w:r>
      <w:r w:rsidR="00C037B2" w:rsidRPr="00C037B2">
        <w:rPr>
          <w:rFonts w:eastAsia="Calibri"/>
          <w:bCs/>
          <w:i/>
          <w:lang w:eastAsia="en-US"/>
        </w:rPr>
        <w:t>Да не се отваря преди разглеждане от страна на Комисията за оценяване и класиране</w:t>
      </w:r>
      <w:r w:rsidR="00C037B2" w:rsidRPr="00C037B2">
        <w:rPr>
          <w:rFonts w:eastAsia="Calibri"/>
          <w:i/>
          <w:lang w:eastAsia="en-US"/>
        </w:rPr>
        <w:t>”.</w:t>
      </w:r>
    </w:p>
    <w:p w:rsidR="006E1277" w:rsidRDefault="00C037B2" w:rsidP="006E1277">
      <w:pPr>
        <w:spacing w:line="276" w:lineRule="auto"/>
        <w:ind w:left="57" w:right="6" w:firstLine="567"/>
        <w:jc w:val="both"/>
        <w:rPr>
          <w:rFonts w:eastAsia="Calibri"/>
          <w:i/>
          <w:lang w:eastAsia="en-US"/>
        </w:rPr>
      </w:pPr>
      <w:r w:rsidRPr="00C037B2">
        <w:rPr>
          <w:rFonts w:eastAsia="Calibri"/>
          <w:lang w:eastAsia="en-US"/>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r w:rsidR="006E1277">
        <w:rPr>
          <w:rFonts w:eastAsia="Calibri"/>
          <w:lang w:eastAsia="en-US"/>
        </w:rPr>
        <w:t xml:space="preserve"> за избор на изпълнител</w:t>
      </w:r>
      <w:r w:rsidRPr="00C037B2">
        <w:rPr>
          <w:rFonts w:eastAsia="Calibri"/>
          <w:lang w:eastAsia="en-US"/>
        </w:rPr>
        <w:t>.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6E1277">
        <w:rPr>
          <w:rFonts w:eastAsia="Calibri"/>
          <w:i/>
          <w:lang w:eastAsia="en-US"/>
        </w:rPr>
        <w:t>Допълнение/Промяна на оферта</w:t>
      </w:r>
      <w:r w:rsidR="006E1277">
        <w:rPr>
          <w:rFonts w:eastAsia="Calibri"/>
          <w:i/>
          <w:lang w:eastAsia="en-US"/>
        </w:rPr>
        <w:t>/с входящ номер……………</w:t>
      </w:r>
      <w:r w:rsidRPr="006E1277">
        <w:rPr>
          <w:rFonts w:eastAsia="Calibri"/>
          <w:i/>
          <w:lang w:eastAsia="en-US"/>
        </w:rPr>
        <w:t xml:space="preserve"> за участие в </w:t>
      </w:r>
      <w:r w:rsidR="006E1277">
        <w:rPr>
          <w:rFonts w:eastAsia="Calibri"/>
          <w:i/>
          <w:lang w:eastAsia="en-US"/>
        </w:rPr>
        <w:t>процедура по реда на Глава осма „а“ от ЗОП</w:t>
      </w:r>
      <w:r w:rsidRPr="006E1277">
        <w:rPr>
          <w:rFonts w:eastAsia="Calibri"/>
          <w:i/>
          <w:lang w:eastAsia="en-US"/>
        </w:rPr>
        <w:t xml:space="preserve"> с предмет:</w:t>
      </w:r>
      <w:r w:rsidR="006E1277">
        <w:rPr>
          <w:rFonts w:eastAsia="Calibri"/>
          <w:i/>
          <w:lang w:eastAsia="en-US"/>
        </w:rPr>
        <w:t xml:space="preserve"> </w:t>
      </w:r>
    </w:p>
    <w:p w:rsidR="00DC32D3" w:rsidRPr="00DC32D3" w:rsidRDefault="00DC32D3" w:rsidP="00DC32D3">
      <w:pPr>
        <w:jc w:val="center"/>
        <w:rPr>
          <w:b/>
          <w:i/>
        </w:rPr>
      </w:pPr>
      <w:r w:rsidRPr="00DC32D3">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 включваща 2</w:t>
      </w:r>
      <w:r w:rsidRPr="00DC32D3">
        <w:rPr>
          <w:rFonts w:eastAsia="Arial"/>
          <w:b/>
          <w:i/>
          <w:lang w:val="ru-RU"/>
        </w:rPr>
        <w:t xml:space="preserve"> </w:t>
      </w:r>
      <w:proofErr w:type="spellStart"/>
      <w:r w:rsidRPr="00DC32D3">
        <w:rPr>
          <w:rFonts w:eastAsia="Arial"/>
          <w:b/>
          <w:i/>
          <w:lang w:val="ru-RU"/>
        </w:rPr>
        <w:t>обособени</w:t>
      </w:r>
      <w:proofErr w:type="spellEnd"/>
      <w:r w:rsidRPr="00DC32D3">
        <w:rPr>
          <w:rFonts w:eastAsia="Arial"/>
          <w:b/>
          <w:i/>
          <w:lang w:val="ru-RU"/>
        </w:rPr>
        <w:t xml:space="preserve"> позиции:</w:t>
      </w:r>
    </w:p>
    <w:p w:rsidR="00DC32D3" w:rsidRPr="00C037B2" w:rsidRDefault="00DC32D3" w:rsidP="00DC32D3">
      <w:pPr>
        <w:tabs>
          <w:tab w:val="left" w:pos="851"/>
        </w:tabs>
        <w:spacing w:line="276" w:lineRule="auto"/>
        <w:ind w:left="567" w:right="6"/>
        <w:jc w:val="center"/>
        <w:rPr>
          <w:rFonts w:eastAsia="Batang"/>
          <w:b/>
          <w:i/>
          <w:lang w:eastAsia="en-US"/>
        </w:rPr>
      </w:pPr>
      <w:r w:rsidRPr="00C037B2">
        <w:rPr>
          <w:rFonts w:eastAsia="Batang"/>
          <w:b/>
          <w:i/>
          <w:lang w:eastAsia="en-US"/>
        </w:rPr>
        <w:t>за О</w:t>
      </w:r>
      <w:r w:rsidRPr="00C037B2">
        <w:rPr>
          <w:rFonts w:eastAsia="Calibri"/>
          <w:b/>
          <w:i/>
          <w:lang w:eastAsia="en-US"/>
        </w:rPr>
        <w:t xml:space="preserve">бособена позиция № …… с предмет </w:t>
      </w:r>
      <w:r>
        <w:rPr>
          <w:rFonts w:eastAsia="Calibri"/>
          <w:b/>
          <w:i/>
          <w:lang w:eastAsia="en-US"/>
        </w:rPr>
        <w:t>„</w:t>
      </w:r>
      <w:r w:rsidRPr="00C037B2">
        <w:rPr>
          <w:rFonts w:eastAsia="Calibri"/>
          <w:b/>
          <w:i/>
          <w:lang w:eastAsia="en-US"/>
        </w:rPr>
        <w:t>…………</w:t>
      </w:r>
      <w:r w:rsidRPr="00C037B2">
        <w:rPr>
          <w:rFonts w:eastAsia="Calibri"/>
          <w:b/>
          <w:i/>
          <w:lang w:val="en-US" w:eastAsia="en-US"/>
        </w:rPr>
        <w:t>…………………………</w:t>
      </w:r>
      <w:r w:rsidRPr="00C037B2">
        <w:rPr>
          <w:rFonts w:eastAsia="Calibri"/>
          <w:b/>
          <w:i/>
          <w:lang w:eastAsia="en-US"/>
        </w:rPr>
        <w:t>……</w:t>
      </w:r>
      <w:r>
        <w:rPr>
          <w:rFonts w:eastAsia="Calibri"/>
          <w:b/>
          <w:i/>
          <w:lang w:eastAsia="en-US"/>
        </w:rPr>
        <w:t>“</w:t>
      </w:r>
    </w:p>
    <w:p w:rsidR="006E1277" w:rsidRPr="00C037B2" w:rsidRDefault="006E1277" w:rsidP="006E1277">
      <w:pPr>
        <w:spacing w:line="276" w:lineRule="auto"/>
        <w:ind w:left="57" w:right="6" w:firstLine="567"/>
        <w:jc w:val="center"/>
        <w:rPr>
          <w:rFonts w:eastAsia="Calibri"/>
          <w:b/>
          <w:i/>
          <w:lang w:val="be-BY" w:eastAsia="en-US"/>
        </w:rPr>
      </w:pPr>
    </w:p>
    <w:p w:rsidR="00C037B2" w:rsidRDefault="00C037B2" w:rsidP="006E2E43">
      <w:pPr>
        <w:autoSpaceDE w:val="0"/>
        <w:autoSpaceDN w:val="0"/>
        <w:adjustRightInd w:val="0"/>
        <w:spacing w:line="276" w:lineRule="auto"/>
        <w:ind w:left="57" w:right="6" w:firstLine="510"/>
        <w:jc w:val="both"/>
        <w:rPr>
          <w:rFonts w:eastAsia="Calibri"/>
          <w:lang w:val="en-US" w:eastAsia="en-US"/>
        </w:rPr>
      </w:pPr>
      <w:r w:rsidRPr="00C037B2">
        <w:rPr>
          <w:rFonts w:eastAsia="Calibri"/>
          <w:lang w:eastAsia="en-US"/>
        </w:rPr>
        <w:t xml:space="preserve">Оферти, които са представени след крайния срок за получаване или в незапечатан, прозрачен или скъсан плик, се връщат на подателя незабавно. Получените оферти се съхраняват в деловодството на </w:t>
      </w:r>
      <w:r w:rsidR="006E1277">
        <w:rPr>
          <w:rFonts w:eastAsia="Calibri"/>
          <w:lang w:eastAsia="en-US"/>
        </w:rPr>
        <w:t>М</w:t>
      </w:r>
      <w:r w:rsidRPr="00C037B2">
        <w:rPr>
          <w:rFonts w:eastAsia="Calibri"/>
          <w:lang w:eastAsia="en-US"/>
        </w:rPr>
        <w:t>инистерство на здравеопазването до деня, определен за отваряне на офертите.</w:t>
      </w:r>
    </w:p>
    <w:p w:rsidR="00A46428" w:rsidRDefault="00DF66AD" w:rsidP="00EA1BB3">
      <w:pPr>
        <w:spacing w:line="276" w:lineRule="auto"/>
        <w:ind w:firstLine="567"/>
        <w:jc w:val="both"/>
        <w:rPr>
          <w:bCs/>
        </w:rPr>
      </w:pPr>
      <w:r w:rsidRPr="00437F41">
        <w:rPr>
          <w:b/>
          <w:bCs/>
        </w:rPr>
        <w:t>1</w:t>
      </w:r>
      <w:r w:rsidR="006E2E43">
        <w:rPr>
          <w:b/>
          <w:bCs/>
        </w:rPr>
        <w:t>2</w:t>
      </w:r>
      <w:r w:rsidRPr="00437F41">
        <w:rPr>
          <w:b/>
          <w:bCs/>
        </w:rPr>
        <w:t>. Начин, срок и място на изпълнение:</w:t>
      </w:r>
      <w:r>
        <w:rPr>
          <w:bCs/>
        </w:rPr>
        <w:t xml:space="preserve"> </w:t>
      </w:r>
      <w:r w:rsidR="009A0F81">
        <w:rPr>
          <w:bCs/>
        </w:rPr>
        <w:t>с</w:t>
      </w:r>
      <w:r w:rsidR="00EA1BB3">
        <w:rPr>
          <w:bCs/>
        </w:rPr>
        <w:t>ъгласно подробно посоченото в Техническите спецификации за изпълнение на поръчката.</w:t>
      </w:r>
    </w:p>
    <w:p w:rsidR="003F110B" w:rsidRDefault="003F110B" w:rsidP="00B349F6">
      <w:pPr>
        <w:spacing w:line="276" w:lineRule="auto"/>
        <w:ind w:firstLine="567"/>
        <w:jc w:val="both"/>
        <w:rPr>
          <w:b/>
        </w:rPr>
      </w:pPr>
      <w:r w:rsidRPr="003F110B">
        <w:rPr>
          <w:b/>
        </w:rPr>
        <w:t>1</w:t>
      </w:r>
      <w:r w:rsidR="00A3551C">
        <w:rPr>
          <w:b/>
        </w:rPr>
        <w:t>3</w:t>
      </w:r>
      <w:r w:rsidR="00E63A62">
        <w:rPr>
          <w:b/>
        </w:rPr>
        <w:t xml:space="preserve">. </w:t>
      </w:r>
      <w:r w:rsidRPr="003F110B">
        <w:rPr>
          <w:b/>
        </w:rPr>
        <w:t>Отваряне на оферт</w:t>
      </w:r>
      <w:r>
        <w:rPr>
          <w:b/>
        </w:rPr>
        <w:t>ите и комуникация с участниците:</w:t>
      </w:r>
    </w:p>
    <w:p w:rsidR="000D0CEC" w:rsidRDefault="000D0CEC" w:rsidP="00B349F6">
      <w:pPr>
        <w:spacing w:line="276" w:lineRule="auto"/>
        <w:ind w:firstLine="567"/>
        <w:jc w:val="both"/>
        <w:rPr>
          <w:lang w:val="en-US"/>
        </w:rPr>
      </w:pPr>
      <w:r w:rsidRPr="000D0CEC">
        <w:t xml:space="preserve">Получаването, разглеждането и оценката на офертите се извършва от назначена от </w:t>
      </w:r>
      <w:r>
        <w:t>Възложителя</w:t>
      </w:r>
      <w:r w:rsidRPr="000D0CEC">
        <w:t xml:space="preserve"> комисия</w:t>
      </w:r>
      <w:r>
        <w:t>, съгласно изискванията на Закона за обществените поръчки</w:t>
      </w:r>
      <w:r w:rsidRPr="000D0CEC">
        <w:t xml:space="preserve">. </w:t>
      </w:r>
    </w:p>
    <w:p w:rsidR="000D0CEC" w:rsidRDefault="000D0CEC" w:rsidP="00B349F6">
      <w:pPr>
        <w:spacing w:line="276" w:lineRule="auto"/>
        <w:ind w:firstLine="567"/>
        <w:jc w:val="both"/>
        <w:rPr>
          <w:lang w:val="en-US"/>
        </w:rPr>
      </w:pPr>
      <w:r w:rsidRPr="000D0CEC">
        <w:t xml:space="preserve">Отварянето на офертите се извършва при условията на </w:t>
      </w:r>
      <w:hyperlink r:id="rId9" w:anchor="p18616926" w:tgtFrame="_blank" w:history="1">
        <w:r w:rsidRPr="000D0CEC">
          <w:rPr>
            <w:rStyle w:val="Hyperlink"/>
          </w:rPr>
          <w:t>чл. 68, ал. 3</w:t>
        </w:r>
      </w:hyperlink>
      <w:r w:rsidRPr="000D0CEC">
        <w:t xml:space="preserve"> от ЗОП, а именно: </w:t>
      </w:r>
      <w:r>
        <w:t>о</w:t>
      </w:r>
      <w:r w:rsidRPr="000D0CEC">
        <w:t>тварянето</w:t>
      </w:r>
      <w:r w:rsidR="006E1277">
        <w:t xml:space="preserve"> на офертите </w:t>
      </w:r>
      <w:r w:rsidRPr="000D0CEC">
        <w:t>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743D0" w:rsidRDefault="004743D0" w:rsidP="00B349F6">
      <w:pPr>
        <w:spacing w:line="276" w:lineRule="auto"/>
        <w:ind w:firstLine="567"/>
        <w:jc w:val="both"/>
        <w:rPr>
          <w:b/>
        </w:rPr>
      </w:pPr>
      <w:r w:rsidRPr="004743D0">
        <w:rPr>
          <w:b/>
        </w:rPr>
        <w:t xml:space="preserve">Място, дата и час на отваряне на офертите: </w:t>
      </w:r>
      <w:r>
        <w:rPr>
          <w:b/>
        </w:rPr>
        <w:t>Отварянето на офертите ще се извърши в сградата на Министерството на здравеопазването на адрес: гр. София, пл. „Света</w:t>
      </w:r>
      <w:r w:rsidR="00DC32D3">
        <w:rPr>
          <w:b/>
        </w:rPr>
        <w:t xml:space="preserve"> Н</w:t>
      </w:r>
      <w:r>
        <w:rPr>
          <w:b/>
        </w:rPr>
        <w:t xml:space="preserve">еделя“ № 5, на </w:t>
      </w:r>
      <w:r w:rsidR="00DA3C75">
        <w:rPr>
          <w:b/>
        </w:rPr>
        <w:t>05.</w:t>
      </w:r>
      <w:r w:rsidR="00DC32D3">
        <w:rPr>
          <w:b/>
        </w:rPr>
        <w:t>01.</w:t>
      </w:r>
      <w:r>
        <w:rPr>
          <w:b/>
        </w:rPr>
        <w:t>201</w:t>
      </w:r>
      <w:r w:rsidR="00DC32D3">
        <w:rPr>
          <w:b/>
        </w:rPr>
        <w:t>5</w:t>
      </w:r>
      <w:r>
        <w:rPr>
          <w:b/>
        </w:rPr>
        <w:t xml:space="preserve"> г. от 11.00 часа. </w:t>
      </w:r>
    </w:p>
    <w:p w:rsidR="00A335EE" w:rsidRPr="00300BE9" w:rsidRDefault="00A335EE" w:rsidP="00B349F6">
      <w:pPr>
        <w:spacing w:line="276" w:lineRule="auto"/>
        <w:ind w:firstLine="567"/>
        <w:jc w:val="both"/>
      </w:pPr>
      <w:r w:rsidRPr="00300BE9">
        <w:t xml:space="preserve">При промяна на посочените дата или час за отваряне на офертите, Възложителят ще информира предварително потенциалните участници чрез публикуване на съобщение в профила на купувача. </w:t>
      </w:r>
    </w:p>
    <w:p w:rsidR="000D0CEC" w:rsidRPr="000D0CEC" w:rsidRDefault="000D0CEC" w:rsidP="00B349F6">
      <w:pPr>
        <w:spacing w:line="276" w:lineRule="auto"/>
        <w:ind w:firstLine="567"/>
        <w:jc w:val="both"/>
      </w:pPr>
      <w:r w:rsidRPr="000D0CEC">
        <w:t>След отваряне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0D0CEC" w:rsidRPr="000D0CEC" w:rsidRDefault="000D0CEC" w:rsidP="00B349F6">
      <w:pPr>
        <w:spacing w:line="276" w:lineRule="auto"/>
        <w:ind w:firstLine="567"/>
        <w:jc w:val="both"/>
      </w:pPr>
      <w:r w:rsidRPr="000D0CEC">
        <w:t>Комисията съставя протокол за получаването,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w:t>
      </w:r>
      <w:r>
        <w:t xml:space="preserve"> </w:t>
      </w:r>
      <w:r w:rsidRPr="000D0CEC">
        <w:t xml:space="preserve">профила на купувача при условията на </w:t>
      </w:r>
      <w:hyperlink r:id="rId10" w:anchor="p18616871" w:tgtFrame="_blank" w:history="1">
        <w:r w:rsidRPr="000D0CEC">
          <w:rPr>
            <w:rStyle w:val="Hyperlink"/>
          </w:rPr>
          <w:t>чл. 22б, ал. 3</w:t>
        </w:r>
      </w:hyperlink>
      <w:r w:rsidRPr="000D0CEC">
        <w:t xml:space="preserve"> от ЗОП.</w:t>
      </w:r>
    </w:p>
    <w:p w:rsidR="000D0CEC" w:rsidRDefault="000D0CEC" w:rsidP="00B349F6">
      <w:pPr>
        <w:spacing w:line="276" w:lineRule="auto"/>
        <w:ind w:firstLine="567"/>
        <w:jc w:val="both"/>
      </w:pPr>
      <w:bookmarkStart w:id="0" w:name="p18616976"/>
      <w:bookmarkEnd w:id="0"/>
      <w:r w:rsidRPr="000D0CEC">
        <w:t>Възложителят може да възложи изпълнението на поръчката и в случаите, когато е подадена само една оферта, ако същата е в съответствие с Техническите спецификации.</w:t>
      </w:r>
    </w:p>
    <w:p w:rsidR="000D0CEC" w:rsidRDefault="00DC32D3" w:rsidP="00B349F6">
      <w:pPr>
        <w:spacing w:line="276" w:lineRule="auto"/>
        <w:ind w:firstLine="567"/>
        <w:jc w:val="both"/>
        <w:rPr>
          <w:b/>
        </w:rPr>
      </w:pPr>
      <w:r>
        <w:rPr>
          <w:b/>
        </w:rPr>
        <w:t xml:space="preserve">14. </w:t>
      </w:r>
      <w:r w:rsidR="000D0CEC">
        <w:rPr>
          <w:b/>
        </w:rPr>
        <w:t>Сключване на договор.</w:t>
      </w:r>
    </w:p>
    <w:p w:rsidR="000D0CEC" w:rsidRDefault="000D0CEC" w:rsidP="000D0CEC">
      <w:pPr>
        <w:spacing w:line="276" w:lineRule="auto"/>
        <w:ind w:firstLine="600"/>
        <w:jc w:val="both"/>
      </w:pPr>
      <w:r w:rsidRPr="000D0CEC">
        <w:t>Възложителят сключва писмен договор, който включва всички предложения от офертата на класирания на първо място участник.</w:t>
      </w:r>
      <w:r>
        <w:t xml:space="preserve"> </w:t>
      </w:r>
      <w:r w:rsidRPr="000D0CEC">
        <w:t>При сключване на договора класираният на първо място участник представя:</w:t>
      </w:r>
    </w:p>
    <w:p w:rsidR="00A96D3F" w:rsidRDefault="00A96D3F" w:rsidP="00A96D3F">
      <w:pPr>
        <w:spacing w:line="276" w:lineRule="auto"/>
        <w:ind w:firstLine="567"/>
        <w:jc w:val="both"/>
      </w:pPr>
      <w:r>
        <w:lastRenderedPageBreak/>
        <w:t xml:space="preserve">1. документи, издадени от компетентен орган, за удостоверяване липсата на обстоятелствата по чл. 47, ал. 1, т. 1 </w:t>
      </w:r>
      <w:r>
        <w:rPr>
          <w:lang w:val="en-US"/>
        </w:rPr>
        <w:t>(</w:t>
      </w:r>
      <w:r>
        <w:t>без б.</w:t>
      </w:r>
      <w:r w:rsidR="00DC32D3">
        <w:t xml:space="preserve"> „</w:t>
      </w:r>
      <w:r>
        <w:t>е“</w:t>
      </w:r>
      <w:r>
        <w:rPr>
          <w:lang w:val="en-US"/>
        </w:rPr>
        <w:t>)</w:t>
      </w:r>
      <w:r>
        <w:t xml:space="preserve">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A96D3F" w:rsidRDefault="00A96D3F" w:rsidP="000D0CEC">
      <w:pPr>
        <w:spacing w:line="276" w:lineRule="auto"/>
        <w:ind w:firstLine="600"/>
        <w:jc w:val="both"/>
      </w:pPr>
      <w:r w:rsidRPr="00A96D3F">
        <w:t>2.  декларация за липсата на обстоятелст</w:t>
      </w:r>
      <w:r w:rsidR="009A0F81">
        <w:t>вата по чл. 47, ал. 5 от ЗОП /</w:t>
      </w:r>
      <w:r w:rsidRPr="00A96D3F">
        <w:t xml:space="preserve">актуална </w:t>
      </w:r>
      <w:r w:rsidR="009A0F81">
        <w:t xml:space="preserve">към </w:t>
      </w:r>
      <w:r w:rsidRPr="00A96D3F">
        <w:t>дата</w:t>
      </w:r>
      <w:r w:rsidR="009A0F81">
        <w:t>та на сключване на договора</w:t>
      </w:r>
      <w:r w:rsidRPr="00A96D3F">
        <w:t>/.</w:t>
      </w:r>
    </w:p>
    <w:p w:rsidR="00FA7952" w:rsidRPr="000D0CEC" w:rsidRDefault="00FA7952" w:rsidP="000D0CEC">
      <w:pPr>
        <w:spacing w:line="276" w:lineRule="auto"/>
        <w:ind w:firstLine="600"/>
        <w:jc w:val="both"/>
      </w:pPr>
      <w:r>
        <w:t>При сключване на договора класираният на първо място участник е длъжен да представи и гаранция за добро изпълнение, съгласно подробно описаното по-долу тук.</w:t>
      </w:r>
    </w:p>
    <w:p w:rsidR="00FA7952" w:rsidRPr="005D73A9" w:rsidRDefault="00FA7952" w:rsidP="00B349F6">
      <w:pPr>
        <w:spacing w:line="276" w:lineRule="auto"/>
        <w:ind w:firstLine="567"/>
        <w:jc w:val="both"/>
        <w:rPr>
          <w:b/>
          <w:bCs/>
          <w:i/>
        </w:rPr>
      </w:pPr>
      <w:bookmarkStart w:id="1" w:name="p6225827"/>
      <w:bookmarkEnd w:id="1"/>
      <w:r>
        <w:rPr>
          <w:b/>
        </w:rPr>
        <w:t xml:space="preserve">15. </w:t>
      </w:r>
      <w:r w:rsidRPr="00FA7952">
        <w:rPr>
          <w:b/>
          <w:bCs/>
        </w:rPr>
        <w:t>Гаранция за изпълнение.</w:t>
      </w:r>
      <w:r w:rsidRPr="00F35DA5">
        <w:t xml:space="preserve"> </w:t>
      </w:r>
    </w:p>
    <w:p w:rsidR="00FA7952" w:rsidRPr="005D73A9" w:rsidRDefault="00FA7952" w:rsidP="00B349F6">
      <w:pPr>
        <w:pStyle w:val="BodyTextIndent3"/>
        <w:spacing w:after="0" w:line="276" w:lineRule="auto"/>
        <w:ind w:left="0" w:right="138" w:firstLine="567"/>
        <w:jc w:val="both"/>
        <w:rPr>
          <w:rFonts w:eastAsia="Times New Roman"/>
          <w:sz w:val="24"/>
          <w:szCs w:val="24"/>
        </w:rPr>
      </w:pPr>
      <w:r w:rsidRPr="005D73A9">
        <w:rPr>
          <w:rFonts w:eastAsia="Times New Roman"/>
          <w:sz w:val="24"/>
          <w:szCs w:val="24"/>
        </w:rPr>
        <w:t xml:space="preserve">Гаранцията за изпълнение е в размер на </w:t>
      </w:r>
      <w:r>
        <w:rPr>
          <w:rFonts w:eastAsia="Times New Roman"/>
          <w:sz w:val="24"/>
          <w:szCs w:val="24"/>
        </w:rPr>
        <w:t>3 % /</w:t>
      </w:r>
      <w:r w:rsidRPr="00233875">
        <w:rPr>
          <w:rFonts w:eastAsia="Times New Roman"/>
          <w:b/>
          <w:sz w:val="24"/>
          <w:szCs w:val="24"/>
        </w:rPr>
        <w:t>три на сто</w:t>
      </w:r>
      <w:r>
        <w:rPr>
          <w:rFonts w:eastAsia="Times New Roman"/>
          <w:b/>
          <w:sz w:val="24"/>
          <w:szCs w:val="24"/>
        </w:rPr>
        <w:t>/</w:t>
      </w:r>
      <w:r w:rsidRPr="005D73A9">
        <w:rPr>
          <w:rFonts w:eastAsia="Times New Roman"/>
          <w:sz w:val="24"/>
          <w:szCs w:val="24"/>
        </w:rPr>
        <w:t xml:space="preserve"> от стойността на договора</w:t>
      </w:r>
      <w:r>
        <w:rPr>
          <w:rFonts w:eastAsia="Times New Roman"/>
          <w:sz w:val="24"/>
          <w:szCs w:val="24"/>
        </w:rPr>
        <w:t xml:space="preserve"> без ДДС</w:t>
      </w:r>
      <w:r w:rsidRPr="005D73A9">
        <w:rPr>
          <w:rFonts w:eastAsia="Times New Roman"/>
          <w:sz w:val="24"/>
          <w:szCs w:val="24"/>
        </w:rPr>
        <w:t xml:space="preserve"> за изпълнение на поръчка</w:t>
      </w:r>
      <w:r w:rsidR="00301537">
        <w:rPr>
          <w:rFonts w:eastAsia="Times New Roman"/>
          <w:sz w:val="24"/>
          <w:szCs w:val="24"/>
        </w:rPr>
        <w:t xml:space="preserve">та </w:t>
      </w:r>
      <w:r>
        <w:rPr>
          <w:rFonts w:eastAsia="Times New Roman"/>
          <w:sz w:val="24"/>
          <w:szCs w:val="24"/>
        </w:rPr>
        <w:t>/за съответната обособена позиция/</w:t>
      </w:r>
      <w:r w:rsidRPr="005D73A9">
        <w:rPr>
          <w:rFonts w:eastAsia="Times New Roman"/>
          <w:sz w:val="24"/>
          <w:szCs w:val="24"/>
        </w:rPr>
        <w:t xml:space="preserve">. </w:t>
      </w:r>
    </w:p>
    <w:p w:rsidR="00FA7952" w:rsidRPr="005D73A9" w:rsidRDefault="00FA7952" w:rsidP="00B349F6">
      <w:pPr>
        <w:spacing w:line="276" w:lineRule="auto"/>
        <w:ind w:right="138" w:firstLine="567"/>
        <w:jc w:val="both"/>
      </w:pPr>
      <w:r w:rsidRPr="005D73A9">
        <w:t>Гаранцията за изпълнение може да се внесе по банков път или може да се представи под формата на банкова гаранция.</w:t>
      </w:r>
      <w:r>
        <w:t xml:space="preserve"> </w:t>
      </w:r>
      <w:r w:rsidRPr="005D73A9">
        <w:t>Участникът сам избира формата на гаранцията за изпълнение.</w:t>
      </w:r>
      <w:r>
        <w:t xml:space="preserve"> </w:t>
      </w:r>
      <w:r w:rsidRPr="005D73A9">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FA7952" w:rsidRPr="005D73A9" w:rsidRDefault="00FA7952" w:rsidP="00B349F6">
      <w:pPr>
        <w:spacing w:line="276" w:lineRule="auto"/>
        <w:ind w:right="138" w:firstLine="567"/>
        <w:jc w:val="both"/>
        <w:rPr>
          <w:b/>
          <w:bCs/>
        </w:rPr>
      </w:pPr>
      <w:r w:rsidRPr="005D73A9">
        <w:t>Гаранцията за изпълнение под формата на парична сума трябва да бъде внесена по следната сметка на възложителя:</w:t>
      </w:r>
    </w:p>
    <w:p w:rsidR="00FA7952" w:rsidRPr="005C4B0E" w:rsidRDefault="00FA7952" w:rsidP="00534358">
      <w:pPr>
        <w:pStyle w:val="BodyTextIndent3"/>
        <w:spacing w:after="0"/>
        <w:ind w:left="0" w:right="142" w:firstLine="567"/>
        <w:jc w:val="both"/>
        <w:rPr>
          <w:b/>
          <w:bCs/>
          <w:sz w:val="22"/>
          <w:szCs w:val="22"/>
        </w:rPr>
      </w:pPr>
      <w:r w:rsidRPr="005C4B0E">
        <w:rPr>
          <w:b/>
          <w:sz w:val="22"/>
          <w:szCs w:val="22"/>
        </w:rPr>
        <w:t>Банка: БНБ Централно управление</w:t>
      </w:r>
      <w:r w:rsidRPr="005C4B0E">
        <w:rPr>
          <w:b/>
          <w:bCs/>
          <w:sz w:val="22"/>
          <w:szCs w:val="22"/>
        </w:rPr>
        <w:t>,</w:t>
      </w:r>
    </w:p>
    <w:p w:rsidR="00FA7952" w:rsidRPr="005C4B0E" w:rsidRDefault="00FA7952" w:rsidP="00534358">
      <w:pPr>
        <w:pStyle w:val="BodyTextIndent3"/>
        <w:spacing w:after="0"/>
        <w:ind w:left="0" w:right="142" w:firstLine="567"/>
        <w:jc w:val="both"/>
        <w:rPr>
          <w:b/>
          <w:bCs/>
          <w:i/>
          <w:iCs/>
          <w:sz w:val="22"/>
          <w:szCs w:val="22"/>
        </w:rPr>
      </w:pPr>
      <w:r w:rsidRPr="005C4B0E">
        <w:rPr>
          <w:b/>
          <w:sz w:val="22"/>
          <w:szCs w:val="22"/>
        </w:rPr>
        <w:t>Банков код (BIC): BNBG BGSD</w:t>
      </w:r>
      <w:r w:rsidRPr="005C4B0E">
        <w:rPr>
          <w:b/>
          <w:bCs/>
          <w:sz w:val="22"/>
          <w:szCs w:val="22"/>
        </w:rPr>
        <w:t>,</w:t>
      </w:r>
    </w:p>
    <w:p w:rsidR="00FA7952" w:rsidRPr="005C4B0E" w:rsidRDefault="00FA7952" w:rsidP="00534358">
      <w:pPr>
        <w:pStyle w:val="BodyTextIndent3"/>
        <w:spacing w:after="0"/>
        <w:ind w:left="0" w:right="142" w:firstLine="567"/>
        <w:jc w:val="both"/>
        <w:rPr>
          <w:sz w:val="22"/>
          <w:szCs w:val="22"/>
        </w:rPr>
      </w:pPr>
      <w:r w:rsidRPr="005C4B0E">
        <w:rPr>
          <w:b/>
          <w:sz w:val="22"/>
          <w:szCs w:val="22"/>
        </w:rPr>
        <w:t>Банкова сметка (IBAN): BG21 BNBG 9661 3300 1293 01</w:t>
      </w:r>
      <w:r w:rsidRPr="005C4B0E">
        <w:rPr>
          <w:sz w:val="22"/>
          <w:szCs w:val="22"/>
        </w:rPr>
        <w:t>.</w:t>
      </w:r>
    </w:p>
    <w:p w:rsidR="00FA7952" w:rsidRPr="00F35DA5" w:rsidRDefault="00FA7952" w:rsidP="00B349F6">
      <w:pPr>
        <w:spacing w:line="276" w:lineRule="auto"/>
        <w:ind w:firstLine="567"/>
        <w:jc w:val="both"/>
      </w:pPr>
      <w:r w:rsidRPr="00F35DA5">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r>
        <w:t xml:space="preserve"> /когато има такъв/</w:t>
      </w:r>
      <w:r w:rsidRPr="00F35DA5">
        <w:t>. Ако гаранцията за изпълнение се представя под формата на банкова гаранция, документът се представя в оригинал.</w:t>
      </w:r>
    </w:p>
    <w:p w:rsidR="00FA7952" w:rsidRPr="00351A34" w:rsidRDefault="00FA7952" w:rsidP="00B349F6">
      <w:pPr>
        <w:spacing w:line="276" w:lineRule="auto"/>
        <w:ind w:firstLine="567"/>
        <w:jc w:val="both"/>
      </w:pPr>
      <w:r w:rsidRPr="00351A34">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поне 60 (шестдесет) календарни дни след датата на изпълнение на договора. В платежното нареждане или в банковата гаранция изрично се посочва договорът, за който се представя гаранцията.</w:t>
      </w:r>
    </w:p>
    <w:p w:rsidR="00FA7952" w:rsidRDefault="00FA7952" w:rsidP="00B349F6">
      <w:pPr>
        <w:spacing w:line="276" w:lineRule="auto"/>
        <w:ind w:firstLine="567"/>
        <w:jc w:val="both"/>
      </w:pPr>
      <w:r w:rsidRPr="00351A34">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F2419A" w:rsidRDefault="00F2419A" w:rsidP="00B349F6">
      <w:pPr>
        <w:spacing w:line="276" w:lineRule="auto"/>
        <w:ind w:firstLine="567"/>
        <w:jc w:val="both"/>
      </w:pPr>
    </w:p>
    <w:p w:rsidR="00131B82" w:rsidRDefault="00131B82" w:rsidP="005C4B0E">
      <w:pPr>
        <w:spacing w:before="120"/>
        <w:jc w:val="center"/>
        <w:rPr>
          <w:b/>
          <w:bCs/>
        </w:rPr>
      </w:pPr>
      <w:r w:rsidRPr="004C2ADE">
        <w:rPr>
          <w:b/>
          <w:bCs/>
        </w:rPr>
        <w:t>ТЕХНИЧЕСКА СПЕЦИФИКАЦИЯ</w:t>
      </w:r>
    </w:p>
    <w:p w:rsidR="00131B82" w:rsidRPr="004C2ADE" w:rsidRDefault="00131B82" w:rsidP="00131B82">
      <w:pPr>
        <w:overflowPunct w:val="0"/>
        <w:autoSpaceDE w:val="0"/>
        <w:autoSpaceDN w:val="0"/>
        <w:adjustRightInd w:val="0"/>
        <w:spacing w:after="120"/>
        <w:jc w:val="center"/>
        <w:rPr>
          <w:b/>
        </w:rPr>
      </w:pPr>
      <w:r w:rsidRPr="004C2ADE">
        <w:rPr>
          <w:b/>
        </w:rPr>
        <w:t xml:space="preserve">ОБЩИ ИЗИКВАНИЯ КЪМ ПРЕДЛАГАНИТЕ ЛИЧНИ ПРЕДПАЗНИ СРЕДСТВА </w:t>
      </w:r>
    </w:p>
    <w:p w:rsidR="00131B82" w:rsidRPr="008E4E9D" w:rsidRDefault="00131B82" w:rsidP="0004573B">
      <w:pPr>
        <w:pStyle w:val="BodyText"/>
        <w:numPr>
          <w:ilvl w:val="1"/>
          <w:numId w:val="9"/>
        </w:numPr>
        <w:spacing w:before="0" w:beforeAutospacing="0" w:after="0" w:afterAutospacing="0"/>
        <w:ind w:left="0" w:firstLine="426"/>
        <w:jc w:val="both"/>
      </w:pPr>
      <w:r w:rsidRPr="004C2ADE">
        <w:t>Предложените лични предпазни средства да отговаря</w:t>
      </w:r>
      <w:r>
        <w:t>т</w:t>
      </w:r>
      <w:r w:rsidRPr="004C2ADE">
        <w:t xml:space="preserve"> на или да има по-добри показатели от минималните технически изисквания, посочени в документацията.</w:t>
      </w:r>
      <w:r>
        <w:t xml:space="preserve"> </w:t>
      </w:r>
      <w:r w:rsidRPr="004C2ADE">
        <w:t>Участникът следва да представи техническото си предложение, така че да е видно дали предлаганите стоки отговарят или са с по-добри показатели от минималните технически изисквания на възложителя.</w:t>
      </w:r>
    </w:p>
    <w:p w:rsidR="00131B82" w:rsidRDefault="00131B82" w:rsidP="0004573B">
      <w:pPr>
        <w:pStyle w:val="BodyText"/>
        <w:numPr>
          <w:ilvl w:val="1"/>
          <w:numId w:val="9"/>
        </w:numPr>
        <w:spacing w:before="0" w:beforeAutospacing="0" w:after="0" w:afterAutospacing="0"/>
        <w:ind w:left="0" w:firstLine="426"/>
        <w:jc w:val="both"/>
      </w:pPr>
      <w:r>
        <w:t>При доставка, в</w:t>
      </w:r>
      <w:r w:rsidRPr="00B10694">
        <w:t xml:space="preserve">сички </w:t>
      </w:r>
      <w:r>
        <w:t xml:space="preserve">лични предпазни средства </w:t>
      </w:r>
      <w:r w:rsidRPr="00B10694">
        <w:t xml:space="preserve">следва да </w:t>
      </w:r>
      <w:r>
        <w:t>бъдат придружени от</w:t>
      </w:r>
      <w:r w:rsidRPr="00B10694">
        <w:t xml:space="preserve"> сертификат за качество от производителя, издаден за всяка отделна партида;</w:t>
      </w:r>
    </w:p>
    <w:p w:rsidR="00131B82" w:rsidRPr="00F13EBF" w:rsidRDefault="00131B82" w:rsidP="0004573B">
      <w:pPr>
        <w:pStyle w:val="BodyText"/>
        <w:numPr>
          <w:ilvl w:val="1"/>
          <w:numId w:val="9"/>
        </w:numPr>
        <w:spacing w:before="0" w:beforeAutospacing="0" w:after="0" w:afterAutospacing="0"/>
        <w:ind w:left="0" w:firstLine="426"/>
        <w:jc w:val="both"/>
        <w:rPr>
          <w:rFonts w:eastAsia="Times New Roman"/>
        </w:rPr>
      </w:pPr>
      <w:r w:rsidRPr="00F13EBF">
        <w:rPr>
          <w:rFonts w:eastAsia="Times New Roman"/>
        </w:rPr>
        <w:lastRenderedPageBreak/>
        <w:t>Минимални срокове на годност:</w:t>
      </w:r>
    </w:p>
    <w:p w:rsidR="00131B82" w:rsidRPr="00F13EBF" w:rsidRDefault="00131B82" w:rsidP="00131B82">
      <w:pPr>
        <w:jc w:val="both"/>
        <w:rPr>
          <w:rFonts w:eastAsia="Times New Roman"/>
          <w:b/>
        </w:rPr>
      </w:pPr>
      <w:r w:rsidRPr="00F13EBF">
        <w:rPr>
          <w:rFonts w:eastAsia="Times New Roman"/>
        </w:rPr>
        <w:t xml:space="preserve">Срокът на годност на </w:t>
      </w:r>
      <w:r>
        <w:rPr>
          <w:rFonts w:eastAsia="Times New Roman"/>
        </w:rPr>
        <w:t xml:space="preserve">личните предпазни средства </w:t>
      </w:r>
      <w:r w:rsidRPr="00F13EBF">
        <w:rPr>
          <w:rFonts w:eastAsia="Times New Roman"/>
        </w:rPr>
        <w:t>към датата на доставката да не е по-малък от 75% от обявения от производителя.</w:t>
      </w:r>
    </w:p>
    <w:p w:rsidR="00131B82" w:rsidRPr="00F13EBF" w:rsidRDefault="00131B82" w:rsidP="00131B82">
      <w:pPr>
        <w:jc w:val="both"/>
        <w:rPr>
          <w:rFonts w:eastAsia="Times New Roman"/>
          <w:b/>
        </w:rPr>
      </w:pPr>
      <w:r w:rsidRPr="00F13EBF">
        <w:rPr>
          <w:rFonts w:eastAsia="Times New Roman"/>
        </w:rPr>
        <w:t>В случай на доставка на изделия с по-кратък от договорения срок на годност се начислява неустойка в размер, както следва:</w:t>
      </w:r>
    </w:p>
    <w:p w:rsidR="00131B82" w:rsidRPr="00F13EBF" w:rsidRDefault="00131B82" w:rsidP="00534358">
      <w:pPr>
        <w:numPr>
          <w:ilvl w:val="0"/>
          <w:numId w:val="14"/>
        </w:numPr>
        <w:tabs>
          <w:tab w:val="num" w:pos="709"/>
        </w:tabs>
        <w:ind w:hanging="1014"/>
        <w:jc w:val="both"/>
        <w:rPr>
          <w:rFonts w:eastAsia="Times New Roman"/>
        </w:rPr>
      </w:pPr>
      <w:r w:rsidRPr="00F13EBF">
        <w:rPr>
          <w:rFonts w:eastAsia="Times New Roman"/>
        </w:rPr>
        <w:t>74.99-65% срок на годност – неустойка 10% върху стойността на доставката;</w:t>
      </w:r>
    </w:p>
    <w:p w:rsidR="00131B82" w:rsidRPr="00F13EBF" w:rsidRDefault="00131B82" w:rsidP="00534358">
      <w:pPr>
        <w:numPr>
          <w:ilvl w:val="0"/>
          <w:numId w:val="14"/>
        </w:numPr>
        <w:tabs>
          <w:tab w:val="num" w:pos="709"/>
        </w:tabs>
        <w:ind w:hanging="1014"/>
        <w:jc w:val="both"/>
        <w:rPr>
          <w:rFonts w:eastAsia="Times New Roman"/>
        </w:rPr>
      </w:pPr>
      <w:r w:rsidRPr="00F13EBF">
        <w:rPr>
          <w:rFonts w:eastAsia="Times New Roman"/>
        </w:rPr>
        <w:t>64.99-50% срок на годност – неустойка 15% върху стойността на доставката;</w:t>
      </w:r>
    </w:p>
    <w:p w:rsidR="00131B82" w:rsidRPr="00534358" w:rsidRDefault="00131B82" w:rsidP="00534358">
      <w:pPr>
        <w:pStyle w:val="ListParagraph"/>
        <w:numPr>
          <w:ilvl w:val="0"/>
          <w:numId w:val="14"/>
        </w:numPr>
        <w:tabs>
          <w:tab w:val="num" w:pos="709"/>
        </w:tabs>
        <w:ind w:left="0" w:firstLine="426"/>
        <w:jc w:val="both"/>
      </w:pPr>
      <w:r w:rsidRPr="00534358">
        <w:t>при остатъчен срок на годност по-малък от 50% доставката се извършва само с писмено съгласие от Възложителя, като се дължи неустойка в размер на 20% върху стойността на доставката.</w:t>
      </w:r>
    </w:p>
    <w:p w:rsidR="00131B82" w:rsidRPr="00B10694" w:rsidRDefault="00131B82" w:rsidP="0004573B">
      <w:pPr>
        <w:numPr>
          <w:ilvl w:val="0"/>
          <w:numId w:val="7"/>
        </w:numPr>
        <w:overflowPunct w:val="0"/>
        <w:autoSpaceDE w:val="0"/>
        <w:autoSpaceDN w:val="0"/>
        <w:adjustRightInd w:val="0"/>
        <w:spacing w:before="120" w:after="120"/>
        <w:ind w:left="714" w:hanging="357"/>
        <w:jc w:val="both"/>
      </w:pPr>
      <w:r w:rsidRPr="00B10694">
        <w:rPr>
          <w:rFonts w:eastAsia="Batang"/>
          <w:b/>
        </w:rPr>
        <w:t xml:space="preserve">МИНИМАЛНИ ТЕХНИЧЕСКИ ИЗИСКВАНИЯ И КОЛИЧЕСТВА </w:t>
      </w:r>
    </w:p>
    <w:p w:rsidR="00534358" w:rsidRDefault="00131B82" w:rsidP="00131B82">
      <w:pPr>
        <w:jc w:val="both"/>
        <w:sectPr w:rsidR="00534358" w:rsidSect="00E235BA">
          <w:footerReference w:type="default" r:id="rId11"/>
          <w:footerReference w:type="first" r:id="rId12"/>
          <w:pgSz w:w="11906" w:h="16838"/>
          <w:pgMar w:top="993" w:right="1133" w:bottom="851" w:left="1418" w:header="142" w:footer="510" w:gutter="0"/>
          <w:cols w:space="708"/>
        </w:sectPr>
      </w:pPr>
      <w:r w:rsidRPr="00F13EBF">
        <w:t xml:space="preserve">Предмет на възлагане на настоящата поръчка е </w:t>
      </w:r>
      <w:r w:rsidRPr="00DC32D3">
        <w:rPr>
          <w:b/>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Pr="00DC32D3">
        <w:rPr>
          <w:b/>
        </w:rPr>
        <w:t>, включваща 2 обособени позиции,</w:t>
      </w:r>
      <w:r w:rsidRPr="00F13EBF">
        <w:t xml:space="preserve"> при сл</w:t>
      </w:r>
      <w:r w:rsidR="00DE1D88">
        <w:t xml:space="preserve">едните технически спецификации </w:t>
      </w:r>
      <w:r w:rsidRPr="00F13EBF">
        <w:t>и количества:</w:t>
      </w:r>
    </w:p>
    <w:p w:rsidR="00AC5A08" w:rsidRDefault="00AC5A08" w:rsidP="002A3102">
      <w:pPr>
        <w:jc w:val="center"/>
        <w:rPr>
          <w:b/>
          <w:bCs/>
        </w:rPr>
      </w:pPr>
      <w:r w:rsidRPr="004C2ADE">
        <w:rPr>
          <w:b/>
          <w:bCs/>
        </w:rPr>
        <w:lastRenderedPageBreak/>
        <w:t>ТЕХНИЧЕСКА СПЕЦИФИКАЦИЯ</w:t>
      </w:r>
    </w:p>
    <w:p w:rsidR="00AC5A08" w:rsidRDefault="00AC5A08" w:rsidP="002A3102">
      <w:pPr>
        <w:jc w:val="center"/>
        <w:rPr>
          <w:b/>
          <w:bCs/>
        </w:rPr>
      </w:pPr>
      <w:r>
        <w:rPr>
          <w:b/>
          <w:bCs/>
        </w:rPr>
        <w:t>за</w:t>
      </w:r>
    </w:p>
    <w:p w:rsidR="00131B82" w:rsidRPr="00F13EBF" w:rsidRDefault="00AC5A08" w:rsidP="002A3102">
      <w:pPr>
        <w:jc w:val="center"/>
      </w:pPr>
      <w:r w:rsidRPr="00DC32D3">
        <w:rPr>
          <w:b/>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Pr>
          <w:b/>
        </w:rPr>
        <w:t>, включваща 2 обособени позиции</w:t>
      </w:r>
    </w:p>
    <w:p w:rsidR="00131B82" w:rsidRPr="009A3FAB" w:rsidRDefault="00131B82" w:rsidP="00131B82">
      <w:pPr>
        <w:tabs>
          <w:tab w:val="center" w:pos="5572"/>
        </w:tabs>
        <w:rPr>
          <w:rFonts w:eastAsia="Times New Roman"/>
          <w:color w:val="FF0000"/>
          <w:sz w:val="16"/>
          <w:szCs w:val="16"/>
        </w:rPr>
      </w:pPr>
    </w:p>
    <w:tbl>
      <w:tblPr>
        <w:tblW w:w="15168" w:type="dxa"/>
        <w:tblInd w:w="70" w:type="dxa"/>
        <w:tblLayout w:type="fixed"/>
        <w:tblCellMar>
          <w:left w:w="70" w:type="dxa"/>
          <w:right w:w="70" w:type="dxa"/>
        </w:tblCellMar>
        <w:tblLook w:val="0000" w:firstRow="0" w:lastRow="0" w:firstColumn="0" w:lastColumn="0" w:noHBand="0" w:noVBand="0"/>
      </w:tblPr>
      <w:tblGrid>
        <w:gridCol w:w="567"/>
        <w:gridCol w:w="5245"/>
        <w:gridCol w:w="2126"/>
        <w:gridCol w:w="1276"/>
        <w:gridCol w:w="1418"/>
        <w:gridCol w:w="2268"/>
        <w:gridCol w:w="2268"/>
      </w:tblGrid>
      <w:tr w:rsidR="004A278A" w:rsidRPr="00DE1D88" w:rsidTr="004A278A">
        <w:trPr>
          <w:trHeight w:val="990"/>
        </w:trPr>
        <w:tc>
          <w:tcPr>
            <w:tcW w:w="567"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rsidR="00AC5A08" w:rsidRPr="00DE1D88" w:rsidRDefault="00AC5A08" w:rsidP="00131B82">
            <w:pPr>
              <w:jc w:val="center"/>
              <w:rPr>
                <w:b/>
                <w:bCs/>
                <w:sz w:val="22"/>
                <w:szCs w:val="22"/>
              </w:rPr>
            </w:pPr>
            <w:r w:rsidRPr="00DE1D88">
              <w:rPr>
                <w:b/>
                <w:bCs/>
                <w:sz w:val="22"/>
                <w:szCs w:val="22"/>
              </w:rPr>
              <w:t>№</w:t>
            </w:r>
          </w:p>
        </w:tc>
        <w:tc>
          <w:tcPr>
            <w:tcW w:w="5245"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rsidR="00AC5A08" w:rsidRPr="00DE1D88" w:rsidRDefault="00AC5A08" w:rsidP="00131B82">
            <w:pPr>
              <w:jc w:val="center"/>
              <w:rPr>
                <w:b/>
                <w:bCs/>
                <w:sz w:val="22"/>
                <w:szCs w:val="22"/>
              </w:rPr>
            </w:pPr>
            <w:r w:rsidRPr="00DE1D88">
              <w:rPr>
                <w:b/>
                <w:bCs/>
                <w:sz w:val="22"/>
                <w:szCs w:val="22"/>
              </w:rPr>
              <w:t>Наименование</w:t>
            </w:r>
          </w:p>
          <w:p w:rsidR="00AC5A08" w:rsidRPr="00DE1D88" w:rsidRDefault="00AC5A08" w:rsidP="00AC5A08">
            <w:pPr>
              <w:jc w:val="center"/>
              <w:rPr>
                <w:b/>
                <w:bCs/>
                <w:sz w:val="22"/>
                <w:szCs w:val="22"/>
              </w:rPr>
            </w:pPr>
          </w:p>
        </w:tc>
        <w:tc>
          <w:tcPr>
            <w:tcW w:w="2126" w:type="dxa"/>
            <w:tcBorders>
              <w:top w:val="single" w:sz="8" w:space="0" w:color="auto"/>
              <w:left w:val="nil"/>
              <w:bottom w:val="single" w:sz="4" w:space="0" w:color="auto"/>
              <w:right w:val="single" w:sz="4" w:space="0" w:color="auto"/>
            </w:tcBorders>
            <w:shd w:val="clear" w:color="auto" w:fill="F2F2F2" w:themeFill="background1" w:themeFillShade="F2"/>
            <w:vAlign w:val="center"/>
          </w:tcPr>
          <w:p w:rsidR="00AC5A08" w:rsidRPr="00DE1D88" w:rsidRDefault="00AC5A08" w:rsidP="00131B82">
            <w:pPr>
              <w:jc w:val="center"/>
              <w:rPr>
                <w:b/>
                <w:bCs/>
                <w:sz w:val="22"/>
                <w:szCs w:val="22"/>
              </w:rPr>
            </w:pPr>
            <w:r w:rsidRPr="00DE1D88">
              <w:rPr>
                <w:b/>
                <w:bCs/>
                <w:sz w:val="22"/>
                <w:szCs w:val="22"/>
              </w:rPr>
              <w:t>Техническа характеристика</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5A08" w:rsidRPr="00DE1D88" w:rsidRDefault="00AC5A08" w:rsidP="00131B82">
            <w:pPr>
              <w:jc w:val="center"/>
              <w:rPr>
                <w:b/>
                <w:bCs/>
                <w:sz w:val="22"/>
                <w:szCs w:val="22"/>
              </w:rPr>
            </w:pPr>
            <w:r w:rsidRPr="00DE1D88">
              <w:rPr>
                <w:b/>
                <w:bCs/>
                <w:sz w:val="22"/>
                <w:szCs w:val="22"/>
              </w:rPr>
              <w:t>Мярка</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5A08" w:rsidRPr="00DE1D88" w:rsidRDefault="00AC5A08" w:rsidP="00131B82">
            <w:pPr>
              <w:jc w:val="center"/>
              <w:rPr>
                <w:b/>
                <w:bCs/>
                <w:sz w:val="22"/>
                <w:szCs w:val="22"/>
              </w:rPr>
            </w:pPr>
            <w:r w:rsidRPr="00DE1D88">
              <w:rPr>
                <w:b/>
                <w:bCs/>
                <w:sz w:val="22"/>
                <w:szCs w:val="22"/>
              </w:rPr>
              <w:t>Количество</w:t>
            </w:r>
            <w:r w:rsidR="00E52775" w:rsidRPr="00DE1D88">
              <w:rPr>
                <w:b/>
                <w:bCs/>
                <w:sz w:val="22"/>
                <w:szCs w:val="22"/>
              </w:rPr>
              <w:t xml:space="preserve"> до</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5A08" w:rsidRPr="00DE1D88" w:rsidRDefault="00853079" w:rsidP="00853079">
            <w:pPr>
              <w:jc w:val="center"/>
              <w:rPr>
                <w:b/>
                <w:bCs/>
                <w:sz w:val="22"/>
                <w:szCs w:val="22"/>
              </w:rPr>
            </w:pPr>
            <w:r>
              <w:rPr>
                <w:b/>
                <w:bCs/>
                <w:sz w:val="22"/>
                <w:szCs w:val="22"/>
              </w:rPr>
              <w:t xml:space="preserve">Стандарт, нормативен документ </w:t>
            </w:r>
            <w:r w:rsidR="00AC5A08" w:rsidRPr="00DE1D88">
              <w:rPr>
                <w:b/>
                <w:bCs/>
                <w:sz w:val="22"/>
                <w:szCs w:val="22"/>
              </w:rPr>
              <w:t>и др.</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5A08" w:rsidRPr="00DE1D88" w:rsidRDefault="00AC5A08" w:rsidP="00131B82">
            <w:pPr>
              <w:jc w:val="center"/>
              <w:rPr>
                <w:b/>
                <w:bCs/>
                <w:sz w:val="22"/>
                <w:szCs w:val="22"/>
              </w:rPr>
            </w:pPr>
            <w:r w:rsidRPr="00DE1D88">
              <w:rPr>
                <w:b/>
                <w:bCs/>
                <w:sz w:val="22"/>
                <w:szCs w:val="22"/>
              </w:rPr>
              <w:t>Други изисквания</w:t>
            </w:r>
          </w:p>
        </w:tc>
      </w:tr>
      <w:tr w:rsidR="00AC5A08" w:rsidRPr="00DE1D88" w:rsidTr="004A278A">
        <w:trPr>
          <w:trHeight w:val="330"/>
        </w:trPr>
        <w:tc>
          <w:tcPr>
            <w:tcW w:w="15168" w:type="dxa"/>
            <w:gridSpan w:val="7"/>
            <w:tcBorders>
              <w:top w:val="single" w:sz="4" w:space="0" w:color="auto"/>
              <w:left w:val="single" w:sz="8" w:space="0" w:color="auto"/>
              <w:bottom w:val="single" w:sz="4" w:space="0" w:color="auto"/>
              <w:right w:val="single" w:sz="4" w:space="0" w:color="auto"/>
            </w:tcBorders>
            <w:vAlign w:val="center"/>
          </w:tcPr>
          <w:p w:rsidR="00FA0B5C" w:rsidRPr="00DE1D88" w:rsidRDefault="00AC5A08" w:rsidP="00FA0B5C">
            <w:pPr>
              <w:jc w:val="center"/>
              <w:rPr>
                <w:b/>
                <w:sz w:val="22"/>
                <w:szCs w:val="22"/>
              </w:rPr>
            </w:pPr>
            <w:r w:rsidRPr="00DE1D88">
              <w:rPr>
                <w:b/>
                <w:bCs/>
                <w:sz w:val="22"/>
                <w:szCs w:val="22"/>
              </w:rPr>
              <w:t>Обособена позиция №1</w:t>
            </w:r>
            <w:r w:rsidR="003374EB" w:rsidRPr="00DE1D88">
              <w:rPr>
                <w:b/>
                <w:bCs/>
                <w:sz w:val="22"/>
                <w:szCs w:val="22"/>
              </w:rPr>
              <w:t xml:space="preserve"> „Доставка на защитен</w:t>
            </w:r>
            <w:r w:rsidR="00FA0B5C" w:rsidRPr="00DE1D88">
              <w:rPr>
                <w:b/>
                <w:bCs/>
                <w:sz w:val="22"/>
                <w:szCs w:val="22"/>
              </w:rPr>
              <w:t xml:space="preserve"> комплект за </w:t>
            </w:r>
            <w:r w:rsidR="00FA0B5C" w:rsidRPr="00DE1D88">
              <w:rPr>
                <w:b/>
                <w:sz w:val="22"/>
                <w:szCs w:val="22"/>
                <w:lang w:val="be-BY"/>
              </w:rPr>
              <w:t>предпазване от заразяване с Ебола вирусна инфекция</w:t>
            </w:r>
            <w:r w:rsidR="00FA0B5C" w:rsidRPr="00DE1D88">
              <w:rPr>
                <w:b/>
                <w:sz w:val="22"/>
                <w:szCs w:val="22"/>
              </w:rPr>
              <w:t xml:space="preserve">“ - </w:t>
            </w:r>
          </w:p>
          <w:p w:rsidR="00AC5A08" w:rsidRPr="00DE1D88" w:rsidRDefault="00777EF8" w:rsidP="00777EF8">
            <w:pPr>
              <w:jc w:val="center"/>
              <w:rPr>
                <w:b/>
                <w:bCs/>
                <w:sz w:val="22"/>
                <w:szCs w:val="22"/>
              </w:rPr>
            </w:pPr>
            <w:r>
              <w:rPr>
                <w:rStyle w:val="Emphasis"/>
                <w:b/>
                <w:bCs/>
                <w:i w:val="0"/>
                <w:iCs/>
                <w:sz w:val="22"/>
                <w:szCs w:val="22"/>
                <w:shd w:val="clear" w:color="auto" w:fill="FFFFFF"/>
              </w:rPr>
              <w:t xml:space="preserve">Вариант </w:t>
            </w:r>
            <w:r w:rsidR="00E301B2">
              <w:rPr>
                <w:rStyle w:val="Emphasis"/>
                <w:b/>
                <w:bCs/>
                <w:i w:val="0"/>
                <w:iCs/>
                <w:sz w:val="22"/>
                <w:szCs w:val="22"/>
                <w:shd w:val="clear" w:color="auto" w:fill="FFFFFF"/>
              </w:rPr>
              <w:t>А</w:t>
            </w:r>
            <w:r w:rsidR="000F6118" w:rsidRPr="00E301B2">
              <w:rPr>
                <w:b/>
                <w:bCs/>
                <w:vertAlign w:val="superscript"/>
              </w:rPr>
              <w:t>*</w:t>
            </w:r>
          </w:p>
        </w:tc>
      </w:tr>
      <w:tr w:rsidR="00AC5A08" w:rsidRPr="00DE1D88" w:rsidTr="001928A7">
        <w:trPr>
          <w:trHeight w:val="330"/>
        </w:trPr>
        <w:tc>
          <w:tcPr>
            <w:tcW w:w="567" w:type="dxa"/>
            <w:tcBorders>
              <w:top w:val="single" w:sz="4" w:space="0" w:color="auto"/>
              <w:left w:val="single" w:sz="8" w:space="0" w:color="auto"/>
              <w:bottom w:val="single" w:sz="4" w:space="0" w:color="auto"/>
              <w:right w:val="single" w:sz="4" w:space="0" w:color="auto"/>
            </w:tcBorders>
            <w:vAlign w:val="center"/>
          </w:tcPr>
          <w:p w:rsidR="00AC5A08" w:rsidRPr="00DE1D88" w:rsidRDefault="00AC5A08" w:rsidP="00131B82">
            <w:pPr>
              <w:rPr>
                <w:sz w:val="22"/>
                <w:szCs w:val="22"/>
                <w:lang w:val="en-US"/>
              </w:rPr>
            </w:pPr>
            <w:r w:rsidRPr="00DE1D88">
              <w:rPr>
                <w:sz w:val="22"/>
                <w:szCs w:val="22"/>
                <w:lang w:val="en-US"/>
              </w:rPr>
              <w:t>1.</w:t>
            </w:r>
          </w:p>
        </w:tc>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rsidR="00AC5A08" w:rsidRPr="00DE1D88" w:rsidRDefault="00F144F4" w:rsidP="00E301B2">
            <w:pPr>
              <w:rPr>
                <w:b/>
                <w:sz w:val="22"/>
                <w:szCs w:val="22"/>
              </w:rPr>
            </w:pPr>
            <w:r w:rsidRPr="00DE1D88">
              <w:rPr>
                <w:b/>
                <w:sz w:val="22"/>
                <w:szCs w:val="22"/>
              </w:rPr>
              <w:t xml:space="preserve">Защитен комплект </w:t>
            </w:r>
            <w:r w:rsidR="00E52775" w:rsidRPr="00DE1D88">
              <w:rPr>
                <w:b/>
                <w:sz w:val="22"/>
                <w:szCs w:val="22"/>
              </w:rPr>
              <w:t xml:space="preserve">за </w:t>
            </w:r>
            <w:r w:rsidR="00601F74">
              <w:rPr>
                <w:b/>
                <w:sz w:val="22"/>
                <w:szCs w:val="22"/>
              </w:rPr>
              <w:t xml:space="preserve">употреба </w:t>
            </w:r>
            <w:r w:rsidR="00E301B2">
              <w:rPr>
                <w:b/>
                <w:sz w:val="22"/>
                <w:szCs w:val="22"/>
              </w:rPr>
              <w:t>– Вариант А</w:t>
            </w:r>
          </w:p>
        </w:tc>
        <w:tc>
          <w:tcPr>
            <w:tcW w:w="2126" w:type="dxa"/>
            <w:tcBorders>
              <w:top w:val="nil"/>
              <w:left w:val="nil"/>
              <w:bottom w:val="single" w:sz="4" w:space="0" w:color="auto"/>
              <w:right w:val="single" w:sz="4" w:space="0" w:color="auto"/>
            </w:tcBorders>
            <w:vAlign w:val="center"/>
          </w:tcPr>
          <w:p w:rsidR="00AC5A08" w:rsidRPr="00DE1D88" w:rsidRDefault="00E52775" w:rsidP="00131B82">
            <w:pPr>
              <w:jc w:val="center"/>
              <w:rPr>
                <w:b/>
                <w:bCs/>
                <w:sz w:val="22"/>
                <w:szCs w:val="22"/>
              </w:rPr>
            </w:pPr>
            <w:r w:rsidRPr="00DE1D88">
              <w:rPr>
                <w:b/>
                <w:bCs/>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A08" w:rsidRPr="00DE1D88" w:rsidRDefault="00E52775" w:rsidP="00131B82">
            <w:pPr>
              <w:jc w:val="center"/>
              <w:rPr>
                <w:b/>
                <w:bCs/>
                <w:sz w:val="22"/>
                <w:szCs w:val="22"/>
              </w:rPr>
            </w:pPr>
            <w:r w:rsidRPr="00DE1D88">
              <w:rPr>
                <w:b/>
                <w:bCs/>
                <w:sz w:val="22"/>
                <w:szCs w:val="22"/>
              </w:rPr>
              <w:t>комплект</w:t>
            </w:r>
          </w:p>
        </w:tc>
        <w:tc>
          <w:tcPr>
            <w:tcW w:w="1418" w:type="dxa"/>
            <w:tcBorders>
              <w:top w:val="single" w:sz="4" w:space="0" w:color="auto"/>
              <w:left w:val="single" w:sz="4" w:space="0" w:color="auto"/>
              <w:bottom w:val="single" w:sz="4" w:space="0" w:color="auto"/>
              <w:right w:val="single" w:sz="4" w:space="0" w:color="auto"/>
            </w:tcBorders>
            <w:vAlign w:val="center"/>
          </w:tcPr>
          <w:p w:rsidR="00AC5A08" w:rsidRPr="00DE1D88" w:rsidRDefault="001928A7" w:rsidP="00131B82">
            <w:pPr>
              <w:jc w:val="center"/>
              <w:rPr>
                <w:b/>
                <w:bCs/>
                <w:sz w:val="22"/>
                <w:szCs w:val="22"/>
              </w:rPr>
            </w:pPr>
            <w:r>
              <w:rPr>
                <w:b/>
                <w:bCs/>
                <w:sz w:val="22"/>
                <w:szCs w:val="22"/>
              </w:rPr>
              <w:t>250</w:t>
            </w:r>
          </w:p>
        </w:tc>
        <w:tc>
          <w:tcPr>
            <w:tcW w:w="2268" w:type="dxa"/>
            <w:tcBorders>
              <w:top w:val="single" w:sz="4" w:space="0" w:color="auto"/>
              <w:left w:val="single" w:sz="4" w:space="0" w:color="auto"/>
              <w:bottom w:val="single" w:sz="4" w:space="0" w:color="auto"/>
              <w:right w:val="single" w:sz="4" w:space="0" w:color="auto"/>
            </w:tcBorders>
          </w:tcPr>
          <w:p w:rsidR="00AC5A08" w:rsidRPr="00DE1D88" w:rsidRDefault="00E52775" w:rsidP="00131B82">
            <w:pPr>
              <w:jc w:val="center"/>
              <w:rPr>
                <w:b/>
                <w:bCs/>
                <w:sz w:val="22"/>
                <w:szCs w:val="22"/>
              </w:rPr>
            </w:pPr>
            <w:r w:rsidRPr="00DE1D88">
              <w:rPr>
                <w:b/>
                <w:bCs/>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AC5A08" w:rsidRPr="00DE1D88" w:rsidRDefault="00E52775" w:rsidP="00131B82">
            <w:pPr>
              <w:jc w:val="center"/>
              <w:rPr>
                <w:b/>
                <w:bCs/>
                <w:sz w:val="22"/>
                <w:szCs w:val="22"/>
              </w:rPr>
            </w:pPr>
            <w:r w:rsidRPr="00DE1D88">
              <w:rPr>
                <w:b/>
                <w:bCs/>
                <w:sz w:val="22"/>
                <w:szCs w:val="22"/>
              </w:rPr>
              <w:t>-</w:t>
            </w:r>
          </w:p>
        </w:tc>
      </w:tr>
      <w:tr w:rsidR="00AC5A08" w:rsidRPr="00DE1D88" w:rsidTr="004A278A">
        <w:trPr>
          <w:trHeight w:val="450"/>
        </w:trPr>
        <w:tc>
          <w:tcPr>
            <w:tcW w:w="567" w:type="dxa"/>
            <w:tcBorders>
              <w:top w:val="single" w:sz="4" w:space="0" w:color="auto"/>
              <w:left w:val="single" w:sz="8" w:space="0" w:color="auto"/>
              <w:bottom w:val="single" w:sz="4" w:space="0" w:color="auto"/>
              <w:right w:val="single" w:sz="4" w:space="0" w:color="auto"/>
            </w:tcBorders>
            <w:vAlign w:val="center"/>
          </w:tcPr>
          <w:p w:rsidR="00AC5A08" w:rsidRPr="00DE1D88" w:rsidRDefault="00F144F4" w:rsidP="00F144F4">
            <w:pPr>
              <w:rPr>
                <w:sz w:val="22"/>
                <w:szCs w:val="22"/>
              </w:rPr>
            </w:pPr>
            <w:r w:rsidRPr="00DE1D88">
              <w:rPr>
                <w:sz w:val="22"/>
                <w:szCs w:val="22"/>
              </w:rPr>
              <w:t>1.</w:t>
            </w:r>
            <w:proofErr w:type="spellStart"/>
            <w:r w:rsidRPr="00DE1D88">
              <w:rPr>
                <w:sz w:val="22"/>
                <w:szCs w:val="22"/>
              </w:rPr>
              <w:t>1</w:t>
            </w:r>
            <w:proofErr w:type="spellEnd"/>
            <w:r w:rsidR="00AC5A08" w:rsidRPr="00DE1D88">
              <w:rPr>
                <w:sz w:val="22"/>
                <w:szCs w:val="22"/>
              </w:rPr>
              <w:t>.</w:t>
            </w:r>
          </w:p>
        </w:tc>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rsidR="00960BDB" w:rsidRDefault="00960BDB" w:rsidP="00131B82">
            <w:pPr>
              <w:rPr>
                <w:sz w:val="22"/>
                <w:szCs w:val="22"/>
              </w:rPr>
            </w:pPr>
          </w:p>
          <w:p w:rsidR="00AC5A08" w:rsidRDefault="00F144F4" w:rsidP="00131B82">
            <w:pPr>
              <w:rPr>
                <w:sz w:val="22"/>
                <w:szCs w:val="22"/>
                <w:lang w:val="en-US"/>
              </w:rPr>
            </w:pPr>
            <w:r w:rsidRPr="00DE1D88">
              <w:rPr>
                <w:sz w:val="22"/>
                <w:szCs w:val="22"/>
              </w:rPr>
              <w:t>Защитен гащеризон</w:t>
            </w:r>
          </w:p>
          <w:p w:rsidR="00960BDB" w:rsidRDefault="00960BDB" w:rsidP="00960BDB">
            <w:pPr>
              <w:rPr>
                <w:sz w:val="22"/>
                <w:szCs w:val="22"/>
              </w:rPr>
            </w:pPr>
            <w:r>
              <w:rPr>
                <w:sz w:val="22"/>
                <w:szCs w:val="22"/>
              </w:rPr>
              <w:t xml:space="preserve">Размер </w:t>
            </w:r>
            <w:r>
              <w:rPr>
                <w:sz w:val="22"/>
                <w:szCs w:val="22"/>
                <w:lang w:val="en-US"/>
              </w:rPr>
              <w:t>L</w:t>
            </w:r>
            <w:r>
              <w:rPr>
                <w:sz w:val="22"/>
                <w:szCs w:val="22"/>
              </w:rPr>
              <w:t>: 100</w:t>
            </w:r>
            <w:r>
              <w:rPr>
                <w:sz w:val="22"/>
                <w:szCs w:val="22"/>
                <w:lang w:val="en-US"/>
              </w:rPr>
              <w:t xml:space="preserve"> </w:t>
            </w:r>
          </w:p>
          <w:p w:rsidR="00960BDB" w:rsidRDefault="00960BDB" w:rsidP="00960BDB">
            <w:pPr>
              <w:rPr>
                <w:sz w:val="22"/>
                <w:szCs w:val="22"/>
              </w:rPr>
            </w:pPr>
            <w:r>
              <w:rPr>
                <w:sz w:val="22"/>
                <w:szCs w:val="22"/>
              </w:rPr>
              <w:t>Размер Х</w:t>
            </w:r>
            <w:r>
              <w:rPr>
                <w:sz w:val="22"/>
                <w:szCs w:val="22"/>
                <w:lang w:val="en-US"/>
              </w:rPr>
              <w:t>L</w:t>
            </w:r>
            <w:r>
              <w:rPr>
                <w:sz w:val="22"/>
                <w:szCs w:val="22"/>
              </w:rPr>
              <w:t>: 100</w:t>
            </w:r>
            <w:r>
              <w:rPr>
                <w:sz w:val="22"/>
                <w:szCs w:val="22"/>
                <w:lang w:val="en-US"/>
              </w:rPr>
              <w:t xml:space="preserve"> </w:t>
            </w:r>
          </w:p>
          <w:p w:rsidR="00960BDB" w:rsidRPr="00960BDB" w:rsidRDefault="00960BDB" w:rsidP="005F1E87">
            <w:pPr>
              <w:rPr>
                <w:sz w:val="22"/>
                <w:szCs w:val="22"/>
              </w:rPr>
            </w:pPr>
            <w:r>
              <w:rPr>
                <w:sz w:val="22"/>
                <w:szCs w:val="22"/>
              </w:rPr>
              <w:t>Размер ХХ</w:t>
            </w:r>
            <w:r>
              <w:rPr>
                <w:sz w:val="22"/>
                <w:szCs w:val="22"/>
                <w:lang w:val="en-US"/>
              </w:rPr>
              <w:t>L</w:t>
            </w:r>
            <w:r>
              <w:rPr>
                <w:sz w:val="22"/>
                <w:szCs w:val="22"/>
              </w:rPr>
              <w:t xml:space="preserve">: </w:t>
            </w:r>
            <w:r w:rsidR="005F1E87">
              <w:rPr>
                <w:sz w:val="22"/>
                <w:szCs w:val="22"/>
              </w:rPr>
              <w:t>5</w:t>
            </w:r>
            <w:r>
              <w:rPr>
                <w:sz w:val="22"/>
                <w:szCs w:val="22"/>
              </w:rPr>
              <w:t>0</w:t>
            </w:r>
            <w:r>
              <w:rPr>
                <w:sz w:val="22"/>
                <w:szCs w:val="22"/>
                <w:lang w:val="en-US"/>
              </w:rPr>
              <w:t xml:space="preserve"> </w:t>
            </w:r>
          </w:p>
        </w:tc>
        <w:tc>
          <w:tcPr>
            <w:tcW w:w="2126" w:type="dxa"/>
            <w:tcBorders>
              <w:top w:val="single" w:sz="4" w:space="0" w:color="auto"/>
              <w:left w:val="nil"/>
              <w:bottom w:val="single" w:sz="4" w:space="0" w:color="auto"/>
              <w:right w:val="single" w:sz="4" w:space="0" w:color="auto"/>
            </w:tcBorders>
            <w:vAlign w:val="center"/>
          </w:tcPr>
          <w:p w:rsidR="00A47721" w:rsidRPr="00DE1D88" w:rsidRDefault="006746AE" w:rsidP="006746AE">
            <w:pPr>
              <w:jc w:val="center"/>
              <w:rPr>
                <w:bCs/>
                <w:sz w:val="22"/>
                <w:szCs w:val="22"/>
              </w:rPr>
            </w:pPr>
            <w:r w:rsidRPr="00DE1D88">
              <w:rPr>
                <w:bCs/>
                <w:sz w:val="22"/>
                <w:szCs w:val="22"/>
              </w:rPr>
              <w:t xml:space="preserve">Защитен гащеризон от категория </w:t>
            </w:r>
            <w:r w:rsidRPr="00DE1D88">
              <w:rPr>
                <w:bCs/>
                <w:sz w:val="22"/>
                <w:szCs w:val="22"/>
                <w:lang w:val="en-US"/>
              </w:rPr>
              <w:t>III</w:t>
            </w:r>
            <w:r w:rsidRPr="00DE1D88">
              <w:rPr>
                <w:bCs/>
                <w:sz w:val="22"/>
                <w:szCs w:val="22"/>
              </w:rPr>
              <w:t xml:space="preserve">, </w:t>
            </w:r>
          </w:p>
          <w:p w:rsidR="00AC5A08" w:rsidRPr="00DE1D88" w:rsidRDefault="006746AE" w:rsidP="006746AE">
            <w:pPr>
              <w:jc w:val="center"/>
              <w:rPr>
                <w:bCs/>
                <w:sz w:val="22"/>
                <w:szCs w:val="22"/>
              </w:rPr>
            </w:pPr>
            <w:r w:rsidRPr="00DE1D88">
              <w:rPr>
                <w:bCs/>
                <w:sz w:val="22"/>
                <w:szCs w:val="22"/>
              </w:rPr>
              <w:t>вид 3+4+5+6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A08" w:rsidRPr="00DE1D88" w:rsidRDefault="00E52775" w:rsidP="00131B82">
            <w:pPr>
              <w:jc w:val="center"/>
              <w:rPr>
                <w:b/>
                <w:bCs/>
                <w:sz w:val="22"/>
                <w:szCs w:val="22"/>
              </w:rPr>
            </w:pPr>
            <w:r w:rsidRPr="00DE1D88">
              <w:rPr>
                <w:b/>
                <w:bCs/>
                <w:sz w:val="22"/>
                <w:szCs w:val="22"/>
              </w:rPr>
              <w:t>бр.</w:t>
            </w:r>
          </w:p>
        </w:tc>
        <w:tc>
          <w:tcPr>
            <w:tcW w:w="1418" w:type="dxa"/>
            <w:tcBorders>
              <w:top w:val="single" w:sz="4" w:space="0" w:color="auto"/>
              <w:left w:val="single" w:sz="4" w:space="0" w:color="auto"/>
              <w:bottom w:val="single" w:sz="4" w:space="0" w:color="auto"/>
              <w:right w:val="single" w:sz="4" w:space="0" w:color="auto"/>
            </w:tcBorders>
            <w:vAlign w:val="center"/>
          </w:tcPr>
          <w:p w:rsidR="00AC5A08" w:rsidRPr="00DE1D88" w:rsidRDefault="001928A7" w:rsidP="00131B82">
            <w:pPr>
              <w:jc w:val="center"/>
              <w:rPr>
                <w:b/>
                <w:bCs/>
                <w:sz w:val="22"/>
                <w:szCs w:val="22"/>
              </w:rPr>
            </w:pPr>
            <w:r>
              <w:rPr>
                <w:b/>
                <w:bCs/>
                <w:sz w:val="22"/>
                <w:szCs w:val="22"/>
              </w:rPr>
              <w:t>250</w:t>
            </w:r>
          </w:p>
        </w:tc>
        <w:tc>
          <w:tcPr>
            <w:tcW w:w="2268" w:type="dxa"/>
            <w:tcBorders>
              <w:top w:val="single" w:sz="4" w:space="0" w:color="auto"/>
              <w:left w:val="single" w:sz="4" w:space="0" w:color="auto"/>
              <w:bottom w:val="single" w:sz="4" w:space="0" w:color="auto"/>
              <w:right w:val="single" w:sz="4" w:space="0" w:color="auto"/>
            </w:tcBorders>
            <w:vAlign w:val="center"/>
          </w:tcPr>
          <w:p w:rsidR="004A278A" w:rsidRPr="00DE1D88" w:rsidRDefault="004A278A" w:rsidP="006746AE">
            <w:pPr>
              <w:jc w:val="center"/>
              <w:rPr>
                <w:bCs/>
                <w:sz w:val="22"/>
                <w:szCs w:val="22"/>
              </w:rPr>
            </w:pPr>
            <w:r w:rsidRPr="00DE1D88">
              <w:rPr>
                <w:bCs/>
                <w:sz w:val="22"/>
                <w:szCs w:val="22"/>
              </w:rPr>
              <w:t>Съгласно</w:t>
            </w:r>
          </w:p>
          <w:p w:rsidR="006746AE" w:rsidRPr="00DE1D88" w:rsidRDefault="006746AE" w:rsidP="006746AE">
            <w:pPr>
              <w:jc w:val="center"/>
              <w:rPr>
                <w:bCs/>
                <w:sz w:val="22"/>
                <w:szCs w:val="22"/>
              </w:rPr>
            </w:pPr>
            <w:r w:rsidRPr="00DE1D88">
              <w:rPr>
                <w:bCs/>
                <w:sz w:val="22"/>
                <w:szCs w:val="22"/>
                <w:lang w:val="en-US"/>
              </w:rPr>
              <w:t>EN 14</w:t>
            </w:r>
            <w:r w:rsidRPr="00DE1D88">
              <w:rPr>
                <w:bCs/>
                <w:sz w:val="22"/>
                <w:szCs w:val="22"/>
              </w:rPr>
              <w:t>605;</w:t>
            </w:r>
            <w:r w:rsidRPr="00DE1D88">
              <w:rPr>
                <w:bCs/>
                <w:sz w:val="22"/>
                <w:szCs w:val="22"/>
                <w:lang w:val="en-US"/>
              </w:rPr>
              <w:t xml:space="preserve"> </w:t>
            </w:r>
          </w:p>
          <w:p w:rsidR="006746AE" w:rsidRPr="00DE1D88" w:rsidRDefault="006746AE" w:rsidP="00131B82">
            <w:pPr>
              <w:jc w:val="center"/>
              <w:rPr>
                <w:bCs/>
                <w:sz w:val="22"/>
                <w:szCs w:val="22"/>
              </w:rPr>
            </w:pPr>
            <w:r w:rsidRPr="00DE1D88">
              <w:rPr>
                <w:bCs/>
                <w:sz w:val="22"/>
                <w:szCs w:val="22"/>
                <w:lang w:val="en-US"/>
              </w:rPr>
              <w:t>EN 14126</w:t>
            </w:r>
            <w:r w:rsidRPr="00DE1D88">
              <w:rPr>
                <w:bCs/>
                <w:sz w:val="22"/>
                <w:szCs w:val="22"/>
              </w:rPr>
              <w:t>;</w:t>
            </w:r>
            <w:r w:rsidRPr="00DE1D88">
              <w:rPr>
                <w:bCs/>
                <w:sz w:val="22"/>
                <w:szCs w:val="22"/>
                <w:lang w:val="en-US"/>
              </w:rPr>
              <w:t xml:space="preserve"> </w:t>
            </w:r>
          </w:p>
          <w:p w:rsidR="00AC5A08" w:rsidRPr="00DE1D88" w:rsidRDefault="006746AE" w:rsidP="00A47721">
            <w:pPr>
              <w:jc w:val="center"/>
              <w:rPr>
                <w:bCs/>
                <w:sz w:val="22"/>
                <w:szCs w:val="22"/>
              </w:rPr>
            </w:pPr>
            <w:r w:rsidRPr="00DE1D88">
              <w:rPr>
                <w:bCs/>
                <w:sz w:val="22"/>
                <w:szCs w:val="22"/>
                <w:lang w:val="en-US"/>
              </w:rPr>
              <w:t xml:space="preserve">EN </w:t>
            </w:r>
            <w:r w:rsidRPr="00DE1D88">
              <w:rPr>
                <w:bCs/>
                <w:sz w:val="22"/>
                <w:szCs w:val="22"/>
              </w:rPr>
              <w:t>1149-1;</w:t>
            </w:r>
          </w:p>
        </w:tc>
        <w:tc>
          <w:tcPr>
            <w:tcW w:w="2268" w:type="dxa"/>
            <w:tcBorders>
              <w:top w:val="single" w:sz="4" w:space="0" w:color="auto"/>
              <w:left w:val="single" w:sz="4" w:space="0" w:color="auto"/>
              <w:bottom w:val="single" w:sz="4" w:space="0" w:color="auto"/>
              <w:right w:val="single" w:sz="4" w:space="0" w:color="auto"/>
            </w:tcBorders>
            <w:vAlign w:val="center"/>
          </w:tcPr>
          <w:p w:rsidR="00AC5A08" w:rsidRPr="00DE1D88" w:rsidRDefault="00A47721" w:rsidP="00B63D27">
            <w:pPr>
              <w:jc w:val="center"/>
              <w:rPr>
                <w:bCs/>
                <w:sz w:val="22"/>
                <w:szCs w:val="22"/>
              </w:rPr>
            </w:pPr>
            <w:r w:rsidRPr="00DE1D88">
              <w:rPr>
                <w:bCs/>
                <w:sz w:val="22"/>
                <w:szCs w:val="22"/>
              </w:rPr>
              <w:t>Цял гащеризон с качулка, за еднократна употреба, скрити шевове, ластици на ръкави</w:t>
            </w:r>
            <w:r w:rsidR="00B63D27" w:rsidRPr="00DE1D88">
              <w:rPr>
                <w:bCs/>
                <w:sz w:val="22"/>
                <w:szCs w:val="22"/>
              </w:rPr>
              <w:t>т</w:t>
            </w:r>
            <w:r w:rsidRPr="00DE1D88">
              <w:rPr>
                <w:bCs/>
                <w:sz w:val="22"/>
                <w:szCs w:val="22"/>
              </w:rPr>
              <w:t>е и крачолите</w:t>
            </w:r>
          </w:p>
        </w:tc>
      </w:tr>
      <w:tr w:rsidR="001928A7" w:rsidRPr="00DE1D88" w:rsidTr="004A278A">
        <w:trPr>
          <w:trHeight w:val="330"/>
        </w:trPr>
        <w:tc>
          <w:tcPr>
            <w:tcW w:w="567" w:type="dxa"/>
            <w:tcBorders>
              <w:top w:val="single" w:sz="4" w:space="0" w:color="auto"/>
              <w:left w:val="single" w:sz="8" w:space="0" w:color="auto"/>
              <w:bottom w:val="single" w:sz="4" w:space="0" w:color="auto"/>
              <w:right w:val="single" w:sz="4" w:space="0" w:color="auto"/>
            </w:tcBorders>
            <w:vAlign w:val="center"/>
          </w:tcPr>
          <w:p w:rsidR="001928A7" w:rsidRPr="001928A7" w:rsidRDefault="001928A7" w:rsidP="001928A7">
            <w:pPr>
              <w:rPr>
                <w:bCs/>
                <w:sz w:val="22"/>
                <w:szCs w:val="22"/>
                <w:lang w:val="en-US"/>
              </w:rPr>
            </w:pPr>
            <w:r w:rsidRPr="001928A7">
              <w:rPr>
                <w:sz w:val="22"/>
                <w:szCs w:val="22"/>
              </w:rPr>
              <w:t>1.2</w:t>
            </w:r>
            <w:r w:rsidRPr="001928A7">
              <w:rPr>
                <w:sz w:val="22"/>
                <w:szCs w:val="22"/>
                <w:lang w:val="en-US"/>
              </w:rPr>
              <w:t>.</w:t>
            </w:r>
          </w:p>
        </w:tc>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rsidR="001928A7" w:rsidRPr="006A6A41" w:rsidRDefault="001928A7" w:rsidP="001928A7">
            <w:pPr>
              <w:rPr>
                <w:sz w:val="23"/>
                <w:szCs w:val="23"/>
              </w:rPr>
            </w:pPr>
            <w:r w:rsidRPr="006A6A41">
              <w:rPr>
                <w:sz w:val="23"/>
                <w:szCs w:val="23"/>
              </w:rPr>
              <w:t>Предпазна маска-респиратор клас FFP3</w:t>
            </w:r>
          </w:p>
        </w:tc>
        <w:tc>
          <w:tcPr>
            <w:tcW w:w="2126" w:type="dxa"/>
            <w:tcBorders>
              <w:top w:val="nil"/>
              <w:left w:val="nil"/>
              <w:bottom w:val="single" w:sz="4" w:space="0" w:color="auto"/>
              <w:right w:val="single" w:sz="4" w:space="0" w:color="auto"/>
            </w:tcBorders>
            <w:vAlign w:val="center"/>
          </w:tcPr>
          <w:p w:rsidR="001928A7" w:rsidRPr="006A6A41" w:rsidRDefault="00FB0566" w:rsidP="00FB0566">
            <w:pPr>
              <w:jc w:val="center"/>
              <w:rPr>
                <w:b/>
                <w:bCs/>
                <w:sz w:val="23"/>
                <w:szCs w:val="23"/>
              </w:rPr>
            </w:pPr>
            <w:r>
              <w:rPr>
                <w:bCs/>
                <w:sz w:val="22"/>
                <w:szCs w:val="22"/>
              </w:rPr>
              <w:t xml:space="preserve">Предпазна маска респиратор </w:t>
            </w:r>
            <w:r w:rsidRPr="00601F74">
              <w:rPr>
                <w:bCs/>
                <w:sz w:val="22"/>
                <w:szCs w:val="22"/>
              </w:rPr>
              <w:t>осигуряващ</w:t>
            </w:r>
            <w:r>
              <w:rPr>
                <w:bCs/>
                <w:sz w:val="22"/>
                <w:szCs w:val="22"/>
              </w:rPr>
              <w:t>а</w:t>
            </w:r>
            <w:r w:rsidRPr="00601F74">
              <w:rPr>
                <w:bCs/>
                <w:sz w:val="22"/>
                <w:szCs w:val="22"/>
              </w:rPr>
              <w:t xml:space="preserve"> висока защита срещу биологичен риск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8A7" w:rsidRPr="006A6A41" w:rsidRDefault="001928A7" w:rsidP="00853079">
            <w:pPr>
              <w:jc w:val="center"/>
              <w:rPr>
                <w:b/>
                <w:bCs/>
                <w:sz w:val="23"/>
                <w:szCs w:val="23"/>
              </w:rPr>
            </w:pPr>
            <w:r w:rsidRPr="00DE1D88">
              <w:rPr>
                <w:b/>
                <w:bCs/>
                <w:sz w:val="22"/>
                <w:szCs w:val="22"/>
              </w:rPr>
              <w:t>бр.</w:t>
            </w:r>
          </w:p>
        </w:tc>
        <w:tc>
          <w:tcPr>
            <w:tcW w:w="1418" w:type="dxa"/>
            <w:tcBorders>
              <w:top w:val="single" w:sz="4" w:space="0" w:color="auto"/>
              <w:left w:val="single" w:sz="4" w:space="0" w:color="auto"/>
              <w:bottom w:val="single" w:sz="4" w:space="0" w:color="auto"/>
              <w:right w:val="single" w:sz="4" w:space="0" w:color="auto"/>
            </w:tcBorders>
            <w:vAlign w:val="center"/>
          </w:tcPr>
          <w:p w:rsidR="001928A7" w:rsidRPr="006A6A41" w:rsidRDefault="001928A7" w:rsidP="00853079">
            <w:pPr>
              <w:jc w:val="center"/>
              <w:rPr>
                <w:b/>
                <w:bCs/>
                <w:sz w:val="23"/>
                <w:szCs w:val="23"/>
              </w:rPr>
            </w:pPr>
            <w:r>
              <w:rPr>
                <w:b/>
                <w:bCs/>
                <w:sz w:val="22"/>
                <w:szCs w:val="22"/>
              </w:rPr>
              <w:t>250</w:t>
            </w:r>
          </w:p>
        </w:tc>
        <w:tc>
          <w:tcPr>
            <w:tcW w:w="2268" w:type="dxa"/>
            <w:tcBorders>
              <w:top w:val="single" w:sz="4" w:space="0" w:color="auto"/>
              <w:left w:val="single" w:sz="4" w:space="0" w:color="auto"/>
              <w:bottom w:val="single" w:sz="4" w:space="0" w:color="auto"/>
              <w:right w:val="single" w:sz="4" w:space="0" w:color="auto"/>
            </w:tcBorders>
            <w:vAlign w:val="center"/>
          </w:tcPr>
          <w:p w:rsidR="001928A7" w:rsidRPr="006A6A41" w:rsidRDefault="001928A7" w:rsidP="00853079">
            <w:pPr>
              <w:jc w:val="center"/>
              <w:rPr>
                <w:sz w:val="23"/>
                <w:szCs w:val="23"/>
              </w:rPr>
            </w:pPr>
            <w:r w:rsidRPr="006A6A41">
              <w:rPr>
                <w:sz w:val="23"/>
                <w:szCs w:val="23"/>
              </w:rPr>
              <w:t>Съгласно</w:t>
            </w:r>
          </w:p>
          <w:p w:rsidR="00601F74" w:rsidRPr="00601F74" w:rsidRDefault="001928A7" w:rsidP="00FD5958">
            <w:pPr>
              <w:jc w:val="center"/>
              <w:rPr>
                <w:b/>
                <w:bCs/>
                <w:sz w:val="23"/>
                <w:szCs w:val="23"/>
                <w:lang w:val="en-US"/>
              </w:rPr>
            </w:pPr>
            <w:r w:rsidRPr="006A6A41">
              <w:rPr>
                <w:sz w:val="23"/>
                <w:szCs w:val="23"/>
              </w:rPr>
              <w:t>ЕN 149</w:t>
            </w:r>
          </w:p>
        </w:tc>
        <w:tc>
          <w:tcPr>
            <w:tcW w:w="2268" w:type="dxa"/>
            <w:tcBorders>
              <w:top w:val="single" w:sz="4" w:space="0" w:color="auto"/>
              <w:left w:val="single" w:sz="4" w:space="0" w:color="auto"/>
              <w:bottom w:val="single" w:sz="4" w:space="0" w:color="auto"/>
              <w:right w:val="single" w:sz="4" w:space="0" w:color="auto"/>
            </w:tcBorders>
          </w:tcPr>
          <w:p w:rsidR="001928A7" w:rsidRPr="001928A7" w:rsidRDefault="001928A7" w:rsidP="00FB0566">
            <w:pPr>
              <w:jc w:val="center"/>
              <w:rPr>
                <w:b/>
                <w:bCs/>
                <w:sz w:val="22"/>
                <w:szCs w:val="22"/>
              </w:rPr>
            </w:pPr>
            <w:r w:rsidRPr="001928A7">
              <w:rPr>
                <w:sz w:val="22"/>
                <w:szCs w:val="22"/>
              </w:rPr>
              <w:t xml:space="preserve">Сгъваема, опакована по единично, с клапан за издишан въздух, </w:t>
            </w:r>
            <w:r w:rsidR="00FB0566">
              <w:rPr>
                <w:sz w:val="22"/>
                <w:szCs w:val="22"/>
              </w:rPr>
              <w:t>плътно прилепнала</w:t>
            </w:r>
            <w:r w:rsidRPr="001928A7">
              <w:rPr>
                <w:sz w:val="22"/>
                <w:szCs w:val="22"/>
              </w:rPr>
              <w:t xml:space="preserve">, </w:t>
            </w:r>
            <w:r w:rsidR="00FD5958">
              <w:rPr>
                <w:sz w:val="22"/>
                <w:szCs w:val="22"/>
              </w:rPr>
              <w:t xml:space="preserve">с допълнителна защита от </w:t>
            </w:r>
            <w:proofErr w:type="spellStart"/>
            <w:r w:rsidR="00FD5958">
              <w:rPr>
                <w:sz w:val="22"/>
                <w:szCs w:val="22"/>
              </w:rPr>
              <w:t>пръски</w:t>
            </w:r>
            <w:proofErr w:type="spellEnd"/>
            <w:r w:rsidR="00FD5958">
              <w:rPr>
                <w:sz w:val="22"/>
                <w:szCs w:val="22"/>
              </w:rPr>
              <w:t xml:space="preserve">, </w:t>
            </w:r>
            <w:r w:rsidR="009A3FAB" w:rsidRPr="00975AD7">
              <w:rPr>
                <w:sz w:val="22"/>
                <w:szCs w:val="22"/>
              </w:rPr>
              <w:t xml:space="preserve">да отговаря на изискванията за устойчивост на запълване, </w:t>
            </w:r>
            <w:r w:rsidRPr="00975AD7">
              <w:rPr>
                <w:sz w:val="22"/>
                <w:szCs w:val="22"/>
              </w:rPr>
              <w:t xml:space="preserve">с </w:t>
            </w:r>
            <w:r w:rsidRPr="001928A7">
              <w:rPr>
                <w:sz w:val="22"/>
                <w:szCs w:val="22"/>
              </w:rPr>
              <w:t>годност за употреба не по-малка от 5 г. от датата на производство</w:t>
            </w:r>
          </w:p>
        </w:tc>
      </w:tr>
      <w:tr w:rsidR="004A278A" w:rsidRPr="00DE1D88" w:rsidTr="004A278A">
        <w:trPr>
          <w:trHeight w:val="330"/>
        </w:trPr>
        <w:tc>
          <w:tcPr>
            <w:tcW w:w="567" w:type="dxa"/>
            <w:tcBorders>
              <w:top w:val="single" w:sz="4" w:space="0" w:color="auto"/>
              <w:left w:val="single" w:sz="8" w:space="0" w:color="auto"/>
              <w:bottom w:val="single" w:sz="4" w:space="0" w:color="auto"/>
              <w:right w:val="single" w:sz="4" w:space="0" w:color="auto"/>
            </w:tcBorders>
            <w:vAlign w:val="center"/>
          </w:tcPr>
          <w:p w:rsidR="00E52775" w:rsidRPr="00DE1D88" w:rsidRDefault="00E52775" w:rsidP="00F144F4">
            <w:pPr>
              <w:rPr>
                <w:sz w:val="22"/>
                <w:szCs w:val="22"/>
                <w:lang w:val="en-US"/>
              </w:rPr>
            </w:pPr>
            <w:r w:rsidRPr="00DE1D88">
              <w:rPr>
                <w:sz w:val="22"/>
                <w:szCs w:val="22"/>
              </w:rPr>
              <w:t>1.3</w:t>
            </w:r>
            <w:r w:rsidRPr="00DE1D88">
              <w:rPr>
                <w:sz w:val="22"/>
                <w:szCs w:val="22"/>
                <w:lang w:val="en-US"/>
              </w:rPr>
              <w:t>.</w:t>
            </w:r>
          </w:p>
        </w:tc>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rsidR="00E52775" w:rsidRPr="00DE1D88" w:rsidRDefault="00E52775" w:rsidP="00131B82">
            <w:pPr>
              <w:rPr>
                <w:sz w:val="22"/>
                <w:szCs w:val="22"/>
              </w:rPr>
            </w:pPr>
            <w:r w:rsidRPr="00DE1D88">
              <w:rPr>
                <w:sz w:val="22"/>
                <w:szCs w:val="22"/>
              </w:rPr>
              <w:t>Защитни очила</w:t>
            </w:r>
          </w:p>
        </w:tc>
        <w:tc>
          <w:tcPr>
            <w:tcW w:w="2126" w:type="dxa"/>
            <w:tcBorders>
              <w:top w:val="single" w:sz="4" w:space="0" w:color="auto"/>
              <w:left w:val="nil"/>
              <w:bottom w:val="single" w:sz="4" w:space="0" w:color="auto"/>
              <w:right w:val="single" w:sz="4" w:space="0" w:color="auto"/>
            </w:tcBorders>
            <w:vAlign w:val="center"/>
          </w:tcPr>
          <w:p w:rsidR="00E52775" w:rsidRPr="00DE1D88" w:rsidRDefault="0044592F" w:rsidP="00FB0566">
            <w:pPr>
              <w:jc w:val="center"/>
              <w:rPr>
                <w:bCs/>
                <w:sz w:val="22"/>
                <w:szCs w:val="22"/>
              </w:rPr>
            </w:pPr>
            <w:r w:rsidRPr="00DE1D88">
              <w:rPr>
                <w:bCs/>
                <w:sz w:val="22"/>
                <w:szCs w:val="22"/>
              </w:rPr>
              <w:t>Защитни очила, оптичен клас 1</w:t>
            </w:r>
            <w:r w:rsidR="00FB0566">
              <w:rPr>
                <w:bCs/>
                <w:sz w:val="22"/>
                <w:szCs w:val="22"/>
              </w:rPr>
              <w:t>, осигуряващи висока защита срещу биологичен риск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775" w:rsidRPr="00DE1D88" w:rsidRDefault="00E52775" w:rsidP="000C29D5">
            <w:pPr>
              <w:jc w:val="center"/>
              <w:rPr>
                <w:b/>
                <w:bCs/>
                <w:sz w:val="22"/>
                <w:szCs w:val="22"/>
              </w:rPr>
            </w:pPr>
            <w:r w:rsidRPr="00DE1D88">
              <w:rPr>
                <w:b/>
                <w:bCs/>
                <w:sz w:val="22"/>
                <w:szCs w:val="22"/>
              </w:rPr>
              <w:t>бр.</w:t>
            </w:r>
          </w:p>
        </w:tc>
        <w:tc>
          <w:tcPr>
            <w:tcW w:w="1418" w:type="dxa"/>
            <w:tcBorders>
              <w:top w:val="single" w:sz="4" w:space="0" w:color="auto"/>
              <w:left w:val="single" w:sz="4" w:space="0" w:color="auto"/>
              <w:bottom w:val="single" w:sz="4" w:space="0" w:color="auto"/>
              <w:right w:val="single" w:sz="4" w:space="0" w:color="auto"/>
            </w:tcBorders>
            <w:vAlign w:val="center"/>
          </w:tcPr>
          <w:p w:rsidR="00E52775" w:rsidRPr="00DE1D88" w:rsidRDefault="00CB2A99" w:rsidP="000C29D5">
            <w:pPr>
              <w:jc w:val="center"/>
              <w:rPr>
                <w:b/>
                <w:bCs/>
                <w:sz w:val="22"/>
                <w:szCs w:val="22"/>
              </w:rPr>
            </w:pPr>
            <w:r>
              <w:rPr>
                <w:b/>
                <w:bCs/>
                <w:sz w:val="22"/>
                <w:szCs w:val="22"/>
              </w:rPr>
              <w:t>190</w:t>
            </w:r>
          </w:p>
        </w:tc>
        <w:tc>
          <w:tcPr>
            <w:tcW w:w="2268" w:type="dxa"/>
            <w:tcBorders>
              <w:top w:val="single" w:sz="4" w:space="0" w:color="auto"/>
              <w:left w:val="single" w:sz="4" w:space="0" w:color="auto"/>
              <w:bottom w:val="single" w:sz="4" w:space="0" w:color="auto"/>
              <w:right w:val="single" w:sz="4" w:space="0" w:color="auto"/>
            </w:tcBorders>
            <w:vAlign w:val="center"/>
          </w:tcPr>
          <w:p w:rsidR="00842E72" w:rsidRPr="00DE1D88" w:rsidRDefault="00842E72" w:rsidP="00842E72">
            <w:pPr>
              <w:jc w:val="center"/>
              <w:rPr>
                <w:bCs/>
                <w:sz w:val="22"/>
                <w:szCs w:val="22"/>
              </w:rPr>
            </w:pPr>
            <w:r w:rsidRPr="00DE1D88">
              <w:rPr>
                <w:bCs/>
                <w:sz w:val="22"/>
                <w:szCs w:val="22"/>
              </w:rPr>
              <w:t>Съгласно</w:t>
            </w:r>
          </w:p>
          <w:p w:rsidR="00E52775" w:rsidRPr="00DE1D88" w:rsidRDefault="0044592F" w:rsidP="0044592F">
            <w:pPr>
              <w:jc w:val="center"/>
              <w:rPr>
                <w:b/>
                <w:bCs/>
                <w:sz w:val="22"/>
                <w:szCs w:val="22"/>
              </w:rPr>
            </w:pPr>
            <w:r w:rsidRPr="00DE1D88">
              <w:rPr>
                <w:bCs/>
                <w:sz w:val="22"/>
                <w:szCs w:val="22"/>
                <w:lang w:val="en-US"/>
              </w:rPr>
              <w:t xml:space="preserve">EN </w:t>
            </w:r>
            <w:r w:rsidRPr="00DE1D88">
              <w:rPr>
                <w:bCs/>
                <w:sz w:val="22"/>
                <w:szCs w:val="22"/>
              </w:rPr>
              <w:t>166</w:t>
            </w:r>
            <w:r w:rsidR="00FB0566">
              <w:rPr>
                <w:bCs/>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E52775" w:rsidRPr="00DE1D88" w:rsidRDefault="001B558C" w:rsidP="0044592F">
            <w:pPr>
              <w:jc w:val="center"/>
              <w:rPr>
                <w:bCs/>
                <w:sz w:val="22"/>
                <w:szCs w:val="22"/>
              </w:rPr>
            </w:pPr>
            <w:r w:rsidRPr="00DE1D88">
              <w:rPr>
                <w:bCs/>
                <w:sz w:val="22"/>
                <w:szCs w:val="22"/>
              </w:rPr>
              <w:t xml:space="preserve">Стегнати, прилепнали, </w:t>
            </w:r>
            <w:r w:rsidR="0044592F" w:rsidRPr="00DE1D88">
              <w:rPr>
                <w:bCs/>
                <w:sz w:val="22"/>
                <w:szCs w:val="22"/>
              </w:rPr>
              <w:t xml:space="preserve">обработени против замъгляване, </w:t>
            </w:r>
            <w:r w:rsidR="002A3102" w:rsidRPr="00DE1D88">
              <w:rPr>
                <w:bCs/>
                <w:sz w:val="22"/>
                <w:szCs w:val="22"/>
              </w:rPr>
              <w:t>непряко проветряване</w:t>
            </w:r>
          </w:p>
        </w:tc>
      </w:tr>
      <w:tr w:rsidR="00CB2A99" w:rsidRPr="00DE1D88" w:rsidTr="00EA0E75">
        <w:trPr>
          <w:trHeight w:val="330"/>
        </w:trPr>
        <w:tc>
          <w:tcPr>
            <w:tcW w:w="567" w:type="dxa"/>
            <w:tcBorders>
              <w:top w:val="single" w:sz="4" w:space="0" w:color="auto"/>
              <w:left w:val="single" w:sz="8" w:space="0" w:color="auto"/>
              <w:bottom w:val="single" w:sz="4" w:space="0" w:color="auto"/>
              <w:right w:val="single" w:sz="4" w:space="0" w:color="auto"/>
            </w:tcBorders>
            <w:vAlign w:val="center"/>
          </w:tcPr>
          <w:p w:rsidR="00CB2A99" w:rsidRPr="00EA0E75" w:rsidRDefault="00CB2A99" w:rsidP="00CB2A99">
            <w:r w:rsidRPr="00EA0E75">
              <w:rPr>
                <w:sz w:val="22"/>
                <w:szCs w:val="22"/>
              </w:rPr>
              <w:t>1.4.</w:t>
            </w:r>
          </w:p>
        </w:tc>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rsidR="00CB2A99" w:rsidRPr="00EA0E75" w:rsidRDefault="00CB2A99" w:rsidP="00EA0E75">
            <w:r w:rsidRPr="00EA0E75">
              <w:rPr>
                <w:sz w:val="22"/>
                <w:szCs w:val="22"/>
              </w:rPr>
              <w:t xml:space="preserve">Защитен лицев шлем </w:t>
            </w:r>
          </w:p>
        </w:tc>
        <w:tc>
          <w:tcPr>
            <w:tcW w:w="2126" w:type="dxa"/>
            <w:tcBorders>
              <w:top w:val="single" w:sz="4" w:space="0" w:color="auto"/>
              <w:left w:val="nil"/>
              <w:bottom w:val="single" w:sz="4" w:space="0" w:color="auto"/>
              <w:right w:val="single" w:sz="4" w:space="0" w:color="auto"/>
            </w:tcBorders>
            <w:vAlign w:val="center"/>
          </w:tcPr>
          <w:p w:rsidR="00CB2A99" w:rsidRPr="00EA0E75" w:rsidRDefault="00CB2A99" w:rsidP="00EA0E75">
            <w:pPr>
              <w:jc w:val="center"/>
              <w:rPr>
                <w:bCs/>
              </w:rPr>
            </w:pPr>
            <w:r w:rsidRPr="00EA0E75">
              <w:rPr>
                <w:bCs/>
                <w:sz w:val="22"/>
                <w:szCs w:val="22"/>
              </w:rPr>
              <w:t>Защитен лицев шлем, осигуряващ висока защита срещу биологичен риск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99" w:rsidRPr="00EA0E75" w:rsidRDefault="00CB2A99" w:rsidP="00EA0E75">
            <w:pPr>
              <w:jc w:val="center"/>
              <w:rPr>
                <w:b/>
                <w:bCs/>
              </w:rPr>
            </w:pPr>
            <w:r w:rsidRPr="00EA0E75">
              <w:rPr>
                <w:b/>
                <w:bCs/>
                <w:sz w:val="22"/>
                <w:szCs w:val="22"/>
              </w:rPr>
              <w:t>бр.</w:t>
            </w:r>
          </w:p>
        </w:tc>
        <w:tc>
          <w:tcPr>
            <w:tcW w:w="1418" w:type="dxa"/>
            <w:tcBorders>
              <w:top w:val="single" w:sz="4" w:space="0" w:color="auto"/>
              <w:left w:val="single" w:sz="4" w:space="0" w:color="auto"/>
              <w:bottom w:val="single" w:sz="4" w:space="0" w:color="auto"/>
              <w:right w:val="single" w:sz="4" w:space="0" w:color="auto"/>
            </w:tcBorders>
            <w:vAlign w:val="center"/>
          </w:tcPr>
          <w:p w:rsidR="00CB2A99" w:rsidRPr="00EA0E75" w:rsidRDefault="00CB2A99" w:rsidP="00EA0E75">
            <w:pPr>
              <w:jc w:val="center"/>
              <w:rPr>
                <w:b/>
                <w:bCs/>
              </w:rPr>
            </w:pPr>
            <w:r w:rsidRPr="00EA0E75">
              <w:rPr>
                <w:b/>
                <w:bCs/>
                <w:sz w:val="22"/>
                <w:szCs w:val="22"/>
              </w:rPr>
              <w:t>60</w:t>
            </w:r>
          </w:p>
        </w:tc>
        <w:tc>
          <w:tcPr>
            <w:tcW w:w="2268" w:type="dxa"/>
            <w:tcBorders>
              <w:top w:val="single" w:sz="4" w:space="0" w:color="auto"/>
              <w:left w:val="single" w:sz="4" w:space="0" w:color="auto"/>
              <w:bottom w:val="single" w:sz="4" w:space="0" w:color="auto"/>
              <w:right w:val="single" w:sz="4" w:space="0" w:color="auto"/>
            </w:tcBorders>
            <w:vAlign w:val="center"/>
          </w:tcPr>
          <w:p w:rsidR="00CB2A99" w:rsidRPr="00EA0E75" w:rsidRDefault="00CB2A99" w:rsidP="00EA0E75">
            <w:pPr>
              <w:jc w:val="center"/>
              <w:rPr>
                <w:bCs/>
              </w:rPr>
            </w:pPr>
            <w:r w:rsidRPr="00EA0E75">
              <w:rPr>
                <w:bCs/>
                <w:sz w:val="22"/>
                <w:szCs w:val="22"/>
              </w:rPr>
              <w:t>Съгласно</w:t>
            </w:r>
          </w:p>
          <w:p w:rsidR="00CB2A99" w:rsidRPr="00EA0E75" w:rsidRDefault="00CB2A99" w:rsidP="00EA0E75">
            <w:pPr>
              <w:jc w:val="center"/>
              <w:rPr>
                <w:bCs/>
              </w:rPr>
            </w:pPr>
            <w:r w:rsidRPr="00EA0E75">
              <w:rPr>
                <w:bCs/>
                <w:sz w:val="22"/>
                <w:szCs w:val="22"/>
                <w:lang w:val="en-US"/>
              </w:rPr>
              <w:t xml:space="preserve">EN </w:t>
            </w:r>
            <w:r w:rsidRPr="00EA0E75">
              <w:rPr>
                <w:bCs/>
                <w:sz w:val="22"/>
                <w:szCs w:val="22"/>
              </w:rPr>
              <w:t>166-3</w:t>
            </w:r>
          </w:p>
        </w:tc>
        <w:tc>
          <w:tcPr>
            <w:tcW w:w="2268" w:type="dxa"/>
            <w:tcBorders>
              <w:top w:val="single" w:sz="4" w:space="0" w:color="auto"/>
              <w:left w:val="single" w:sz="4" w:space="0" w:color="auto"/>
              <w:bottom w:val="single" w:sz="4" w:space="0" w:color="auto"/>
              <w:right w:val="single" w:sz="4" w:space="0" w:color="auto"/>
            </w:tcBorders>
          </w:tcPr>
          <w:p w:rsidR="00CB2A99" w:rsidRPr="00EA0E75" w:rsidRDefault="00CB2A99" w:rsidP="00EA0E75">
            <w:pPr>
              <w:autoSpaceDE w:val="0"/>
              <w:autoSpaceDN w:val="0"/>
              <w:adjustRightInd w:val="0"/>
              <w:jc w:val="center"/>
            </w:pPr>
            <w:r w:rsidRPr="00EA0E75">
              <w:rPr>
                <w:bCs/>
                <w:sz w:val="22"/>
                <w:szCs w:val="22"/>
              </w:rPr>
              <w:t xml:space="preserve">Защитен лицев шлем, осигуряващ защита на </w:t>
            </w:r>
            <w:r w:rsidRPr="00EA0E75">
              <w:rPr>
                <w:sz w:val="22"/>
                <w:szCs w:val="22"/>
              </w:rPr>
              <w:t>лигавиците на носа, очите и устата при процедури и грижи за</w:t>
            </w:r>
          </w:p>
          <w:p w:rsidR="00CB2A99" w:rsidRPr="00EA0E75" w:rsidRDefault="00CB2A99" w:rsidP="00EA0E75">
            <w:pPr>
              <w:autoSpaceDE w:val="0"/>
              <w:autoSpaceDN w:val="0"/>
              <w:adjustRightInd w:val="0"/>
              <w:jc w:val="center"/>
            </w:pPr>
            <w:r w:rsidRPr="00EA0E75">
              <w:rPr>
                <w:sz w:val="22"/>
                <w:szCs w:val="22"/>
              </w:rPr>
              <w:lastRenderedPageBreak/>
              <w:t xml:space="preserve">пациента, свързани с образуване на </w:t>
            </w:r>
            <w:proofErr w:type="spellStart"/>
            <w:r w:rsidRPr="00EA0E75">
              <w:rPr>
                <w:sz w:val="22"/>
                <w:szCs w:val="22"/>
              </w:rPr>
              <w:t>пръски</w:t>
            </w:r>
            <w:proofErr w:type="spellEnd"/>
            <w:r w:rsidRPr="00EA0E75">
              <w:rPr>
                <w:sz w:val="22"/>
                <w:szCs w:val="22"/>
              </w:rPr>
              <w:t xml:space="preserve"> или аерозол от кръв, телесни течности, секрети  и </w:t>
            </w:r>
            <w:proofErr w:type="spellStart"/>
            <w:r w:rsidRPr="00EA0E75">
              <w:rPr>
                <w:sz w:val="22"/>
                <w:szCs w:val="22"/>
              </w:rPr>
              <w:t>екскрети</w:t>
            </w:r>
            <w:proofErr w:type="spellEnd"/>
            <w:r w:rsidRPr="00EA0E75">
              <w:rPr>
                <w:sz w:val="22"/>
                <w:szCs w:val="22"/>
              </w:rPr>
              <w:t xml:space="preserve">. </w:t>
            </w:r>
            <w:r w:rsidRPr="00EA0E75">
              <w:rPr>
                <w:bCs/>
                <w:sz w:val="22"/>
                <w:szCs w:val="22"/>
              </w:rPr>
              <w:t>Възможност за носене върху очила с диоптър</w:t>
            </w:r>
          </w:p>
        </w:tc>
      </w:tr>
      <w:tr w:rsidR="00E52775" w:rsidRPr="00601F74" w:rsidTr="004A278A">
        <w:trPr>
          <w:trHeight w:val="310"/>
        </w:trPr>
        <w:tc>
          <w:tcPr>
            <w:tcW w:w="567" w:type="dxa"/>
            <w:tcBorders>
              <w:top w:val="single" w:sz="4" w:space="0" w:color="auto"/>
              <w:left w:val="single" w:sz="8" w:space="0" w:color="auto"/>
              <w:bottom w:val="single" w:sz="4" w:space="0" w:color="auto"/>
              <w:right w:val="single" w:sz="4" w:space="0" w:color="auto"/>
            </w:tcBorders>
            <w:vAlign w:val="center"/>
          </w:tcPr>
          <w:p w:rsidR="00E52775" w:rsidRPr="00601F74" w:rsidRDefault="00E52775" w:rsidP="00CB2A99">
            <w:pPr>
              <w:rPr>
                <w:sz w:val="22"/>
                <w:szCs w:val="22"/>
              </w:rPr>
            </w:pPr>
            <w:r w:rsidRPr="00601F74">
              <w:rPr>
                <w:sz w:val="22"/>
                <w:szCs w:val="22"/>
              </w:rPr>
              <w:lastRenderedPageBreak/>
              <w:t>1.</w:t>
            </w:r>
            <w:r w:rsidR="00CB2A99">
              <w:rPr>
                <w:sz w:val="22"/>
                <w:szCs w:val="22"/>
              </w:rPr>
              <w:t>5</w:t>
            </w:r>
            <w:r w:rsidRPr="00601F74">
              <w:rPr>
                <w:sz w:val="22"/>
                <w:szCs w:val="22"/>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52775" w:rsidRPr="002A1B55" w:rsidRDefault="00E52775" w:rsidP="00131B82">
            <w:pPr>
              <w:rPr>
                <w:sz w:val="22"/>
                <w:szCs w:val="22"/>
              </w:rPr>
            </w:pPr>
            <w:r w:rsidRPr="002A1B55">
              <w:rPr>
                <w:sz w:val="22"/>
                <w:szCs w:val="22"/>
              </w:rPr>
              <w:t>Защитни ръкавици</w:t>
            </w:r>
          </w:p>
          <w:p w:rsidR="00F125F3" w:rsidRPr="002A1B55" w:rsidRDefault="00F125F3" w:rsidP="00F125F3">
            <w:pPr>
              <w:rPr>
                <w:sz w:val="22"/>
                <w:szCs w:val="22"/>
              </w:rPr>
            </w:pPr>
            <w:r w:rsidRPr="002A1B55">
              <w:rPr>
                <w:sz w:val="22"/>
                <w:szCs w:val="22"/>
              </w:rPr>
              <w:t xml:space="preserve">Размер </w:t>
            </w:r>
            <w:r w:rsidR="002A1B55" w:rsidRPr="002A1B55">
              <w:rPr>
                <w:sz w:val="22"/>
                <w:szCs w:val="22"/>
              </w:rPr>
              <w:t>М:100</w:t>
            </w:r>
            <w:r w:rsidRPr="002A1B55">
              <w:rPr>
                <w:sz w:val="22"/>
                <w:szCs w:val="22"/>
              </w:rPr>
              <w:t>.</w:t>
            </w:r>
          </w:p>
          <w:p w:rsidR="00F125F3" w:rsidRPr="002A1B55" w:rsidRDefault="00F125F3" w:rsidP="00F125F3">
            <w:pPr>
              <w:rPr>
                <w:sz w:val="22"/>
                <w:szCs w:val="22"/>
              </w:rPr>
            </w:pPr>
            <w:r w:rsidRPr="002A1B55">
              <w:rPr>
                <w:sz w:val="22"/>
                <w:szCs w:val="22"/>
              </w:rPr>
              <w:t xml:space="preserve">Размер </w:t>
            </w:r>
            <w:r w:rsidR="002A1B55" w:rsidRPr="002A1B55">
              <w:rPr>
                <w:sz w:val="22"/>
                <w:szCs w:val="22"/>
                <w:lang w:val="en-US"/>
              </w:rPr>
              <w:t>L</w:t>
            </w:r>
            <w:r w:rsidR="002A1B55" w:rsidRPr="002A1B55">
              <w:rPr>
                <w:sz w:val="22"/>
                <w:szCs w:val="22"/>
              </w:rPr>
              <w:t>: 100</w:t>
            </w:r>
          </w:p>
          <w:p w:rsidR="00F125F3" w:rsidRPr="00601F74" w:rsidRDefault="002A1B55" w:rsidP="002A1B55">
            <w:pPr>
              <w:rPr>
                <w:sz w:val="22"/>
                <w:szCs w:val="22"/>
              </w:rPr>
            </w:pPr>
            <w:r w:rsidRPr="002A1B55">
              <w:rPr>
                <w:sz w:val="22"/>
                <w:szCs w:val="22"/>
              </w:rPr>
              <w:t>Размер Х</w:t>
            </w:r>
            <w:r w:rsidRPr="002A1B55">
              <w:rPr>
                <w:sz w:val="22"/>
                <w:szCs w:val="22"/>
                <w:lang w:val="en-US"/>
              </w:rPr>
              <w:t>L</w:t>
            </w:r>
            <w:r w:rsidRPr="002A1B55">
              <w:rPr>
                <w:sz w:val="22"/>
                <w:szCs w:val="22"/>
              </w:rPr>
              <w:t>: 50</w:t>
            </w:r>
            <w:r w:rsidRPr="002A1B55">
              <w:rPr>
                <w:sz w:val="22"/>
                <w:szCs w:val="22"/>
                <w:lang w:val="en-US"/>
              </w:rPr>
              <w:t xml:space="preserve"> </w:t>
            </w:r>
          </w:p>
        </w:tc>
        <w:tc>
          <w:tcPr>
            <w:tcW w:w="2126" w:type="dxa"/>
            <w:tcBorders>
              <w:top w:val="single" w:sz="4" w:space="0" w:color="auto"/>
              <w:left w:val="nil"/>
              <w:bottom w:val="single" w:sz="4" w:space="0" w:color="auto"/>
              <w:right w:val="single" w:sz="4" w:space="0" w:color="auto"/>
            </w:tcBorders>
            <w:vAlign w:val="center"/>
          </w:tcPr>
          <w:p w:rsidR="00E52775" w:rsidRPr="00601F74" w:rsidRDefault="00A13D6C" w:rsidP="00131B82">
            <w:pPr>
              <w:jc w:val="center"/>
              <w:rPr>
                <w:b/>
                <w:bCs/>
                <w:sz w:val="22"/>
                <w:szCs w:val="22"/>
              </w:rPr>
            </w:pPr>
            <w:r w:rsidRPr="00601F74">
              <w:rPr>
                <w:bCs/>
                <w:sz w:val="22"/>
                <w:szCs w:val="22"/>
              </w:rPr>
              <w:t xml:space="preserve">Защитни ръкавици </w:t>
            </w:r>
            <w:r w:rsidRPr="00892DE7">
              <w:rPr>
                <w:bCs/>
                <w:sz w:val="22"/>
                <w:szCs w:val="22"/>
              </w:rPr>
              <w:t>/</w:t>
            </w:r>
            <w:proofErr w:type="spellStart"/>
            <w:r w:rsidRPr="00892DE7">
              <w:rPr>
                <w:bCs/>
                <w:sz w:val="22"/>
                <w:szCs w:val="22"/>
              </w:rPr>
              <w:t>нитрилни</w:t>
            </w:r>
            <w:proofErr w:type="spellEnd"/>
            <w:r w:rsidRPr="00892DE7">
              <w:rPr>
                <w:bCs/>
                <w:sz w:val="22"/>
                <w:szCs w:val="22"/>
              </w:rPr>
              <w:t xml:space="preserve">/ </w:t>
            </w:r>
            <w:r w:rsidRPr="00601F74">
              <w:rPr>
                <w:bCs/>
                <w:sz w:val="22"/>
                <w:szCs w:val="22"/>
              </w:rPr>
              <w:t>осигуряващи висока защита срещу биологичен риск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775" w:rsidRPr="00601F74" w:rsidRDefault="00E52775" w:rsidP="000C29D5">
            <w:pPr>
              <w:jc w:val="center"/>
              <w:rPr>
                <w:b/>
                <w:bCs/>
                <w:sz w:val="22"/>
                <w:szCs w:val="22"/>
              </w:rPr>
            </w:pPr>
            <w:r w:rsidRPr="00601F74">
              <w:rPr>
                <w:b/>
                <w:bCs/>
                <w:sz w:val="22"/>
                <w:szCs w:val="22"/>
              </w:rPr>
              <w:t>чифт</w:t>
            </w:r>
          </w:p>
        </w:tc>
        <w:tc>
          <w:tcPr>
            <w:tcW w:w="1418" w:type="dxa"/>
            <w:tcBorders>
              <w:top w:val="single" w:sz="4" w:space="0" w:color="auto"/>
              <w:left w:val="single" w:sz="4" w:space="0" w:color="auto"/>
              <w:bottom w:val="single" w:sz="4" w:space="0" w:color="auto"/>
              <w:right w:val="single" w:sz="4" w:space="0" w:color="auto"/>
            </w:tcBorders>
            <w:vAlign w:val="center"/>
          </w:tcPr>
          <w:p w:rsidR="00E52775" w:rsidRPr="00601F74" w:rsidRDefault="00601F74" w:rsidP="000C29D5">
            <w:pPr>
              <w:jc w:val="center"/>
              <w:rPr>
                <w:b/>
                <w:bCs/>
                <w:sz w:val="22"/>
                <w:szCs w:val="22"/>
              </w:rPr>
            </w:pPr>
            <w:r w:rsidRPr="00601F74">
              <w:rPr>
                <w:b/>
                <w:bCs/>
                <w:sz w:val="22"/>
                <w:szCs w:val="22"/>
              </w:rPr>
              <w:t>250</w:t>
            </w:r>
          </w:p>
        </w:tc>
        <w:tc>
          <w:tcPr>
            <w:tcW w:w="2268" w:type="dxa"/>
            <w:tcBorders>
              <w:top w:val="single" w:sz="4" w:space="0" w:color="auto"/>
              <w:left w:val="single" w:sz="4" w:space="0" w:color="auto"/>
              <w:bottom w:val="single" w:sz="4" w:space="0" w:color="auto"/>
              <w:right w:val="single" w:sz="4" w:space="0" w:color="auto"/>
            </w:tcBorders>
            <w:vAlign w:val="center"/>
          </w:tcPr>
          <w:p w:rsidR="00842E72" w:rsidRPr="00601F74" w:rsidRDefault="00842E72" w:rsidP="00842E72">
            <w:pPr>
              <w:jc w:val="center"/>
              <w:rPr>
                <w:bCs/>
                <w:sz w:val="22"/>
                <w:szCs w:val="22"/>
              </w:rPr>
            </w:pPr>
            <w:r w:rsidRPr="00601F74">
              <w:rPr>
                <w:bCs/>
                <w:sz w:val="22"/>
                <w:szCs w:val="22"/>
              </w:rPr>
              <w:t>Съгласно</w:t>
            </w:r>
          </w:p>
          <w:p w:rsidR="002A3102" w:rsidRPr="00601F74" w:rsidRDefault="002A3102" w:rsidP="002A3102">
            <w:pPr>
              <w:jc w:val="center"/>
              <w:rPr>
                <w:bCs/>
                <w:sz w:val="22"/>
                <w:szCs w:val="22"/>
                <w:lang w:val="en-US"/>
              </w:rPr>
            </w:pPr>
            <w:r w:rsidRPr="00601F74">
              <w:rPr>
                <w:bCs/>
                <w:sz w:val="22"/>
                <w:szCs w:val="22"/>
                <w:lang w:val="en-US"/>
              </w:rPr>
              <w:t xml:space="preserve">EN </w:t>
            </w:r>
            <w:r w:rsidRPr="00601F74">
              <w:rPr>
                <w:bCs/>
                <w:sz w:val="22"/>
                <w:szCs w:val="22"/>
              </w:rPr>
              <w:t>374</w:t>
            </w:r>
            <w:r w:rsidR="00FB0566">
              <w:rPr>
                <w:bCs/>
                <w:sz w:val="22"/>
                <w:szCs w:val="22"/>
              </w:rPr>
              <w:t>-1</w:t>
            </w:r>
            <w:r w:rsidRPr="00601F74">
              <w:rPr>
                <w:bCs/>
                <w:sz w:val="22"/>
                <w:szCs w:val="22"/>
              </w:rPr>
              <w:t>;</w:t>
            </w:r>
          </w:p>
          <w:p w:rsidR="00E52775" w:rsidRPr="00601F74" w:rsidRDefault="00E52775" w:rsidP="00131B82">
            <w:pPr>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E52775" w:rsidRPr="00601F74" w:rsidRDefault="00A13D6C" w:rsidP="009A3FAB">
            <w:pPr>
              <w:jc w:val="center"/>
              <w:rPr>
                <w:b/>
                <w:bCs/>
                <w:sz w:val="22"/>
                <w:szCs w:val="22"/>
              </w:rPr>
            </w:pPr>
            <w:r w:rsidRPr="00601F74">
              <w:rPr>
                <w:bCs/>
                <w:sz w:val="22"/>
                <w:szCs w:val="22"/>
              </w:rPr>
              <w:t>Защитни ръкавици за еднократна употреба, нестерилни, осигур</w:t>
            </w:r>
            <w:r w:rsidR="00FB0566">
              <w:rPr>
                <w:bCs/>
                <w:sz w:val="22"/>
                <w:szCs w:val="22"/>
              </w:rPr>
              <w:t>я</w:t>
            </w:r>
            <w:r w:rsidRPr="00601F74">
              <w:rPr>
                <w:bCs/>
                <w:sz w:val="22"/>
                <w:szCs w:val="22"/>
              </w:rPr>
              <w:t xml:space="preserve">ващи допълнително плътно прилепване, </w:t>
            </w:r>
            <w:r w:rsidR="002A3102" w:rsidRPr="00601F74">
              <w:rPr>
                <w:bCs/>
                <w:sz w:val="22"/>
                <w:szCs w:val="22"/>
              </w:rPr>
              <w:t>издръжливи на механично напрежение и натоварване</w:t>
            </w:r>
            <w:r w:rsidR="004A278A" w:rsidRPr="00601F74">
              <w:rPr>
                <w:bCs/>
                <w:sz w:val="22"/>
                <w:szCs w:val="22"/>
              </w:rPr>
              <w:t>, с дължина не по-малко от 300 мм.</w:t>
            </w:r>
          </w:p>
        </w:tc>
      </w:tr>
      <w:tr w:rsidR="00E52775" w:rsidRPr="00601F74" w:rsidTr="00842E72">
        <w:trPr>
          <w:trHeight w:val="310"/>
        </w:trPr>
        <w:tc>
          <w:tcPr>
            <w:tcW w:w="567" w:type="dxa"/>
            <w:tcBorders>
              <w:top w:val="single" w:sz="4" w:space="0" w:color="auto"/>
              <w:left w:val="single" w:sz="8" w:space="0" w:color="auto"/>
              <w:bottom w:val="single" w:sz="4" w:space="0" w:color="auto"/>
              <w:right w:val="single" w:sz="4" w:space="0" w:color="auto"/>
            </w:tcBorders>
            <w:vAlign w:val="center"/>
          </w:tcPr>
          <w:p w:rsidR="00E52775" w:rsidRPr="00601F74" w:rsidRDefault="00E52775" w:rsidP="00CB2A99">
            <w:pPr>
              <w:rPr>
                <w:sz w:val="22"/>
                <w:szCs w:val="22"/>
              </w:rPr>
            </w:pPr>
            <w:r w:rsidRPr="00601F74">
              <w:rPr>
                <w:sz w:val="22"/>
                <w:szCs w:val="22"/>
              </w:rPr>
              <w:t>1.</w:t>
            </w:r>
            <w:r w:rsidR="00CB2A99">
              <w:rPr>
                <w:sz w:val="22"/>
                <w:szCs w:val="22"/>
              </w:rPr>
              <w:t>6</w:t>
            </w:r>
            <w:r w:rsidRPr="00601F74">
              <w:rPr>
                <w:sz w:val="22"/>
                <w:szCs w:val="22"/>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52775" w:rsidRPr="00601F74" w:rsidRDefault="00E52775" w:rsidP="001928A7">
            <w:pPr>
              <w:rPr>
                <w:sz w:val="22"/>
                <w:szCs w:val="22"/>
              </w:rPr>
            </w:pPr>
            <w:r w:rsidRPr="00601F74">
              <w:rPr>
                <w:sz w:val="22"/>
                <w:szCs w:val="22"/>
              </w:rPr>
              <w:t xml:space="preserve">Защитни </w:t>
            </w:r>
            <w:r w:rsidR="002A3102" w:rsidRPr="00601F74">
              <w:rPr>
                <w:sz w:val="22"/>
                <w:szCs w:val="22"/>
              </w:rPr>
              <w:t xml:space="preserve">протектори за </w:t>
            </w:r>
            <w:r w:rsidR="001928A7" w:rsidRPr="00601F74">
              <w:rPr>
                <w:sz w:val="22"/>
                <w:szCs w:val="22"/>
              </w:rPr>
              <w:t>о</w:t>
            </w:r>
            <w:r w:rsidR="002A3102" w:rsidRPr="00601F74">
              <w:rPr>
                <w:sz w:val="22"/>
                <w:szCs w:val="22"/>
              </w:rPr>
              <w:t>бувки</w:t>
            </w:r>
          </w:p>
        </w:tc>
        <w:tc>
          <w:tcPr>
            <w:tcW w:w="2126" w:type="dxa"/>
            <w:tcBorders>
              <w:top w:val="single" w:sz="4" w:space="0" w:color="auto"/>
              <w:left w:val="nil"/>
              <w:bottom w:val="single" w:sz="4" w:space="0" w:color="auto"/>
              <w:right w:val="single" w:sz="4" w:space="0" w:color="auto"/>
            </w:tcBorders>
            <w:vAlign w:val="center"/>
          </w:tcPr>
          <w:p w:rsidR="00E52775" w:rsidRPr="00601F74" w:rsidRDefault="004A278A" w:rsidP="001928A7">
            <w:pPr>
              <w:jc w:val="center"/>
              <w:rPr>
                <w:b/>
                <w:bCs/>
                <w:sz w:val="22"/>
                <w:szCs w:val="22"/>
              </w:rPr>
            </w:pPr>
            <w:r w:rsidRPr="00601F74">
              <w:rPr>
                <w:sz w:val="22"/>
                <w:szCs w:val="22"/>
              </w:rPr>
              <w:t xml:space="preserve">Защитни протектори за обувки </w:t>
            </w:r>
            <w:r w:rsidRPr="00601F74">
              <w:rPr>
                <w:bCs/>
                <w:sz w:val="22"/>
                <w:szCs w:val="22"/>
              </w:rPr>
              <w:t>осигуряващи защита срещу биологичен риск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775" w:rsidRPr="00601F74" w:rsidRDefault="00E52775" w:rsidP="000C29D5">
            <w:pPr>
              <w:jc w:val="center"/>
              <w:rPr>
                <w:b/>
                <w:bCs/>
                <w:sz w:val="22"/>
                <w:szCs w:val="22"/>
              </w:rPr>
            </w:pPr>
            <w:r w:rsidRPr="00601F74">
              <w:rPr>
                <w:b/>
                <w:bCs/>
                <w:sz w:val="22"/>
                <w:szCs w:val="22"/>
              </w:rPr>
              <w:t>чифт</w:t>
            </w:r>
          </w:p>
        </w:tc>
        <w:tc>
          <w:tcPr>
            <w:tcW w:w="1418" w:type="dxa"/>
            <w:tcBorders>
              <w:top w:val="single" w:sz="4" w:space="0" w:color="auto"/>
              <w:left w:val="single" w:sz="4" w:space="0" w:color="auto"/>
              <w:bottom w:val="single" w:sz="4" w:space="0" w:color="auto"/>
              <w:right w:val="single" w:sz="4" w:space="0" w:color="auto"/>
            </w:tcBorders>
            <w:vAlign w:val="center"/>
          </w:tcPr>
          <w:p w:rsidR="00E52775" w:rsidRPr="00601F74" w:rsidRDefault="00601F74" w:rsidP="000C29D5">
            <w:pPr>
              <w:jc w:val="center"/>
              <w:rPr>
                <w:b/>
                <w:bCs/>
                <w:sz w:val="22"/>
                <w:szCs w:val="22"/>
              </w:rPr>
            </w:pPr>
            <w:r w:rsidRPr="00601F74">
              <w:rPr>
                <w:b/>
                <w:bCs/>
                <w:sz w:val="22"/>
                <w:szCs w:val="22"/>
              </w:rPr>
              <w:t>250</w:t>
            </w:r>
          </w:p>
        </w:tc>
        <w:tc>
          <w:tcPr>
            <w:tcW w:w="2268" w:type="dxa"/>
            <w:tcBorders>
              <w:top w:val="single" w:sz="4" w:space="0" w:color="auto"/>
              <w:left w:val="single" w:sz="4" w:space="0" w:color="auto"/>
              <w:bottom w:val="single" w:sz="4" w:space="0" w:color="auto"/>
              <w:right w:val="single" w:sz="4" w:space="0" w:color="auto"/>
            </w:tcBorders>
          </w:tcPr>
          <w:p w:rsidR="00E52775" w:rsidRPr="00601F74" w:rsidRDefault="00E52775" w:rsidP="00131B82">
            <w:pPr>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E52775" w:rsidRPr="00601F74" w:rsidRDefault="00842E72" w:rsidP="009A3FAB">
            <w:pPr>
              <w:jc w:val="center"/>
              <w:rPr>
                <w:b/>
                <w:bCs/>
                <w:sz w:val="22"/>
                <w:szCs w:val="22"/>
              </w:rPr>
            </w:pPr>
            <w:r w:rsidRPr="00892DE7">
              <w:rPr>
                <w:sz w:val="22"/>
                <w:szCs w:val="22"/>
              </w:rPr>
              <w:t>С</w:t>
            </w:r>
            <w:r w:rsidR="00FB0566" w:rsidRPr="00892DE7">
              <w:rPr>
                <w:sz w:val="22"/>
                <w:szCs w:val="22"/>
              </w:rPr>
              <w:t xml:space="preserve"> възможност за стабилно прикрепване около глезена</w:t>
            </w:r>
            <w:r w:rsidRPr="00892DE7">
              <w:rPr>
                <w:sz w:val="22"/>
                <w:szCs w:val="22"/>
              </w:rPr>
              <w:t xml:space="preserve">, </w:t>
            </w:r>
            <w:r w:rsidR="005C4B0E" w:rsidRPr="00601F74">
              <w:rPr>
                <w:sz w:val="22"/>
                <w:szCs w:val="22"/>
              </w:rPr>
              <w:t>униве</w:t>
            </w:r>
            <w:r w:rsidR="009A3FAB">
              <w:rPr>
                <w:sz w:val="22"/>
                <w:szCs w:val="22"/>
              </w:rPr>
              <w:t>р</w:t>
            </w:r>
            <w:r w:rsidR="005C4B0E" w:rsidRPr="00601F74">
              <w:rPr>
                <w:sz w:val="22"/>
                <w:szCs w:val="22"/>
              </w:rPr>
              <w:t xml:space="preserve">сален размер, </w:t>
            </w:r>
            <w:r w:rsidRPr="00601F74">
              <w:rPr>
                <w:sz w:val="22"/>
                <w:szCs w:val="22"/>
              </w:rPr>
              <w:t>изработени от из</w:t>
            </w:r>
            <w:r w:rsidR="001928A7" w:rsidRPr="00601F74">
              <w:rPr>
                <w:sz w:val="22"/>
                <w:szCs w:val="22"/>
              </w:rPr>
              <w:t>ключително здрав материал</w:t>
            </w:r>
            <w:r w:rsidR="00BD21EB" w:rsidRPr="00601F74">
              <w:rPr>
                <w:sz w:val="22"/>
                <w:szCs w:val="22"/>
              </w:rPr>
              <w:t xml:space="preserve">, </w:t>
            </w:r>
            <w:r w:rsidRPr="00601F74">
              <w:rPr>
                <w:sz w:val="22"/>
                <w:szCs w:val="22"/>
              </w:rPr>
              <w:t>осигуряващ защита срещу течности</w:t>
            </w:r>
            <w:r w:rsidR="00BD21EB" w:rsidRPr="00601F74">
              <w:rPr>
                <w:sz w:val="22"/>
                <w:szCs w:val="22"/>
              </w:rPr>
              <w:t xml:space="preserve"> и намаляващ риска от подхлъзване</w:t>
            </w:r>
          </w:p>
        </w:tc>
      </w:tr>
    </w:tbl>
    <w:p w:rsidR="00EA18A5" w:rsidRPr="00CF7F8E" w:rsidRDefault="00CB2A99" w:rsidP="000F6118">
      <w:pPr>
        <w:rPr>
          <w:b/>
          <w:i/>
          <w:sz w:val="22"/>
          <w:szCs w:val="22"/>
        </w:rPr>
      </w:pPr>
      <w:r>
        <w:rPr>
          <w:b/>
          <w:i/>
        </w:rPr>
        <w:t>*</w:t>
      </w:r>
      <w:r w:rsidR="000F6118" w:rsidRPr="00CF7F8E">
        <w:rPr>
          <w:b/>
          <w:i/>
          <w:sz w:val="22"/>
          <w:szCs w:val="22"/>
        </w:rPr>
        <w:t xml:space="preserve">Предназначен </w:t>
      </w:r>
      <w:r w:rsidR="00777EF8" w:rsidRPr="00CF7F8E">
        <w:rPr>
          <w:b/>
          <w:i/>
          <w:sz w:val="22"/>
          <w:szCs w:val="22"/>
        </w:rPr>
        <w:t xml:space="preserve">за работа директно в условията на кръв, кървави изпражнения, секрет и др. </w:t>
      </w:r>
      <w:r w:rsidR="000F6118" w:rsidRPr="00CF7F8E">
        <w:rPr>
          <w:b/>
          <w:i/>
          <w:sz w:val="22"/>
          <w:szCs w:val="22"/>
        </w:rPr>
        <w:t xml:space="preserve"> </w:t>
      </w:r>
    </w:p>
    <w:p w:rsidR="00EA18A5" w:rsidRDefault="00EA18A5">
      <w:pPr>
        <w:rPr>
          <w:sz w:val="16"/>
          <w:szCs w:val="16"/>
        </w:rPr>
      </w:pPr>
    </w:p>
    <w:p w:rsidR="00EA18A5" w:rsidRDefault="00EA18A5">
      <w:pPr>
        <w:rPr>
          <w:sz w:val="16"/>
          <w:szCs w:val="16"/>
        </w:rPr>
      </w:pPr>
    </w:p>
    <w:p w:rsidR="00EA18A5" w:rsidRDefault="00EA18A5">
      <w:pPr>
        <w:rPr>
          <w:sz w:val="16"/>
          <w:szCs w:val="16"/>
        </w:rPr>
      </w:pPr>
    </w:p>
    <w:p w:rsidR="00EA18A5" w:rsidRDefault="00EA18A5">
      <w:pPr>
        <w:rPr>
          <w:sz w:val="16"/>
          <w:szCs w:val="16"/>
        </w:rPr>
      </w:pPr>
    </w:p>
    <w:p w:rsidR="00EA18A5" w:rsidRDefault="00EA18A5">
      <w:pPr>
        <w:rPr>
          <w:sz w:val="16"/>
          <w:szCs w:val="16"/>
        </w:rPr>
      </w:pPr>
    </w:p>
    <w:p w:rsidR="00EA18A5" w:rsidRDefault="00EA18A5">
      <w:pPr>
        <w:rPr>
          <w:sz w:val="16"/>
          <w:szCs w:val="16"/>
        </w:rPr>
      </w:pPr>
    </w:p>
    <w:p w:rsidR="00EA18A5" w:rsidRDefault="00EA18A5">
      <w:pPr>
        <w:rPr>
          <w:sz w:val="16"/>
          <w:szCs w:val="16"/>
        </w:rPr>
      </w:pPr>
    </w:p>
    <w:p w:rsidR="00EA18A5" w:rsidRDefault="00EA18A5">
      <w:pPr>
        <w:rPr>
          <w:sz w:val="16"/>
          <w:szCs w:val="16"/>
        </w:rPr>
      </w:pPr>
    </w:p>
    <w:p w:rsidR="00EA18A5" w:rsidRDefault="00EA18A5">
      <w:pPr>
        <w:rPr>
          <w:sz w:val="16"/>
          <w:szCs w:val="16"/>
        </w:rPr>
      </w:pPr>
    </w:p>
    <w:p w:rsidR="00EA18A5" w:rsidRDefault="00EA18A5">
      <w:pPr>
        <w:rPr>
          <w:sz w:val="16"/>
          <w:szCs w:val="16"/>
        </w:rPr>
      </w:pPr>
    </w:p>
    <w:p w:rsidR="00EA18A5" w:rsidRDefault="00EA18A5">
      <w:pPr>
        <w:rPr>
          <w:sz w:val="16"/>
          <w:szCs w:val="16"/>
        </w:rPr>
      </w:pPr>
    </w:p>
    <w:p w:rsidR="00EA18A5" w:rsidRDefault="00EA18A5">
      <w:pPr>
        <w:rPr>
          <w:sz w:val="16"/>
          <w:szCs w:val="16"/>
        </w:rPr>
      </w:pPr>
    </w:p>
    <w:p w:rsidR="00EA18A5" w:rsidRDefault="00EA18A5">
      <w:pPr>
        <w:rPr>
          <w:sz w:val="16"/>
          <w:szCs w:val="16"/>
        </w:rPr>
      </w:pPr>
    </w:p>
    <w:tbl>
      <w:tblPr>
        <w:tblW w:w="15168" w:type="dxa"/>
        <w:tblInd w:w="70" w:type="dxa"/>
        <w:tblLayout w:type="fixed"/>
        <w:tblCellMar>
          <w:left w:w="70" w:type="dxa"/>
          <w:right w:w="70" w:type="dxa"/>
        </w:tblCellMar>
        <w:tblLook w:val="0000" w:firstRow="0" w:lastRow="0" w:firstColumn="0" w:lastColumn="0" w:noHBand="0" w:noVBand="0"/>
      </w:tblPr>
      <w:tblGrid>
        <w:gridCol w:w="567"/>
        <w:gridCol w:w="5245"/>
        <w:gridCol w:w="2126"/>
        <w:gridCol w:w="1276"/>
        <w:gridCol w:w="1418"/>
        <w:gridCol w:w="2268"/>
        <w:gridCol w:w="2268"/>
      </w:tblGrid>
      <w:tr w:rsidR="00601F74" w:rsidRPr="00DE1D88" w:rsidTr="00853079">
        <w:trPr>
          <w:trHeight w:val="990"/>
        </w:trPr>
        <w:tc>
          <w:tcPr>
            <w:tcW w:w="567"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rsidR="00601F74" w:rsidRPr="00DE1D88" w:rsidRDefault="00601F74" w:rsidP="00853079">
            <w:pPr>
              <w:jc w:val="center"/>
              <w:rPr>
                <w:b/>
                <w:bCs/>
                <w:sz w:val="22"/>
                <w:szCs w:val="22"/>
              </w:rPr>
            </w:pPr>
            <w:r w:rsidRPr="00DE1D88">
              <w:rPr>
                <w:b/>
                <w:bCs/>
                <w:sz w:val="22"/>
                <w:szCs w:val="22"/>
              </w:rPr>
              <w:lastRenderedPageBreak/>
              <w:t>№</w:t>
            </w:r>
          </w:p>
        </w:tc>
        <w:tc>
          <w:tcPr>
            <w:tcW w:w="5245"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rsidR="00601F74" w:rsidRPr="00DE1D88" w:rsidRDefault="00601F74" w:rsidP="00853079">
            <w:pPr>
              <w:jc w:val="center"/>
              <w:rPr>
                <w:b/>
                <w:bCs/>
                <w:sz w:val="22"/>
                <w:szCs w:val="22"/>
              </w:rPr>
            </w:pPr>
            <w:r w:rsidRPr="00DE1D88">
              <w:rPr>
                <w:b/>
                <w:bCs/>
                <w:sz w:val="22"/>
                <w:szCs w:val="22"/>
              </w:rPr>
              <w:t>Наименование</w:t>
            </w:r>
          </w:p>
          <w:p w:rsidR="00601F74" w:rsidRPr="00DE1D88" w:rsidRDefault="00601F74" w:rsidP="00853079">
            <w:pPr>
              <w:jc w:val="center"/>
              <w:rPr>
                <w:b/>
                <w:bCs/>
                <w:sz w:val="22"/>
                <w:szCs w:val="22"/>
              </w:rPr>
            </w:pPr>
          </w:p>
        </w:tc>
        <w:tc>
          <w:tcPr>
            <w:tcW w:w="2126" w:type="dxa"/>
            <w:tcBorders>
              <w:top w:val="single" w:sz="8" w:space="0" w:color="auto"/>
              <w:left w:val="nil"/>
              <w:bottom w:val="single" w:sz="4" w:space="0" w:color="auto"/>
              <w:right w:val="single" w:sz="4" w:space="0" w:color="auto"/>
            </w:tcBorders>
            <w:shd w:val="clear" w:color="auto" w:fill="F2F2F2" w:themeFill="background1" w:themeFillShade="F2"/>
            <w:vAlign w:val="center"/>
          </w:tcPr>
          <w:p w:rsidR="00601F74" w:rsidRPr="00DE1D88" w:rsidRDefault="00601F74" w:rsidP="00853079">
            <w:pPr>
              <w:jc w:val="center"/>
              <w:rPr>
                <w:b/>
                <w:bCs/>
                <w:sz w:val="22"/>
                <w:szCs w:val="22"/>
              </w:rPr>
            </w:pPr>
            <w:r w:rsidRPr="00DE1D88">
              <w:rPr>
                <w:b/>
                <w:bCs/>
                <w:sz w:val="22"/>
                <w:szCs w:val="22"/>
              </w:rPr>
              <w:t>Техническа характеристика</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1F74" w:rsidRPr="00DE1D88" w:rsidRDefault="00601F74" w:rsidP="00853079">
            <w:pPr>
              <w:jc w:val="center"/>
              <w:rPr>
                <w:b/>
                <w:bCs/>
                <w:sz w:val="22"/>
                <w:szCs w:val="22"/>
              </w:rPr>
            </w:pPr>
            <w:r w:rsidRPr="00DE1D88">
              <w:rPr>
                <w:b/>
                <w:bCs/>
                <w:sz w:val="22"/>
                <w:szCs w:val="22"/>
              </w:rPr>
              <w:t>Мярка</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1F74" w:rsidRPr="00DE1D88" w:rsidRDefault="00601F74" w:rsidP="00853079">
            <w:pPr>
              <w:jc w:val="center"/>
              <w:rPr>
                <w:b/>
                <w:bCs/>
                <w:sz w:val="22"/>
                <w:szCs w:val="22"/>
              </w:rPr>
            </w:pPr>
            <w:r w:rsidRPr="00DE1D88">
              <w:rPr>
                <w:b/>
                <w:bCs/>
                <w:sz w:val="22"/>
                <w:szCs w:val="22"/>
              </w:rPr>
              <w:t>Количество до</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F74" w:rsidRPr="00DE1D88" w:rsidRDefault="00601F74" w:rsidP="00853079">
            <w:pPr>
              <w:jc w:val="center"/>
              <w:rPr>
                <w:b/>
                <w:bCs/>
                <w:sz w:val="22"/>
                <w:szCs w:val="22"/>
              </w:rPr>
            </w:pPr>
            <w:r w:rsidRPr="00DE1D88">
              <w:rPr>
                <w:b/>
                <w:bCs/>
                <w:sz w:val="22"/>
                <w:szCs w:val="22"/>
              </w:rPr>
              <w:t>Стандарт, нормативен документ</w:t>
            </w:r>
            <w:r w:rsidR="00853079">
              <w:rPr>
                <w:b/>
                <w:bCs/>
                <w:sz w:val="22"/>
                <w:szCs w:val="22"/>
              </w:rPr>
              <w:t xml:space="preserve"> </w:t>
            </w:r>
            <w:r w:rsidRPr="00DE1D88">
              <w:rPr>
                <w:b/>
                <w:bCs/>
                <w:sz w:val="22"/>
                <w:szCs w:val="22"/>
              </w:rPr>
              <w:t>и др.</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1F74" w:rsidRPr="00DE1D88" w:rsidRDefault="00601F74" w:rsidP="00853079">
            <w:pPr>
              <w:jc w:val="center"/>
              <w:rPr>
                <w:b/>
                <w:bCs/>
                <w:sz w:val="22"/>
                <w:szCs w:val="22"/>
              </w:rPr>
            </w:pPr>
            <w:r w:rsidRPr="00DE1D88">
              <w:rPr>
                <w:b/>
                <w:bCs/>
                <w:sz w:val="22"/>
                <w:szCs w:val="22"/>
              </w:rPr>
              <w:t>Други изисквания</w:t>
            </w:r>
          </w:p>
        </w:tc>
      </w:tr>
      <w:tr w:rsidR="00E52775" w:rsidRPr="00601F74" w:rsidTr="004A278A">
        <w:trPr>
          <w:trHeight w:val="330"/>
        </w:trPr>
        <w:tc>
          <w:tcPr>
            <w:tcW w:w="15168" w:type="dxa"/>
            <w:gridSpan w:val="7"/>
            <w:tcBorders>
              <w:top w:val="single" w:sz="4" w:space="0" w:color="auto"/>
              <w:left w:val="single" w:sz="8" w:space="0" w:color="auto"/>
              <w:bottom w:val="single" w:sz="4" w:space="0" w:color="auto"/>
              <w:right w:val="single" w:sz="4" w:space="0" w:color="auto"/>
            </w:tcBorders>
            <w:vAlign w:val="center"/>
          </w:tcPr>
          <w:p w:rsidR="00E52775" w:rsidRPr="00601F74" w:rsidRDefault="00E52775" w:rsidP="00FA0B5C">
            <w:pPr>
              <w:jc w:val="center"/>
              <w:rPr>
                <w:b/>
                <w:sz w:val="22"/>
                <w:szCs w:val="22"/>
              </w:rPr>
            </w:pPr>
            <w:r w:rsidRPr="00601F74">
              <w:rPr>
                <w:b/>
                <w:bCs/>
                <w:sz w:val="22"/>
                <w:szCs w:val="22"/>
              </w:rPr>
              <w:t xml:space="preserve">Обособена позиция №2 „Доставка на защитен комплект за </w:t>
            </w:r>
            <w:r w:rsidRPr="00601F74">
              <w:rPr>
                <w:b/>
                <w:sz w:val="22"/>
                <w:szCs w:val="22"/>
                <w:lang w:val="be-BY"/>
              </w:rPr>
              <w:t>предпазване от заразяване с Ебола вирусна инфекция</w:t>
            </w:r>
            <w:r w:rsidRPr="00601F74">
              <w:rPr>
                <w:b/>
                <w:sz w:val="22"/>
                <w:szCs w:val="22"/>
              </w:rPr>
              <w:t xml:space="preserve">“ - </w:t>
            </w:r>
          </w:p>
          <w:p w:rsidR="00E52775" w:rsidRPr="00601F74" w:rsidRDefault="00777EF8" w:rsidP="00777EF8">
            <w:pPr>
              <w:jc w:val="center"/>
              <w:rPr>
                <w:b/>
                <w:bCs/>
                <w:sz w:val="22"/>
                <w:szCs w:val="22"/>
              </w:rPr>
            </w:pPr>
            <w:r>
              <w:rPr>
                <w:rStyle w:val="Emphasis"/>
                <w:b/>
                <w:bCs/>
                <w:i w:val="0"/>
                <w:iCs/>
                <w:sz w:val="22"/>
                <w:szCs w:val="22"/>
                <w:shd w:val="clear" w:color="auto" w:fill="FFFFFF"/>
              </w:rPr>
              <w:t xml:space="preserve">Вариант </w:t>
            </w:r>
            <w:r w:rsidR="00853079">
              <w:rPr>
                <w:rStyle w:val="Emphasis"/>
                <w:b/>
                <w:bCs/>
                <w:i w:val="0"/>
                <w:iCs/>
                <w:sz w:val="22"/>
                <w:szCs w:val="22"/>
                <w:shd w:val="clear" w:color="auto" w:fill="FFFFFF"/>
              </w:rPr>
              <w:t>Б</w:t>
            </w:r>
            <w:r w:rsidRPr="00E301B2">
              <w:rPr>
                <w:rStyle w:val="Emphasis"/>
                <w:b/>
                <w:bCs/>
                <w:i w:val="0"/>
                <w:iCs/>
                <w:sz w:val="28"/>
                <w:szCs w:val="28"/>
                <w:shd w:val="clear" w:color="auto" w:fill="FFFFFF"/>
                <w:vertAlign w:val="superscript"/>
              </w:rPr>
              <w:t>*</w:t>
            </w:r>
          </w:p>
        </w:tc>
      </w:tr>
      <w:tr w:rsidR="00E52775" w:rsidRPr="00601F74" w:rsidTr="00D75B9F">
        <w:trPr>
          <w:trHeight w:val="330"/>
        </w:trPr>
        <w:tc>
          <w:tcPr>
            <w:tcW w:w="567" w:type="dxa"/>
            <w:tcBorders>
              <w:top w:val="single" w:sz="4" w:space="0" w:color="auto"/>
              <w:left w:val="single" w:sz="8" w:space="0" w:color="auto"/>
              <w:bottom w:val="single" w:sz="4" w:space="0" w:color="auto"/>
              <w:right w:val="single" w:sz="4" w:space="0" w:color="auto"/>
            </w:tcBorders>
            <w:vAlign w:val="center"/>
          </w:tcPr>
          <w:p w:rsidR="00E52775" w:rsidRPr="00601F74" w:rsidRDefault="00BD21EB" w:rsidP="00131B82">
            <w:pPr>
              <w:rPr>
                <w:sz w:val="22"/>
                <w:szCs w:val="22"/>
                <w:lang w:val="en-US"/>
              </w:rPr>
            </w:pPr>
            <w:r w:rsidRPr="00601F74">
              <w:rPr>
                <w:sz w:val="22"/>
                <w:szCs w:val="22"/>
              </w:rPr>
              <w:t>2</w:t>
            </w:r>
            <w:r w:rsidR="00E52775" w:rsidRPr="00601F74">
              <w:rPr>
                <w:sz w:val="22"/>
                <w:szCs w:val="22"/>
                <w:lang w:val="en-US"/>
              </w:rPr>
              <w:t>.</w:t>
            </w:r>
          </w:p>
        </w:tc>
        <w:tc>
          <w:tcPr>
            <w:tcW w:w="5245" w:type="dxa"/>
            <w:tcBorders>
              <w:top w:val="single" w:sz="4" w:space="0" w:color="auto"/>
              <w:left w:val="single" w:sz="4" w:space="0" w:color="auto"/>
              <w:bottom w:val="single" w:sz="4" w:space="0" w:color="auto"/>
              <w:right w:val="single" w:sz="4" w:space="0" w:color="auto"/>
            </w:tcBorders>
            <w:vAlign w:val="center"/>
          </w:tcPr>
          <w:p w:rsidR="00E52775" w:rsidRPr="00601F74" w:rsidRDefault="002E71E7" w:rsidP="00E301B2">
            <w:pPr>
              <w:rPr>
                <w:sz w:val="22"/>
                <w:szCs w:val="22"/>
              </w:rPr>
            </w:pPr>
            <w:r w:rsidRPr="00601F74">
              <w:rPr>
                <w:b/>
                <w:sz w:val="22"/>
                <w:szCs w:val="22"/>
              </w:rPr>
              <w:t xml:space="preserve">Защитен комплект за </w:t>
            </w:r>
            <w:r w:rsidR="00FB0566">
              <w:rPr>
                <w:b/>
                <w:sz w:val="22"/>
                <w:szCs w:val="22"/>
              </w:rPr>
              <w:t xml:space="preserve">употреба </w:t>
            </w:r>
            <w:r w:rsidR="00E301B2">
              <w:rPr>
                <w:b/>
                <w:sz w:val="22"/>
                <w:szCs w:val="22"/>
              </w:rPr>
              <w:t>– Вариант Б</w:t>
            </w:r>
          </w:p>
        </w:tc>
        <w:tc>
          <w:tcPr>
            <w:tcW w:w="2126" w:type="dxa"/>
            <w:tcBorders>
              <w:top w:val="single" w:sz="4" w:space="0" w:color="auto"/>
              <w:left w:val="single" w:sz="4" w:space="0" w:color="auto"/>
              <w:bottom w:val="single" w:sz="4" w:space="0" w:color="auto"/>
              <w:right w:val="single" w:sz="4" w:space="0" w:color="auto"/>
            </w:tcBorders>
            <w:vAlign w:val="center"/>
          </w:tcPr>
          <w:p w:rsidR="00E52775" w:rsidRPr="00601F74" w:rsidRDefault="00D75B9F" w:rsidP="00131B82">
            <w:pPr>
              <w:jc w:val="center"/>
              <w:rPr>
                <w:b/>
                <w:bCs/>
                <w:sz w:val="22"/>
                <w:szCs w:val="22"/>
              </w:rPr>
            </w:pPr>
            <w:r>
              <w:rPr>
                <w:b/>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52775" w:rsidRPr="00601F74" w:rsidRDefault="00D75B9F" w:rsidP="00131B82">
            <w:pPr>
              <w:jc w:val="center"/>
              <w:rPr>
                <w:b/>
                <w:bCs/>
                <w:sz w:val="22"/>
                <w:szCs w:val="22"/>
              </w:rPr>
            </w:pPr>
            <w:r>
              <w:rPr>
                <w:b/>
                <w:bCs/>
                <w:sz w:val="22"/>
                <w:szCs w:val="22"/>
              </w:rPr>
              <w:t>комплект</w:t>
            </w:r>
          </w:p>
        </w:tc>
        <w:tc>
          <w:tcPr>
            <w:tcW w:w="1418" w:type="dxa"/>
            <w:tcBorders>
              <w:top w:val="single" w:sz="4" w:space="0" w:color="auto"/>
              <w:left w:val="single" w:sz="4" w:space="0" w:color="auto"/>
              <w:bottom w:val="single" w:sz="4" w:space="0" w:color="auto"/>
              <w:right w:val="single" w:sz="4" w:space="0" w:color="auto"/>
            </w:tcBorders>
            <w:vAlign w:val="center"/>
          </w:tcPr>
          <w:p w:rsidR="00E52775" w:rsidRPr="00601F74" w:rsidRDefault="00D75B9F" w:rsidP="00131B82">
            <w:pPr>
              <w:jc w:val="center"/>
              <w:rPr>
                <w:b/>
                <w:bCs/>
                <w:sz w:val="22"/>
                <w:szCs w:val="22"/>
              </w:rPr>
            </w:pPr>
            <w:r>
              <w:rPr>
                <w:b/>
                <w:bCs/>
                <w:sz w:val="22"/>
                <w:szCs w:val="22"/>
              </w:rPr>
              <w:t>100</w:t>
            </w:r>
          </w:p>
        </w:tc>
        <w:tc>
          <w:tcPr>
            <w:tcW w:w="2268" w:type="dxa"/>
            <w:tcBorders>
              <w:top w:val="single" w:sz="4" w:space="0" w:color="auto"/>
              <w:left w:val="single" w:sz="4" w:space="0" w:color="auto"/>
              <w:bottom w:val="single" w:sz="4" w:space="0" w:color="auto"/>
              <w:right w:val="single" w:sz="4" w:space="0" w:color="auto"/>
            </w:tcBorders>
            <w:vAlign w:val="center"/>
          </w:tcPr>
          <w:p w:rsidR="00E52775" w:rsidRPr="00601F74" w:rsidRDefault="00D75B9F" w:rsidP="00131B82">
            <w:pPr>
              <w:jc w:val="center"/>
              <w:rPr>
                <w:b/>
                <w:bCs/>
                <w:sz w:val="22"/>
                <w:szCs w:val="22"/>
              </w:rPr>
            </w:pPr>
            <w:r>
              <w:rPr>
                <w:b/>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E52775" w:rsidRPr="00601F74" w:rsidRDefault="00D75B9F" w:rsidP="00131B82">
            <w:pPr>
              <w:jc w:val="center"/>
              <w:rPr>
                <w:b/>
                <w:bCs/>
                <w:sz w:val="22"/>
                <w:szCs w:val="22"/>
              </w:rPr>
            </w:pPr>
            <w:r>
              <w:rPr>
                <w:b/>
                <w:bCs/>
                <w:sz w:val="22"/>
                <w:szCs w:val="22"/>
              </w:rPr>
              <w:t>-</w:t>
            </w:r>
          </w:p>
        </w:tc>
      </w:tr>
      <w:tr w:rsidR="00FB0566" w:rsidRPr="00601F74" w:rsidTr="00FB0566">
        <w:trPr>
          <w:trHeight w:val="330"/>
        </w:trPr>
        <w:tc>
          <w:tcPr>
            <w:tcW w:w="567" w:type="dxa"/>
            <w:tcBorders>
              <w:top w:val="single" w:sz="4" w:space="0" w:color="auto"/>
              <w:left w:val="single" w:sz="8" w:space="0" w:color="auto"/>
              <w:bottom w:val="single" w:sz="4" w:space="0" w:color="auto"/>
              <w:right w:val="single" w:sz="4" w:space="0" w:color="auto"/>
            </w:tcBorders>
            <w:vAlign w:val="center"/>
          </w:tcPr>
          <w:p w:rsidR="00FB0566" w:rsidRPr="00601F74" w:rsidRDefault="00FB0566" w:rsidP="00131B82">
            <w:pPr>
              <w:rPr>
                <w:sz w:val="22"/>
                <w:szCs w:val="22"/>
              </w:rPr>
            </w:pPr>
            <w:r w:rsidRPr="00601F74">
              <w:rPr>
                <w:sz w:val="22"/>
                <w:szCs w:val="22"/>
              </w:rPr>
              <w:t>2.1.</w:t>
            </w:r>
          </w:p>
        </w:tc>
        <w:tc>
          <w:tcPr>
            <w:tcW w:w="5245" w:type="dxa"/>
            <w:tcBorders>
              <w:top w:val="single" w:sz="4" w:space="0" w:color="auto"/>
              <w:left w:val="single" w:sz="4" w:space="0" w:color="auto"/>
              <w:bottom w:val="single" w:sz="4" w:space="0" w:color="auto"/>
              <w:right w:val="single" w:sz="4" w:space="0" w:color="auto"/>
            </w:tcBorders>
            <w:vAlign w:val="center"/>
          </w:tcPr>
          <w:p w:rsidR="00960BDB" w:rsidRDefault="00960BDB" w:rsidP="000C29D5">
            <w:pPr>
              <w:rPr>
                <w:sz w:val="22"/>
                <w:szCs w:val="22"/>
              </w:rPr>
            </w:pPr>
          </w:p>
          <w:p w:rsidR="00FB0566" w:rsidRDefault="00FB0566" w:rsidP="000C29D5">
            <w:pPr>
              <w:rPr>
                <w:sz w:val="22"/>
                <w:szCs w:val="22"/>
              </w:rPr>
            </w:pPr>
            <w:r w:rsidRPr="00601F74">
              <w:rPr>
                <w:sz w:val="22"/>
                <w:szCs w:val="22"/>
              </w:rPr>
              <w:t>Защитен гащеризон</w:t>
            </w:r>
          </w:p>
          <w:p w:rsidR="00960BDB" w:rsidRDefault="00960BDB" w:rsidP="00960BDB">
            <w:pPr>
              <w:rPr>
                <w:sz w:val="22"/>
                <w:szCs w:val="22"/>
              </w:rPr>
            </w:pPr>
            <w:r>
              <w:rPr>
                <w:sz w:val="22"/>
                <w:szCs w:val="22"/>
              </w:rPr>
              <w:t xml:space="preserve">Размер </w:t>
            </w:r>
            <w:r>
              <w:rPr>
                <w:sz w:val="22"/>
                <w:szCs w:val="22"/>
                <w:lang w:val="en-US"/>
              </w:rPr>
              <w:t>L</w:t>
            </w:r>
            <w:r>
              <w:rPr>
                <w:sz w:val="22"/>
                <w:szCs w:val="22"/>
              </w:rPr>
              <w:t>: 30</w:t>
            </w:r>
            <w:r>
              <w:rPr>
                <w:sz w:val="22"/>
                <w:szCs w:val="22"/>
                <w:lang w:val="en-US"/>
              </w:rPr>
              <w:t xml:space="preserve"> </w:t>
            </w:r>
          </w:p>
          <w:p w:rsidR="00960BDB" w:rsidRDefault="00960BDB" w:rsidP="00960BDB">
            <w:pPr>
              <w:rPr>
                <w:sz w:val="22"/>
                <w:szCs w:val="22"/>
              </w:rPr>
            </w:pPr>
            <w:r>
              <w:rPr>
                <w:sz w:val="22"/>
                <w:szCs w:val="22"/>
              </w:rPr>
              <w:t>Размер Х</w:t>
            </w:r>
            <w:r>
              <w:rPr>
                <w:sz w:val="22"/>
                <w:szCs w:val="22"/>
                <w:lang w:val="en-US"/>
              </w:rPr>
              <w:t>L</w:t>
            </w:r>
            <w:r>
              <w:rPr>
                <w:sz w:val="22"/>
                <w:szCs w:val="22"/>
              </w:rPr>
              <w:t>: 45</w:t>
            </w:r>
            <w:r>
              <w:rPr>
                <w:sz w:val="22"/>
                <w:szCs w:val="22"/>
                <w:lang w:val="en-US"/>
              </w:rPr>
              <w:t xml:space="preserve"> </w:t>
            </w:r>
          </w:p>
          <w:p w:rsidR="00960BDB" w:rsidRPr="00601F74" w:rsidRDefault="00960BDB" w:rsidP="00960BDB">
            <w:pPr>
              <w:rPr>
                <w:sz w:val="22"/>
                <w:szCs w:val="22"/>
              </w:rPr>
            </w:pPr>
            <w:r>
              <w:rPr>
                <w:sz w:val="22"/>
                <w:szCs w:val="22"/>
              </w:rPr>
              <w:t>Размер ХХ</w:t>
            </w:r>
            <w:r>
              <w:rPr>
                <w:sz w:val="22"/>
                <w:szCs w:val="22"/>
                <w:lang w:val="en-US"/>
              </w:rPr>
              <w:t>L</w:t>
            </w:r>
            <w:r>
              <w:rPr>
                <w:sz w:val="22"/>
                <w:szCs w:val="22"/>
              </w:rPr>
              <w:t>: 25</w:t>
            </w:r>
          </w:p>
        </w:tc>
        <w:tc>
          <w:tcPr>
            <w:tcW w:w="2126" w:type="dxa"/>
            <w:tcBorders>
              <w:top w:val="single" w:sz="4" w:space="0" w:color="auto"/>
              <w:left w:val="single" w:sz="4" w:space="0" w:color="auto"/>
              <w:bottom w:val="single" w:sz="4" w:space="0" w:color="auto"/>
              <w:right w:val="single" w:sz="4" w:space="0" w:color="auto"/>
            </w:tcBorders>
            <w:vAlign w:val="center"/>
          </w:tcPr>
          <w:p w:rsidR="00FB0566" w:rsidRPr="00DE1D88" w:rsidRDefault="00FB0566" w:rsidP="00853079">
            <w:pPr>
              <w:jc w:val="center"/>
              <w:rPr>
                <w:bCs/>
                <w:sz w:val="22"/>
                <w:szCs w:val="22"/>
              </w:rPr>
            </w:pPr>
            <w:r w:rsidRPr="00DE1D88">
              <w:rPr>
                <w:bCs/>
                <w:sz w:val="22"/>
                <w:szCs w:val="22"/>
              </w:rPr>
              <w:t xml:space="preserve">Защитен гащеризон от категория </w:t>
            </w:r>
            <w:r w:rsidRPr="00DE1D88">
              <w:rPr>
                <w:bCs/>
                <w:sz w:val="22"/>
                <w:szCs w:val="22"/>
                <w:lang w:val="en-US"/>
              </w:rPr>
              <w:t>III</w:t>
            </w:r>
            <w:r w:rsidRPr="00DE1D88">
              <w:rPr>
                <w:bCs/>
                <w:sz w:val="22"/>
                <w:szCs w:val="22"/>
              </w:rPr>
              <w:t xml:space="preserve">, </w:t>
            </w:r>
          </w:p>
          <w:p w:rsidR="00FB0566" w:rsidRPr="00DE1D88" w:rsidRDefault="00FB0566" w:rsidP="00853079">
            <w:pPr>
              <w:jc w:val="center"/>
              <w:rPr>
                <w:bCs/>
                <w:sz w:val="22"/>
                <w:szCs w:val="22"/>
              </w:rPr>
            </w:pPr>
            <w:r w:rsidRPr="00DE1D88">
              <w:rPr>
                <w:bCs/>
                <w:sz w:val="22"/>
                <w:szCs w:val="22"/>
              </w:rPr>
              <w:t>вид 3+4+5+6</w:t>
            </w:r>
          </w:p>
        </w:tc>
        <w:tc>
          <w:tcPr>
            <w:tcW w:w="1276" w:type="dxa"/>
            <w:tcBorders>
              <w:top w:val="single" w:sz="4" w:space="0" w:color="auto"/>
              <w:left w:val="single" w:sz="4" w:space="0" w:color="auto"/>
              <w:bottom w:val="single" w:sz="4" w:space="0" w:color="auto"/>
              <w:right w:val="single" w:sz="4" w:space="0" w:color="auto"/>
            </w:tcBorders>
            <w:vAlign w:val="center"/>
          </w:tcPr>
          <w:p w:rsidR="00FB0566" w:rsidRPr="00DE1D88" w:rsidRDefault="00FB0566" w:rsidP="00853079">
            <w:pPr>
              <w:jc w:val="center"/>
              <w:rPr>
                <w:b/>
                <w:bCs/>
                <w:sz w:val="22"/>
                <w:szCs w:val="22"/>
              </w:rPr>
            </w:pPr>
            <w:r w:rsidRPr="00DE1D88">
              <w:rPr>
                <w:b/>
                <w:bCs/>
                <w:sz w:val="22"/>
                <w:szCs w:val="22"/>
              </w:rPr>
              <w:t>бр.</w:t>
            </w:r>
          </w:p>
        </w:tc>
        <w:tc>
          <w:tcPr>
            <w:tcW w:w="1418" w:type="dxa"/>
            <w:tcBorders>
              <w:top w:val="single" w:sz="4" w:space="0" w:color="auto"/>
              <w:left w:val="single" w:sz="4" w:space="0" w:color="auto"/>
              <w:bottom w:val="single" w:sz="4" w:space="0" w:color="auto"/>
              <w:right w:val="single" w:sz="4" w:space="0" w:color="auto"/>
            </w:tcBorders>
            <w:vAlign w:val="center"/>
          </w:tcPr>
          <w:p w:rsidR="00FB0566" w:rsidRPr="00DE1D88" w:rsidRDefault="00FB0566" w:rsidP="00853079">
            <w:pPr>
              <w:jc w:val="center"/>
              <w:rPr>
                <w:b/>
                <w:bCs/>
                <w:sz w:val="22"/>
                <w:szCs w:val="22"/>
              </w:rPr>
            </w:pPr>
            <w:r>
              <w:rPr>
                <w:b/>
                <w:bCs/>
                <w:sz w:val="22"/>
                <w:szCs w:val="22"/>
              </w:rPr>
              <w:t>100</w:t>
            </w:r>
          </w:p>
        </w:tc>
        <w:tc>
          <w:tcPr>
            <w:tcW w:w="2268" w:type="dxa"/>
            <w:tcBorders>
              <w:top w:val="single" w:sz="4" w:space="0" w:color="auto"/>
              <w:left w:val="single" w:sz="4" w:space="0" w:color="auto"/>
              <w:bottom w:val="single" w:sz="4" w:space="0" w:color="auto"/>
              <w:right w:val="single" w:sz="4" w:space="0" w:color="auto"/>
            </w:tcBorders>
            <w:vAlign w:val="center"/>
          </w:tcPr>
          <w:p w:rsidR="00FB0566" w:rsidRPr="00DE1D88" w:rsidRDefault="00FB0566" w:rsidP="00853079">
            <w:pPr>
              <w:jc w:val="center"/>
              <w:rPr>
                <w:bCs/>
                <w:sz w:val="22"/>
                <w:szCs w:val="22"/>
              </w:rPr>
            </w:pPr>
            <w:r w:rsidRPr="00DE1D88">
              <w:rPr>
                <w:bCs/>
                <w:sz w:val="22"/>
                <w:szCs w:val="22"/>
              </w:rPr>
              <w:t>Съгласно</w:t>
            </w:r>
          </w:p>
          <w:p w:rsidR="00FB0566" w:rsidRPr="00DE1D88" w:rsidRDefault="00FB0566" w:rsidP="00853079">
            <w:pPr>
              <w:jc w:val="center"/>
              <w:rPr>
                <w:bCs/>
                <w:sz w:val="22"/>
                <w:szCs w:val="22"/>
              </w:rPr>
            </w:pPr>
            <w:r w:rsidRPr="00DE1D88">
              <w:rPr>
                <w:bCs/>
                <w:sz w:val="22"/>
                <w:szCs w:val="22"/>
                <w:lang w:val="en-US"/>
              </w:rPr>
              <w:t>EN 14</w:t>
            </w:r>
            <w:r w:rsidRPr="00DE1D88">
              <w:rPr>
                <w:bCs/>
                <w:sz w:val="22"/>
                <w:szCs w:val="22"/>
              </w:rPr>
              <w:t>605;</w:t>
            </w:r>
            <w:r w:rsidRPr="00DE1D88">
              <w:rPr>
                <w:bCs/>
                <w:sz w:val="22"/>
                <w:szCs w:val="22"/>
                <w:lang w:val="en-US"/>
              </w:rPr>
              <w:t xml:space="preserve"> </w:t>
            </w:r>
          </w:p>
          <w:p w:rsidR="00FB0566" w:rsidRPr="00DE1D88" w:rsidRDefault="00FB0566" w:rsidP="00853079">
            <w:pPr>
              <w:jc w:val="center"/>
              <w:rPr>
                <w:bCs/>
                <w:sz w:val="22"/>
                <w:szCs w:val="22"/>
              </w:rPr>
            </w:pPr>
            <w:r w:rsidRPr="00DE1D88">
              <w:rPr>
                <w:bCs/>
                <w:sz w:val="22"/>
                <w:szCs w:val="22"/>
                <w:lang w:val="en-US"/>
              </w:rPr>
              <w:t>EN 14126</w:t>
            </w:r>
            <w:r w:rsidRPr="00DE1D88">
              <w:rPr>
                <w:bCs/>
                <w:sz w:val="22"/>
                <w:szCs w:val="22"/>
              </w:rPr>
              <w:t>;</w:t>
            </w:r>
            <w:r w:rsidRPr="00DE1D88">
              <w:rPr>
                <w:bCs/>
                <w:sz w:val="22"/>
                <w:szCs w:val="22"/>
                <w:lang w:val="en-US"/>
              </w:rPr>
              <w:t xml:space="preserve"> </w:t>
            </w:r>
          </w:p>
          <w:p w:rsidR="00FB0566" w:rsidRPr="00DE1D88" w:rsidRDefault="00FB0566" w:rsidP="00853079">
            <w:pPr>
              <w:jc w:val="center"/>
              <w:rPr>
                <w:bCs/>
                <w:sz w:val="22"/>
                <w:szCs w:val="22"/>
              </w:rPr>
            </w:pPr>
            <w:r w:rsidRPr="00DE1D88">
              <w:rPr>
                <w:bCs/>
                <w:sz w:val="22"/>
                <w:szCs w:val="22"/>
                <w:lang w:val="en-US"/>
              </w:rPr>
              <w:t xml:space="preserve">EN </w:t>
            </w:r>
            <w:r w:rsidRPr="00DE1D88">
              <w:rPr>
                <w:bCs/>
                <w:sz w:val="22"/>
                <w:szCs w:val="22"/>
              </w:rPr>
              <w:t>1149-1;</w:t>
            </w:r>
          </w:p>
        </w:tc>
        <w:tc>
          <w:tcPr>
            <w:tcW w:w="2268" w:type="dxa"/>
            <w:tcBorders>
              <w:top w:val="single" w:sz="4" w:space="0" w:color="auto"/>
              <w:left w:val="single" w:sz="4" w:space="0" w:color="auto"/>
              <w:bottom w:val="single" w:sz="4" w:space="0" w:color="auto"/>
              <w:right w:val="single" w:sz="4" w:space="0" w:color="auto"/>
            </w:tcBorders>
            <w:vAlign w:val="center"/>
          </w:tcPr>
          <w:p w:rsidR="00FB0566" w:rsidRPr="00DE1D88" w:rsidRDefault="00FB0566" w:rsidP="00853079">
            <w:pPr>
              <w:jc w:val="center"/>
              <w:rPr>
                <w:bCs/>
                <w:sz w:val="22"/>
                <w:szCs w:val="22"/>
              </w:rPr>
            </w:pPr>
            <w:r w:rsidRPr="00DE1D88">
              <w:rPr>
                <w:bCs/>
                <w:sz w:val="22"/>
                <w:szCs w:val="22"/>
              </w:rPr>
              <w:t>Цял гащеризон с качулка, за еднократна употреба, скрити шевове, ластици на ръкавите и крачолите</w:t>
            </w:r>
          </w:p>
        </w:tc>
      </w:tr>
      <w:tr w:rsidR="002E71E7" w:rsidRPr="00601F74" w:rsidTr="00FB0566">
        <w:trPr>
          <w:trHeight w:val="330"/>
        </w:trPr>
        <w:tc>
          <w:tcPr>
            <w:tcW w:w="567" w:type="dxa"/>
            <w:tcBorders>
              <w:top w:val="single" w:sz="4" w:space="0" w:color="auto"/>
              <w:left w:val="single" w:sz="8" w:space="0" w:color="auto"/>
              <w:bottom w:val="single" w:sz="4" w:space="0" w:color="auto"/>
              <w:right w:val="single" w:sz="4" w:space="0" w:color="auto"/>
            </w:tcBorders>
            <w:vAlign w:val="center"/>
          </w:tcPr>
          <w:p w:rsidR="002E71E7" w:rsidRPr="00601F74" w:rsidRDefault="00BD21EB" w:rsidP="002E71E7">
            <w:pPr>
              <w:rPr>
                <w:sz w:val="22"/>
                <w:szCs w:val="22"/>
                <w:lang w:val="en-US"/>
              </w:rPr>
            </w:pPr>
            <w:r w:rsidRPr="00601F74">
              <w:rPr>
                <w:sz w:val="22"/>
                <w:szCs w:val="22"/>
              </w:rPr>
              <w:t>2</w:t>
            </w:r>
            <w:r w:rsidR="002E71E7" w:rsidRPr="00601F74">
              <w:rPr>
                <w:sz w:val="22"/>
                <w:szCs w:val="22"/>
              </w:rPr>
              <w:t>.2</w:t>
            </w:r>
            <w:r w:rsidR="002E71E7" w:rsidRPr="00601F74">
              <w:rPr>
                <w:sz w:val="22"/>
                <w:szCs w:val="22"/>
                <w:lang w:val="en-US"/>
              </w:rPr>
              <w:t>.</w:t>
            </w:r>
          </w:p>
        </w:tc>
        <w:tc>
          <w:tcPr>
            <w:tcW w:w="5245" w:type="dxa"/>
            <w:tcBorders>
              <w:top w:val="single" w:sz="4" w:space="0" w:color="auto"/>
              <w:left w:val="single" w:sz="4" w:space="0" w:color="auto"/>
              <w:bottom w:val="single" w:sz="4" w:space="0" w:color="auto"/>
              <w:right w:val="single" w:sz="4" w:space="0" w:color="auto"/>
            </w:tcBorders>
            <w:vAlign w:val="center"/>
          </w:tcPr>
          <w:p w:rsidR="002E71E7" w:rsidRPr="00601F74" w:rsidRDefault="00601F74" w:rsidP="00601F74">
            <w:pPr>
              <w:rPr>
                <w:sz w:val="22"/>
                <w:szCs w:val="22"/>
              </w:rPr>
            </w:pPr>
            <w:r>
              <w:rPr>
                <w:sz w:val="22"/>
                <w:szCs w:val="22"/>
              </w:rPr>
              <w:t>Защитни о</w:t>
            </w:r>
            <w:r w:rsidR="002E71E7" w:rsidRPr="00601F74">
              <w:rPr>
                <w:sz w:val="22"/>
                <w:szCs w:val="22"/>
              </w:rPr>
              <w:t xml:space="preserve">чила </w:t>
            </w:r>
          </w:p>
        </w:tc>
        <w:tc>
          <w:tcPr>
            <w:tcW w:w="2126" w:type="dxa"/>
            <w:tcBorders>
              <w:top w:val="single" w:sz="4" w:space="0" w:color="auto"/>
              <w:left w:val="single" w:sz="4" w:space="0" w:color="auto"/>
              <w:bottom w:val="single" w:sz="4" w:space="0" w:color="auto"/>
              <w:right w:val="single" w:sz="4" w:space="0" w:color="auto"/>
            </w:tcBorders>
            <w:vAlign w:val="center"/>
          </w:tcPr>
          <w:p w:rsidR="002E71E7" w:rsidRPr="00601F74" w:rsidRDefault="00FB0566" w:rsidP="00FB0566">
            <w:pPr>
              <w:jc w:val="center"/>
              <w:rPr>
                <w:bCs/>
                <w:sz w:val="22"/>
                <w:szCs w:val="22"/>
              </w:rPr>
            </w:pPr>
            <w:r>
              <w:rPr>
                <w:bCs/>
                <w:sz w:val="22"/>
                <w:szCs w:val="22"/>
              </w:rPr>
              <w:t>Защитни о</w:t>
            </w:r>
            <w:r w:rsidR="00BD21EB" w:rsidRPr="00601F74">
              <w:rPr>
                <w:bCs/>
                <w:sz w:val="22"/>
                <w:szCs w:val="22"/>
              </w:rPr>
              <w:t>чила</w:t>
            </w:r>
            <w:r>
              <w:rPr>
                <w:bCs/>
                <w:sz w:val="22"/>
                <w:szCs w:val="22"/>
              </w:rPr>
              <w:t>,</w:t>
            </w:r>
            <w:r w:rsidR="00BD21EB" w:rsidRPr="00601F74">
              <w:rPr>
                <w:bCs/>
                <w:sz w:val="22"/>
                <w:szCs w:val="22"/>
              </w:rPr>
              <w:t xml:space="preserve"> </w:t>
            </w:r>
            <w:r>
              <w:rPr>
                <w:bCs/>
                <w:sz w:val="22"/>
                <w:szCs w:val="22"/>
              </w:rPr>
              <w:t xml:space="preserve">осигуряващи защита срещу биологичен риск </w:t>
            </w:r>
          </w:p>
        </w:tc>
        <w:tc>
          <w:tcPr>
            <w:tcW w:w="1276" w:type="dxa"/>
            <w:tcBorders>
              <w:top w:val="single" w:sz="4" w:space="0" w:color="auto"/>
              <w:left w:val="single" w:sz="4" w:space="0" w:color="auto"/>
              <w:bottom w:val="single" w:sz="4" w:space="0" w:color="auto"/>
              <w:right w:val="single" w:sz="4" w:space="0" w:color="auto"/>
            </w:tcBorders>
            <w:vAlign w:val="center"/>
          </w:tcPr>
          <w:p w:rsidR="002E71E7" w:rsidRPr="00601F74" w:rsidRDefault="002E71E7" w:rsidP="000C29D5">
            <w:pPr>
              <w:jc w:val="center"/>
              <w:rPr>
                <w:b/>
                <w:bCs/>
                <w:sz w:val="22"/>
                <w:szCs w:val="22"/>
              </w:rPr>
            </w:pPr>
            <w:r w:rsidRPr="00601F74">
              <w:rPr>
                <w:b/>
                <w:bCs/>
                <w:sz w:val="22"/>
                <w:szCs w:val="22"/>
              </w:rPr>
              <w:t>бр.</w:t>
            </w:r>
          </w:p>
        </w:tc>
        <w:tc>
          <w:tcPr>
            <w:tcW w:w="1418" w:type="dxa"/>
            <w:tcBorders>
              <w:top w:val="single" w:sz="4" w:space="0" w:color="auto"/>
              <w:left w:val="single" w:sz="4" w:space="0" w:color="auto"/>
              <w:bottom w:val="single" w:sz="4" w:space="0" w:color="auto"/>
              <w:right w:val="single" w:sz="4" w:space="0" w:color="auto"/>
            </w:tcBorders>
            <w:vAlign w:val="center"/>
          </w:tcPr>
          <w:p w:rsidR="002E71E7" w:rsidRPr="00601F74" w:rsidRDefault="00601F74" w:rsidP="00601F74">
            <w:pPr>
              <w:jc w:val="center"/>
              <w:rPr>
                <w:b/>
                <w:bCs/>
                <w:sz w:val="22"/>
                <w:szCs w:val="22"/>
              </w:rPr>
            </w:pPr>
            <w:r w:rsidRPr="00601F74">
              <w:rPr>
                <w:b/>
                <w:bCs/>
                <w:sz w:val="22"/>
                <w:szCs w:val="22"/>
              </w:rPr>
              <w:t>100</w:t>
            </w:r>
          </w:p>
        </w:tc>
        <w:tc>
          <w:tcPr>
            <w:tcW w:w="2268" w:type="dxa"/>
            <w:tcBorders>
              <w:top w:val="single" w:sz="4" w:space="0" w:color="auto"/>
              <w:left w:val="single" w:sz="4" w:space="0" w:color="auto"/>
              <w:bottom w:val="single" w:sz="4" w:space="0" w:color="auto"/>
              <w:right w:val="single" w:sz="4" w:space="0" w:color="auto"/>
            </w:tcBorders>
            <w:vAlign w:val="center"/>
          </w:tcPr>
          <w:p w:rsidR="002E71E7" w:rsidRPr="00601F74" w:rsidRDefault="002E71E7" w:rsidP="000C29D5">
            <w:pPr>
              <w:jc w:val="center"/>
              <w:rPr>
                <w:bCs/>
                <w:sz w:val="22"/>
                <w:szCs w:val="22"/>
              </w:rPr>
            </w:pPr>
            <w:r w:rsidRPr="00601F74">
              <w:rPr>
                <w:bCs/>
                <w:sz w:val="22"/>
                <w:szCs w:val="22"/>
              </w:rPr>
              <w:t>Съгласно</w:t>
            </w:r>
          </w:p>
          <w:p w:rsidR="002E71E7" w:rsidRPr="00601F74" w:rsidRDefault="002E71E7" w:rsidP="000C29D5">
            <w:pPr>
              <w:jc w:val="center"/>
              <w:rPr>
                <w:b/>
                <w:bCs/>
                <w:sz w:val="22"/>
                <w:szCs w:val="22"/>
              </w:rPr>
            </w:pPr>
            <w:r w:rsidRPr="00601F74">
              <w:rPr>
                <w:bCs/>
                <w:sz w:val="22"/>
                <w:szCs w:val="22"/>
                <w:lang w:val="en-US"/>
              </w:rPr>
              <w:t xml:space="preserve">EN </w:t>
            </w:r>
            <w:r w:rsidR="00601F74">
              <w:rPr>
                <w:bCs/>
                <w:sz w:val="22"/>
                <w:szCs w:val="22"/>
              </w:rPr>
              <w:t>166</w:t>
            </w:r>
          </w:p>
        </w:tc>
        <w:tc>
          <w:tcPr>
            <w:tcW w:w="2268" w:type="dxa"/>
            <w:tcBorders>
              <w:top w:val="single" w:sz="4" w:space="0" w:color="auto"/>
              <w:left w:val="single" w:sz="4" w:space="0" w:color="auto"/>
              <w:bottom w:val="single" w:sz="4" w:space="0" w:color="auto"/>
              <w:right w:val="single" w:sz="4" w:space="0" w:color="auto"/>
            </w:tcBorders>
          </w:tcPr>
          <w:p w:rsidR="002E71E7" w:rsidRPr="00601F74" w:rsidRDefault="002E71E7" w:rsidP="00D64153">
            <w:pPr>
              <w:jc w:val="center"/>
              <w:rPr>
                <w:bCs/>
                <w:sz w:val="22"/>
                <w:szCs w:val="22"/>
              </w:rPr>
            </w:pPr>
            <w:r w:rsidRPr="00601F74">
              <w:rPr>
                <w:bCs/>
                <w:sz w:val="22"/>
                <w:szCs w:val="22"/>
              </w:rPr>
              <w:t xml:space="preserve">Стегнати, прилепнали, </w:t>
            </w:r>
            <w:r w:rsidR="005C4B0E" w:rsidRPr="00601F74">
              <w:rPr>
                <w:bCs/>
                <w:sz w:val="22"/>
                <w:szCs w:val="22"/>
              </w:rPr>
              <w:t>обработени против замъгляване</w:t>
            </w:r>
          </w:p>
        </w:tc>
      </w:tr>
      <w:tr w:rsidR="002E71E7" w:rsidRPr="00601F74" w:rsidTr="00FB0566">
        <w:trPr>
          <w:trHeight w:val="255"/>
        </w:trPr>
        <w:tc>
          <w:tcPr>
            <w:tcW w:w="567" w:type="dxa"/>
            <w:tcBorders>
              <w:top w:val="single" w:sz="4" w:space="0" w:color="auto"/>
              <w:left w:val="single" w:sz="8" w:space="0" w:color="auto"/>
              <w:bottom w:val="single" w:sz="4" w:space="0" w:color="auto"/>
              <w:right w:val="single" w:sz="4" w:space="0" w:color="auto"/>
            </w:tcBorders>
            <w:vAlign w:val="center"/>
          </w:tcPr>
          <w:p w:rsidR="002E71E7" w:rsidRPr="00601F74" w:rsidRDefault="00BD21EB" w:rsidP="00601F74">
            <w:pPr>
              <w:rPr>
                <w:bCs/>
                <w:sz w:val="22"/>
                <w:szCs w:val="22"/>
                <w:lang w:val="en-US"/>
              </w:rPr>
            </w:pPr>
            <w:r w:rsidRPr="00601F74">
              <w:rPr>
                <w:bCs/>
                <w:sz w:val="22"/>
                <w:szCs w:val="22"/>
              </w:rPr>
              <w:t>2</w:t>
            </w:r>
            <w:r w:rsidR="005C4B0E" w:rsidRPr="00601F74">
              <w:rPr>
                <w:bCs/>
                <w:sz w:val="22"/>
                <w:szCs w:val="22"/>
              </w:rPr>
              <w:t>.</w:t>
            </w:r>
            <w:r w:rsidR="00601F74">
              <w:rPr>
                <w:bCs/>
                <w:sz w:val="22"/>
                <w:szCs w:val="22"/>
              </w:rPr>
              <w:t>3</w:t>
            </w:r>
            <w:r w:rsidR="002E71E7" w:rsidRPr="00601F74">
              <w:rPr>
                <w:bCs/>
                <w:sz w:val="22"/>
                <w:szCs w:val="22"/>
                <w:lang w:val="en-US"/>
              </w:rPr>
              <w:t>.</w:t>
            </w:r>
          </w:p>
        </w:tc>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rsidR="002E71E7" w:rsidRPr="00601F74" w:rsidRDefault="002E71E7" w:rsidP="009A141A">
            <w:pPr>
              <w:rPr>
                <w:sz w:val="22"/>
                <w:szCs w:val="22"/>
              </w:rPr>
            </w:pPr>
            <w:r w:rsidRPr="00601F74">
              <w:rPr>
                <w:sz w:val="22"/>
                <w:szCs w:val="22"/>
              </w:rPr>
              <w:t>Предп</w:t>
            </w:r>
            <w:r w:rsidR="00BD21EB" w:rsidRPr="00601F74">
              <w:rPr>
                <w:sz w:val="22"/>
                <w:szCs w:val="22"/>
              </w:rPr>
              <w:t>азна маска-респиратор клас FFP2</w:t>
            </w:r>
          </w:p>
        </w:tc>
        <w:tc>
          <w:tcPr>
            <w:tcW w:w="2126" w:type="dxa"/>
            <w:tcBorders>
              <w:top w:val="single" w:sz="4" w:space="0" w:color="auto"/>
              <w:left w:val="nil"/>
              <w:bottom w:val="single" w:sz="4" w:space="0" w:color="auto"/>
              <w:right w:val="single" w:sz="4" w:space="0" w:color="auto"/>
            </w:tcBorders>
            <w:vAlign w:val="center"/>
          </w:tcPr>
          <w:p w:rsidR="002E71E7" w:rsidRPr="00601F74" w:rsidRDefault="00FB0566" w:rsidP="00FB0566">
            <w:pPr>
              <w:jc w:val="center"/>
              <w:rPr>
                <w:b/>
                <w:bCs/>
                <w:sz w:val="22"/>
                <w:szCs w:val="22"/>
              </w:rPr>
            </w:pPr>
            <w:r>
              <w:rPr>
                <w:bCs/>
                <w:sz w:val="22"/>
                <w:szCs w:val="22"/>
              </w:rPr>
              <w:t xml:space="preserve">Предпазна маска респиратор </w:t>
            </w:r>
            <w:r w:rsidRPr="00601F74">
              <w:rPr>
                <w:bCs/>
                <w:sz w:val="22"/>
                <w:szCs w:val="22"/>
              </w:rPr>
              <w:t>осигуряващ</w:t>
            </w:r>
            <w:r>
              <w:rPr>
                <w:bCs/>
                <w:sz w:val="22"/>
                <w:szCs w:val="22"/>
              </w:rPr>
              <w:t>а</w:t>
            </w:r>
            <w:r w:rsidRPr="00601F74">
              <w:rPr>
                <w:bCs/>
                <w:sz w:val="22"/>
                <w:szCs w:val="22"/>
              </w:rPr>
              <w:t xml:space="preserve"> защита срещу биологичен риск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1E7" w:rsidRPr="00601F74" w:rsidRDefault="00601F74" w:rsidP="00131B82">
            <w:pPr>
              <w:jc w:val="center"/>
              <w:rPr>
                <w:b/>
                <w:bCs/>
                <w:sz w:val="22"/>
                <w:szCs w:val="22"/>
              </w:rPr>
            </w:pPr>
            <w:r w:rsidRPr="00601F74">
              <w:rPr>
                <w:b/>
                <w:bCs/>
                <w:sz w:val="22"/>
                <w:szCs w:val="22"/>
              </w:rPr>
              <w:t>бр.</w:t>
            </w:r>
          </w:p>
        </w:tc>
        <w:tc>
          <w:tcPr>
            <w:tcW w:w="1418" w:type="dxa"/>
            <w:tcBorders>
              <w:top w:val="single" w:sz="4" w:space="0" w:color="auto"/>
              <w:left w:val="single" w:sz="4" w:space="0" w:color="auto"/>
              <w:bottom w:val="single" w:sz="4" w:space="0" w:color="auto"/>
              <w:right w:val="single" w:sz="4" w:space="0" w:color="auto"/>
            </w:tcBorders>
            <w:vAlign w:val="center"/>
          </w:tcPr>
          <w:p w:rsidR="002E71E7" w:rsidRPr="00601F74" w:rsidRDefault="00601F74" w:rsidP="00131B82">
            <w:pPr>
              <w:jc w:val="center"/>
              <w:rPr>
                <w:b/>
                <w:bCs/>
                <w:sz w:val="22"/>
                <w:szCs w:val="22"/>
              </w:rPr>
            </w:pPr>
            <w:r w:rsidRPr="00601F74">
              <w:rPr>
                <w:b/>
                <w:bCs/>
                <w:sz w:val="22"/>
                <w:szCs w:val="22"/>
              </w:rPr>
              <w:t>100</w:t>
            </w:r>
          </w:p>
        </w:tc>
        <w:tc>
          <w:tcPr>
            <w:tcW w:w="2268" w:type="dxa"/>
            <w:tcBorders>
              <w:top w:val="single" w:sz="4" w:space="0" w:color="auto"/>
              <w:left w:val="single" w:sz="4" w:space="0" w:color="auto"/>
              <w:bottom w:val="single" w:sz="4" w:space="0" w:color="auto"/>
              <w:right w:val="single" w:sz="4" w:space="0" w:color="auto"/>
            </w:tcBorders>
            <w:vAlign w:val="center"/>
          </w:tcPr>
          <w:p w:rsidR="005C4B0E" w:rsidRPr="00601F74" w:rsidRDefault="005C4B0E" w:rsidP="005C4B0E">
            <w:pPr>
              <w:jc w:val="center"/>
              <w:rPr>
                <w:sz w:val="22"/>
                <w:szCs w:val="22"/>
              </w:rPr>
            </w:pPr>
            <w:r w:rsidRPr="00601F74">
              <w:rPr>
                <w:sz w:val="22"/>
                <w:szCs w:val="22"/>
              </w:rPr>
              <w:t>Съгласно</w:t>
            </w:r>
          </w:p>
          <w:p w:rsidR="002E71E7" w:rsidRPr="00601F74" w:rsidRDefault="005C4B0E" w:rsidP="005C4B0E">
            <w:pPr>
              <w:jc w:val="center"/>
              <w:rPr>
                <w:b/>
                <w:bCs/>
                <w:sz w:val="22"/>
                <w:szCs w:val="22"/>
              </w:rPr>
            </w:pPr>
            <w:r w:rsidRPr="00601F74">
              <w:rPr>
                <w:sz w:val="22"/>
                <w:szCs w:val="22"/>
              </w:rPr>
              <w:t>ЕN 149:2001+А1:2009</w:t>
            </w:r>
          </w:p>
        </w:tc>
        <w:tc>
          <w:tcPr>
            <w:tcW w:w="2268" w:type="dxa"/>
            <w:tcBorders>
              <w:top w:val="single" w:sz="4" w:space="0" w:color="auto"/>
              <w:left w:val="single" w:sz="4" w:space="0" w:color="auto"/>
              <w:bottom w:val="single" w:sz="4" w:space="0" w:color="auto"/>
              <w:right w:val="single" w:sz="4" w:space="0" w:color="auto"/>
            </w:tcBorders>
          </w:tcPr>
          <w:p w:rsidR="002E71E7" w:rsidRPr="00601F74" w:rsidRDefault="009A3FAB" w:rsidP="009A3FAB">
            <w:pPr>
              <w:jc w:val="center"/>
              <w:rPr>
                <w:b/>
                <w:bCs/>
                <w:sz w:val="22"/>
                <w:szCs w:val="22"/>
              </w:rPr>
            </w:pPr>
            <w:r w:rsidRPr="001928A7">
              <w:rPr>
                <w:sz w:val="22"/>
                <w:szCs w:val="22"/>
              </w:rPr>
              <w:t xml:space="preserve">Сгъваема, опакована по единично, с клапан за издишан въздух, </w:t>
            </w:r>
            <w:r>
              <w:rPr>
                <w:sz w:val="22"/>
                <w:szCs w:val="22"/>
              </w:rPr>
              <w:t>плътно прилепнала</w:t>
            </w:r>
            <w:r w:rsidRPr="001928A7">
              <w:rPr>
                <w:sz w:val="22"/>
                <w:szCs w:val="22"/>
              </w:rPr>
              <w:t>, с годност за употреба не по-малка от 5 г. от датата на производство</w:t>
            </w:r>
          </w:p>
        </w:tc>
      </w:tr>
      <w:tr w:rsidR="005C4B0E" w:rsidRPr="00601F74" w:rsidTr="00FB0566">
        <w:trPr>
          <w:trHeight w:val="310"/>
        </w:trPr>
        <w:tc>
          <w:tcPr>
            <w:tcW w:w="567" w:type="dxa"/>
            <w:tcBorders>
              <w:top w:val="single" w:sz="4" w:space="0" w:color="auto"/>
              <w:left w:val="single" w:sz="8" w:space="0" w:color="auto"/>
              <w:bottom w:val="single" w:sz="4" w:space="0" w:color="auto"/>
              <w:right w:val="single" w:sz="4" w:space="0" w:color="auto"/>
            </w:tcBorders>
            <w:vAlign w:val="center"/>
          </w:tcPr>
          <w:p w:rsidR="005C4B0E" w:rsidRPr="00601F74" w:rsidRDefault="00BD21EB" w:rsidP="00601F74">
            <w:pPr>
              <w:rPr>
                <w:sz w:val="22"/>
                <w:szCs w:val="22"/>
              </w:rPr>
            </w:pPr>
            <w:r w:rsidRPr="00601F74">
              <w:rPr>
                <w:sz w:val="22"/>
                <w:szCs w:val="22"/>
              </w:rPr>
              <w:t>2</w:t>
            </w:r>
            <w:r w:rsidR="005C4B0E" w:rsidRPr="00601F74">
              <w:rPr>
                <w:sz w:val="22"/>
                <w:szCs w:val="22"/>
              </w:rPr>
              <w:t>.</w:t>
            </w:r>
            <w:r w:rsidR="00601F74" w:rsidRPr="00601F74">
              <w:rPr>
                <w:sz w:val="22"/>
                <w:szCs w:val="22"/>
              </w:rPr>
              <w:t>4</w:t>
            </w:r>
            <w:r w:rsidR="005C4B0E" w:rsidRPr="00601F74">
              <w:rPr>
                <w:sz w:val="22"/>
                <w:szCs w:val="22"/>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A1B55" w:rsidRPr="00975AD7" w:rsidRDefault="002A1B55" w:rsidP="002A1B55">
            <w:pPr>
              <w:rPr>
                <w:sz w:val="22"/>
                <w:szCs w:val="22"/>
              </w:rPr>
            </w:pPr>
            <w:r w:rsidRPr="00975AD7">
              <w:rPr>
                <w:sz w:val="22"/>
                <w:szCs w:val="22"/>
              </w:rPr>
              <w:t>Защитни ръкавици</w:t>
            </w:r>
          </w:p>
          <w:p w:rsidR="002A1B55" w:rsidRPr="00975AD7" w:rsidRDefault="002A1B55" w:rsidP="002A1B55">
            <w:pPr>
              <w:rPr>
                <w:sz w:val="22"/>
                <w:szCs w:val="22"/>
              </w:rPr>
            </w:pPr>
            <w:r w:rsidRPr="00975AD7">
              <w:rPr>
                <w:sz w:val="22"/>
                <w:szCs w:val="22"/>
              </w:rPr>
              <w:t>Размер М:</w:t>
            </w:r>
            <w:r w:rsidR="00975AD7" w:rsidRPr="00975AD7">
              <w:rPr>
                <w:sz w:val="22"/>
                <w:szCs w:val="22"/>
              </w:rPr>
              <w:t>10</w:t>
            </w:r>
            <w:r w:rsidRPr="00975AD7">
              <w:rPr>
                <w:sz w:val="22"/>
                <w:szCs w:val="22"/>
              </w:rPr>
              <w:t>0</w:t>
            </w:r>
          </w:p>
          <w:p w:rsidR="002A1B55" w:rsidRPr="00975AD7" w:rsidRDefault="002A1B55" w:rsidP="002A1B55">
            <w:pPr>
              <w:rPr>
                <w:sz w:val="22"/>
                <w:szCs w:val="22"/>
              </w:rPr>
            </w:pPr>
            <w:r w:rsidRPr="00975AD7">
              <w:rPr>
                <w:sz w:val="22"/>
                <w:szCs w:val="22"/>
              </w:rPr>
              <w:t xml:space="preserve">Размер </w:t>
            </w:r>
            <w:r w:rsidRPr="00975AD7">
              <w:rPr>
                <w:sz w:val="22"/>
                <w:szCs w:val="22"/>
                <w:lang w:val="en-US"/>
              </w:rPr>
              <w:t>L</w:t>
            </w:r>
            <w:r w:rsidRPr="00975AD7">
              <w:rPr>
                <w:sz w:val="22"/>
                <w:szCs w:val="22"/>
              </w:rPr>
              <w:t xml:space="preserve">: </w:t>
            </w:r>
            <w:r w:rsidR="00975AD7" w:rsidRPr="00975AD7">
              <w:rPr>
                <w:sz w:val="22"/>
                <w:szCs w:val="22"/>
              </w:rPr>
              <w:t>100</w:t>
            </w:r>
          </w:p>
          <w:p w:rsidR="005C4B0E" w:rsidRPr="00601F74" w:rsidRDefault="002A1B55" w:rsidP="00975AD7">
            <w:pPr>
              <w:rPr>
                <w:sz w:val="22"/>
                <w:szCs w:val="22"/>
              </w:rPr>
            </w:pPr>
            <w:r w:rsidRPr="00975AD7">
              <w:rPr>
                <w:sz w:val="22"/>
                <w:szCs w:val="22"/>
              </w:rPr>
              <w:t>Размер Х</w:t>
            </w:r>
            <w:r w:rsidRPr="00975AD7">
              <w:rPr>
                <w:sz w:val="22"/>
                <w:szCs w:val="22"/>
                <w:lang w:val="en-US"/>
              </w:rPr>
              <w:t>L</w:t>
            </w:r>
            <w:r w:rsidRPr="00975AD7">
              <w:rPr>
                <w:sz w:val="22"/>
                <w:szCs w:val="22"/>
              </w:rPr>
              <w:t xml:space="preserve">: </w:t>
            </w:r>
            <w:r w:rsidR="00975AD7" w:rsidRPr="00975AD7">
              <w:rPr>
                <w:sz w:val="22"/>
                <w:szCs w:val="22"/>
              </w:rPr>
              <w:t>50</w:t>
            </w:r>
          </w:p>
        </w:tc>
        <w:tc>
          <w:tcPr>
            <w:tcW w:w="2126" w:type="dxa"/>
            <w:tcBorders>
              <w:top w:val="single" w:sz="4" w:space="0" w:color="auto"/>
              <w:left w:val="nil"/>
              <w:bottom w:val="single" w:sz="4" w:space="0" w:color="auto"/>
              <w:right w:val="single" w:sz="4" w:space="0" w:color="auto"/>
            </w:tcBorders>
            <w:vAlign w:val="center"/>
          </w:tcPr>
          <w:p w:rsidR="005C4B0E" w:rsidRPr="00601F74" w:rsidRDefault="005C4B0E" w:rsidP="00DE1D88">
            <w:pPr>
              <w:jc w:val="center"/>
              <w:rPr>
                <w:b/>
                <w:bCs/>
                <w:sz w:val="22"/>
                <w:szCs w:val="22"/>
              </w:rPr>
            </w:pPr>
            <w:r w:rsidRPr="00601F74">
              <w:rPr>
                <w:bCs/>
                <w:sz w:val="22"/>
                <w:szCs w:val="22"/>
              </w:rPr>
              <w:t xml:space="preserve">Защитни ръкавици </w:t>
            </w:r>
            <w:r w:rsidRPr="00892DE7">
              <w:rPr>
                <w:bCs/>
                <w:sz w:val="22"/>
                <w:szCs w:val="22"/>
              </w:rPr>
              <w:t>/</w:t>
            </w:r>
            <w:proofErr w:type="spellStart"/>
            <w:r w:rsidRPr="00892DE7">
              <w:rPr>
                <w:bCs/>
                <w:sz w:val="22"/>
                <w:szCs w:val="22"/>
              </w:rPr>
              <w:t>нитрилни</w:t>
            </w:r>
            <w:proofErr w:type="spellEnd"/>
            <w:r w:rsidRPr="00892DE7">
              <w:rPr>
                <w:bCs/>
                <w:sz w:val="22"/>
                <w:szCs w:val="22"/>
              </w:rPr>
              <w:t xml:space="preserve">/ </w:t>
            </w:r>
            <w:r w:rsidRPr="00601F74">
              <w:rPr>
                <w:bCs/>
                <w:sz w:val="22"/>
                <w:szCs w:val="22"/>
              </w:rPr>
              <w:t>осигуряващи висока защита срещу биологичен риск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B0E" w:rsidRPr="00601F74" w:rsidRDefault="005C4B0E" w:rsidP="00DE1D88">
            <w:pPr>
              <w:jc w:val="center"/>
              <w:rPr>
                <w:b/>
                <w:bCs/>
                <w:sz w:val="22"/>
                <w:szCs w:val="22"/>
              </w:rPr>
            </w:pPr>
            <w:r w:rsidRPr="00601F74">
              <w:rPr>
                <w:b/>
                <w:bCs/>
                <w:sz w:val="22"/>
                <w:szCs w:val="22"/>
              </w:rPr>
              <w:t>чифт</w:t>
            </w:r>
          </w:p>
        </w:tc>
        <w:tc>
          <w:tcPr>
            <w:tcW w:w="1418" w:type="dxa"/>
            <w:tcBorders>
              <w:top w:val="single" w:sz="4" w:space="0" w:color="auto"/>
              <w:left w:val="single" w:sz="4" w:space="0" w:color="auto"/>
              <w:bottom w:val="single" w:sz="4" w:space="0" w:color="auto"/>
              <w:right w:val="single" w:sz="4" w:space="0" w:color="auto"/>
            </w:tcBorders>
            <w:vAlign w:val="center"/>
          </w:tcPr>
          <w:p w:rsidR="005C4B0E" w:rsidRPr="00601F74" w:rsidRDefault="005F1E87" w:rsidP="005F1E87">
            <w:pPr>
              <w:jc w:val="center"/>
              <w:rPr>
                <w:b/>
                <w:bCs/>
                <w:sz w:val="22"/>
                <w:szCs w:val="22"/>
              </w:rPr>
            </w:pPr>
            <w:r>
              <w:rPr>
                <w:b/>
                <w:bCs/>
                <w:sz w:val="22"/>
                <w:szCs w:val="22"/>
              </w:rPr>
              <w:t>250</w:t>
            </w:r>
          </w:p>
        </w:tc>
        <w:tc>
          <w:tcPr>
            <w:tcW w:w="2268" w:type="dxa"/>
            <w:tcBorders>
              <w:top w:val="single" w:sz="4" w:space="0" w:color="auto"/>
              <w:left w:val="single" w:sz="4" w:space="0" w:color="auto"/>
              <w:bottom w:val="single" w:sz="4" w:space="0" w:color="auto"/>
              <w:right w:val="single" w:sz="4" w:space="0" w:color="auto"/>
            </w:tcBorders>
            <w:vAlign w:val="center"/>
          </w:tcPr>
          <w:p w:rsidR="005C4B0E" w:rsidRPr="00601F74" w:rsidRDefault="005C4B0E" w:rsidP="00DE1D88">
            <w:pPr>
              <w:jc w:val="center"/>
              <w:rPr>
                <w:bCs/>
                <w:sz w:val="22"/>
                <w:szCs w:val="22"/>
              </w:rPr>
            </w:pPr>
            <w:r w:rsidRPr="00601F74">
              <w:rPr>
                <w:bCs/>
                <w:sz w:val="22"/>
                <w:szCs w:val="22"/>
              </w:rPr>
              <w:t>Съгласно</w:t>
            </w:r>
          </w:p>
          <w:p w:rsidR="005C4B0E" w:rsidRPr="00601F74" w:rsidRDefault="005C4B0E" w:rsidP="00DE1D88">
            <w:pPr>
              <w:jc w:val="center"/>
              <w:rPr>
                <w:bCs/>
                <w:sz w:val="22"/>
                <w:szCs w:val="22"/>
                <w:lang w:val="en-US"/>
              </w:rPr>
            </w:pPr>
            <w:r w:rsidRPr="00601F74">
              <w:rPr>
                <w:bCs/>
                <w:sz w:val="22"/>
                <w:szCs w:val="22"/>
                <w:lang w:val="en-US"/>
              </w:rPr>
              <w:t xml:space="preserve">EN </w:t>
            </w:r>
            <w:r w:rsidRPr="00601F74">
              <w:rPr>
                <w:bCs/>
                <w:sz w:val="22"/>
                <w:szCs w:val="22"/>
              </w:rPr>
              <w:t>374;</w:t>
            </w:r>
          </w:p>
          <w:p w:rsidR="005C4B0E" w:rsidRPr="00601F74" w:rsidRDefault="005C4B0E" w:rsidP="0075528C">
            <w:pPr>
              <w:jc w:val="center"/>
              <w:rPr>
                <w:b/>
                <w:bCs/>
                <w:sz w:val="22"/>
                <w:szCs w:val="22"/>
              </w:rPr>
            </w:pPr>
            <w:r w:rsidRPr="00601F74">
              <w:rPr>
                <w:bCs/>
                <w:sz w:val="22"/>
                <w:szCs w:val="22"/>
                <w:lang w:val="en-US"/>
              </w:rPr>
              <w:t xml:space="preserve">EN </w:t>
            </w:r>
            <w:r w:rsidR="0075528C">
              <w:rPr>
                <w:bCs/>
                <w:sz w:val="22"/>
                <w:szCs w:val="22"/>
              </w:rPr>
              <w:t>388</w:t>
            </w:r>
          </w:p>
        </w:tc>
        <w:tc>
          <w:tcPr>
            <w:tcW w:w="2268" w:type="dxa"/>
            <w:tcBorders>
              <w:top w:val="single" w:sz="4" w:space="0" w:color="auto"/>
              <w:left w:val="single" w:sz="4" w:space="0" w:color="auto"/>
              <w:bottom w:val="single" w:sz="4" w:space="0" w:color="auto"/>
              <w:right w:val="single" w:sz="4" w:space="0" w:color="auto"/>
            </w:tcBorders>
          </w:tcPr>
          <w:p w:rsidR="005C4B0E" w:rsidRPr="00601F74" w:rsidRDefault="005C4B0E" w:rsidP="009A3FAB">
            <w:pPr>
              <w:jc w:val="center"/>
              <w:rPr>
                <w:b/>
                <w:bCs/>
                <w:sz w:val="22"/>
                <w:szCs w:val="22"/>
              </w:rPr>
            </w:pPr>
            <w:r w:rsidRPr="00601F74">
              <w:rPr>
                <w:bCs/>
                <w:sz w:val="22"/>
                <w:szCs w:val="22"/>
              </w:rPr>
              <w:t xml:space="preserve">Защитни ръкавици за еднократна употреба, нестерилни, </w:t>
            </w:r>
            <w:proofErr w:type="spellStart"/>
            <w:r w:rsidRPr="00601F74">
              <w:rPr>
                <w:bCs/>
                <w:sz w:val="22"/>
                <w:szCs w:val="22"/>
              </w:rPr>
              <w:t>осигураващи</w:t>
            </w:r>
            <w:proofErr w:type="spellEnd"/>
            <w:r w:rsidRPr="00601F74">
              <w:rPr>
                <w:bCs/>
                <w:sz w:val="22"/>
                <w:szCs w:val="22"/>
              </w:rPr>
              <w:t xml:space="preserve"> допълнително плътно прилепване, издръжливи на механично напрежение и натоварване, с дължина не по-малко от 300 мм.</w:t>
            </w:r>
          </w:p>
        </w:tc>
      </w:tr>
    </w:tbl>
    <w:p w:rsidR="00E301B2" w:rsidRDefault="00E301B2"/>
    <w:p w:rsidR="00CB2A99" w:rsidRDefault="00CB2A99"/>
    <w:tbl>
      <w:tblPr>
        <w:tblW w:w="15168" w:type="dxa"/>
        <w:tblInd w:w="70" w:type="dxa"/>
        <w:tblLayout w:type="fixed"/>
        <w:tblCellMar>
          <w:left w:w="70" w:type="dxa"/>
          <w:right w:w="70" w:type="dxa"/>
        </w:tblCellMar>
        <w:tblLook w:val="0000" w:firstRow="0" w:lastRow="0" w:firstColumn="0" w:lastColumn="0" w:noHBand="0" w:noVBand="0"/>
      </w:tblPr>
      <w:tblGrid>
        <w:gridCol w:w="567"/>
        <w:gridCol w:w="5245"/>
        <w:gridCol w:w="2126"/>
        <w:gridCol w:w="1276"/>
        <w:gridCol w:w="1418"/>
        <w:gridCol w:w="2268"/>
        <w:gridCol w:w="2268"/>
      </w:tblGrid>
      <w:tr w:rsidR="00BD21EB" w:rsidRPr="00601F74" w:rsidTr="00FB0566">
        <w:trPr>
          <w:trHeight w:val="310"/>
        </w:trPr>
        <w:tc>
          <w:tcPr>
            <w:tcW w:w="567" w:type="dxa"/>
            <w:tcBorders>
              <w:top w:val="single" w:sz="4" w:space="0" w:color="auto"/>
              <w:left w:val="single" w:sz="8" w:space="0" w:color="auto"/>
              <w:bottom w:val="single" w:sz="4" w:space="0" w:color="auto"/>
              <w:right w:val="single" w:sz="4" w:space="0" w:color="auto"/>
            </w:tcBorders>
            <w:vAlign w:val="center"/>
          </w:tcPr>
          <w:p w:rsidR="00BD21EB" w:rsidRPr="00601F74" w:rsidRDefault="00BD21EB" w:rsidP="00601F74">
            <w:pPr>
              <w:rPr>
                <w:sz w:val="22"/>
                <w:szCs w:val="22"/>
              </w:rPr>
            </w:pPr>
            <w:r w:rsidRPr="00601F74">
              <w:rPr>
                <w:sz w:val="22"/>
                <w:szCs w:val="22"/>
              </w:rPr>
              <w:lastRenderedPageBreak/>
              <w:t>2.</w:t>
            </w:r>
            <w:r w:rsidR="00601F74" w:rsidRPr="00601F74">
              <w:rPr>
                <w:sz w:val="22"/>
                <w:szCs w:val="22"/>
              </w:rPr>
              <w:t>5</w:t>
            </w:r>
            <w:r w:rsidRPr="00601F74">
              <w:rPr>
                <w:sz w:val="22"/>
                <w:szCs w:val="22"/>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21EB" w:rsidRPr="00601F74" w:rsidRDefault="00BD21EB" w:rsidP="00BD21EB">
            <w:pPr>
              <w:rPr>
                <w:sz w:val="22"/>
                <w:szCs w:val="22"/>
              </w:rPr>
            </w:pPr>
            <w:r w:rsidRPr="00601F74">
              <w:rPr>
                <w:sz w:val="22"/>
                <w:szCs w:val="22"/>
              </w:rPr>
              <w:t xml:space="preserve">Защитни протектори за обувки </w:t>
            </w:r>
          </w:p>
        </w:tc>
        <w:tc>
          <w:tcPr>
            <w:tcW w:w="2126" w:type="dxa"/>
            <w:tcBorders>
              <w:top w:val="single" w:sz="4" w:space="0" w:color="auto"/>
              <w:left w:val="nil"/>
              <w:bottom w:val="single" w:sz="4" w:space="0" w:color="auto"/>
              <w:right w:val="single" w:sz="4" w:space="0" w:color="auto"/>
            </w:tcBorders>
            <w:vAlign w:val="center"/>
          </w:tcPr>
          <w:p w:rsidR="00BD21EB" w:rsidRPr="00601F74" w:rsidRDefault="00BD21EB" w:rsidP="009A3FAB">
            <w:pPr>
              <w:jc w:val="center"/>
              <w:rPr>
                <w:b/>
                <w:bCs/>
                <w:sz w:val="22"/>
                <w:szCs w:val="22"/>
              </w:rPr>
            </w:pPr>
            <w:r w:rsidRPr="00601F74">
              <w:rPr>
                <w:sz w:val="22"/>
                <w:szCs w:val="22"/>
              </w:rPr>
              <w:t xml:space="preserve">Защитни протектори за </w:t>
            </w:r>
            <w:r w:rsidR="009A3FAB">
              <w:rPr>
                <w:sz w:val="22"/>
                <w:szCs w:val="22"/>
              </w:rPr>
              <w:t>о</w:t>
            </w:r>
            <w:r w:rsidRPr="00601F74">
              <w:rPr>
                <w:sz w:val="22"/>
                <w:szCs w:val="22"/>
              </w:rPr>
              <w:t xml:space="preserve">бувки </w:t>
            </w:r>
            <w:r w:rsidRPr="00601F74">
              <w:rPr>
                <w:bCs/>
                <w:sz w:val="22"/>
                <w:szCs w:val="22"/>
              </w:rPr>
              <w:t>осигуряващи защита срещу биологичен риск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21EB" w:rsidRPr="00601F74" w:rsidRDefault="00BD21EB" w:rsidP="00DE1D88">
            <w:pPr>
              <w:jc w:val="center"/>
              <w:rPr>
                <w:b/>
                <w:bCs/>
                <w:sz w:val="22"/>
                <w:szCs w:val="22"/>
              </w:rPr>
            </w:pPr>
            <w:r w:rsidRPr="00601F74">
              <w:rPr>
                <w:b/>
                <w:bCs/>
                <w:sz w:val="22"/>
                <w:szCs w:val="22"/>
              </w:rPr>
              <w:t>чифт</w:t>
            </w:r>
          </w:p>
        </w:tc>
        <w:tc>
          <w:tcPr>
            <w:tcW w:w="1418" w:type="dxa"/>
            <w:tcBorders>
              <w:top w:val="single" w:sz="4" w:space="0" w:color="auto"/>
              <w:left w:val="single" w:sz="4" w:space="0" w:color="auto"/>
              <w:bottom w:val="single" w:sz="4" w:space="0" w:color="auto"/>
              <w:right w:val="single" w:sz="4" w:space="0" w:color="auto"/>
            </w:tcBorders>
            <w:vAlign w:val="center"/>
          </w:tcPr>
          <w:p w:rsidR="00BD21EB" w:rsidRPr="00601F74" w:rsidRDefault="00601F74" w:rsidP="00DE1D88">
            <w:pPr>
              <w:jc w:val="center"/>
              <w:rPr>
                <w:b/>
                <w:bCs/>
                <w:sz w:val="22"/>
                <w:szCs w:val="22"/>
              </w:rPr>
            </w:pPr>
            <w:r w:rsidRPr="00601F74">
              <w:rPr>
                <w:b/>
                <w:bCs/>
                <w:sz w:val="22"/>
                <w:szCs w:val="22"/>
              </w:rPr>
              <w:t>100</w:t>
            </w:r>
          </w:p>
        </w:tc>
        <w:tc>
          <w:tcPr>
            <w:tcW w:w="2268" w:type="dxa"/>
            <w:tcBorders>
              <w:top w:val="single" w:sz="4" w:space="0" w:color="auto"/>
              <w:left w:val="single" w:sz="4" w:space="0" w:color="auto"/>
              <w:bottom w:val="single" w:sz="4" w:space="0" w:color="auto"/>
              <w:right w:val="single" w:sz="4" w:space="0" w:color="auto"/>
            </w:tcBorders>
          </w:tcPr>
          <w:p w:rsidR="00BD21EB" w:rsidRPr="00601F74" w:rsidRDefault="00BD21EB" w:rsidP="00DE1D88">
            <w:pPr>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BD21EB" w:rsidRPr="00601F74" w:rsidRDefault="009A3FAB" w:rsidP="00BD21EB">
            <w:pPr>
              <w:jc w:val="center"/>
              <w:rPr>
                <w:b/>
                <w:bCs/>
                <w:sz w:val="22"/>
                <w:szCs w:val="22"/>
              </w:rPr>
            </w:pPr>
            <w:r w:rsidRPr="00892DE7">
              <w:rPr>
                <w:sz w:val="22"/>
                <w:szCs w:val="22"/>
              </w:rPr>
              <w:t xml:space="preserve">С възможност за стабилно прикрепване около глезена, </w:t>
            </w:r>
            <w:r w:rsidRPr="00601F74">
              <w:rPr>
                <w:sz w:val="22"/>
                <w:szCs w:val="22"/>
              </w:rPr>
              <w:t>униве</w:t>
            </w:r>
            <w:r>
              <w:rPr>
                <w:sz w:val="22"/>
                <w:szCs w:val="22"/>
              </w:rPr>
              <w:t>р</w:t>
            </w:r>
            <w:r w:rsidRPr="00601F74">
              <w:rPr>
                <w:sz w:val="22"/>
                <w:szCs w:val="22"/>
              </w:rPr>
              <w:t>сален размер, изработени от изключително здрав материал, осигуряващ защита срещу течности и намаляващ риска от подхлъзване</w:t>
            </w:r>
          </w:p>
        </w:tc>
      </w:tr>
    </w:tbl>
    <w:p w:rsidR="00777EF8" w:rsidRPr="00235A9A" w:rsidRDefault="00777EF8" w:rsidP="00777EF8">
      <w:pPr>
        <w:rPr>
          <w:b/>
          <w:i/>
          <w:sz w:val="22"/>
          <w:szCs w:val="22"/>
        </w:rPr>
      </w:pPr>
      <w:r w:rsidRPr="00235A9A">
        <w:rPr>
          <w:b/>
          <w:i/>
          <w:sz w:val="22"/>
          <w:szCs w:val="22"/>
        </w:rPr>
        <w:t xml:space="preserve">* Предназначен за работа в огнище на заразяване  </w:t>
      </w:r>
    </w:p>
    <w:p w:rsidR="00D2148E" w:rsidRDefault="00D2148E" w:rsidP="00AC5A08">
      <w:pPr>
        <w:overflowPunct w:val="0"/>
        <w:autoSpaceDE w:val="0"/>
        <w:autoSpaceDN w:val="0"/>
        <w:adjustRightInd w:val="0"/>
        <w:ind w:left="720"/>
        <w:jc w:val="both"/>
      </w:pPr>
    </w:p>
    <w:p w:rsidR="00131B82" w:rsidRDefault="00131B82" w:rsidP="00AC5A08">
      <w:pPr>
        <w:overflowPunct w:val="0"/>
        <w:autoSpaceDE w:val="0"/>
        <w:autoSpaceDN w:val="0"/>
        <w:adjustRightInd w:val="0"/>
        <w:ind w:left="720"/>
        <w:jc w:val="both"/>
      </w:pPr>
      <w:r w:rsidRPr="00F5690A">
        <w:t>.</w:t>
      </w:r>
    </w:p>
    <w:p w:rsidR="00AC5A08" w:rsidRDefault="00AC5A08" w:rsidP="00AC5A08">
      <w:pPr>
        <w:overflowPunct w:val="0"/>
        <w:autoSpaceDE w:val="0"/>
        <w:autoSpaceDN w:val="0"/>
        <w:adjustRightInd w:val="0"/>
        <w:ind w:left="720"/>
        <w:jc w:val="both"/>
        <w:sectPr w:rsidR="00AC5A08" w:rsidSect="009A3FAB">
          <w:pgSz w:w="16838" w:h="11906" w:orient="landscape"/>
          <w:pgMar w:top="851" w:right="851" w:bottom="709" w:left="851" w:header="142" w:footer="510" w:gutter="0"/>
          <w:cols w:space="708"/>
        </w:sectPr>
      </w:pPr>
    </w:p>
    <w:p w:rsidR="00AC5A08" w:rsidRPr="00F5690A" w:rsidRDefault="00AC5A08" w:rsidP="00AC5A08">
      <w:pPr>
        <w:overflowPunct w:val="0"/>
        <w:autoSpaceDE w:val="0"/>
        <w:autoSpaceDN w:val="0"/>
        <w:adjustRightInd w:val="0"/>
        <w:ind w:left="720"/>
        <w:jc w:val="both"/>
      </w:pPr>
    </w:p>
    <w:p w:rsidR="00AC5A08" w:rsidRPr="00C178B3" w:rsidRDefault="00BD21EB" w:rsidP="00AC5A08">
      <w:pPr>
        <w:pStyle w:val="BodyText"/>
        <w:numPr>
          <w:ilvl w:val="1"/>
          <w:numId w:val="5"/>
        </w:numPr>
        <w:tabs>
          <w:tab w:val="clear" w:pos="1050"/>
          <w:tab w:val="num" w:pos="0"/>
        </w:tabs>
        <w:spacing w:before="0" w:beforeAutospacing="0" w:after="0" w:afterAutospacing="0"/>
        <w:ind w:left="0" w:firstLine="0"/>
        <w:jc w:val="both"/>
        <w:rPr>
          <w:b/>
          <w:u w:val="single"/>
        </w:rPr>
      </w:pPr>
      <w:r w:rsidRPr="00C178B3">
        <w:rPr>
          <w:b/>
          <w:u w:val="single"/>
        </w:rPr>
        <w:t xml:space="preserve">По позиция №1 – всички компоненти </w:t>
      </w:r>
      <w:r w:rsidR="00AC5A08" w:rsidRPr="00C178B3">
        <w:rPr>
          <w:b/>
          <w:u w:val="single"/>
        </w:rPr>
        <w:t>се оферират и доставят комплексно;</w:t>
      </w:r>
    </w:p>
    <w:p w:rsidR="00BD21EB" w:rsidRPr="00C178B3" w:rsidRDefault="00BD21EB" w:rsidP="00BD21EB">
      <w:pPr>
        <w:pStyle w:val="BodyText"/>
        <w:numPr>
          <w:ilvl w:val="1"/>
          <w:numId w:val="5"/>
        </w:numPr>
        <w:tabs>
          <w:tab w:val="clear" w:pos="1050"/>
          <w:tab w:val="num" w:pos="0"/>
        </w:tabs>
        <w:spacing w:before="0" w:beforeAutospacing="0" w:after="0" w:afterAutospacing="0"/>
        <w:ind w:left="0" w:firstLine="0"/>
        <w:jc w:val="both"/>
        <w:rPr>
          <w:b/>
          <w:u w:val="single"/>
        </w:rPr>
      </w:pPr>
      <w:r w:rsidRPr="00C178B3">
        <w:rPr>
          <w:b/>
          <w:u w:val="single"/>
        </w:rPr>
        <w:t>По позиция №2 – всички компоненти се оферират и доставят комплексно;</w:t>
      </w:r>
    </w:p>
    <w:p w:rsidR="00AC5A08" w:rsidRPr="00F2419A" w:rsidRDefault="00AC5A08" w:rsidP="00AC5A08">
      <w:pPr>
        <w:numPr>
          <w:ilvl w:val="0"/>
          <w:numId w:val="5"/>
        </w:numPr>
        <w:overflowPunct w:val="0"/>
        <w:autoSpaceDE w:val="0"/>
        <w:autoSpaceDN w:val="0"/>
        <w:adjustRightInd w:val="0"/>
        <w:spacing w:before="120" w:after="120"/>
        <w:jc w:val="both"/>
        <w:rPr>
          <w:rFonts w:eastAsia="Times New Roman"/>
          <w:b/>
        </w:rPr>
      </w:pPr>
      <w:r w:rsidRPr="00F5690A">
        <w:rPr>
          <w:rFonts w:eastAsia="Times New Roman"/>
          <w:b/>
        </w:rPr>
        <w:t>МЯСТО НА ИЗПЪЛНЕНИЕ НА ПОРЪЧКАТА</w:t>
      </w:r>
      <w:r w:rsidRPr="00F5690A">
        <w:rPr>
          <w:rFonts w:eastAsia="Times New Roman"/>
        </w:rPr>
        <w:t xml:space="preserve"> </w:t>
      </w:r>
      <w:r>
        <w:t xml:space="preserve">- </w:t>
      </w:r>
      <w:r w:rsidRPr="00F5690A">
        <w:t>крайни получатели на територията на цялата страната съгласно конкретните Заявки за доставка на Възложителя</w:t>
      </w:r>
      <w:r w:rsidR="00F2419A">
        <w:t xml:space="preserve"> </w:t>
      </w:r>
      <w:r w:rsidR="00F2419A" w:rsidRPr="00F2419A">
        <w:rPr>
          <w:b/>
        </w:rPr>
        <w:t xml:space="preserve">/28-те </w:t>
      </w:r>
      <w:r w:rsidR="00C178B3">
        <w:rPr>
          <w:b/>
        </w:rPr>
        <w:t>РЗИ</w:t>
      </w:r>
      <w:r w:rsidR="00C178B3" w:rsidRPr="00F2419A">
        <w:rPr>
          <w:b/>
        </w:rPr>
        <w:t xml:space="preserve"> </w:t>
      </w:r>
      <w:r w:rsidR="00C178B3">
        <w:rPr>
          <w:b/>
        </w:rPr>
        <w:t xml:space="preserve">- </w:t>
      </w:r>
      <w:r w:rsidR="00F2419A" w:rsidRPr="00F2419A">
        <w:rPr>
          <w:b/>
        </w:rPr>
        <w:t>Регионални здравни инспекции</w:t>
      </w:r>
      <w:r w:rsidR="00C178B3">
        <w:rPr>
          <w:b/>
        </w:rPr>
        <w:t xml:space="preserve"> на територията на цялата страна </w:t>
      </w:r>
      <w:r w:rsidR="00F2419A" w:rsidRPr="00F2419A">
        <w:rPr>
          <w:b/>
        </w:rPr>
        <w:t>/</w:t>
      </w:r>
      <w:r w:rsidRPr="00F2419A">
        <w:rPr>
          <w:b/>
        </w:rPr>
        <w:t>.</w:t>
      </w:r>
    </w:p>
    <w:p w:rsidR="00AC5A08" w:rsidRPr="00F5690A" w:rsidRDefault="00AC5A08" w:rsidP="00AC5A08">
      <w:pPr>
        <w:numPr>
          <w:ilvl w:val="0"/>
          <w:numId w:val="5"/>
        </w:numPr>
        <w:overflowPunct w:val="0"/>
        <w:autoSpaceDE w:val="0"/>
        <w:autoSpaceDN w:val="0"/>
        <w:adjustRightInd w:val="0"/>
        <w:jc w:val="both"/>
        <w:rPr>
          <w:b/>
        </w:rPr>
      </w:pPr>
      <w:r w:rsidRPr="00F5690A">
        <w:rPr>
          <w:rFonts w:eastAsia="Times New Roman"/>
          <w:b/>
        </w:rPr>
        <w:t>СРОК НА ДОГОВОРА</w:t>
      </w:r>
      <w:r w:rsidRPr="00F5690A">
        <w:rPr>
          <w:rFonts w:eastAsia="Times New Roman"/>
        </w:rPr>
        <w:t xml:space="preserve"> - </w:t>
      </w:r>
      <w:r w:rsidRPr="00F5690A">
        <w:t xml:space="preserve">договорите с фирмите, избрани за изпълнители на обществената поръчка, ще бъдат сключени </w:t>
      </w:r>
      <w:r w:rsidRPr="00F5690A">
        <w:rPr>
          <w:b/>
        </w:rPr>
        <w:t xml:space="preserve">със срок на действие </w:t>
      </w:r>
      <w:r w:rsidR="00F2419A">
        <w:rPr>
          <w:b/>
        </w:rPr>
        <w:t>1 /</w:t>
      </w:r>
      <w:r w:rsidRPr="00F5690A">
        <w:rPr>
          <w:b/>
        </w:rPr>
        <w:t>една</w:t>
      </w:r>
      <w:r w:rsidR="00F2419A">
        <w:rPr>
          <w:b/>
        </w:rPr>
        <w:t>/</w:t>
      </w:r>
      <w:r w:rsidRPr="00F5690A">
        <w:rPr>
          <w:b/>
        </w:rPr>
        <w:t xml:space="preserve"> година от датата на подписването им.</w:t>
      </w:r>
    </w:p>
    <w:p w:rsidR="00AC5A08" w:rsidRPr="00F5690A" w:rsidRDefault="00AC5A08" w:rsidP="00AC5A08">
      <w:pPr>
        <w:jc w:val="both"/>
        <w:rPr>
          <w:rFonts w:eastAsia="Times New Roman"/>
          <w:b/>
        </w:rPr>
      </w:pPr>
    </w:p>
    <w:p w:rsidR="00AC5A08" w:rsidRPr="00F13EBF" w:rsidRDefault="00AC5A08" w:rsidP="00AC5A08">
      <w:pPr>
        <w:pStyle w:val="BodyText"/>
        <w:spacing w:before="0" w:beforeAutospacing="0" w:after="0" w:afterAutospacing="0"/>
        <w:jc w:val="both"/>
      </w:pPr>
      <w:r w:rsidRPr="00F5690A">
        <w:rPr>
          <w:rFonts w:eastAsia="Times New Roman"/>
          <w:b/>
        </w:rPr>
        <w:t>СРОК НА ДОСТАВКА</w:t>
      </w:r>
      <w:r w:rsidRPr="00F5690A">
        <w:rPr>
          <w:rFonts w:eastAsia="Times New Roman"/>
        </w:rPr>
        <w:t xml:space="preserve"> – </w:t>
      </w:r>
      <w:r w:rsidRPr="00F5690A">
        <w:t>не по-късно от 30 (тридесет) дни след получаване на писмена заявка от Възложителя</w:t>
      </w:r>
    </w:p>
    <w:p w:rsidR="00131B82" w:rsidRDefault="00131B82" w:rsidP="00B8569C">
      <w:pPr>
        <w:spacing w:line="276" w:lineRule="auto"/>
        <w:ind w:firstLine="567"/>
        <w:rPr>
          <w:b/>
        </w:rPr>
      </w:pPr>
    </w:p>
    <w:p w:rsidR="00131B82" w:rsidRDefault="00131B82" w:rsidP="00B8569C">
      <w:pPr>
        <w:spacing w:line="276" w:lineRule="auto"/>
        <w:ind w:firstLine="567"/>
        <w:rPr>
          <w:b/>
        </w:rPr>
      </w:pPr>
    </w:p>
    <w:p w:rsidR="00131B82" w:rsidRDefault="00131B82" w:rsidP="00B8569C">
      <w:pPr>
        <w:spacing w:line="276" w:lineRule="auto"/>
        <w:ind w:firstLine="567"/>
        <w:rPr>
          <w:b/>
        </w:rPr>
      </w:pPr>
    </w:p>
    <w:p w:rsidR="00131B82" w:rsidRDefault="00131B82" w:rsidP="00B8569C">
      <w:pPr>
        <w:spacing w:line="276" w:lineRule="auto"/>
        <w:ind w:firstLine="567"/>
        <w:rPr>
          <w:b/>
        </w:rPr>
      </w:pPr>
    </w:p>
    <w:p w:rsidR="00131B82" w:rsidRDefault="00131B82" w:rsidP="00B8569C">
      <w:pPr>
        <w:spacing w:line="276" w:lineRule="auto"/>
        <w:ind w:firstLine="567"/>
        <w:rPr>
          <w:b/>
        </w:rPr>
      </w:pPr>
    </w:p>
    <w:p w:rsidR="00131B82" w:rsidRDefault="00131B82" w:rsidP="00B8569C">
      <w:pPr>
        <w:spacing w:line="276" w:lineRule="auto"/>
        <w:ind w:firstLine="567"/>
        <w:rPr>
          <w:b/>
        </w:rPr>
      </w:pPr>
    </w:p>
    <w:p w:rsidR="00131B82" w:rsidRDefault="00131B82" w:rsidP="00B8569C">
      <w:pPr>
        <w:spacing w:line="276" w:lineRule="auto"/>
        <w:ind w:firstLine="567"/>
        <w:rPr>
          <w:b/>
        </w:rPr>
      </w:pPr>
    </w:p>
    <w:p w:rsidR="00131B82" w:rsidRDefault="00131B82" w:rsidP="00B8569C">
      <w:pPr>
        <w:spacing w:line="276" w:lineRule="auto"/>
        <w:ind w:firstLine="567"/>
        <w:rPr>
          <w:b/>
        </w:rPr>
      </w:pPr>
    </w:p>
    <w:p w:rsidR="00131B82" w:rsidRDefault="00131B82" w:rsidP="00B8569C">
      <w:pPr>
        <w:spacing w:line="276" w:lineRule="auto"/>
        <w:ind w:firstLine="567"/>
        <w:rPr>
          <w:b/>
        </w:rPr>
      </w:pPr>
    </w:p>
    <w:p w:rsidR="00131B82" w:rsidRDefault="00131B82" w:rsidP="00B8569C">
      <w:pPr>
        <w:spacing w:line="276" w:lineRule="auto"/>
        <w:ind w:firstLine="567"/>
        <w:rPr>
          <w:b/>
        </w:rPr>
      </w:pPr>
    </w:p>
    <w:p w:rsidR="00131B82" w:rsidRDefault="00131B82"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534358" w:rsidRDefault="00534358" w:rsidP="00B8569C">
      <w:pPr>
        <w:spacing w:line="276" w:lineRule="auto"/>
        <w:ind w:firstLine="567"/>
        <w:rPr>
          <w:b/>
        </w:rPr>
      </w:pPr>
    </w:p>
    <w:p w:rsidR="00DB325B" w:rsidRPr="00DB325B" w:rsidRDefault="00DB325B" w:rsidP="00B8569C">
      <w:pPr>
        <w:spacing w:line="276" w:lineRule="auto"/>
        <w:ind w:firstLine="567"/>
        <w:rPr>
          <w:b/>
        </w:rPr>
      </w:pPr>
      <w:r w:rsidRPr="00DB325B">
        <w:rPr>
          <w:b/>
        </w:rPr>
        <w:t>1</w:t>
      </w:r>
      <w:r w:rsidR="00FA7952">
        <w:rPr>
          <w:b/>
        </w:rPr>
        <w:t>7</w:t>
      </w:r>
      <w:r w:rsidRPr="00DB325B">
        <w:rPr>
          <w:b/>
        </w:rPr>
        <w:t>. ОБРАЗЦИ НА ДОКУМЕНТИ</w:t>
      </w:r>
      <w:r w:rsidR="00242865">
        <w:rPr>
          <w:b/>
        </w:rPr>
        <w:t xml:space="preserve"> КЪМ ОФЕРТАТА</w:t>
      </w:r>
      <w:r w:rsidR="001E4B9D">
        <w:rPr>
          <w:b/>
        </w:rPr>
        <w:t xml:space="preserve"> И </w:t>
      </w:r>
      <w:r w:rsidR="00B000A5">
        <w:rPr>
          <w:b/>
        </w:rPr>
        <w:t>ПРОЕКТ НА ДОГОВОР.</w:t>
      </w:r>
    </w:p>
    <w:p w:rsidR="00DB325B" w:rsidRPr="00DB325B" w:rsidRDefault="00DB325B" w:rsidP="00B8569C">
      <w:pPr>
        <w:spacing w:line="276" w:lineRule="auto"/>
        <w:rPr>
          <w:b/>
        </w:rPr>
      </w:pPr>
    </w:p>
    <w:p w:rsidR="00A46428" w:rsidRPr="00DB325B" w:rsidRDefault="00A46428" w:rsidP="00B8569C">
      <w:pPr>
        <w:spacing w:line="276" w:lineRule="auto"/>
        <w:sectPr w:rsidR="00A46428" w:rsidRPr="00DB325B" w:rsidSect="00AC5A08">
          <w:pgSz w:w="11906" w:h="16838"/>
          <w:pgMar w:top="851" w:right="1134" w:bottom="851" w:left="1418" w:header="142" w:footer="510" w:gutter="0"/>
          <w:cols w:space="708"/>
        </w:sectPr>
      </w:pPr>
    </w:p>
    <w:p w:rsidR="00C80293" w:rsidRPr="00781064" w:rsidRDefault="00C80293" w:rsidP="00C80293">
      <w:pPr>
        <w:jc w:val="right"/>
        <w:rPr>
          <w:b/>
          <w:bCs/>
          <w:i/>
        </w:rPr>
      </w:pPr>
      <w:r>
        <w:rPr>
          <w:lang w:val="ru-RU" w:eastAsia="en-US"/>
        </w:rPr>
        <w:lastRenderedPageBreak/>
        <w:tab/>
      </w:r>
      <w:r w:rsidRPr="00781064">
        <w:rPr>
          <w:b/>
          <w:bCs/>
          <w:i/>
        </w:rPr>
        <w:t>ОБРАЗЕЦ  № 1</w:t>
      </w:r>
    </w:p>
    <w:p w:rsidR="00C80293" w:rsidRPr="00781064" w:rsidRDefault="00C80293" w:rsidP="00C80293">
      <w:pPr>
        <w:jc w:val="right"/>
        <w:rPr>
          <w:b/>
          <w:bCs/>
          <w:i/>
        </w:rPr>
      </w:pPr>
    </w:p>
    <w:p w:rsidR="00C80293" w:rsidRPr="00781064" w:rsidRDefault="00C80293" w:rsidP="00C80293">
      <w:pPr>
        <w:jc w:val="center"/>
        <w:rPr>
          <w:b/>
          <w:bCs/>
          <w:spacing w:val="-3"/>
        </w:rPr>
      </w:pPr>
      <w:r w:rsidRPr="00781064">
        <w:rPr>
          <w:b/>
          <w:bCs/>
          <w:spacing w:val="-3"/>
        </w:rPr>
        <w:t>ОФЕРТА</w:t>
      </w:r>
    </w:p>
    <w:p w:rsidR="00147E21" w:rsidRPr="00147E21" w:rsidRDefault="00C80293" w:rsidP="00147E21">
      <w:pPr>
        <w:jc w:val="center"/>
        <w:rPr>
          <w:b/>
          <w:bCs/>
          <w:spacing w:val="2"/>
        </w:rPr>
      </w:pPr>
      <w:r w:rsidRPr="00781064">
        <w:rPr>
          <w:b/>
          <w:bCs/>
          <w:spacing w:val="2"/>
        </w:rPr>
        <w:t xml:space="preserve">за участие в процедура </w:t>
      </w:r>
      <w:r w:rsidR="00147E21" w:rsidRPr="00147E21">
        <w:rPr>
          <w:b/>
          <w:bCs/>
          <w:spacing w:val="2"/>
        </w:rPr>
        <w:t>в процедура по</w:t>
      </w:r>
      <w:r w:rsidR="00F4116C">
        <w:rPr>
          <w:b/>
          <w:bCs/>
          <w:spacing w:val="2"/>
        </w:rPr>
        <w:t xml:space="preserve"> реда на Глава осма „а“ от ЗОП с предмет</w:t>
      </w:r>
      <w:r w:rsidR="00147E21" w:rsidRPr="00147E21">
        <w:rPr>
          <w:b/>
          <w:bCs/>
          <w:spacing w:val="2"/>
        </w:rPr>
        <w:t>:</w:t>
      </w:r>
    </w:p>
    <w:p w:rsidR="0072472D" w:rsidRPr="0072472D" w:rsidRDefault="00147E21" w:rsidP="00147E21">
      <w:pPr>
        <w:jc w:val="center"/>
        <w:rPr>
          <w:b/>
          <w:i/>
        </w:rPr>
      </w:pPr>
      <w:r w:rsidRPr="0072472D">
        <w:rPr>
          <w:b/>
          <w:bCs/>
          <w:i/>
          <w:spacing w:val="2"/>
        </w:rPr>
        <w:t>„</w:t>
      </w:r>
      <w:r w:rsidR="0072472D" w:rsidRPr="0072472D">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0072472D" w:rsidRPr="0072472D">
        <w:rPr>
          <w:b/>
          <w:i/>
        </w:rPr>
        <w:t>, включваща 2 обособени позиции,</w:t>
      </w:r>
    </w:p>
    <w:p w:rsidR="00C80293" w:rsidRDefault="00147E21" w:rsidP="00147E21">
      <w:pPr>
        <w:jc w:val="center"/>
        <w:rPr>
          <w:b/>
          <w:bCs/>
          <w:i/>
          <w:spacing w:val="2"/>
          <w:lang w:val="en-US"/>
        </w:rPr>
      </w:pPr>
      <w:r w:rsidRPr="0072472D">
        <w:rPr>
          <w:b/>
          <w:bCs/>
          <w:i/>
          <w:spacing w:val="2"/>
        </w:rPr>
        <w:t>за Обособена позиция № …… с предмет …………………………………………“</w:t>
      </w:r>
    </w:p>
    <w:p w:rsidR="00147E21" w:rsidRDefault="00147E21" w:rsidP="00147E21">
      <w:pPr>
        <w:jc w:val="center"/>
        <w:rPr>
          <w:b/>
          <w:bCs/>
          <w:i/>
          <w:spacing w:val="2"/>
          <w:lang w:val="en-US"/>
        </w:rPr>
      </w:pPr>
    </w:p>
    <w:p w:rsidR="00C80293" w:rsidRDefault="00C80293" w:rsidP="00C80293">
      <w:pPr>
        <w:jc w:val="both"/>
        <w:rPr>
          <w:bCs/>
          <w:spacing w:val="-7"/>
        </w:rPr>
      </w:pPr>
      <w:r w:rsidRPr="00781064">
        <w:rPr>
          <w:b/>
          <w:bCs/>
          <w:i/>
          <w:spacing w:val="-7"/>
        </w:rPr>
        <w:t>І. ИДЕНТИФИКАЦИЯ НА УЧАСТНИКА</w:t>
      </w:r>
      <w:r w:rsidR="00147E21">
        <w:rPr>
          <w:b/>
          <w:bCs/>
          <w:i/>
          <w:spacing w:val="-7"/>
        </w:rPr>
        <w:t xml:space="preserve">  </w:t>
      </w:r>
      <w:r w:rsidR="00147E21">
        <w:rPr>
          <w:b/>
          <w:bCs/>
          <w:i/>
          <w:spacing w:val="-7"/>
          <w:lang w:val="en-US"/>
        </w:rPr>
        <w:t xml:space="preserve"> </w:t>
      </w:r>
      <w:r w:rsidR="00147E21" w:rsidRPr="00147E21">
        <w:rPr>
          <w:bCs/>
          <w:spacing w:val="-7"/>
        </w:rPr>
        <w:t>/данни за лицето, което прави предложението/</w:t>
      </w:r>
    </w:p>
    <w:p w:rsidR="00147E21" w:rsidRPr="00147E21" w:rsidRDefault="00147E21" w:rsidP="00C80293">
      <w:pPr>
        <w:jc w:val="both"/>
        <w:rPr>
          <w:bCs/>
          <w:iCs/>
          <w:spacing w:val="-7"/>
        </w:rPr>
      </w:pPr>
    </w:p>
    <w:p w:rsidR="00C80293" w:rsidRPr="00781064" w:rsidRDefault="00C80293" w:rsidP="00C80293">
      <w:pPr>
        <w:tabs>
          <w:tab w:val="left" w:pos="250"/>
        </w:tabs>
        <w:jc w:val="both"/>
        <w:rPr>
          <w:bCs/>
          <w:i/>
          <w:iCs/>
          <w:spacing w:val="-7"/>
        </w:rPr>
      </w:pPr>
      <w:r w:rsidRPr="00781064">
        <w:rPr>
          <w:bCs/>
          <w:spacing w:val="-3"/>
        </w:rPr>
        <w:t>Настоящата оферта e подадена от:</w:t>
      </w:r>
    </w:p>
    <w:p w:rsidR="00C80293" w:rsidRPr="00781064" w:rsidRDefault="00C80293" w:rsidP="00C80293">
      <w:pPr>
        <w:tabs>
          <w:tab w:val="left" w:pos="6663"/>
          <w:tab w:val="left" w:pos="9849"/>
        </w:tabs>
        <w:jc w:val="both"/>
        <w:rPr>
          <w:bCs/>
          <w:i/>
          <w:spacing w:val="-5"/>
        </w:rPr>
      </w:pPr>
      <w:r w:rsidRPr="00781064">
        <w:rPr>
          <w:bCs/>
          <w:spacing w:val="-5"/>
        </w:rPr>
        <w:t xml:space="preserve">                                                      </w:t>
      </w:r>
      <w:r w:rsidRPr="00781064">
        <w:rPr>
          <w:bCs/>
          <w:i/>
          <w:spacing w:val="-5"/>
        </w:rPr>
        <w:t>/наименование на участника/</w:t>
      </w:r>
    </w:p>
    <w:p w:rsidR="00C80293" w:rsidRPr="00781064" w:rsidRDefault="00C80293" w:rsidP="00C80293">
      <w:pPr>
        <w:tabs>
          <w:tab w:val="left" w:pos="6663"/>
          <w:tab w:val="left" w:pos="9849"/>
        </w:tabs>
        <w:jc w:val="both"/>
        <w:rPr>
          <w:bCs/>
          <w:spacing w:val="-5"/>
        </w:rPr>
      </w:pPr>
      <w:r w:rsidRPr="00781064">
        <w:rPr>
          <w:bCs/>
          <w:spacing w:val="-5"/>
        </w:rPr>
        <w:t>и подписана от:</w:t>
      </w:r>
    </w:p>
    <w:p w:rsidR="00C80293" w:rsidRPr="00781064" w:rsidRDefault="00C80293" w:rsidP="00C80293">
      <w:pPr>
        <w:tabs>
          <w:tab w:val="left" w:pos="6663"/>
          <w:tab w:val="left" w:pos="9214"/>
          <w:tab w:val="left" w:pos="9849"/>
        </w:tabs>
        <w:jc w:val="both"/>
        <w:rPr>
          <w:bCs/>
          <w:i/>
          <w:spacing w:val="-6"/>
        </w:rPr>
      </w:pPr>
      <w:r w:rsidRPr="00781064">
        <w:rPr>
          <w:bCs/>
          <w:i/>
        </w:rPr>
        <w:t xml:space="preserve">                                                            </w:t>
      </w:r>
      <w:r w:rsidRPr="00781064">
        <w:rPr>
          <w:bCs/>
          <w:i/>
          <w:spacing w:val="-6"/>
        </w:rPr>
        <w:t>/три имена/</w:t>
      </w:r>
    </w:p>
    <w:p w:rsidR="00C80293" w:rsidRPr="00781064" w:rsidRDefault="00C80293" w:rsidP="00C80293">
      <w:pPr>
        <w:tabs>
          <w:tab w:val="left" w:pos="6663"/>
          <w:tab w:val="left" w:pos="9849"/>
        </w:tabs>
        <w:jc w:val="both"/>
        <w:rPr>
          <w:bCs/>
          <w:spacing w:val="-5"/>
        </w:rPr>
      </w:pPr>
      <w:r w:rsidRPr="00781064">
        <w:rPr>
          <w:bCs/>
          <w:spacing w:val="-5"/>
        </w:rPr>
        <w:t>в качеството му/им  на</w:t>
      </w:r>
    </w:p>
    <w:p w:rsidR="00C80293" w:rsidRDefault="00C80293" w:rsidP="00C80293">
      <w:pPr>
        <w:tabs>
          <w:tab w:val="left" w:pos="9849"/>
        </w:tabs>
        <w:jc w:val="both"/>
        <w:rPr>
          <w:bCs/>
          <w:i/>
          <w:spacing w:val="-5"/>
        </w:rPr>
      </w:pPr>
      <w:r w:rsidRPr="00781064">
        <w:rPr>
          <w:bCs/>
          <w:spacing w:val="-5"/>
        </w:rPr>
        <w:t xml:space="preserve">                                                                       </w:t>
      </w:r>
      <w:r w:rsidRPr="00781064">
        <w:rPr>
          <w:bCs/>
          <w:i/>
          <w:spacing w:val="-5"/>
        </w:rPr>
        <w:t>/длъжност/</w:t>
      </w:r>
    </w:p>
    <w:p w:rsidR="00147E21" w:rsidRPr="00781064" w:rsidRDefault="00147E21" w:rsidP="00C80293">
      <w:pPr>
        <w:tabs>
          <w:tab w:val="left" w:pos="9849"/>
        </w:tabs>
        <w:jc w:val="both"/>
        <w:rPr>
          <w:bCs/>
          <w:i/>
        </w:rPr>
      </w:pPr>
    </w:p>
    <w:p w:rsidR="00C80293" w:rsidRDefault="00C80293" w:rsidP="00C80293">
      <w:pPr>
        <w:tabs>
          <w:tab w:val="left" w:pos="250"/>
        </w:tabs>
        <w:jc w:val="both"/>
        <w:rPr>
          <w:b/>
          <w:bCs/>
          <w:i/>
          <w:spacing w:val="2"/>
        </w:rPr>
      </w:pPr>
      <w:r w:rsidRPr="00781064">
        <w:rPr>
          <w:b/>
          <w:bCs/>
          <w:i/>
          <w:spacing w:val="2"/>
        </w:rPr>
        <w:t>II. АДМИНИСТРАТИВНИ СВЕДЕНИЯ</w:t>
      </w:r>
    </w:p>
    <w:p w:rsidR="00C80293" w:rsidRPr="00781064" w:rsidRDefault="00C80293" w:rsidP="00C80293">
      <w:pPr>
        <w:tabs>
          <w:tab w:val="left" w:pos="250"/>
        </w:tabs>
        <w:jc w:val="both"/>
        <w:rPr>
          <w:b/>
          <w:bCs/>
          <w:i/>
          <w:spacing w:val="2"/>
        </w:rPr>
      </w:pPr>
    </w:p>
    <w:p w:rsidR="00C80293" w:rsidRPr="00486643" w:rsidRDefault="00C80293" w:rsidP="00C80293">
      <w:pPr>
        <w:tabs>
          <w:tab w:val="left" w:pos="384"/>
        </w:tabs>
        <w:jc w:val="both"/>
        <w:rPr>
          <w:bCs/>
          <w:spacing w:val="-7"/>
        </w:rPr>
      </w:pPr>
      <w:r w:rsidRPr="00781064">
        <w:rPr>
          <w:bCs/>
          <w:spacing w:val="-7"/>
        </w:rPr>
        <w:t xml:space="preserve">1. </w:t>
      </w:r>
      <w:r w:rsidRPr="00486643">
        <w:rPr>
          <w:bCs/>
          <w:spacing w:val="-7"/>
        </w:rPr>
        <w:t xml:space="preserve">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C80293" w:rsidRDefault="00C80293" w:rsidP="00C80293">
      <w:pPr>
        <w:tabs>
          <w:tab w:val="left" w:pos="384"/>
        </w:tabs>
        <w:jc w:val="both"/>
        <w:rPr>
          <w:bCs/>
          <w:spacing w:val="-7"/>
        </w:rPr>
      </w:pPr>
      <w:r w:rsidRPr="00486643">
        <w:rPr>
          <w:bCs/>
          <w:spacing w:val="-7"/>
        </w:rPr>
        <w:t xml:space="preserve">.......................................................................................................................................................... </w:t>
      </w:r>
    </w:p>
    <w:p w:rsidR="00C80293" w:rsidRDefault="00C80293" w:rsidP="00C80293">
      <w:pPr>
        <w:tabs>
          <w:tab w:val="left" w:pos="384"/>
        </w:tabs>
        <w:jc w:val="both"/>
        <w:rPr>
          <w:bCs/>
          <w:spacing w:val="-7"/>
        </w:rPr>
      </w:pPr>
    </w:p>
    <w:p w:rsidR="00C80293" w:rsidRPr="00781064" w:rsidRDefault="00C80293" w:rsidP="00C80293">
      <w:pPr>
        <w:tabs>
          <w:tab w:val="left" w:pos="384"/>
        </w:tabs>
        <w:jc w:val="both"/>
        <w:rPr>
          <w:bCs/>
          <w:spacing w:val="-7"/>
        </w:rPr>
      </w:pPr>
      <w:r>
        <w:rPr>
          <w:bCs/>
          <w:spacing w:val="-7"/>
        </w:rPr>
        <w:t xml:space="preserve">2. </w:t>
      </w:r>
      <w:r w:rsidRPr="00781064">
        <w:rPr>
          <w:bCs/>
          <w:spacing w:val="-7"/>
        </w:rPr>
        <w:t>Адрес</w:t>
      </w:r>
      <w:r w:rsidR="00147E21">
        <w:rPr>
          <w:bCs/>
          <w:spacing w:val="-7"/>
        </w:rPr>
        <w:t xml:space="preserve">: </w:t>
      </w:r>
      <w:r w:rsidRPr="00781064">
        <w:rPr>
          <w:bCs/>
          <w:spacing w:val="-7"/>
        </w:rPr>
        <w:t>...............................................................................................................................</w:t>
      </w:r>
    </w:p>
    <w:p w:rsidR="00C80293" w:rsidRPr="00781064" w:rsidRDefault="00C80293" w:rsidP="00C80293">
      <w:pPr>
        <w:tabs>
          <w:tab w:val="left" w:pos="384"/>
        </w:tabs>
        <w:jc w:val="both"/>
        <w:rPr>
          <w:bCs/>
          <w:spacing w:val="-7"/>
        </w:rPr>
      </w:pPr>
      <w:r w:rsidRPr="00781064">
        <w:rPr>
          <w:bCs/>
          <w:spacing w:val="-7"/>
        </w:rPr>
        <w:tab/>
      </w:r>
      <w:r w:rsidRPr="00781064">
        <w:rPr>
          <w:bCs/>
          <w:spacing w:val="-7"/>
        </w:rPr>
        <w:tab/>
      </w:r>
      <w:r w:rsidRPr="00781064">
        <w:rPr>
          <w:bCs/>
          <w:spacing w:val="-7"/>
        </w:rPr>
        <w:tab/>
        <w:t xml:space="preserve">                     /пощенски код, град, община, кв., ул., бл., ап./</w:t>
      </w:r>
    </w:p>
    <w:p w:rsidR="00C80293" w:rsidRPr="00486643" w:rsidRDefault="00C80293" w:rsidP="00C80293">
      <w:pPr>
        <w:tabs>
          <w:tab w:val="left" w:leader="dot" w:pos="4382"/>
        </w:tabs>
        <w:jc w:val="both"/>
        <w:rPr>
          <w:bCs/>
        </w:rPr>
      </w:pPr>
      <w:r w:rsidRPr="00486643">
        <w:rPr>
          <w:bCs/>
          <w:spacing w:val="-6"/>
        </w:rPr>
        <w:t xml:space="preserve">Телефон №: </w:t>
      </w:r>
      <w:r w:rsidRPr="00486643">
        <w:rPr>
          <w:bCs/>
          <w:spacing w:val="-8"/>
        </w:rPr>
        <w:t>.....................................................</w:t>
      </w:r>
    </w:p>
    <w:p w:rsidR="00C80293" w:rsidRPr="00486643" w:rsidRDefault="00C80293" w:rsidP="00C80293">
      <w:pPr>
        <w:tabs>
          <w:tab w:val="left" w:leader="dot" w:pos="4382"/>
        </w:tabs>
        <w:jc w:val="both"/>
        <w:rPr>
          <w:bCs/>
        </w:rPr>
      </w:pPr>
      <w:r w:rsidRPr="00486643">
        <w:rPr>
          <w:bCs/>
          <w:spacing w:val="-8"/>
        </w:rPr>
        <w:t xml:space="preserve">факс </w:t>
      </w:r>
      <w:r w:rsidRPr="00486643">
        <w:rPr>
          <w:bCs/>
          <w:spacing w:val="-6"/>
        </w:rPr>
        <w:t>№</w:t>
      </w:r>
      <w:r w:rsidRPr="00486643">
        <w:rPr>
          <w:bCs/>
          <w:spacing w:val="-8"/>
        </w:rPr>
        <w:t>:............................................................</w:t>
      </w:r>
    </w:p>
    <w:p w:rsidR="00C80293" w:rsidRDefault="00C80293" w:rsidP="00C80293">
      <w:pPr>
        <w:tabs>
          <w:tab w:val="left" w:leader="dot" w:pos="4690"/>
        </w:tabs>
        <w:jc w:val="both"/>
        <w:rPr>
          <w:bCs/>
        </w:rPr>
      </w:pPr>
      <w:proofErr w:type="spellStart"/>
      <w:r w:rsidRPr="00486643">
        <w:rPr>
          <w:bCs/>
          <w:spacing w:val="1"/>
        </w:rPr>
        <w:t>e-mail</w:t>
      </w:r>
      <w:proofErr w:type="spellEnd"/>
      <w:r w:rsidRPr="00486643">
        <w:rPr>
          <w:bCs/>
          <w:spacing w:val="1"/>
        </w:rPr>
        <w:t>:</w:t>
      </w:r>
      <w:r w:rsidRPr="00486643">
        <w:rPr>
          <w:bCs/>
        </w:rPr>
        <w:tab/>
        <w:t>.</w:t>
      </w:r>
    </w:p>
    <w:p w:rsidR="00C80293" w:rsidRPr="00486643" w:rsidRDefault="00C80293" w:rsidP="00C80293">
      <w:pPr>
        <w:tabs>
          <w:tab w:val="left" w:leader="dot" w:pos="4690"/>
        </w:tabs>
        <w:jc w:val="both"/>
        <w:rPr>
          <w:bCs/>
        </w:rPr>
      </w:pPr>
    </w:p>
    <w:p w:rsidR="00C80293" w:rsidRPr="00781064" w:rsidRDefault="00C80293" w:rsidP="00C80293">
      <w:pPr>
        <w:tabs>
          <w:tab w:val="left" w:pos="384"/>
          <w:tab w:val="left" w:leader="dot" w:pos="5270"/>
        </w:tabs>
        <w:jc w:val="both"/>
        <w:rPr>
          <w:bCs/>
        </w:rPr>
      </w:pPr>
      <w:r>
        <w:rPr>
          <w:bCs/>
          <w:spacing w:val="-6"/>
        </w:rPr>
        <w:t>3</w:t>
      </w:r>
      <w:r w:rsidRPr="00781064">
        <w:rPr>
          <w:bCs/>
          <w:spacing w:val="-6"/>
        </w:rPr>
        <w:t>. Лице за контакти</w:t>
      </w:r>
      <w:r w:rsidR="00147E21">
        <w:rPr>
          <w:bCs/>
          <w:spacing w:val="-6"/>
        </w:rPr>
        <w:t xml:space="preserve">: </w:t>
      </w:r>
      <w:r w:rsidRPr="00781064">
        <w:rPr>
          <w:bCs/>
          <w:spacing w:val="-6"/>
        </w:rPr>
        <w:t>.................</w:t>
      </w:r>
      <w:r w:rsidRPr="00781064">
        <w:rPr>
          <w:bCs/>
        </w:rPr>
        <w:tab/>
        <w:t>....................................</w:t>
      </w:r>
    </w:p>
    <w:p w:rsidR="00C80293" w:rsidRPr="00781064" w:rsidRDefault="00C80293" w:rsidP="00C80293">
      <w:pPr>
        <w:tabs>
          <w:tab w:val="left" w:pos="384"/>
          <w:tab w:val="left" w:leader="dot" w:pos="5270"/>
        </w:tabs>
        <w:jc w:val="both"/>
        <w:rPr>
          <w:bCs/>
        </w:rPr>
      </w:pPr>
      <w:r w:rsidRPr="00781064">
        <w:rPr>
          <w:bCs/>
          <w:spacing w:val="-6"/>
        </w:rPr>
        <w:t>Длъжност:</w:t>
      </w:r>
      <w:r w:rsidRPr="00781064">
        <w:rPr>
          <w:bCs/>
        </w:rPr>
        <w:t>…………………………………………………..</w:t>
      </w:r>
    </w:p>
    <w:p w:rsidR="00C80293" w:rsidRDefault="00C80293" w:rsidP="00C80293">
      <w:pPr>
        <w:tabs>
          <w:tab w:val="left" w:leader="dot" w:pos="3317"/>
        </w:tabs>
        <w:jc w:val="both"/>
        <w:rPr>
          <w:bCs/>
        </w:rPr>
      </w:pPr>
      <w:r w:rsidRPr="00781064">
        <w:rPr>
          <w:bCs/>
          <w:spacing w:val="-5"/>
        </w:rPr>
        <w:t>телефон / факс:</w:t>
      </w:r>
      <w:r w:rsidRPr="00781064">
        <w:rPr>
          <w:bCs/>
        </w:rPr>
        <w:tab/>
        <w:t>………………………</w:t>
      </w:r>
    </w:p>
    <w:p w:rsidR="00C80293" w:rsidRPr="00781064" w:rsidRDefault="00C80293" w:rsidP="00C80293">
      <w:pPr>
        <w:tabs>
          <w:tab w:val="left" w:leader="dot" w:pos="3317"/>
        </w:tabs>
        <w:jc w:val="both"/>
        <w:rPr>
          <w:bCs/>
          <w:spacing w:val="-5"/>
        </w:rPr>
      </w:pPr>
    </w:p>
    <w:p w:rsidR="00C80293" w:rsidRPr="00781064" w:rsidRDefault="001E4B9D" w:rsidP="00C80293">
      <w:pPr>
        <w:tabs>
          <w:tab w:val="left" w:leader="dot" w:pos="3317"/>
        </w:tabs>
        <w:jc w:val="both"/>
        <w:rPr>
          <w:bCs/>
        </w:rPr>
      </w:pPr>
      <w:r>
        <w:rPr>
          <w:bCs/>
          <w:spacing w:val="-5"/>
        </w:rPr>
        <w:t>4</w:t>
      </w:r>
      <w:r w:rsidR="00C80293" w:rsidRPr="00781064">
        <w:rPr>
          <w:bCs/>
          <w:spacing w:val="-5"/>
        </w:rPr>
        <w:t>. Обслужваща банка:</w:t>
      </w:r>
      <w:r w:rsidR="00C80293" w:rsidRPr="00781064">
        <w:rPr>
          <w:bCs/>
        </w:rPr>
        <w:t>……………………………………</w:t>
      </w:r>
    </w:p>
    <w:p w:rsidR="00C80293" w:rsidRPr="00781064" w:rsidRDefault="00C80293" w:rsidP="00C80293">
      <w:pPr>
        <w:tabs>
          <w:tab w:val="left" w:leader="dot" w:pos="6955"/>
        </w:tabs>
        <w:jc w:val="both"/>
        <w:rPr>
          <w:bCs/>
          <w:spacing w:val="-4"/>
        </w:rPr>
      </w:pPr>
      <w:r w:rsidRPr="00781064">
        <w:rPr>
          <w:bCs/>
          <w:spacing w:val="-4"/>
        </w:rPr>
        <w:t>Сметката, по която ще бъде възстановена гаранцията за участие:</w:t>
      </w:r>
    </w:p>
    <w:p w:rsidR="00C80293" w:rsidRDefault="00C80293" w:rsidP="00C80293">
      <w:pPr>
        <w:tabs>
          <w:tab w:val="left" w:leader="dot" w:pos="6955"/>
        </w:tabs>
        <w:jc w:val="both"/>
        <w:rPr>
          <w:bCs/>
          <w:spacing w:val="-4"/>
        </w:rPr>
      </w:pPr>
      <w:r w:rsidRPr="00781064">
        <w:rPr>
          <w:bCs/>
          <w:spacing w:val="-4"/>
        </w:rPr>
        <w:t>IBAN……………………………………………BIC……………………………………………</w:t>
      </w:r>
    </w:p>
    <w:p w:rsidR="00C80293" w:rsidRPr="00781064" w:rsidRDefault="00C80293" w:rsidP="00C80293">
      <w:pPr>
        <w:tabs>
          <w:tab w:val="left" w:leader="dot" w:pos="6955"/>
        </w:tabs>
        <w:jc w:val="both"/>
        <w:rPr>
          <w:bCs/>
        </w:rPr>
      </w:pPr>
      <w:r w:rsidRPr="00781064">
        <w:rPr>
          <w:bCs/>
          <w:spacing w:val="-6"/>
        </w:rPr>
        <w:t>Титуляр на сметката…</w:t>
      </w:r>
      <w:r w:rsidRPr="00781064">
        <w:rPr>
          <w:bCs/>
        </w:rPr>
        <w:tab/>
        <w:t>………………..</w:t>
      </w:r>
    </w:p>
    <w:p w:rsidR="00C80293" w:rsidRPr="00781064" w:rsidRDefault="00C80293" w:rsidP="00C80293">
      <w:pPr>
        <w:tabs>
          <w:tab w:val="left" w:leader="dot" w:pos="9840"/>
        </w:tabs>
        <w:jc w:val="both"/>
        <w:rPr>
          <w:bCs/>
          <w:color w:val="000000"/>
        </w:rPr>
      </w:pPr>
      <w:r w:rsidRPr="00781064">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C80293" w:rsidRPr="00781064" w:rsidRDefault="00C80293" w:rsidP="00C80293">
      <w:pPr>
        <w:tabs>
          <w:tab w:val="left" w:leader="dot" w:pos="9840"/>
        </w:tabs>
        <w:jc w:val="both"/>
        <w:rPr>
          <w:bCs/>
          <w:color w:val="000000"/>
          <w:spacing w:val="-4"/>
        </w:rPr>
      </w:pPr>
      <w:r w:rsidRPr="00781064">
        <w:rPr>
          <w:bCs/>
          <w:color w:val="000000"/>
          <w:spacing w:val="-4"/>
        </w:rPr>
        <w:t>IBAN……………………………………………BIC……………………………………………</w:t>
      </w:r>
    </w:p>
    <w:p w:rsidR="00C80293" w:rsidRDefault="00C80293" w:rsidP="00C80293">
      <w:pPr>
        <w:tabs>
          <w:tab w:val="left" w:leader="dot" w:pos="9840"/>
        </w:tabs>
        <w:jc w:val="both"/>
        <w:rPr>
          <w:bCs/>
          <w:color w:val="000000"/>
        </w:rPr>
      </w:pPr>
      <w:r w:rsidRPr="00781064">
        <w:rPr>
          <w:bCs/>
          <w:color w:val="000000"/>
          <w:spacing w:val="-6"/>
        </w:rPr>
        <w:t>Титуляр на сметката</w:t>
      </w:r>
      <w:r w:rsidRPr="00486643">
        <w:rPr>
          <w:bCs/>
          <w:color w:val="000000"/>
        </w:rPr>
        <w:t>………………………</w:t>
      </w:r>
    </w:p>
    <w:p w:rsidR="00147E21" w:rsidRDefault="00147E21" w:rsidP="00C80293">
      <w:pPr>
        <w:tabs>
          <w:tab w:val="left" w:leader="dot" w:pos="9840"/>
        </w:tabs>
        <w:jc w:val="both"/>
        <w:rPr>
          <w:bCs/>
          <w:color w:val="000000"/>
        </w:rPr>
      </w:pPr>
    </w:p>
    <w:p w:rsidR="00C80293" w:rsidRDefault="00C80293" w:rsidP="00C80293">
      <w:pPr>
        <w:tabs>
          <w:tab w:val="left" w:leader="dot" w:pos="0"/>
        </w:tabs>
        <w:jc w:val="both"/>
        <w:rPr>
          <w:b/>
          <w:bCs/>
          <w:i/>
          <w:color w:val="000000"/>
          <w:lang w:val="en-US"/>
        </w:rPr>
      </w:pPr>
      <w:r w:rsidRPr="00781064">
        <w:rPr>
          <w:b/>
          <w:bCs/>
          <w:color w:val="000000"/>
        </w:rPr>
        <w:tab/>
        <w:t>УВАЖАЕМИ ДАМИ И ГОСПОДА</w:t>
      </w:r>
      <w:r w:rsidRPr="00781064">
        <w:rPr>
          <w:b/>
          <w:bCs/>
          <w:i/>
          <w:color w:val="000000"/>
        </w:rPr>
        <w:t xml:space="preserve">, </w:t>
      </w:r>
    </w:p>
    <w:p w:rsidR="00C80293" w:rsidRPr="00404333" w:rsidRDefault="00C80293" w:rsidP="00C80293">
      <w:pPr>
        <w:tabs>
          <w:tab w:val="left" w:leader="dot" w:pos="0"/>
        </w:tabs>
        <w:jc w:val="both"/>
        <w:rPr>
          <w:b/>
          <w:bCs/>
          <w:i/>
          <w:color w:val="000000"/>
          <w:lang w:val="en-US"/>
        </w:rPr>
      </w:pPr>
    </w:p>
    <w:p w:rsidR="00C80293" w:rsidRPr="00EA76CF" w:rsidRDefault="00C80293" w:rsidP="00C80293">
      <w:pPr>
        <w:jc w:val="both"/>
        <w:rPr>
          <w:bCs/>
        </w:rPr>
      </w:pPr>
      <w:r w:rsidRPr="00781064">
        <w:rPr>
          <w:color w:val="000000"/>
          <w:spacing w:val="3"/>
        </w:rPr>
        <w:t xml:space="preserve">1. </w:t>
      </w:r>
      <w:r w:rsidRPr="00EA76CF">
        <w:rPr>
          <w:bCs/>
          <w:color w:val="000000"/>
          <w:spacing w:val="3"/>
        </w:rPr>
        <w:t xml:space="preserve">Заявяваме, че </w:t>
      </w:r>
      <w:r w:rsidR="00147E21" w:rsidRPr="00EA76CF">
        <w:rPr>
          <w:bCs/>
          <w:color w:val="000000"/>
          <w:spacing w:val="3"/>
        </w:rPr>
        <w:t xml:space="preserve">желаем да участваме </w:t>
      </w:r>
      <w:r w:rsidRPr="00EA76CF">
        <w:rPr>
          <w:bCs/>
          <w:color w:val="000000"/>
          <w:spacing w:val="3"/>
        </w:rPr>
        <w:t>в процедура</w:t>
      </w:r>
      <w:r w:rsidR="00147E21" w:rsidRPr="00EA76CF">
        <w:rPr>
          <w:bCs/>
          <w:color w:val="000000"/>
          <w:spacing w:val="3"/>
        </w:rPr>
        <w:t xml:space="preserve"> </w:t>
      </w:r>
      <w:r w:rsidR="00EA76CF" w:rsidRPr="00EA76CF">
        <w:rPr>
          <w:bCs/>
          <w:color w:val="000000"/>
          <w:spacing w:val="3"/>
        </w:rPr>
        <w:t xml:space="preserve">за възлагане изпълнението на поръчка </w:t>
      </w:r>
      <w:r w:rsidR="00147E21" w:rsidRPr="00EA76CF">
        <w:rPr>
          <w:bCs/>
          <w:color w:val="000000"/>
          <w:spacing w:val="3"/>
        </w:rPr>
        <w:t>по реда на Глава осма „а“ от ЗОП</w:t>
      </w:r>
      <w:r w:rsidRPr="00EA76CF">
        <w:rPr>
          <w:bCs/>
          <w:color w:val="000000"/>
          <w:spacing w:val="3"/>
        </w:rPr>
        <w:t xml:space="preserve"> с </w:t>
      </w:r>
      <w:r w:rsidRPr="00EA76CF">
        <w:rPr>
          <w:bCs/>
        </w:rPr>
        <w:t xml:space="preserve">предмет: </w:t>
      </w:r>
    </w:p>
    <w:p w:rsidR="006E1FAB" w:rsidRPr="0072472D" w:rsidRDefault="006E1FAB" w:rsidP="006E1FAB">
      <w:pPr>
        <w:rPr>
          <w:b/>
          <w:i/>
        </w:rPr>
      </w:pPr>
      <w:r w:rsidRPr="0072472D">
        <w:rPr>
          <w:b/>
          <w:bCs/>
          <w:i/>
          <w:spacing w:val="2"/>
        </w:rPr>
        <w:t>„</w:t>
      </w:r>
      <w:r w:rsidRPr="0072472D">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Pr="0072472D">
        <w:rPr>
          <w:b/>
          <w:i/>
        </w:rPr>
        <w:t>, включваща 2 обособени позиции,</w:t>
      </w:r>
    </w:p>
    <w:p w:rsidR="006E1FAB" w:rsidRDefault="006E1FAB" w:rsidP="006E1FAB">
      <w:pPr>
        <w:rPr>
          <w:b/>
          <w:bCs/>
          <w:i/>
          <w:spacing w:val="2"/>
          <w:lang w:val="en-US"/>
        </w:rPr>
      </w:pPr>
      <w:r w:rsidRPr="0072472D">
        <w:rPr>
          <w:b/>
          <w:bCs/>
          <w:i/>
          <w:spacing w:val="2"/>
        </w:rPr>
        <w:t>за Обособена позиция № …… с предмет …………………………………………“</w:t>
      </w:r>
    </w:p>
    <w:p w:rsidR="00EA76CF" w:rsidRPr="00EA76CF" w:rsidRDefault="00EA76CF" w:rsidP="00C80293">
      <w:pPr>
        <w:tabs>
          <w:tab w:val="left" w:pos="360"/>
        </w:tabs>
        <w:jc w:val="both"/>
        <w:rPr>
          <w:lang w:val="en-US"/>
        </w:rPr>
      </w:pPr>
      <w:r>
        <w:t>като</w:t>
      </w:r>
      <w:r w:rsidRPr="00EA76CF">
        <w:t xml:space="preserve"> представяме настоящата оферта.</w:t>
      </w:r>
    </w:p>
    <w:p w:rsidR="00C80293" w:rsidRPr="00781064" w:rsidRDefault="00147E21" w:rsidP="00147E21">
      <w:pPr>
        <w:tabs>
          <w:tab w:val="left" w:pos="360"/>
        </w:tabs>
        <w:jc w:val="both"/>
      </w:pPr>
      <w:r>
        <w:t>2</w:t>
      </w:r>
      <w:r w:rsidR="00C80293" w:rsidRPr="00781064">
        <w:t>.</w:t>
      </w:r>
      <w:r>
        <w:t xml:space="preserve"> </w:t>
      </w:r>
      <w:r w:rsidR="00C80293" w:rsidRPr="00781064">
        <w:t xml:space="preserve">Задължаваме се да </w:t>
      </w:r>
      <w:r>
        <w:t>спазваме всички условия на В</w:t>
      </w:r>
      <w:r w:rsidR="00C80293" w:rsidRPr="00781064">
        <w:t>ъзложителя, посочени в</w:t>
      </w:r>
      <w:r>
        <w:t xml:space="preserve"> публичната покана</w:t>
      </w:r>
      <w:r w:rsidR="00EA76CF">
        <w:t xml:space="preserve"> за поръчката</w:t>
      </w:r>
      <w:r>
        <w:t xml:space="preserve"> и приложения</w:t>
      </w:r>
      <w:r w:rsidR="001E4B9D">
        <w:t>та към нея</w:t>
      </w:r>
      <w:r w:rsidR="00C80293" w:rsidRPr="00781064">
        <w:t>.</w:t>
      </w:r>
    </w:p>
    <w:p w:rsidR="00C80293" w:rsidRPr="00781064" w:rsidRDefault="00147E21" w:rsidP="00EA76CF">
      <w:pPr>
        <w:tabs>
          <w:tab w:val="left" w:pos="284"/>
        </w:tabs>
        <w:autoSpaceDE w:val="0"/>
        <w:autoSpaceDN w:val="0"/>
        <w:adjustRightInd w:val="0"/>
        <w:jc w:val="both"/>
        <w:rPr>
          <w:rFonts w:eastAsia="Batang"/>
        </w:rPr>
      </w:pPr>
      <w:r>
        <w:rPr>
          <w:rFonts w:eastAsia="Batang"/>
        </w:rPr>
        <w:lastRenderedPageBreak/>
        <w:t>3</w:t>
      </w:r>
      <w:r w:rsidR="00C80293" w:rsidRPr="00781064">
        <w:rPr>
          <w:rFonts w:eastAsia="Batang"/>
        </w:rPr>
        <w:t>. Съгласни сме валидността на нашето предложение да бъде</w:t>
      </w:r>
      <w:r w:rsidR="001E4B9D">
        <w:rPr>
          <w:rFonts w:eastAsia="Batang"/>
        </w:rPr>
        <w:t>:</w:t>
      </w:r>
      <w:r w:rsidR="00C80293" w:rsidRPr="00781064">
        <w:rPr>
          <w:rFonts w:eastAsia="Batang"/>
        </w:rPr>
        <w:t xml:space="preserve"> ………………. </w:t>
      </w:r>
      <w:r w:rsidR="00C80293">
        <w:rPr>
          <w:rFonts w:eastAsia="Batang"/>
          <w:lang w:val="en-US"/>
        </w:rPr>
        <w:t>/</w:t>
      </w:r>
      <w:r w:rsidR="00C80293">
        <w:rPr>
          <w:rFonts w:eastAsia="Batang"/>
        </w:rPr>
        <w:t>словом: ......</w:t>
      </w:r>
      <w:r w:rsidR="00F4116C">
        <w:rPr>
          <w:rFonts w:eastAsia="Batang"/>
        </w:rPr>
        <w:t>...............</w:t>
      </w:r>
      <w:r w:rsidR="00C80293">
        <w:rPr>
          <w:rFonts w:eastAsia="Batang"/>
        </w:rPr>
        <w:t xml:space="preserve">/ календарни </w:t>
      </w:r>
      <w:r w:rsidR="00C80293" w:rsidRPr="00781064">
        <w:rPr>
          <w:rFonts w:eastAsia="Batang"/>
        </w:rPr>
        <w:t xml:space="preserve">дни, </w:t>
      </w:r>
      <w:r w:rsidR="00C80293" w:rsidRPr="001E4B9D">
        <w:rPr>
          <w:rFonts w:eastAsia="Batang"/>
          <w:b/>
        </w:rPr>
        <w:t xml:space="preserve">но не по-малко от 90 </w:t>
      </w:r>
      <w:r w:rsidR="00C80293" w:rsidRPr="001E4B9D">
        <w:rPr>
          <w:rFonts w:eastAsia="Batang"/>
          <w:b/>
          <w:lang w:val="en-US"/>
        </w:rPr>
        <w:t>/</w:t>
      </w:r>
      <w:r w:rsidR="00C80293" w:rsidRPr="001E4B9D">
        <w:rPr>
          <w:rFonts w:eastAsia="Batang"/>
          <w:b/>
        </w:rPr>
        <w:t>деветдесет/ календарни дни</w:t>
      </w:r>
      <w:r w:rsidR="00C80293" w:rsidRPr="00781064">
        <w:rPr>
          <w:rFonts w:eastAsia="Batang"/>
        </w:rPr>
        <w:t xml:space="preserve">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C80293" w:rsidRPr="00781064" w:rsidRDefault="00EA76CF" w:rsidP="00C80293">
      <w:pPr>
        <w:autoSpaceDE w:val="0"/>
        <w:autoSpaceDN w:val="0"/>
        <w:adjustRightInd w:val="0"/>
        <w:jc w:val="both"/>
        <w:rPr>
          <w:rFonts w:eastAsia="Batang"/>
        </w:rPr>
      </w:pPr>
      <w:r>
        <w:rPr>
          <w:rFonts w:eastAsia="Batang"/>
        </w:rPr>
        <w:t>4</w:t>
      </w:r>
      <w:r w:rsidR="00C80293" w:rsidRPr="00781064">
        <w:rPr>
          <w:rFonts w:eastAsia="Batang"/>
        </w:rPr>
        <w:t>.</w:t>
      </w:r>
      <w:r w:rsidR="00F4116C">
        <w:rPr>
          <w:rFonts w:eastAsia="Batang"/>
        </w:rPr>
        <w:t xml:space="preserve"> </w:t>
      </w:r>
      <w:r w:rsidR="00C80293" w:rsidRPr="00781064">
        <w:rPr>
          <w:rFonts w:eastAsia="Batan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A76CF" w:rsidRPr="00EA76CF" w:rsidRDefault="00EA76CF" w:rsidP="00EA76CF">
      <w:pPr>
        <w:jc w:val="both"/>
        <w:rPr>
          <w:rFonts w:eastAsia="Calibri"/>
          <w:lang w:eastAsia="en-US"/>
        </w:rPr>
      </w:pPr>
      <w:r>
        <w:rPr>
          <w:color w:val="000000"/>
          <w:spacing w:val="-1"/>
        </w:rPr>
        <w:t>5</w:t>
      </w:r>
      <w:r w:rsidR="006E1FAB">
        <w:rPr>
          <w:color w:val="000000"/>
          <w:spacing w:val="-1"/>
        </w:rPr>
        <w:t xml:space="preserve">. </w:t>
      </w:r>
      <w:r w:rsidRPr="00EA76CF">
        <w:rPr>
          <w:rFonts w:eastAsia="Calibri"/>
          <w:lang w:eastAsia="en-US"/>
        </w:rPr>
        <w:t xml:space="preserve">Цената за изпълнение </w:t>
      </w:r>
      <w:r>
        <w:rPr>
          <w:rFonts w:eastAsia="Calibri"/>
          <w:lang w:eastAsia="en-US"/>
        </w:rPr>
        <w:t xml:space="preserve">на поръчката </w:t>
      </w:r>
      <w:r w:rsidRPr="00EA76CF">
        <w:rPr>
          <w:rFonts w:eastAsia="Calibri"/>
          <w:lang w:eastAsia="en-US"/>
        </w:rPr>
        <w:t>е съгласно попълнения образ</w:t>
      </w:r>
      <w:r>
        <w:rPr>
          <w:rFonts w:eastAsia="Calibri"/>
          <w:lang w:eastAsia="en-US"/>
        </w:rPr>
        <w:t>ец „Ценово предложение” -</w:t>
      </w:r>
      <w:r w:rsidRPr="00EA76CF">
        <w:rPr>
          <w:rFonts w:eastAsia="Calibri"/>
          <w:lang w:eastAsia="en-US"/>
        </w:rPr>
        <w:t xml:space="preserve"> неразделна част от офертата ни.</w:t>
      </w:r>
      <w:r>
        <w:rPr>
          <w:rFonts w:eastAsia="Calibri"/>
          <w:lang w:eastAsia="en-US"/>
        </w:rPr>
        <w:t xml:space="preserve"> </w:t>
      </w:r>
      <w:r w:rsidRPr="00EA76CF">
        <w:rPr>
          <w:rFonts w:eastAsia="Calibri"/>
          <w:lang w:eastAsia="en-US"/>
        </w:rPr>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EA76CF" w:rsidRPr="00EA76CF" w:rsidRDefault="006E1FAB" w:rsidP="00EA76CF">
      <w:pPr>
        <w:tabs>
          <w:tab w:val="left" w:pos="1080"/>
        </w:tabs>
        <w:jc w:val="both"/>
        <w:rPr>
          <w:rFonts w:eastAsia="Calibri"/>
          <w:b/>
          <w:bCs/>
          <w:lang w:eastAsia="en-US"/>
        </w:rPr>
      </w:pPr>
      <w:r>
        <w:rPr>
          <w:rFonts w:eastAsia="Calibri"/>
          <w:lang w:eastAsia="en-US"/>
        </w:rPr>
        <w:t xml:space="preserve">6. </w:t>
      </w:r>
      <w:r w:rsidR="00EA76CF" w:rsidRPr="00EA76CF">
        <w:rPr>
          <w:rFonts w:eastAsia="Calibri"/>
          <w:lang w:eastAsia="en-US"/>
        </w:rPr>
        <w:t xml:space="preserve">Декларираме, че ще изпълним обществената поръчка в посочения в поканата срок. </w:t>
      </w:r>
    </w:p>
    <w:p w:rsidR="00EA76CF" w:rsidRPr="00EA76CF" w:rsidRDefault="00EA76CF" w:rsidP="00EA76CF">
      <w:pPr>
        <w:tabs>
          <w:tab w:val="left" w:pos="993"/>
        </w:tabs>
        <w:jc w:val="both"/>
        <w:rPr>
          <w:rFonts w:eastAsia="Calibri"/>
          <w:lang w:val="ru-RU" w:eastAsia="en-US"/>
        </w:rPr>
      </w:pPr>
      <w:r>
        <w:rPr>
          <w:rFonts w:eastAsia="Calibri"/>
          <w:lang w:val="ru-RU" w:eastAsia="en-US"/>
        </w:rPr>
        <w:t xml:space="preserve">7. </w:t>
      </w:r>
      <w:proofErr w:type="spellStart"/>
      <w:r w:rsidRPr="00EA76CF">
        <w:rPr>
          <w:rFonts w:eastAsia="Calibri"/>
          <w:lang w:val="ru-RU" w:eastAsia="en-US"/>
        </w:rPr>
        <w:t>Декларираме</w:t>
      </w:r>
      <w:proofErr w:type="spellEnd"/>
      <w:r w:rsidRPr="00EA76CF">
        <w:rPr>
          <w:rFonts w:eastAsia="Calibri"/>
          <w:lang w:val="ru-RU" w:eastAsia="en-US"/>
        </w:rPr>
        <w:t xml:space="preserve">, че </w:t>
      </w:r>
      <w:proofErr w:type="spellStart"/>
      <w:r w:rsidRPr="00EA76CF">
        <w:rPr>
          <w:rFonts w:eastAsia="Calibri"/>
          <w:lang w:val="ru-RU" w:eastAsia="en-US"/>
        </w:rPr>
        <w:t>изпълнението</w:t>
      </w:r>
      <w:proofErr w:type="spellEnd"/>
      <w:r w:rsidRPr="00EA76CF">
        <w:rPr>
          <w:rFonts w:eastAsia="Calibri"/>
          <w:lang w:val="ru-RU" w:eastAsia="en-US"/>
        </w:rPr>
        <w:t xml:space="preserve"> на </w:t>
      </w:r>
      <w:proofErr w:type="spellStart"/>
      <w:r w:rsidRPr="00EA76CF">
        <w:rPr>
          <w:rFonts w:eastAsia="Calibri"/>
          <w:lang w:val="ru-RU" w:eastAsia="en-US"/>
        </w:rPr>
        <w:t>поръчката</w:t>
      </w:r>
      <w:proofErr w:type="spellEnd"/>
      <w:r w:rsidRPr="00EA76CF">
        <w:rPr>
          <w:rFonts w:eastAsia="Calibri"/>
          <w:lang w:val="ru-RU" w:eastAsia="en-US"/>
        </w:rPr>
        <w:t xml:space="preserve"> </w:t>
      </w:r>
      <w:proofErr w:type="spellStart"/>
      <w:r w:rsidRPr="00EA76CF">
        <w:rPr>
          <w:rFonts w:eastAsia="Calibri"/>
          <w:lang w:val="ru-RU" w:eastAsia="en-US"/>
        </w:rPr>
        <w:t>ще</w:t>
      </w:r>
      <w:proofErr w:type="spellEnd"/>
      <w:r w:rsidRPr="00EA76CF">
        <w:rPr>
          <w:rFonts w:eastAsia="Calibri"/>
          <w:lang w:val="ru-RU" w:eastAsia="en-US"/>
        </w:rPr>
        <w:t xml:space="preserve"> </w:t>
      </w:r>
      <w:proofErr w:type="spellStart"/>
      <w:r w:rsidRPr="00EA76CF">
        <w:rPr>
          <w:rFonts w:eastAsia="Calibri"/>
          <w:lang w:val="ru-RU" w:eastAsia="en-US"/>
        </w:rPr>
        <w:t>бъде</w:t>
      </w:r>
      <w:proofErr w:type="spellEnd"/>
      <w:r w:rsidRPr="00EA76CF">
        <w:rPr>
          <w:rFonts w:eastAsia="Calibri"/>
          <w:lang w:val="ru-RU" w:eastAsia="en-US"/>
        </w:rPr>
        <w:t xml:space="preserve"> </w:t>
      </w:r>
      <w:proofErr w:type="spellStart"/>
      <w:r w:rsidRPr="00EA76CF">
        <w:rPr>
          <w:rFonts w:eastAsia="Calibri"/>
          <w:lang w:val="ru-RU" w:eastAsia="en-US"/>
        </w:rPr>
        <w:t>извършено</w:t>
      </w:r>
      <w:proofErr w:type="spellEnd"/>
      <w:r w:rsidRPr="00EA76CF">
        <w:rPr>
          <w:rFonts w:eastAsia="Calibri"/>
          <w:lang w:val="ru-RU" w:eastAsia="en-US"/>
        </w:rPr>
        <w:t xml:space="preserve"> в </w:t>
      </w:r>
      <w:proofErr w:type="spellStart"/>
      <w:r w:rsidRPr="00EA76CF">
        <w:rPr>
          <w:rFonts w:eastAsia="Calibri"/>
          <w:lang w:val="ru-RU" w:eastAsia="en-US"/>
        </w:rPr>
        <w:t>пълно</w:t>
      </w:r>
      <w:proofErr w:type="spellEnd"/>
      <w:r w:rsidRPr="00EA76CF">
        <w:rPr>
          <w:rFonts w:eastAsia="Calibri"/>
          <w:lang w:val="ru-RU" w:eastAsia="en-US"/>
        </w:rPr>
        <w:t xml:space="preserve"> </w:t>
      </w:r>
      <w:proofErr w:type="spellStart"/>
      <w:r w:rsidRPr="00EA76CF">
        <w:rPr>
          <w:rFonts w:eastAsia="Calibri"/>
          <w:lang w:val="ru-RU" w:eastAsia="en-US"/>
        </w:rPr>
        <w:t>съответствие</w:t>
      </w:r>
      <w:proofErr w:type="spellEnd"/>
      <w:r w:rsidRPr="00EA76CF">
        <w:rPr>
          <w:rFonts w:eastAsia="Calibri"/>
          <w:lang w:val="ru-RU" w:eastAsia="en-US"/>
        </w:rPr>
        <w:t xml:space="preserve"> с </w:t>
      </w:r>
      <w:proofErr w:type="spellStart"/>
      <w:r w:rsidRPr="00EA76CF">
        <w:rPr>
          <w:rFonts w:eastAsia="Calibri"/>
          <w:lang w:val="ru-RU" w:eastAsia="en-US"/>
        </w:rPr>
        <w:t>изискванията</w:t>
      </w:r>
      <w:proofErr w:type="spellEnd"/>
      <w:r w:rsidRPr="00EA76CF">
        <w:rPr>
          <w:rFonts w:eastAsia="Calibri"/>
          <w:lang w:val="ru-RU" w:eastAsia="en-US"/>
        </w:rPr>
        <w:t xml:space="preserve"> на </w:t>
      </w:r>
      <w:proofErr w:type="spellStart"/>
      <w:r w:rsidRPr="00EA76CF">
        <w:rPr>
          <w:rFonts w:eastAsia="Calibri"/>
          <w:lang w:val="ru-RU" w:eastAsia="en-US"/>
        </w:rPr>
        <w:t>Възложителя</w:t>
      </w:r>
      <w:proofErr w:type="spellEnd"/>
      <w:r w:rsidRPr="00EA76CF">
        <w:rPr>
          <w:rFonts w:eastAsia="Calibri"/>
          <w:lang w:val="ru-RU" w:eastAsia="en-US"/>
        </w:rPr>
        <w:t xml:space="preserve"> и </w:t>
      </w:r>
      <w:proofErr w:type="spellStart"/>
      <w:r w:rsidRPr="00EA76CF">
        <w:rPr>
          <w:rFonts w:eastAsia="Calibri"/>
          <w:lang w:val="ru-RU" w:eastAsia="en-US"/>
        </w:rPr>
        <w:t>условията</w:t>
      </w:r>
      <w:proofErr w:type="spellEnd"/>
      <w:r w:rsidRPr="00EA76CF">
        <w:rPr>
          <w:rFonts w:eastAsia="Calibri"/>
          <w:lang w:val="ru-RU" w:eastAsia="en-US"/>
        </w:rPr>
        <w:t xml:space="preserve"> на </w:t>
      </w:r>
      <w:proofErr w:type="gramStart"/>
      <w:r w:rsidR="000A6459">
        <w:rPr>
          <w:rFonts w:eastAsia="Calibri"/>
          <w:lang w:val="ru-RU" w:eastAsia="en-US"/>
        </w:rPr>
        <w:t>проекта</w:t>
      </w:r>
      <w:proofErr w:type="gramEnd"/>
      <w:r w:rsidR="000A6459">
        <w:rPr>
          <w:rFonts w:eastAsia="Calibri"/>
          <w:lang w:val="ru-RU" w:eastAsia="en-US"/>
        </w:rPr>
        <w:t xml:space="preserve"> на </w:t>
      </w:r>
      <w:r w:rsidRPr="00EA76CF">
        <w:rPr>
          <w:rFonts w:eastAsia="Calibri"/>
          <w:lang w:val="ru-RU" w:eastAsia="en-US"/>
        </w:rPr>
        <w:t xml:space="preserve">договора. </w:t>
      </w:r>
    </w:p>
    <w:p w:rsidR="00EA76CF" w:rsidRPr="00EA76CF" w:rsidRDefault="00EA76CF" w:rsidP="00EA76CF">
      <w:pPr>
        <w:tabs>
          <w:tab w:val="left" w:pos="993"/>
        </w:tabs>
        <w:jc w:val="both"/>
        <w:rPr>
          <w:rFonts w:eastAsia="Calibri"/>
          <w:lang w:eastAsia="en-US"/>
        </w:rPr>
      </w:pPr>
      <w:r>
        <w:rPr>
          <w:rFonts w:eastAsia="Calibri"/>
          <w:lang w:eastAsia="en-US"/>
        </w:rPr>
        <w:t xml:space="preserve">8. </w:t>
      </w:r>
      <w:r w:rsidRPr="001E4B9D">
        <w:rPr>
          <w:rFonts w:eastAsia="Calibri"/>
          <w:b/>
          <w:lang w:eastAsia="en-US"/>
        </w:rPr>
        <w:t>Запознати сме с проекта на договор към публичната покана и приемаме условията му</w:t>
      </w:r>
      <w:r w:rsidRPr="00EA76CF">
        <w:rPr>
          <w:rFonts w:eastAsia="Calibri"/>
          <w:lang w:eastAsia="en-US"/>
        </w:rPr>
        <w:t>. В случай, че бъдем определени за изпълнител на поръчка</w:t>
      </w:r>
      <w:r>
        <w:rPr>
          <w:rFonts w:eastAsia="Calibri"/>
          <w:lang w:eastAsia="en-US"/>
        </w:rPr>
        <w:t>та</w:t>
      </w:r>
      <w:r w:rsidRPr="00EA76CF">
        <w:rPr>
          <w:rFonts w:eastAsia="Calibri"/>
          <w:lang w:eastAsia="en-US"/>
        </w:rPr>
        <w:t xml:space="preserve"> ще сключим договор по приложения </w:t>
      </w:r>
      <w:r w:rsidR="000A6459">
        <w:rPr>
          <w:rFonts w:eastAsia="Calibri"/>
          <w:lang w:eastAsia="en-US"/>
        </w:rPr>
        <w:t xml:space="preserve">към публичната покана </w:t>
      </w:r>
      <w:r w:rsidRPr="00EA76CF">
        <w:rPr>
          <w:rFonts w:eastAsia="Calibri"/>
          <w:lang w:eastAsia="en-US"/>
        </w:rPr>
        <w:t>образец. Приемаме да се считаме обвързани от задълженията и условията, поети с офертата до изтичане на срока на договора.</w:t>
      </w:r>
    </w:p>
    <w:p w:rsidR="000A6459" w:rsidRDefault="00EA76CF" w:rsidP="000A6459">
      <w:pPr>
        <w:tabs>
          <w:tab w:val="left" w:pos="1080"/>
        </w:tabs>
        <w:jc w:val="both"/>
        <w:rPr>
          <w:rFonts w:eastAsia="Calibri"/>
          <w:lang w:eastAsia="en-US"/>
        </w:rPr>
      </w:pPr>
      <w:r>
        <w:rPr>
          <w:rFonts w:eastAsia="Calibri"/>
          <w:lang w:eastAsia="en-US"/>
        </w:rPr>
        <w:t xml:space="preserve">9. </w:t>
      </w:r>
      <w:r w:rsidRPr="001E4B9D">
        <w:rPr>
          <w:rFonts w:eastAsia="Calibri"/>
          <w:b/>
          <w:lang w:eastAsia="en-US"/>
        </w:rPr>
        <w:t>В случай, че бъдем определени за изпълнител на поръчката, при подписването на договора ще представим</w:t>
      </w:r>
      <w:r w:rsidR="005D2543">
        <w:rPr>
          <w:rFonts w:eastAsia="Calibri"/>
          <w:lang w:eastAsia="en-US"/>
        </w:rPr>
        <w:t>:</w:t>
      </w:r>
      <w:r w:rsidRPr="00EA76CF">
        <w:rPr>
          <w:rFonts w:eastAsia="Calibri"/>
          <w:lang w:eastAsia="en-US"/>
        </w:rPr>
        <w:t xml:space="preserve"> </w:t>
      </w:r>
    </w:p>
    <w:p w:rsidR="000A6459" w:rsidRPr="000A6459" w:rsidRDefault="000A6459" w:rsidP="000A6459">
      <w:pPr>
        <w:tabs>
          <w:tab w:val="left" w:pos="1080"/>
        </w:tabs>
        <w:jc w:val="both"/>
        <w:rPr>
          <w:rFonts w:eastAsia="Calibri"/>
          <w:lang w:eastAsia="en-US"/>
        </w:rPr>
      </w:pPr>
      <w:r>
        <w:rPr>
          <w:rFonts w:eastAsia="Calibri"/>
          <w:lang w:eastAsia="en-US"/>
        </w:rPr>
        <w:t>9.</w:t>
      </w:r>
      <w:r w:rsidRPr="000A6459">
        <w:rPr>
          <w:rFonts w:eastAsia="Calibri"/>
          <w:lang w:eastAsia="en-US"/>
        </w:rPr>
        <w:t>1.</w:t>
      </w:r>
      <w:r>
        <w:rPr>
          <w:rFonts w:eastAsia="Calibri"/>
          <w:lang w:eastAsia="en-US"/>
        </w:rPr>
        <w:t xml:space="preserve"> </w:t>
      </w:r>
      <w:r w:rsidRPr="000A6459">
        <w:rPr>
          <w:rFonts w:eastAsia="Calibri"/>
          <w:lang w:eastAsia="en-US"/>
        </w:rPr>
        <w:t>документи, издадени от компетентен орган, за удостоверяване липсата на обстоятелствата по чл. 47, ал. 1, т. 1 (без б.</w:t>
      </w:r>
      <w:r w:rsidR="006E1FAB">
        <w:rPr>
          <w:rFonts w:eastAsia="Calibri"/>
          <w:lang w:eastAsia="en-US"/>
        </w:rPr>
        <w:t xml:space="preserve"> „</w:t>
      </w:r>
      <w:r w:rsidRPr="000A6459">
        <w:rPr>
          <w:rFonts w:eastAsia="Calibri"/>
          <w:lang w:eastAsia="en-US"/>
        </w:rPr>
        <w:t xml:space="preserve">е“)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EA76CF" w:rsidRPr="00EA76CF" w:rsidRDefault="000A6459" w:rsidP="000A6459">
      <w:pPr>
        <w:tabs>
          <w:tab w:val="left" w:pos="1080"/>
        </w:tabs>
        <w:jc w:val="both"/>
        <w:rPr>
          <w:rFonts w:eastAsia="Calibri"/>
          <w:lang w:eastAsia="en-US"/>
        </w:rPr>
      </w:pPr>
      <w:r>
        <w:rPr>
          <w:rFonts w:eastAsia="Calibri"/>
          <w:lang w:eastAsia="en-US"/>
        </w:rPr>
        <w:t>9.</w:t>
      </w:r>
      <w:r w:rsidR="006E1FAB">
        <w:rPr>
          <w:rFonts w:eastAsia="Calibri"/>
          <w:lang w:eastAsia="en-US"/>
        </w:rPr>
        <w:t xml:space="preserve">2. </w:t>
      </w:r>
      <w:r w:rsidRPr="000A6459">
        <w:rPr>
          <w:rFonts w:eastAsia="Calibri"/>
          <w:lang w:eastAsia="en-US"/>
        </w:rPr>
        <w:t>декларация за липсата на обстоятелс</w:t>
      </w:r>
      <w:r w:rsidR="001E4B9D">
        <w:rPr>
          <w:rFonts w:eastAsia="Calibri"/>
          <w:lang w:eastAsia="en-US"/>
        </w:rPr>
        <w:t>твата по чл. 47, ал. 5 от ЗОП /</w:t>
      </w:r>
      <w:r w:rsidRPr="000A6459">
        <w:rPr>
          <w:rFonts w:eastAsia="Calibri"/>
          <w:lang w:eastAsia="en-US"/>
        </w:rPr>
        <w:t>актуална</w:t>
      </w:r>
      <w:r>
        <w:rPr>
          <w:rFonts w:eastAsia="Calibri"/>
          <w:lang w:eastAsia="en-US"/>
        </w:rPr>
        <w:t xml:space="preserve"> към дата</w:t>
      </w:r>
      <w:r w:rsidR="001E4B9D">
        <w:rPr>
          <w:rFonts w:eastAsia="Calibri"/>
          <w:lang w:eastAsia="en-US"/>
        </w:rPr>
        <w:t>та на сключване на договора</w:t>
      </w:r>
      <w:r w:rsidRPr="000A6459">
        <w:rPr>
          <w:rFonts w:eastAsia="Calibri"/>
          <w:lang w:eastAsia="en-US"/>
        </w:rPr>
        <w:t>/.</w:t>
      </w:r>
    </w:p>
    <w:p w:rsidR="000A6459" w:rsidRDefault="005D2543" w:rsidP="005D2543">
      <w:pPr>
        <w:tabs>
          <w:tab w:val="left" w:pos="1080"/>
        </w:tabs>
        <w:jc w:val="both"/>
        <w:rPr>
          <w:rFonts w:eastAsia="Calibri"/>
          <w:lang w:eastAsia="en-US"/>
        </w:rPr>
      </w:pPr>
      <w:r>
        <w:rPr>
          <w:rFonts w:eastAsia="Calibri"/>
          <w:lang w:eastAsia="en-US"/>
        </w:rPr>
        <w:t>10.</w:t>
      </w:r>
      <w:r w:rsidR="006E1FAB">
        <w:rPr>
          <w:rFonts w:eastAsia="Calibri"/>
          <w:lang w:eastAsia="en-US"/>
        </w:rPr>
        <w:t xml:space="preserve"> </w:t>
      </w:r>
      <w:r w:rsidR="00EA76CF" w:rsidRPr="00EA76CF">
        <w:rPr>
          <w:rFonts w:eastAsia="Calibri"/>
          <w:lang w:eastAsia="en-US"/>
        </w:rPr>
        <w:t>При условие, че бъдем избрани за изпълнител на поръчка</w:t>
      </w:r>
      <w:r>
        <w:rPr>
          <w:rFonts w:eastAsia="Calibri"/>
          <w:lang w:eastAsia="en-US"/>
        </w:rPr>
        <w:t>та</w:t>
      </w:r>
      <w:r w:rsidR="00EA76CF" w:rsidRPr="00EA76CF">
        <w:rPr>
          <w:rFonts w:eastAsia="Calibri"/>
          <w:lang w:eastAsia="en-US"/>
        </w:rPr>
        <w:t xml:space="preserve">, сме съгласни да представим </w:t>
      </w:r>
      <w:r w:rsidR="00EA76CF" w:rsidRPr="009A0F81">
        <w:rPr>
          <w:rFonts w:eastAsia="Calibri"/>
          <w:lang w:eastAsia="en-US"/>
        </w:rPr>
        <w:t>гаранция за изпълнение на договора в размер на</w:t>
      </w:r>
      <w:r w:rsidR="00EA76CF" w:rsidRPr="001E4B9D">
        <w:rPr>
          <w:rFonts w:eastAsia="Calibri"/>
          <w:b/>
          <w:lang w:eastAsia="en-US"/>
        </w:rPr>
        <w:t xml:space="preserve"> </w:t>
      </w:r>
      <w:r w:rsidR="000A6459" w:rsidRPr="001E4B9D">
        <w:rPr>
          <w:rFonts w:eastAsia="Calibri"/>
          <w:b/>
          <w:lang w:eastAsia="en-US"/>
        </w:rPr>
        <w:t xml:space="preserve">3 % /три на сто/ </w:t>
      </w:r>
      <w:r w:rsidR="000A6459" w:rsidRPr="009A0F81">
        <w:rPr>
          <w:rFonts w:eastAsia="Calibri"/>
          <w:lang w:eastAsia="en-US"/>
        </w:rPr>
        <w:t>от стойността на договора без ДДС за изпълнение на обществената поръчка /за съот</w:t>
      </w:r>
      <w:r w:rsidR="000A6459" w:rsidRPr="000A6459">
        <w:rPr>
          <w:rFonts w:eastAsia="Calibri"/>
          <w:lang w:eastAsia="en-US"/>
        </w:rPr>
        <w:t xml:space="preserve">ветната обособена позиция/. </w:t>
      </w:r>
    </w:p>
    <w:p w:rsidR="00EA76CF" w:rsidRDefault="005D2543" w:rsidP="005D2543">
      <w:pPr>
        <w:tabs>
          <w:tab w:val="left" w:pos="1080"/>
        </w:tabs>
        <w:jc w:val="both"/>
        <w:rPr>
          <w:rFonts w:eastAsia="Calibri"/>
          <w:lang w:eastAsia="en-US"/>
        </w:rPr>
      </w:pPr>
      <w:r>
        <w:rPr>
          <w:rFonts w:eastAsia="Calibri"/>
          <w:lang w:eastAsia="en-US"/>
        </w:rPr>
        <w:t xml:space="preserve">11. </w:t>
      </w:r>
      <w:r w:rsidR="00EA76CF" w:rsidRPr="00EA76CF">
        <w:rPr>
          <w:rFonts w:eastAsia="Calibri"/>
          <w:lang w:eastAsia="en-US"/>
        </w:rPr>
        <w:t xml:space="preserve">Приложенията към настоящата оферта са съгласно </w:t>
      </w:r>
      <w:r w:rsidR="00D83AFC">
        <w:rPr>
          <w:rFonts w:eastAsia="Calibri"/>
          <w:lang w:eastAsia="en-US"/>
        </w:rPr>
        <w:t>изготвения и подписан от нас</w:t>
      </w:r>
      <w:r w:rsidRPr="001E4B9D">
        <w:rPr>
          <w:rFonts w:eastAsia="Calibri"/>
          <w:lang w:eastAsia="en-US"/>
        </w:rPr>
        <w:t xml:space="preserve"> </w:t>
      </w:r>
      <w:r w:rsidR="00EA76CF" w:rsidRPr="001E4B9D">
        <w:rPr>
          <w:rFonts w:eastAsia="Calibri"/>
          <w:b/>
          <w:lang w:eastAsia="en-US"/>
        </w:rPr>
        <w:t xml:space="preserve">списък на документите </w:t>
      </w:r>
      <w:r w:rsidR="00EA76CF" w:rsidRPr="00AE2C0E">
        <w:rPr>
          <w:rFonts w:eastAsia="Calibri"/>
          <w:lang w:eastAsia="en-US"/>
        </w:rPr>
        <w:t>в офертата</w:t>
      </w:r>
      <w:r w:rsidR="00EA76CF" w:rsidRPr="001E4B9D">
        <w:rPr>
          <w:rFonts w:eastAsia="Calibri"/>
          <w:lang w:eastAsia="en-US"/>
        </w:rPr>
        <w:t>, представляващи неразделна част от нея</w:t>
      </w:r>
      <w:r w:rsidR="00D83AFC">
        <w:rPr>
          <w:rFonts w:eastAsia="Calibri"/>
          <w:lang w:eastAsia="en-US"/>
        </w:rPr>
        <w:t xml:space="preserve"> /</w:t>
      </w:r>
      <w:r w:rsidR="00D83AFC" w:rsidRPr="00D83AFC">
        <w:rPr>
          <w:rFonts w:eastAsia="Calibri"/>
          <w:i/>
          <w:lang w:eastAsia="en-US"/>
        </w:rPr>
        <w:t>прилага се списъкът</w:t>
      </w:r>
      <w:r w:rsidR="00D83AFC">
        <w:rPr>
          <w:rFonts w:eastAsia="Calibri"/>
          <w:lang w:eastAsia="en-US"/>
        </w:rPr>
        <w:t>/</w:t>
      </w:r>
      <w:r w:rsidR="00EA76CF" w:rsidRPr="001E4B9D">
        <w:rPr>
          <w:rFonts w:eastAsia="Calibri"/>
          <w:lang w:eastAsia="en-US"/>
        </w:rPr>
        <w:t>.</w:t>
      </w:r>
    </w:p>
    <w:p w:rsidR="00D83AFC" w:rsidRDefault="00D83AFC" w:rsidP="005D2543">
      <w:pPr>
        <w:tabs>
          <w:tab w:val="left" w:pos="1080"/>
        </w:tabs>
        <w:jc w:val="both"/>
        <w:rPr>
          <w:rFonts w:eastAsia="Calibri"/>
          <w:lang w:eastAsia="en-US"/>
        </w:rPr>
      </w:pPr>
    </w:p>
    <w:p w:rsidR="00D83AFC" w:rsidRPr="001E4B9D" w:rsidRDefault="00D83AFC" w:rsidP="005D2543">
      <w:pPr>
        <w:tabs>
          <w:tab w:val="left" w:pos="1080"/>
        </w:tabs>
        <w:jc w:val="both"/>
        <w:rPr>
          <w:rFonts w:eastAsia="Calibri"/>
          <w:lang w:eastAsia="en-US"/>
        </w:rPr>
      </w:pPr>
    </w:p>
    <w:p w:rsidR="006E1FAB" w:rsidRPr="00781064" w:rsidRDefault="006E1FAB" w:rsidP="006E1FAB">
      <w:pPr>
        <w:tabs>
          <w:tab w:val="left" w:leader="dot" w:pos="0"/>
        </w:tabs>
        <w:jc w:val="both"/>
      </w:pPr>
      <w:r w:rsidRPr="00781064">
        <w:rPr>
          <w:color w:val="000000"/>
          <w:spacing w:val="-16"/>
          <w:w w:val="111"/>
        </w:rPr>
        <w:t>Дата: .............................</w:t>
      </w:r>
      <w:r w:rsidRPr="00781064">
        <w:rPr>
          <w:color w:val="000000"/>
          <w:spacing w:val="-16"/>
          <w:w w:val="111"/>
        </w:rPr>
        <w:tab/>
      </w:r>
      <w:r>
        <w:rPr>
          <w:color w:val="000000"/>
          <w:spacing w:val="-16"/>
          <w:w w:val="111"/>
        </w:rPr>
        <w:tab/>
      </w:r>
      <w:r>
        <w:rPr>
          <w:color w:val="000000"/>
          <w:spacing w:val="-16"/>
          <w:w w:val="111"/>
        </w:rPr>
        <w:tab/>
      </w:r>
      <w:r>
        <w:rPr>
          <w:color w:val="000000"/>
          <w:spacing w:val="-16"/>
          <w:w w:val="111"/>
        </w:rPr>
        <w:tab/>
      </w:r>
      <w:r>
        <w:rPr>
          <w:color w:val="000000"/>
          <w:spacing w:val="-16"/>
          <w:w w:val="111"/>
        </w:rPr>
        <w:tab/>
      </w:r>
      <w:r>
        <w:rPr>
          <w:color w:val="000000"/>
          <w:spacing w:val="-16"/>
          <w:w w:val="111"/>
        </w:rPr>
        <w:tab/>
      </w:r>
      <w:r>
        <w:t>Име, длъжност</w:t>
      </w:r>
      <w:r w:rsidRPr="00781064">
        <w:t>)</w:t>
      </w:r>
    </w:p>
    <w:p w:rsidR="006E1FAB" w:rsidRPr="006E1FAB" w:rsidRDefault="006E1FAB" w:rsidP="006E1FAB">
      <w:pPr>
        <w:tabs>
          <w:tab w:val="left" w:leader="dot" w:pos="0"/>
          <w:tab w:val="left" w:pos="4342"/>
        </w:tabs>
        <w:jc w:val="both"/>
        <w:rPr>
          <w:color w:val="000000"/>
          <w:spacing w:val="-4"/>
          <w:sz w:val="22"/>
          <w:szCs w:val="22"/>
        </w:rPr>
      </w:pPr>
      <w:r>
        <w:rPr>
          <w:color w:val="000000"/>
          <w:spacing w:val="-4"/>
          <w:sz w:val="22"/>
          <w:szCs w:val="22"/>
        </w:rPr>
        <w:tab/>
      </w:r>
      <w:r>
        <w:rPr>
          <w:color w:val="000000"/>
          <w:spacing w:val="-4"/>
          <w:sz w:val="22"/>
          <w:szCs w:val="22"/>
        </w:rPr>
        <w:tab/>
      </w:r>
      <w:r>
        <w:rPr>
          <w:color w:val="000000"/>
          <w:spacing w:val="-4"/>
          <w:sz w:val="22"/>
          <w:szCs w:val="22"/>
        </w:rPr>
        <w:tab/>
      </w:r>
      <w:r w:rsidRPr="006E1FAB">
        <w:rPr>
          <w:color w:val="000000"/>
          <w:spacing w:val="-4"/>
          <w:sz w:val="22"/>
          <w:szCs w:val="22"/>
        </w:rPr>
        <w:t>(Подпис и печат, когато има такъв)</w:t>
      </w:r>
    </w:p>
    <w:p w:rsidR="00C80293" w:rsidRPr="00781064" w:rsidRDefault="00C80293" w:rsidP="00C80293">
      <w:pPr>
        <w:jc w:val="both"/>
        <w:rPr>
          <w:i/>
          <w:iCs/>
        </w:rPr>
      </w:pPr>
    </w:p>
    <w:p w:rsidR="00C80293" w:rsidRDefault="00A90A5A" w:rsidP="00C80293">
      <w:pPr>
        <w:jc w:val="both"/>
        <w:rPr>
          <w:i/>
          <w:iCs/>
          <w:sz w:val="22"/>
          <w:szCs w:val="22"/>
        </w:rPr>
      </w:pPr>
      <w:r>
        <w:rPr>
          <w:i/>
          <w:iCs/>
        </w:rPr>
        <w:t>*</w:t>
      </w:r>
      <w:r w:rsidR="00C80293" w:rsidRPr="000A6459">
        <w:rPr>
          <w:i/>
          <w:iCs/>
          <w:sz w:val="22"/>
          <w:szCs w:val="22"/>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w:t>
      </w:r>
      <w:r w:rsidR="005D2543" w:rsidRPr="000A6459">
        <w:rPr>
          <w:i/>
          <w:iCs/>
          <w:sz w:val="22"/>
          <w:szCs w:val="22"/>
        </w:rPr>
        <w:t xml:space="preserve">, подписан </w:t>
      </w:r>
      <w:r w:rsidR="00C80293" w:rsidRPr="000A6459">
        <w:rPr>
          <w:i/>
          <w:iCs/>
          <w:sz w:val="22"/>
          <w:szCs w:val="22"/>
        </w:rPr>
        <w:t>от участниците</w:t>
      </w:r>
      <w:r w:rsidR="005D2543" w:rsidRPr="000A6459">
        <w:rPr>
          <w:i/>
          <w:iCs/>
          <w:sz w:val="22"/>
          <w:szCs w:val="22"/>
        </w:rPr>
        <w:t xml:space="preserve"> в обединението/</w:t>
      </w:r>
      <w:r w:rsidR="00C80293" w:rsidRPr="000A6459">
        <w:rPr>
          <w:i/>
          <w:iCs/>
          <w:sz w:val="22"/>
          <w:szCs w:val="22"/>
        </w:rPr>
        <w:t>.</w:t>
      </w:r>
    </w:p>
    <w:p w:rsidR="009A0F81" w:rsidRDefault="009A0F81" w:rsidP="00C80293">
      <w:pPr>
        <w:jc w:val="both"/>
        <w:rPr>
          <w:i/>
          <w:iCs/>
          <w:sz w:val="22"/>
          <w:szCs w:val="22"/>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6E1FAB" w:rsidRDefault="006E1FAB" w:rsidP="006E1FAB">
      <w:pPr>
        <w:ind w:left="6372"/>
        <w:jc w:val="right"/>
        <w:rPr>
          <w:b/>
          <w:bCs/>
          <w:i/>
          <w:color w:val="000000"/>
          <w:spacing w:val="3"/>
        </w:rPr>
      </w:pPr>
    </w:p>
    <w:p w:rsidR="0092091C" w:rsidRDefault="0092091C" w:rsidP="006E1FAB">
      <w:pPr>
        <w:ind w:left="6372"/>
        <w:jc w:val="right"/>
        <w:rPr>
          <w:b/>
          <w:bCs/>
          <w:i/>
          <w:color w:val="000000"/>
          <w:spacing w:val="3"/>
          <w:lang w:val="en-US"/>
        </w:rPr>
      </w:pPr>
      <w:r w:rsidRPr="00781064">
        <w:rPr>
          <w:b/>
          <w:bCs/>
          <w:i/>
          <w:color w:val="000000"/>
          <w:spacing w:val="3"/>
          <w:lang w:val="x-none"/>
        </w:rPr>
        <w:lastRenderedPageBreak/>
        <w:t xml:space="preserve">ОБРАЗЕЦ </w:t>
      </w:r>
      <w:r w:rsidRPr="00781064">
        <w:rPr>
          <w:b/>
          <w:bCs/>
          <w:i/>
          <w:color w:val="000000"/>
          <w:spacing w:val="3"/>
        </w:rPr>
        <w:t>№ 2</w:t>
      </w:r>
    </w:p>
    <w:p w:rsidR="0092091C" w:rsidRPr="00781064" w:rsidRDefault="0092091C" w:rsidP="0092091C">
      <w:pPr>
        <w:jc w:val="both"/>
        <w:rPr>
          <w:b/>
          <w:bCs/>
          <w:color w:val="000000"/>
          <w:spacing w:val="3"/>
          <w:lang w:val="en-US"/>
        </w:rPr>
      </w:pPr>
      <w:r w:rsidRPr="00781064">
        <w:rPr>
          <w:b/>
          <w:bCs/>
          <w:color w:val="000000"/>
          <w:spacing w:val="3"/>
        </w:rPr>
        <w:tab/>
      </w:r>
      <w:r w:rsidRPr="00781064">
        <w:rPr>
          <w:b/>
          <w:bCs/>
          <w:color w:val="000000"/>
          <w:spacing w:val="3"/>
        </w:rPr>
        <w:tab/>
      </w:r>
    </w:p>
    <w:p w:rsidR="0092091C" w:rsidRPr="00781064" w:rsidRDefault="0092091C" w:rsidP="0092091C">
      <w:pPr>
        <w:autoSpaceDE w:val="0"/>
        <w:autoSpaceDN w:val="0"/>
        <w:adjustRightInd w:val="0"/>
        <w:ind w:firstLine="288"/>
        <w:jc w:val="center"/>
        <w:rPr>
          <w:rFonts w:eastAsia="Verdana-Bold"/>
          <w:b/>
          <w:bCs/>
        </w:rPr>
      </w:pPr>
      <w:r w:rsidRPr="00781064">
        <w:rPr>
          <w:rFonts w:eastAsia="Verdana-Bold"/>
          <w:b/>
          <w:bCs/>
        </w:rPr>
        <w:t>Д Е К Л А Р А Ц И Я</w:t>
      </w:r>
    </w:p>
    <w:p w:rsidR="001E4B9D" w:rsidRDefault="001E4B9D" w:rsidP="0092091C">
      <w:pPr>
        <w:ind w:left="720" w:hanging="720"/>
        <w:jc w:val="center"/>
        <w:rPr>
          <w:b/>
          <w:bCs/>
        </w:rPr>
      </w:pPr>
      <w:r>
        <w:rPr>
          <w:b/>
          <w:bCs/>
        </w:rPr>
        <w:t xml:space="preserve">за отсъствие на обстоятелствата </w:t>
      </w:r>
    </w:p>
    <w:p w:rsidR="0092091C" w:rsidRPr="00781064" w:rsidRDefault="001E4B9D" w:rsidP="0092091C">
      <w:pPr>
        <w:ind w:left="720" w:hanging="720"/>
        <w:jc w:val="center"/>
        <w:rPr>
          <w:b/>
          <w:bCs/>
        </w:rPr>
      </w:pPr>
      <w:r>
        <w:rPr>
          <w:b/>
          <w:bCs/>
        </w:rPr>
        <w:t xml:space="preserve">по </w:t>
      </w:r>
      <w:r w:rsidR="0092091C" w:rsidRPr="00781064">
        <w:rPr>
          <w:b/>
        </w:rPr>
        <w:t xml:space="preserve">чл. </w:t>
      </w:r>
      <w:r w:rsidR="0092091C">
        <w:rPr>
          <w:rFonts w:eastAsia="Verdana-Bold"/>
          <w:b/>
          <w:bCs/>
        </w:rPr>
        <w:t xml:space="preserve">47, ал. 1, т. 1 </w:t>
      </w:r>
      <w:r w:rsidR="0092091C">
        <w:rPr>
          <w:rFonts w:eastAsia="Verdana-Bold"/>
          <w:b/>
          <w:bCs/>
          <w:lang w:val="en-US"/>
        </w:rPr>
        <w:t>(</w:t>
      </w:r>
      <w:r w:rsidR="0092091C">
        <w:rPr>
          <w:rFonts w:eastAsia="Verdana-Bold"/>
          <w:b/>
          <w:bCs/>
        </w:rPr>
        <w:t>без б. „е“</w:t>
      </w:r>
      <w:r w:rsidR="0092091C">
        <w:rPr>
          <w:rFonts w:eastAsia="Verdana-Bold"/>
          <w:b/>
          <w:bCs/>
          <w:lang w:val="en-US"/>
        </w:rPr>
        <w:t xml:space="preserve">) </w:t>
      </w:r>
      <w:r w:rsidR="0092091C">
        <w:rPr>
          <w:rFonts w:eastAsia="Verdana-Bold"/>
          <w:b/>
          <w:bCs/>
        </w:rPr>
        <w:t>и ал. 5</w:t>
      </w:r>
      <w:r w:rsidR="0092091C" w:rsidRPr="00781064">
        <w:rPr>
          <w:rFonts w:eastAsia="Verdana-Bold"/>
          <w:b/>
          <w:bCs/>
        </w:rPr>
        <w:t xml:space="preserve"> о</w:t>
      </w:r>
      <w:r w:rsidR="0092091C" w:rsidRPr="00781064">
        <w:rPr>
          <w:b/>
          <w:bCs/>
        </w:rPr>
        <w:t>т Закона за обществените поръчки</w:t>
      </w:r>
    </w:p>
    <w:p w:rsidR="0092091C" w:rsidRPr="00781064" w:rsidRDefault="0092091C" w:rsidP="0092091C">
      <w:pPr>
        <w:ind w:left="720" w:hanging="720"/>
        <w:jc w:val="center"/>
        <w:rPr>
          <w:b/>
          <w:bCs/>
        </w:rPr>
      </w:pPr>
    </w:p>
    <w:p w:rsidR="0092091C" w:rsidRPr="00781064" w:rsidRDefault="0092091C" w:rsidP="0092091C">
      <w:pPr>
        <w:ind w:right="50"/>
        <w:jc w:val="both"/>
      </w:pPr>
      <w:r w:rsidRPr="00781064">
        <w:rPr>
          <w:color w:val="000000"/>
          <w:spacing w:val="2"/>
          <w:w w:val="111"/>
        </w:rPr>
        <w:t>Подписаният</w:t>
      </w:r>
      <w:r>
        <w:rPr>
          <w:color w:val="000000"/>
          <w:spacing w:val="2"/>
          <w:w w:val="111"/>
        </w:rPr>
        <w:t>/</w:t>
      </w:r>
      <w:proofErr w:type="spellStart"/>
      <w:r>
        <w:rPr>
          <w:color w:val="000000"/>
          <w:spacing w:val="2"/>
          <w:w w:val="111"/>
        </w:rPr>
        <w:t>ната</w:t>
      </w:r>
      <w:proofErr w:type="spellEnd"/>
      <w:r w:rsidRPr="00781064">
        <w:rPr>
          <w:color w:val="000000"/>
          <w:spacing w:val="2"/>
          <w:w w:val="111"/>
        </w:rPr>
        <w:t>: ………………………</w:t>
      </w:r>
      <w:r w:rsidRPr="00781064">
        <w:rPr>
          <w:color w:val="000000"/>
        </w:rPr>
        <w:t>……………………....................................</w:t>
      </w:r>
    </w:p>
    <w:p w:rsidR="0092091C" w:rsidRPr="00781064" w:rsidRDefault="0092091C" w:rsidP="0092091C">
      <w:pPr>
        <w:ind w:left="3507" w:right="7" w:firstLine="741"/>
        <w:jc w:val="both"/>
        <w:rPr>
          <w:i/>
          <w:color w:val="000000"/>
          <w:spacing w:val="4"/>
        </w:rPr>
      </w:pPr>
      <w:r w:rsidRPr="00781064">
        <w:rPr>
          <w:i/>
          <w:color w:val="000000"/>
          <w:spacing w:val="4"/>
        </w:rPr>
        <w:t>(три имена)</w:t>
      </w:r>
    </w:p>
    <w:p w:rsidR="0092091C" w:rsidRDefault="0092091C" w:rsidP="0092091C">
      <w:pPr>
        <w:tabs>
          <w:tab w:val="left" w:leader="dot" w:pos="6588"/>
        </w:tabs>
        <w:jc w:val="both"/>
        <w:rPr>
          <w:color w:val="000000"/>
        </w:rPr>
      </w:pPr>
      <w:r w:rsidRPr="00781064">
        <w:rPr>
          <w:color w:val="000000"/>
          <w:spacing w:val="5"/>
          <w:w w:val="111"/>
        </w:rPr>
        <w:t xml:space="preserve">в качеството си на </w:t>
      </w:r>
      <w:r w:rsidRPr="00781064">
        <w:rPr>
          <w:color w:val="000000"/>
        </w:rPr>
        <w:t>………………………………………………………………………</w:t>
      </w:r>
    </w:p>
    <w:p w:rsidR="0092091C" w:rsidRPr="00781064" w:rsidRDefault="0092091C" w:rsidP="0092091C">
      <w:pPr>
        <w:tabs>
          <w:tab w:val="left" w:leader="dot" w:pos="6588"/>
        </w:tabs>
        <w:jc w:val="both"/>
        <w:rPr>
          <w:i/>
        </w:rPr>
      </w:pPr>
      <w:r>
        <w:rPr>
          <w:color w:val="000000"/>
        </w:rPr>
        <w:t xml:space="preserve">                                                                     </w:t>
      </w:r>
      <w:r w:rsidRPr="00781064">
        <w:rPr>
          <w:i/>
          <w:color w:val="000000"/>
          <w:spacing w:val="3"/>
        </w:rPr>
        <w:t>(длъжност)</w:t>
      </w:r>
    </w:p>
    <w:p w:rsidR="0092091C" w:rsidRDefault="0092091C" w:rsidP="001E4B9D">
      <w:pPr>
        <w:rPr>
          <w:color w:val="000000"/>
        </w:rPr>
      </w:pPr>
      <w:r w:rsidRPr="00781064">
        <w:t>на Участник</w:t>
      </w:r>
      <w:r w:rsidRPr="00781064">
        <w:rPr>
          <w:spacing w:val="3"/>
          <w:w w:val="120"/>
        </w:rPr>
        <w:t xml:space="preserve">: </w:t>
      </w:r>
      <w:r w:rsidRPr="00781064">
        <w:t>……</w:t>
      </w:r>
      <w:r w:rsidR="00BB3764">
        <w:t>……………………………………..………………………………………</w:t>
      </w:r>
      <w:r w:rsidRPr="00781064">
        <w:rPr>
          <w:color w:val="000000"/>
        </w:rPr>
        <w:t xml:space="preserve">в процедура </w:t>
      </w:r>
      <w:r>
        <w:rPr>
          <w:color w:val="000000"/>
        </w:rPr>
        <w:t xml:space="preserve">по реда на Глава осма „а“ от ЗОП </w:t>
      </w:r>
      <w:r w:rsidRPr="00781064">
        <w:rPr>
          <w:color w:val="000000"/>
        </w:rPr>
        <w:t>с предмет</w:t>
      </w:r>
      <w:r>
        <w:rPr>
          <w:color w:val="000000"/>
        </w:rPr>
        <w:t>:</w:t>
      </w:r>
    </w:p>
    <w:p w:rsidR="006E1FAB" w:rsidRPr="0072472D" w:rsidRDefault="006E1FAB" w:rsidP="006E1FAB">
      <w:pPr>
        <w:jc w:val="center"/>
        <w:rPr>
          <w:b/>
          <w:i/>
        </w:rPr>
      </w:pPr>
      <w:r w:rsidRPr="0072472D">
        <w:rPr>
          <w:b/>
          <w:bCs/>
          <w:i/>
          <w:spacing w:val="2"/>
        </w:rPr>
        <w:t>„</w:t>
      </w:r>
      <w:r w:rsidRPr="0072472D">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Pr="0072472D">
        <w:rPr>
          <w:b/>
          <w:i/>
        </w:rPr>
        <w:t>, включваща 2 обособени позиции,</w:t>
      </w:r>
    </w:p>
    <w:p w:rsidR="006E1FAB" w:rsidRDefault="006E1FAB" w:rsidP="006E1FAB">
      <w:pPr>
        <w:jc w:val="center"/>
        <w:rPr>
          <w:b/>
          <w:bCs/>
          <w:i/>
          <w:spacing w:val="2"/>
          <w:lang w:val="en-US"/>
        </w:rPr>
      </w:pPr>
      <w:r w:rsidRPr="0072472D">
        <w:rPr>
          <w:b/>
          <w:bCs/>
          <w:i/>
          <w:spacing w:val="2"/>
        </w:rPr>
        <w:t>за Обособена позиция № …… с предмет …………………………………………“</w:t>
      </w:r>
    </w:p>
    <w:p w:rsidR="0092091C" w:rsidRPr="00781064" w:rsidRDefault="0092091C" w:rsidP="0092091C">
      <w:pPr>
        <w:jc w:val="center"/>
        <w:rPr>
          <w:b/>
          <w:i/>
        </w:rPr>
      </w:pPr>
    </w:p>
    <w:p w:rsidR="0092091C" w:rsidRPr="00781064" w:rsidRDefault="0092091C" w:rsidP="0092091C">
      <w:pPr>
        <w:ind w:left="2160" w:hanging="2160"/>
        <w:jc w:val="center"/>
        <w:outlineLvl w:val="0"/>
        <w:rPr>
          <w:b/>
          <w:bCs/>
        </w:rPr>
      </w:pPr>
      <w:r w:rsidRPr="00781064">
        <w:rPr>
          <w:b/>
          <w:bCs/>
        </w:rPr>
        <w:t>Д Е К Л А Р И Р А М:</w:t>
      </w:r>
    </w:p>
    <w:p w:rsidR="0092091C" w:rsidRPr="00781064" w:rsidRDefault="0092091C" w:rsidP="0092091C">
      <w:pPr>
        <w:ind w:firstLine="720"/>
        <w:jc w:val="both"/>
      </w:pPr>
      <w:r w:rsidRPr="00781064">
        <w:rPr>
          <w:b/>
        </w:rPr>
        <w:t>1.</w:t>
      </w:r>
      <w:r w:rsidRPr="00781064">
        <w:t xml:space="preserve"> Не съм осъждан(а) с влязла в сила присъда /Реабилитиран съм за: </w:t>
      </w:r>
    </w:p>
    <w:p w:rsidR="0092091C" w:rsidRPr="00781064" w:rsidRDefault="0092091C" w:rsidP="0092091C">
      <w:pPr>
        <w:ind w:firstLine="720"/>
        <w:jc w:val="both"/>
      </w:pPr>
      <w:r w:rsidRPr="00781064">
        <w:t>а)</w:t>
      </w:r>
      <w:r w:rsidR="001E4B9D">
        <w:t xml:space="preserve"> </w:t>
      </w:r>
      <w:r w:rsidRPr="00781064">
        <w:t>престъпление против финансовата, данъчната или осигурителната система, включително изпиране на пари, по чл. 253 - 260 от Наказателния кодекс;</w:t>
      </w:r>
    </w:p>
    <w:p w:rsidR="0092091C" w:rsidRPr="00781064" w:rsidRDefault="0092091C" w:rsidP="0092091C">
      <w:pPr>
        <w:ind w:firstLine="720"/>
        <w:jc w:val="both"/>
      </w:pPr>
      <w:r w:rsidRPr="00781064">
        <w:t>б)</w:t>
      </w:r>
      <w:r w:rsidR="006E1FAB">
        <w:t xml:space="preserve"> </w:t>
      </w:r>
      <w:r w:rsidRPr="00781064">
        <w:t>подкуп по чл. 301 - 307 от Наказателния кодекс;</w:t>
      </w:r>
    </w:p>
    <w:p w:rsidR="0092091C" w:rsidRPr="00781064" w:rsidRDefault="0092091C" w:rsidP="0092091C">
      <w:pPr>
        <w:ind w:firstLine="720"/>
        <w:jc w:val="both"/>
      </w:pPr>
      <w:r w:rsidRPr="00781064">
        <w:t>в) участие в организирана престъпна група по чл. 321 и 321а от Наказателния кодекс;</w:t>
      </w:r>
    </w:p>
    <w:p w:rsidR="0092091C" w:rsidRPr="00781064" w:rsidRDefault="0092091C" w:rsidP="0092091C">
      <w:pPr>
        <w:ind w:firstLine="720"/>
        <w:jc w:val="both"/>
      </w:pPr>
      <w:r w:rsidRPr="00781064">
        <w:t>г)</w:t>
      </w:r>
      <w:r w:rsidR="006E1FAB">
        <w:t xml:space="preserve"> </w:t>
      </w:r>
      <w:r w:rsidRPr="00781064">
        <w:t>престъпление против собствеността по чл. 194 - 217 от Наказателния кодекс;</w:t>
      </w:r>
    </w:p>
    <w:p w:rsidR="0092091C" w:rsidRPr="00781064" w:rsidRDefault="0092091C" w:rsidP="0092091C">
      <w:pPr>
        <w:ind w:firstLine="720"/>
        <w:jc w:val="both"/>
      </w:pPr>
      <w:r w:rsidRPr="00781064">
        <w:t>д) престъпление против стопанството по чл. 219 - 252 от Наказателния кодекс.</w:t>
      </w:r>
    </w:p>
    <w:p w:rsidR="0092091C" w:rsidRPr="00781064" w:rsidRDefault="0092091C" w:rsidP="0092091C">
      <w:pPr>
        <w:ind w:firstLine="708"/>
        <w:jc w:val="both"/>
      </w:pPr>
      <w:r w:rsidRPr="00781064">
        <w:rPr>
          <w:b/>
        </w:rPr>
        <w:t>2</w:t>
      </w:r>
      <w:r w:rsidR="006E1FAB">
        <w:rPr>
          <w:b/>
        </w:rPr>
        <w:t xml:space="preserve">. </w:t>
      </w:r>
      <w:r w:rsidRPr="00781064">
        <w:t xml:space="preserve">Не съм свързано лице по смисъла на § 1, т. 23а от допълнителните разпоредби на Закона за обществените поръчки с </w:t>
      </w:r>
      <w:r>
        <w:t>В</w:t>
      </w:r>
      <w:r w:rsidRPr="00781064">
        <w:t>ъзложителя или със служители на ръководна длъжност в неговата организация.</w:t>
      </w:r>
    </w:p>
    <w:p w:rsidR="0092091C" w:rsidRDefault="0092091C" w:rsidP="006E1FAB">
      <w:pPr>
        <w:ind w:firstLine="708"/>
        <w:jc w:val="both"/>
        <w:rPr>
          <w:rFonts w:eastAsia="Batang"/>
          <w:color w:val="000000"/>
        </w:rPr>
      </w:pPr>
      <w:r w:rsidRPr="0092091C">
        <w:rPr>
          <w:rFonts w:eastAsia="Batang"/>
          <w:b/>
          <w:color w:val="000000"/>
        </w:rPr>
        <w:t>3.</w:t>
      </w:r>
      <w:r w:rsidR="006E1FAB">
        <w:rPr>
          <w:rFonts w:eastAsia="Batang"/>
          <w:color w:val="000000"/>
        </w:rPr>
        <w:t xml:space="preserve"> </w:t>
      </w:r>
      <w:r w:rsidRPr="00781064">
        <w:rPr>
          <w:rFonts w:eastAsia="Batang"/>
          <w:color w:val="000000"/>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92091C" w:rsidRPr="00781064" w:rsidRDefault="0092091C" w:rsidP="0092091C">
      <w:pPr>
        <w:ind w:firstLine="720"/>
        <w:jc w:val="both"/>
      </w:pPr>
      <w:r w:rsidRPr="00781064">
        <w:t xml:space="preserve">Известна ми е отговорността по чл.313 от НК за неверни данни. </w:t>
      </w:r>
    </w:p>
    <w:p w:rsidR="0092091C" w:rsidRPr="00781064" w:rsidRDefault="0092091C" w:rsidP="0092091C">
      <w:pPr>
        <w:ind w:firstLine="720"/>
        <w:jc w:val="both"/>
      </w:pPr>
      <w:r w:rsidRPr="00781064">
        <w:t>Задължавам се при промени на горепосочените обстоятелства да уведомя Възложителя в седемдневен срок от настъпването им.</w:t>
      </w:r>
    </w:p>
    <w:p w:rsidR="0092091C" w:rsidRDefault="0092091C" w:rsidP="0092091C">
      <w:pPr>
        <w:jc w:val="both"/>
      </w:pPr>
    </w:p>
    <w:p w:rsidR="006E1FAB" w:rsidRPr="00781064" w:rsidRDefault="006E1FAB" w:rsidP="0092091C">
      <w:pPr>
        <w:jc w:val="both"/>
      </w:pPr>
    </w:p>
    <w:p w:rsidR="006E1FAB" w:rsidRPr="00781064" w:rsidRDefault="006E1FAB" w:rsidP="006E1FAB">
      <w:pPr>
        <w:tabs>
          <w:tab w:val="left" w:leader="dot" w:pos="0"/>
          <w:tab w:val="left" w:pos="4342"/>
        </w:tabs>
        <w:jc w:val="both"/>
      </w:pPr>
      <w:r w:rsidRPr="00781064">
        <w:rPr>
          <w:color w:val="000000"/>
          <w:spacing w:val="-16"/>
          <w:w w:val="111"/>
        </w:rPr>
        <w:t>Дата: .............................</w:t>
      </w:r>
      <w:r w:rsidRPr="00781064">
        <w:rPr>
          <w:color w:val="000000"/>
          <w:spacing w:val="-16"/>
          <w:w w:val="111"/>
        </w:rPr>
        <w:tab/>
      </w:r>
      <w:r>
        <w:rPr>
          <w:color w:val="000000"/>
          <w:spacing w:val="-16"/>
          <w:w w:val="111"/>
        </w:rPr>
        <w:tab/>
      </w:r>
      <w:r w:rsidRPr="00781064">
        <w:rPr>
          <w:color w:val="000000"/>
          <w:spacing w:val="-3"/>
        </w:rPr>
        <w:t>ДЕКЛАРАТОР:</w:t>
      </w:r>
      <w:r>
        <w:rPr>
          <w:color w:val="000000"/>
          <w:spacing w:val="-3"/>
        </w:rPr>
        <w:t xml:space="preserve"> </w:t>
      </w:r>
      <w:r w:rsidRPr="00781064">
        <w:rPr>
          <w:color w:val="000000"/>
        </w:rPr>
        <w:tab/>
      </w:r>
    </w:p>
    <w:p w:rsidR="006E1FAB" w:rsidRPr="006E1FAB" w:rsidRDefault="006E1FAB" w:rsidP="006E1FAB">
      <w:pPr>
        <w:ind w:firstLine="288"/>
        <w:jc w:val="both"/>
        <w:rPr>
          <w:color w:val="000000"/>
          <w:spacing w:val="-4"/>
          <w:sz w:val="22"/>
          <w:szCs w:val="22"/>
        </w:rPr>
      </w:pP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r>
      <w:r w:rsidRPr="006E1FAB">
        <w:rPr>
          <w:color w:val="000000"/>
          <w:spacing w:val="-4"/>
          <w:sz w:val="22"/>
          <w:szCs w:val="22"/>
        </w:rPr>
        <w:t>(Подпис и печат, когато има такъв)</w:t>
      </w:r>
    </w:p>
    <w:p w:rsidR="0092091C" w:rsidRDefault="0092091C"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6E1FAB" w:rsidRDefault="006E1FAB" w:rsidP="0092091C">
      <w:pPr>
        <w:ind w:firstLine="288"/>
        <w:jc w:val="both"/>
        <w:rPr>
          <w:color w:val="000000"/>
          <w:spacing w:val="-4"/>
        </w:rPr>
      </w:pPr>
    </w:p>
    <w:p w:rsidR="0092091C" w:rsidRPr="001E4B9D" w:rsidRDefault="0092091C" w:rsidP="006E1FAB">
      <w:pPr>
        <w:ind w:firstLine="708"/>
        <w:jc w:val="both"/>
        <w:rPr>
          <w:i/>
          <w:iCs/>
          <w:sz w:val="22"/>
          <w:szCs w:val="22"/>
        </w:rPr>
      </w:pPr>
      <w:r w:rsidRPr="001E4B9D">
        <w:rPr>
          <w:b/>
          <w:bCs/>
          <w:i/>
          <w:iCs/>
          <w:sz w:val="22"/>
          <w:szCs w:val="22"/>
        </w:rPr>
        <w:t>ПОЯСНЕНИЕ</w:t>
      </w:r>
      <w:r w:rsidR="006E1FAB">
        <w:rPr>
          <w:i/>
          <w:iCs/>
          <w:sz w:val="22"/>
          <w:szCs w:val="22"/>
        </w:rPr>
        <w:t xml:space="preserve">: </w:t>
      </w:r>
      <w:r w:rsidRPr="001E4B9D">
        <w:rPr>
          <w:i/>
          <w:iCs/>
          <w:sz w:val="22"/>
          <w:szCs w:val="22"/>
        </w:rPr>
        <w:t>В случай, че участникът е юридическо лице, декларацията се подписва задължително от лицата, посочени в чл. 47, ал. 4 от ЗОП.</w:t>
      </w:r>
    </w:p>
    <w:p w:rsidR="0092091C" w:rsidRPr="001E4B9D" w:rsidRDefault="0092091C" w:rsidP="006E1FAB">
      <w:pPr>
        <w:ind w:firstLine="708"/>
        <w:jc w:val="both"/>
        <w:rPr>
          <w:i/>
          <w:iCs/>
          <w:sz w:val="22"/>
          <w:szCs w:val="22"/>
        </w:rPr>
      </w:pPr>
      <w:r w:rsidRPr="001E4B9D">
        <w:rPr>
          <w:i/>
          <w:iCs/>
          <w:sz w:val="22"/>
          <w:szCs w:val="22"/>
        </w:rPr>
        <w:t>В случай, че участникът е обединение, декларация се представя  за  всяко физическо или юридическо лице, включено в обединението</w:t>
      </w:r>
      <w:r w:rsidR="00957BBA">
        <w:rPr>
          <w:i/>
          <w:iCs/>
          <w:sz w:val="22"/>
          <w:szCs w:val="22"/>
        </w:rPr>
        <w:t>,</w:t>
      </w:r>
      <w:r w:rsidRPr="001E4B9D">
        <w:rPr>
          <w:i/>
          <w:iCs/>
          <w:sz w:val="22"/>
          <w:szCs w:val="22"/>
        </w:rPr>
        <w:t xml:space="preserve"> съобразно чл. 56, ал. 3, т. 1 от ЗОП.</w:t>
      </w:r>
    </w:p>
    <w:p w:rsidR="0092091C" w:rsidRPr="001E4B9D" w:rsidRDefault="0092091C" w:rsidP="006E1FAB">
      <w:pPr>
        <w:ind w:firstLine="708"/>
        <w:jc w:val="both"/>
        <w:rPr>
          <w:i/>
          <w:iCs/>
          <w:sz w:val="22"/>
          <w:szCs w:val="22"/>
        </w:rPr>
      </w:pPr>
      <w:r w:rsidRPr="001E4B9D">
        <w:rPr>
          <w:i/>
          <w:iCs/>
          <w:sz w:val="22"/>
          <w:szCs w:val="22"/>
        </w:rPr>
        <w:t>Когато участникът е чуждестранно лице, декларацията се представя в превод.</w:t>
      </w:r>
    </w:p>
    <w:p w:rsidR="00A46428" w:rsidRDefault="0092091C" w:rsidP="006E1FAB">
      <w:pPr>
        <w:ind w:firstLine="708"/>
        <w:jc w:val="both"/>
        <w:rPr>
          <w:lang w:val="ru-RU" w:eastAsia="en-US"/>
        </w:rPr>
      </w:pPr>
      <w:r w:rsidRPr="001E4B9D">
        <w:rPr>
          <w:i/>
          <w:iCs/>
          <w:sz w:val="22"/>
          <w:szCs w:val="22"/>
        </w:rPr>
        <w:tab/>
      </w:r>
    </w:p>
    <w:p w:rsidR="00D7384A" w:rsidRDefault="00D7384A" w:rsidP="006E1FAB">
      <w:pPr>
        <w:jc w:val="right"/>
        <w:rPr>
          <w:rFonts w:eastAsia="Verdana-Bold"/>
          <w:b/>
          <w:bCs/>
          <w:i/>
        </w:rPr>
      </w:pPr>
      <w:r w:rsidRPr="00781064">
        <w:rPr>
          <w:rFonts w:eastAsia="Verdana-Bold"/>
          <w:b/>
          <w:bCs/>
          <w:i/>
        </w:rPr>
        <w:lastRenderedPageBreak/>
        <w:t xml:space="preserve">ОБРАЗЕЦ № </w:t>
      </w:r>
      <w:r>
        <w:rPr>
          <w:rFonts w:eastAsia="Verdana-Bold"/>
          <w:b/>
          <w:bCs/>
          <w:i/>
        </w:rPr>
        <w:t>3</w:t>
      </w:r>
    </w:p>
    <w:p w:rsidR="00D7384A" w:rsidRPr="00781064" w:rsidRDefault="00D7384A" w:rsidP="00D7384A">
      <w:pPr>
        <w:rPr>
          <w:rFonts w:eastAsia="Verdana-Bold"/>
          <w:b/>
          <w:bCs/>
          <w:i/>
        </w:rPr>
      </w:pPr>
    </w:p>
    <w:p w:rsidR="00D7384A" w:rsidRPr="00781064" w:rsidRDefault="00D7384A" w:rsidP="00D7384A">
      <w:pPr>
        <w:jc w:val="center"/>
        <w:rPr>
          <w:b/>
          <w:i/>
        </w:rPr>
      </w:pPr>
      <w:r w:rsidRPr="00781064">
        <w:rPr>
          <w:rFonts w:eastAsia="Batang"/>
          <w:b/>
          <w:bCs/>
        </w:rPr>
        <w:t xml:space="preserve"> </w:t>
      </w:r>
      <w:r w:rsidRPr="00781064">
        <w:rPr>
          <w:b/>
          <w:i/>
        </w:rPr>
        <w:t xml:space="preserve">СПИСЪК-ДЕКЛАРАЦИЯ </w:t>
      </w:r>
    </w:p>
    <w:p w:rsidR="00D7384A" w:rsidRPr="00A66375" w:rsidRDefault="00D7384A" w:rsidP="00D7384A">
      <w:pPr>
        <w:jc w:val="center"/>
        <w:rPr>
          <w:i/>
          <w:iCs/>
        </w:rPr>
      </w:pPr>
      <w:r w:rsidRPr="00A66375">
        <w:rPr>
          <w:i/>
          <w:iCs/>
        </w:rPr>
        <w:t xml:space="preserve">на изпълнени през последните три години, считано от датата на представяне на офертата, </w:t>
      </w:r>
      <w:r w:rsidR="006E1FAB">
        <w:rPr>
          <w:i/>
          <w:iCs/>
        </w:rPr>
        <w:t>доставка</w:t>
      </w:r>
      <w:r w:rsidR="009A0F81">
        <w:rPr>
          <w:i/>
          <w:iCs/>
        </w:rPr>
        <w:t>/</w:t>
      </w:r>
      <w:r>
        <w:rPr>
          <w:i/>
          <w:iCs/>
        </w:rPr>
        <w:t>и</w:t>
      </w:r>
      <w:r w:rsidRPr="00A66375">
        <w:rPr>
          <w:i/>
          <w:iCs/>
        </w:rPr>
        <w:t>, които са сходни или еднакви с предмета на настоящата обществена поръчка</w:t>
      </w:r>
    </w:p>
    <w:p w:rsidR="00D7384A" w:rsidRPr="00A66375" w:rsidRDefault="00D7384A" w:rsidP="00D7384A">
      <w:pPr>
        <w:jc w:val="center"/>
        <w:rPr>
          <w:i/>
          <w:iCs/>
        </w:rPr>
      </w:pPr>
    </w:p>
    <w:p w:rsidR="00D7384A" w:rsidRPr="00781064" w:rsidRDefault="00D7384A" w:rsidP="00D7384A">
      <w:pPr>
        <w:jc w:val="center"/>
        <w:rPr>
          <w:rFonts w:eastAsia="Batang"/>
          <w:b/>
          <w:i/>
          <w:iCs/>
        </w:rPr>
      </w:pPr>
    </w:p>
    <w:p w:rsidR="00D7384A" w:rsidRPr="00781064" w:rsidRDefault="00D7384A" w:rsidP="00D7384A">
      <w:pPr>
        <w:ind w:right="50"/>
        <w:jc w:val="both"/>
        <w:rPr>
          <w:rFonts w:eastAsia="Batang"/>
        </w:rPr>
      </w:pPr>
      <w:r w:rsidRPr="00781064">
        <w:rPr>
          <w:rFonts w:eastAsia="Batang"/>
          <w:color w:val="000000"/>
          <w:spacing w:val="2"/>
          <w:w w:val="111"/>
        </w:rPr>
        <w:t>Подписаният</w:t>
      </w:r>
      <w:r w:rsidR="00BB3764">
        <w:rPr>
          <w:rFonts w:eastAsia="Batang"/>
          <w:color w:val="000000"/>
          <w:spacing w:val="2"/>
          <w:w w:val="111"/>
        </w:rPr>
        <w:t>/</w:t>
      </w:r>
      <w:proofErr w:type="spellStart"/>
      <w:r w:rsidR="00BB3764">
        <w:rPr>
          <w:rFonts w:eastAsia="Batang"/>
          <w:color w:val="000000"/>
          <w:spacing w:val="2"/>
          <w:w w:val="111"/>
        </w:rPr>
        <w:t>ната</w:t>
      </w:r>
      <w:proofErr w:type="spellEnd"/>
      <w:r w:rsidRPr="00781064">
        <w:rPr>
          <w:rFonts w:eastAsia="Batang"/>
          <w:color w:val="000000"/>
          <w:spacing w:val="2"/>
          <w:w w:val="111"/>
        </w:rPr>
        <w:t>: ……………………</w:t>
      </w:r>
      <w:r w:rsidRPr="00781064">
        <w:rPr>
          <w:rFonts w:eastAsia="Batang"/>
          <w:color w:val="000000"/>
        </w:rPr>
        <w:t>……………………………........................</w:t>
      </w:r>
    </w:p>
    <w:p w:rsidR="00D7384A" w:rsidRPr="00781064" w:rsidRDefault="00D7384A" w:rsidP="00D7384A">
      <w:pPr>
        <w:ind w:right="7" w:firstLine="708"/>
        <w:jc w:val="center"/>
        <w:rPr>
          <w:rFonts w:eastAsia="Batang"/>
          <w:i/>
          <w:color w:val="000000"/>
          <w:spacing w:val="4"/>
        </w:rPr>
      </w:pPr>
      <w:r w:rsidRPr="00781064">
        <w:rPr>
          <w:rFonts w:eastAsia="Batang"/>
          <w:i/>
          <w:color w:val="000000"/>
          <w:spacing w:val="4"/>
        </w:rPr>
        <w:t>(три имена)</w:t>
      </w:r>
    </w:p>
    <w:p w:rsidR="00D7384A" w:rsidRPr="00781064" w:rsidRDefault="00D7384A" w:rsidP="00D7384A">
      <w:pPr>
        <w:autoSpaceDE w:val="0"/>
        <w:autoSpaceDN w:val="0"/>
        <w:adjustRightInd w:val="0"/>
        <w:jc w:val="both"/>
        <w:rPr>
          <w:rFonts w:eastAsia="Batang"/>
          <w:i/>
        </w:rPr>
      </w:pPr>
      <w:r w:rsidRPr="00781064">
        <w:rPr>
          <w:rFonts w:eastAsia="Batang"/>
          <w:color w:val="000000"/>
          <w:spacing w:val="5"/>
          <w:w w:val="111"/>
        </w:rPr>
        <w:t xml:space="preserve">в качеството си на </w:t>
      </w:r>
      <w:r w:rsidR="00BB3764">
        <w:rPr>
          <w:rFonts w:eastAsia="Batang"/>
          <w:color w:val="000000"/>
        </w:rPr>
        <w:t>……………………………………………………………………</w:t>
      </w:r>
    </w:p>
    <w:p w:rsidR="00D7384A" w:rsidRPr="00781064" w:rsidRDefault="00D7384A" w:rsidP="00D7384A">
      <w:pPr>
        <w:ind w:firstLine="708"/>
        <w:jc w:val="center"/>
        <w:rPr>
          <w:rFonts w:eastAsia="Batang"/>
          <w:i/>
        </w:rPr>
      </w:pPr>
      <w:r w:rsidRPr="00781064">
        <w:rPr>
          <w:rFonts w:eastAsia="Batang"/>
          <w:i/>
          <w:color w:val="000000"/>
          <w:spacing w:val="3"/>
        </w:rPr>
        <w:t>(длъжност)</w:t>
      </w:r>
    </w:p>
    <w:p w:rsidR="00D7384A" w:rsidRPr="00781064" w:rsidRDefault="00D7384A" w:rsidP="00D7384A">
      <w:pPr>
        <w:jc w:val="both"/>
        <w:rPr>
          <w:rFonts w:eastAsia="Batang"/>
        </w:rPr>
      </w:pPr>
      <w:r w:rsidRPr="00781064">
        <w:rPr>
          <w:rFonts w:eastAsia="Batang"/>
        </w:rPr>
        <w:t xml:space="preserve">на </w:t>
      </w:r>
      <w:r w:rsidR="00BB3764">
        <w:rPr>
          <w:rFonts w:eastAsia="Batang"/>
        </w:rPr>
        <w:t xml:space="preserve">Участник </w:t>
      </w:r>
      <w:r w:rsidRPr="00781064">
        <w:rPr>
          <w:rFonts w:eastAsia="Batang"/>
        </w:rPr>
        <w:t>……………………………………………………………</w:t>
      </w:r>
      <w:r w:rsidR="00BB3764">
        <w:rPr>
          <w:rFonts w:eastAsia="Batang"/>
        </w:rPr>
        <w:t>………………...</w:t>
      </w:r>
    </w:p>
    <w:p w:rsidR="00D7384A" w:rsidRPr="00781064" w:rsidRDefault="00D7384A" w:rsidP="00D7384A">
      <w:pPr>
        <w:jc w:val="center"/>
        <w:rPr>
          <w:rFonts w:eastAsia="Batang"/>
          <w:i/>
        </w:rPr>
      </w:pPr>
      <w:r w:rsidRPr="00781064">
        <w:rPr>
          <w:rFonts w:eastAsia="Batang"/>
          <w:i/>
        </w:rPr>
        <w:t>(наименование на участника)</w:t>
      </w:r>
    </w:p>
    <w:p w:rsidR="00BB3764" w:rsidRDefault="00BB3764" w:rsidP="001E4B9D">
      <w:pPr>
        <w:rPr>
          <w:color w:val="000000"/>
        </w:rPr>
      </w:pPr>
      <w:r w:rsidRPr="00781064">
        <w:rPr>
          <w:color w:val="000000"/>
        </w:rPr>
        <w:t xml:space="preserve">в процедура </w:t>
      </w:r>
      <w:r>
        <w:rPr>
          <w:color w:val="000000"/>
        </w:rPr>
        <w:t xml:space="preserve">по реда на Глава осма „а“ от ЗОП </w:t>
      </w:r>
      <w:r w:rsidRPr="00781064">
        <w:rPr>
          <w:color w:val="000000"/>
        </w:rPr>
        <w:t>с предмет</w:t>
      </w:r>
      <w:r>
        <w:rPr>
          <w:color w:val="000000"/>
        </w:rPr>
        <w:t>:</w:t>
      </w:r>
    </w:p>
    <w:p w:rsidR="006E1FAB" w:rsidRPr="0072472D" w:rsidRDefault="006E1FAB" w:rsidP="006E1FAB">
      <w:pPr>
        <w:jc w:val="center"/>
        <w:rPr>
          <w:b/>
          <w:i/>
        </w:rPr>
      </w:pPr>
      <w:r w:rsidRPr="0072472D">
        <w:rPr>
          <w:b/>
          <w:bCs/>
          <w:i/>
          <w:spacing w:val="2"/>
        </w:rPr>
        <w:t>„</w:t>
      </w:r>
      <w:r w:rsidRPr="0072472D">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Pr="0072472D">
        <w:rPr>
          <w:b/>
          <w:i/>
        </w:rPr>
        <w:t>, включваща 2 обособени позиции,</w:t>
      </w:r>
    </w:p>
    <w:p w:rsidR="006E1FAB" w:rsidRDefault="006E1FAB" w:rsidP="006E1FAB">
      <w:pPr>
        <w:jc w:val="center"/>
        <w:rPr>
          <w:b/>
          <w:bCs/>
          <w:i/>
          <w:spacing w:val="2"/>
          <w:lang w:val="en-US"/>
        </w:rPr>
      </w:pPr>
      <w:r w:rsidRPr="0072472D">
        <w:rPr>
          <w:b/>
          <w:bCs/>
          <w:i/>
          <w:spacing w:val="2"/>
        </w:rPr>
        <w:t>за Обособена позиция № …… с предмет …………………………………………“</w:t>
      </w:r>
    </w:p>
    <w:p w:rsidR="00D7384A" w:rsidRPr="00781064" w:rsidRDefault="00D7384A" w:rsidP="00D7384A">
      <w:pPr>
        <w:ind w:left="57" w:right="6" w:firstLine="686"/>
        <w:jc w:val="both"/>
        <w:rPr>
          <w:rFonts w:eastAsia="Batang"/>
          <w:b/>
          <w:bCs/>
        </w:rPr>
      </w:pPr>
    </w:p>
    <w:p w:rsidR="00D7384A" w:rsidRDefault="00D7384A" w:rsidP="00D7384A">
      <w:pPr>
        <w:ind w:firstLine="708"/>
        <w:jc w:val="center"/>
        <w:rPr>
          <w:rFonts w:eastAsia="Batang"/>
          <w:b/>
          <w:bCs/>
        </w:rPr>
      </w:pPr>
      <w:r w:rsidRPr="00781064">
        <w:rPr>
          <w:rFonts w:eastAsia="Batang"/>
          <w:b/>
          <w:bCs/>
        </w:rPr>
        <w:t>ДЕКЛАРИРАМ, че:</w:t>
      </w:r>
    </w:p>
    <w:p w:rsidR="00BB3764" w:rsidRPr="00781064" w:rsidRDefault="00BB3764" w:rsidP="00D7384A">
      <w:pPr>
        <w:ind w:firstLine="708"/>
        <w:jc w:val="center"/>
        <w:rPr>
          <w:rFonts w:eastAsia="Batang"/>
          <w:b/>
          <w:bCs/>
        </w:rPr>
      </w:pPr>
    </w:p>
    <w:p w:rsidR="00D7384A" w:rsidRPr="00652F86" w:rsidRDefault="00D7384A" w:rsidP="00D7384A">
      <w:pPr>
        <w:jc w:val="both"/>
        <w:rPr>
          <w:rFonts w:eastAsia="Verdana-Bold"/>
        </w:rPr>
      </w:pPr>
      <w:r w:rsidRPr="00781064">
        <w:rPr>
          <w:rFonts w:eastAsia="Batang"/>
          <w:lang w:val="en-US"/>
        </w:rPr>
        <w:t>I</w:t>
      </w:r>
      <w:r w:rsidRPr="00781064">
        <w:rPr>
          <w:rFonts w:eastAsia="Batang"/>
        </w:rPr>
        <w:t>. През последните три години, считано от датата</w:t>
      </w:r>
      <w:r>
        <w:rPr>
          <w:rFonts w:eastAsia="Batang"/>
        </w:rPr>
        <w:t xml:space="preserve"> на представяне на офертата</w:t>
      </w:r>
      <w:r w:rsidRPr="00781064">
        <w:rPr>
          <w:rFonts w:eastAsia="Batang"/>
        </w:rPr>
        <w:t xml:space="preserve">, представляваният от мен участник е изпълнил следните </w:t>
      </w:r>
      <w:r w:rsidR="006E1FAB">
        <w:rPr>
          <w:rFonts w:eastAsia="Batang"/>
        </w:rPr>
        <w:t>доставки</w:t>
      </w:r>
      <w:r w:rsidRPr="00781064">
        <w:t xml:space="preserve">, </w:t>
      </w:r>
      <w:proofErr w:type="gramStart"/>
      <w:r w:rsidRPr="00781064">
        <w:t>които</w:t>
      </w:r>
      <w:proofErr w:type="gramEnd"/>
      <w:r w:rsidRPr="00781064">
        <w:t xml:space="preserve"> са </w:t>
      </w:r>
      <w:r>
        <w:t xml:space="preserve">сходни или еднакви с </w:t>
      </w:r>
      <w:r w:rsidRPr="00781064">
        <w:t>предмет</w:t>
      </w:r>
      <w:r>
        <w:t>а</w:t>
      </w:r>
      <w:r w:rsidRPr="00781064">
        <w:t xml:space="preserve"> на настоящата обществена поръчка </w:t>
      </w:r>
      <w:r>
        <w:t>/</w:t>
      </w:r>
      <w:r w:rsidR="006E1FAB">
        <w:t>доставка на лични предпазни средства</w:t>
      </w:r>
      <w:r w:rsidRPr="00652F86">
        <w:t>/</w:t>
      </w:r>
      <w:r w:rsidRPr="00652F86">
        <w:rPr>
          <w:rFonts w:eastAsia="Batang"/>
        </w:rPr>
        <w:t>:</w:t>
      </w:r>
    </w:p>
    <w:p w:rsidR="00D7384A" w:rsidRPr="00652F86" w:rsidRDefault="00D7384A" w:rsidP="00D7384A">
      <w:pPr>
        <w:ind w:firstLine="684"/>
        <w:jc w:val="both"/>
        <w:rPr>
          <w:rFonts w:eastAsia="Batang"/>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958"/>
        <w:gridCol w:w="1842"/>
        <w:gridCol w:w="2506"/>
        <w:gridCol w:w="1417"/>
      </w:tblGrid>
      <w:tr w:rsidR="00D7384A" w:rsidRPr="00781064" w:rsidTr="00F35F7B">
        <w:tc>
          <w:tcPr>
            <w:tcW w:w="1024" w:type="dxa"/>
          </w:tcPr>
          <w:p w:rsidR="00D7384A" w:rsidRPr="00781064" w:rsidRDefault="00D7384A" w:rsidP="00534358">
            <w:pPr>
              <w:jc w:val="center"/>
              <w:rPr>
                <w:rFonts w:eastAsia="Batang"/>
                <w:b/>
                <w:bCs/>
                <w:i/>
              </w:rPr>
            </w:pPr>
            <w:r w:rsidRPr="00781064">
              <w:rPr>
                <w:rFonts w:eastAsia="Batang"/>
                <w:b/>
                <w:bCs/>
                <w:i/>
              </w:rPr>
              <w:t>№ по ред</w:t>
            </w:r>
          </w:p>
        </w:tc>
        <w:tc>
          <w:tcPr>
            <w:tcW w:w="2958" w:type="dxa"/>
          </w:tcPr>
          <w:p w:rsidR="00D7384A" w:rsidRPr="00781064" w:rsidRDefault="00D7384A" w:rsidP="00534358">
            <w:pPr>
              <w:jc w:val="center"/>
              <w:rPr>
                <w:rFonts w:eastAsia="Batang"/>
                <w:b/>
                <w:bCs/>
                <w:i/>
              </w:rPr>
            </w:pPr>
            <w:r>
              <w:rPr>
                <w:rFonts w:eastAsia="Batang"/>
                <w:b/>
                <w:bCs/>
                <w:i/>
              </w:rPr>
              <w:t>Предмет</w:t>
            </w:r>
          </w:p>
          <w:p w:rsidR="00D7384A" w:rsidRPr="00781064" w:rsidRDefault="00D7384A" w:rsidP="00534358">
            <w:pPr>
              <w:jc w:val="center"/>
              <w:rPr>
                <w:rFonts w:eastAsia="Batang"/>
                <w:b/>
                <w:bCs/>
                <w:i/>
              </w:rPr>
            </w:pPr>
            <w:r w:rsidRPr="00781064">
              <w:rPr>
                <w:rFonts w:eastAsia="Batang"/>
                <w:b/>
                <w:bCs/>
                <w:i/>
              </w:rPr>
              <w:t>(кратко описание на</w:t>
            </w:r>
            <w:r>
              <w:rPr>
                <w:rFonts w:eastAsia="Batang"/>
                <w:b/>
                <w:bCs/>
                <w:i/>
              </w:rPr>
              <w:t xml:space="preserve"> извършената </w:t>
            </w:r>
            <w:r w:rsidR="006E1FAB">
              <w:rPr>
                <w:rFonts w:eastAsia="Batang"/>
                <w:b/>
                <w:bCs/>
                <w:i/>
              </w:rPr>
              <w:t>доставка</w:t>
            </w:r>
            <w:r w:rsidRPr="00781064">
              <w:rPr>
                <w:rFonts w:eastAsia="Batang"/>
                <w:b/>
                <w:bCs/>
                <w:i/>
              </w:rPr>
              <w:t>)</w:t>
            </w:r>
          </w:p>
        </w:tc>
        <w:tc>
          <w:tcPr>
            <w:tcW w:w="1842" w:type="dxa"/>
          </w:tcPr>
          <w:p w:rsidR="00D7384A" w:rsidRPr="00781064" w:rsidRDefault="00D7384A" w:rsidP="00534358">
            <w:pPr>
              <w:jc w:val="center"/>
              <w:rPr>
                <w:rFonts w:eastAsia="Batang"/>
                <w:b/>
                <w:bCs/>
                <w:i/>
              </w:rPr>
            </w:pPr>
            <w:r w:rsidRPr="00781064">
              <w:rPr>
                <w:rFonts w:eastAsia="Batang"/>
                <w:b/>
                <w:bCs/>
                <w:i/>
              </w:rPr>
              <w:t>Възложител</w:t>
            </w:r>
          </w:p>
        </w:tc>
        <w:tc>
          <w:tcPr>
            <w:tcW w:w="2506" w:type="dxa"/>
          </w:tcPr>
          <w:p w:rsidR="00D7384A" w:rsidRPr="00781064" w:rsidRDefault="00D7384A" w:rsidP="00534358">
            <w:pPr>
              <w:jc w:val="center"/>
              <w:rPr>
                <w:rFonts w:eastAsia="Batang"/>
                <w:b/>
                <w:bCs/>
                <w:i/>
              </w:rPr>
            </w:pPr>
            <w:r w:rsidRPr="00781064">
              <w:rPr>
                <w:rFonts w:eastAsia="Batang"/>
                <w:b/>
                <w:bCs/>
                <w:i/>
              </w:rPr>
              <w:t>Период на изпълнение на договора</w:t>
            </w:r>
          </w:p>
        </w:tc>
        <w:tc>
          <w:tcPr>
            <w:tcW w:w="1417" w:type="dxa"/>
          </w:tcPr>
          <w:p w:rsidR="00D7384A" w:rsidRPr="00781064" w:rsidRDefault="00D7384A" w:rsidP="00534358">
            <w:pPr>
              <w:jc w:val="center"/>
              <w:rPr>
                <w:rFonts w:eastAsia="Batang"/>
                <w:b/>
                <w:bCs/>
                <w:i/>
              </w:rPr>
            </w:pPr>
            <w:r w:rsidRPr="00781064">
              <w:rPr>
                <w:rFonts w:eastAsia="Batang"/>
                <w:b/>
                <w:bCs/>
                <w:i/>
              </w:rPr>
              <w:t>Стойност без ДДС</w:t>
            </w:r>
          </w:p>
          <w:p w:rsidR="00D7384A" w:rsidRPr="00781064" w:rsidRDefault="00D7384A" w:rsidP="00534358">
            <w:pPr>
              <w:jc w:val="center"/>
              <w:rPr>
                <w:rFonts w:eastAsia="Batang"/>
                <w:b/>
                <w:bCs/>
                <w:i/>
              </w:rPr>
            </w:pPr>
            <w:r w:rsidRPr="00781064">
              <w:rPr>
                <w:rFonts w:eastAsia="Batang"/>
                <w:b/>
                <w:bCs/>
                <w:i/>
              </w:rPr>
              <w:t>/х. лв./</w:t>
            </w:r>
          </w:p>
        </w:tc>
      </w:tr>
      <w:tr w:rsidR="00D7384A" w:rsidRPr="00781064" w:rsidTr="00F35F7B">
        <w:tc>
          <w:tcPr>
            <w:tcW w:w="1024" w:type="dxa"/>
          </w:tcPr>
          <w:p w:rsidR="00D7384A" w:rsidRPr="00515A8E" w:rsidRDefault="00D7384A" w:rsidP="0004573B">
            <w:pPr>
              <w:pStyle w:val="ListParagraph"/>
              <w:numPr>
                <w:ilvl w:val="0"/>
                <w:numId w:val="3"/>
              </w:numPr>
              <w:contextualSpacing w:val="0"/>
              <w:jc w:val="both"/>
              <w:rPr>
                <w:rFonts w:eastAsia="Batang"/>
                <w:b/>
                <w:bCs/>
              </w:rPr>
            </w:pPr>
          </w:p>
        </w:tc>
        <w:tc>
          <w:tcPr>
            <w:tcW w:w="2958" w:type="dxa"/>
          </w:tcPr>
          <w:p w:rsidR="00D7384A" w:rsidRPr="00781064" w:rsidRDefault="00D7384A" w:rsidP="00F35F7B">
            <w:pPr>
              <w:jc w:val="both"/>
              <w:rPr>
                <w:rFonts w:eastAsia="Batang"/>
                <w:b/>
                <w:bCs/>
              </w:rPr>
            </w:pPr>
          </w:p>
        </w:tc>
        <w:tc>
          <w:tcPr>
            <w:tcW w:w="1842" w:type="dxa"/>
          </w:tcPr>
          <w:p w:rsidR="00D7384A" w:rsidRPr="00781064" w:rsidRDefault="00D7384A" w:rsidP="00F35F7B">
            <w:pPr>
              <w:jc w:val="both"/>
              <w:rPr>
                <w:rFonts w:eastAsia="Batang"/>
                <w:b/>
                <w:bCs/>
              </w:rPr>
            </w:pPr>
          </w:p>
        </w:tc>
        <w:tc>
          <w:tcPr>
            <w:tcW w:w="2506" w:type="dxa"/>
          </w:tcPr>
          <w:p w:rsidR="00D7384A" w:rsidRPr="00781064" w:rsidRDefault="00D7384A" w:rsidP="00F35F7B">
            <w:pPr>
              <w:jc w:val="both"/>
              <w:rPr>
                <w:rFonts w:eastAsia="Batang"/>
                <w:b/>
                <w:bCs/>
              </w:rPr>
            </w:pPr>
          </w:p>
        </w:tc>
        <w:tc>
          <w:tcPr>
            <w:tcW w:w="1417" w:type="dxa"/>
          </w:tcPr>
          <w:p w:rsidR="00D7384A" w:rsidRPr="00781064" w:rsidRDefault="00D7384A" w:rsidP="00F35F7B">
            <w:pPr>
              <w:jc w:val="both"/>
              <w:rPr>
                <w:rFonts w:eastAsia="Batang"/>
                <w:b/>
                <w:bCs/>
              </w:rPr>
            </w:pPr>
          </w:p>
        </w:tc>
      </w:tr>
      <w:tr w:rsidR="00D7384A" w:rsidRPr="00781064" w:rsidTr="00F35F7B">
        <w:tc>
          <w:tcPr>
            <w:tcW w:w="1024" w:type="dxa"/>
          </w:tcPr>
          <w:p w:rsidR="00D7384A" w:rsidRPr="00781064" w:rsidRDefault="00D7384A" w:rsidP="00F35F7B">
            <w:pPr>
              <w:jc w:val="both"/>
              <w:rPr>
                <w:rFonts w:eastAsia="Batang"/>
                <w:b/>
                <w:bCs/>
              </w:rPr>
            </w:pPr>
          </w:p>
        </w:tc>
        <w:tc>
          <w:tcPr>
            <w:tcW w:w="2958" w:type="dxa"/>
          </w:tcPr>
          <w:p w:rsidR="00D7384A" w:rsidRPr="00781064" w:rsidRDefault="00D7384A" w:rsidP="00F35F7B">
            <w:pPr>
              <w:jc w:val="both"/>
              <w:rPr>
                <w:rFonts w:eastAsia="Batang"/>
                <w:b/>
                <w:bCs/>
              </w:rPr>
            </w:pPr>
          </w:p>
        </w:tc>
        <w:tc>
          <w:tcPr>
            <w:tcW w:w="1842" w:type="dxa"/>
          </w:tcPr>
          <w:p w:rsidR="00D7384A" w:rsidRPr="00781064" w:rsidRDefault="00D7384A" w:rsidP="00F35F7B">
            <w:pPr>
              <w:jc w:val="both"/>
              <w:rPr>
                <w:rFonts w:eastAsia="Batang"/>
                <w:b/>
                <w:bCs/>
              </w:rPr>
            </w:pPr>
          </w:p>
        </w:tc>
        <w:tc>
          <w:tcPr>
            <w:tcW w:w="2506" w:type="dxa"/>
          </w:tcPr>
          <w:p w:rsidR="00D7384A" w:rsidRPr="00781064" w:rsidRDefault="00D7384A" w:rsidP="00F35F7B">
            <w:pPr>
              <w:jc w:val="both"/>
              <w:rPr>
                <w:rFonts w:eastAsia="Batang"/>
                <w:b/>
                <w:bCs/>
              </w:rPr>
            </w:pPr>
          </w:p>
        </w:tc>
        <w:tc>
          <w:tcPr>
            <w:tcW w:w="1417" w:type="dxa"/>
          </w:tcPr>
          <w:p w:rsidR="00D7384A" w:rsidRPr="00781064" w:rsidRDefault="00D7384A" w:rsidP="00F35F7B">
            <w:pPr>
              <w:jc w:val="both"/>
              <w:rPr>
                <w:rFonts w:eastAsia="Batang"/>
                <w:b/>
                <w:bCs/>
              </w:rPr>
            </w:pPr>
          </w:p>
        </w:tc>
      </w:tr>
      <w:tr w:rsidR="00D7384A" w:rsidRPr="00781064" w:rsidTr="00F35F7B">
        <w:tc>
          <w:tcPr>
            <w:tcW w:w="1024" w:type="dxa"/>
          </w:tcPr>
          <w:p w:rsidR="00D7384A" w:rsidRPr="00781064" w:rsidRDefault="00D7384A" w:rsidP="00F35F7B">
            <w:pPr>
              <w:jc w:val="both"/>
              <w:rPr>
                <w:rFonts w:eastAsia="Batang"/>
                <w:b/>
                <w:bCs/>
              </w:rPr>
            </w:pPr>
          </w:p>
        </w:tc>
        <w:tc>
          <w:tcPr>
            <w:tcW w:w="2958" w:type="dxa"/>
          </w:tcPr>
          <w:p w:rsidR="00D7384A" w:rsidRPr="00781064" w:rsidRDefault="00D7384A" w:rsidP="00F35F7B">
            <w:pPr>
              <w:jc w:val="both"/>
              <w:rPr>
                <w:rFonts w:eastAsia="Batang"/>
                <w:b/>
                <w:bCs/>
              </w:rPr>
            </w:pPr>
          </w:p>
        </w:tc>
        <w:tc>
          <w:tcPr>
            <w:tcW w:w="1842" w:type="dxa"/>
          </w:tcPr>
          <w:p w:rsidR="00D7384A" w:rsidRPr="00781064" w:rsidRDefault="00D7384A" w:rsidP="00F35F7B">
            <w:pPr>
              <w:jc w:val="both"/>
              <w:rPr>
                <w:rFonts w:eastAsia="Batang"/>
                <w:b/>
                <w:bCs/>
              </w:rPr>
            </w:pPr>
          </w:p>
        </w:tc>
        <w:tc>
          <w:tcPr>
            <w:tcW w:w="2506" w:type="dxa"/>
          </w:tcPr>
          <w:p w:rsidR="00D7384A" w:rsidRPr="00781064" w:rsidRDefault="00D7384A" w:rsidP="00F35F7B">
            <w:pPr>
              <w:jc w:val="both"/>
              <w:rPr>
                <w:rFonts w:eastAsia="Batang"/>
                <w:b/>
                <w:bCs/>
                <w:lang w:val="en-GB"/>
              </w:rPr>
            </w:pPr>
          </w:p>
        </w:tc>
        <w:tc>
          <w:tcPr>
            <w:tcW w:w="1417" w:type="dxa"/>
          </w:tcPr>
          <w:p w:rsidR="00D7384A" w:rsidRPr="00781064" w:rsidRDefault="00D7384A" w:rsidP="00F35F7B">
            <w:pPr>
              <w:jc w:val="both"/>
              <w:rPr>
                <w:rFonts w:eastAsia="Batang"/>
                <w:b/>
                <w:bCs/>
                <w:lang w:val="en-GB"/>
              </w:rPr>
            </w:pPr>
          </w:p>
        </w:tc>
      </w:tr>
      <w:tr w:rsidR="00D7384A" w:rsidRPr="00781064" w:rsidTr="00F35F7B">
        <w:tc>
          <w:tcPr>
            <w:tcW w:w="1024" w:type="dxa"/>
          </w:tcPr>
          <w:p w:rsidR="00D7384A" w:rsidRPr="00781064" w:rsidRDefault="00D7384A" w:rsidP="00F35F7B">
            <w:pPr>
              <w:jc w:val="both"/>
              <w:rPr>
                <w:rFonts w:eastAsia="Batang"/>
                <w:b/>
                <w:bCs/>
                <w:lang w:val="en-GB"/>
              </w:rPr>
            </w:pPr>
          </w:p>
        </w:tc>
        <w:tc>
          <w:tcPr>
            <w:tcW w:w="2958" w:type="dxa"/>
          </w:tcPr>
          <w:p w:rsidR="00D7384A" w:rsidRPr="00781064" w:rsidRDefault="00D7384A" w:rsidP="00F35F7B">
            <w:pPr>
              <w:jc w:val="both"/>
              <w:rPr>
                <w:rFonts w:eastAsia="Batang"/>
                <w:b/>
                <w:bCs/>
                <w:lang w:val="en-GB"/>
              </w:rPr>
            </w:pPr>
          </w:p>
        </w:tc>
        <w:tc>
          <w:tcPr>
            <w:tcW w:w="1842" w:type="dxa"/>
          </w:tcPr>
          <w:p w:rsidR="00D7384A" w:rsidRPr="00781064" w:rsidRDefault="00D7384A" w:rsidP="00F35F7B">
            <w:pPr>
              <w:jc w:val="both"/>
              <w:rPr>
                <w:rFonts w:eastAsia="Batang"/>
                <w:b/>
                <w:bCs/>
                <w:lang w:val="en-GB"/>
              </w:rPr>
            </w:pPr>
          </w:p>
        </w:tc>
        <w:tc>
          <w:tcPr>
            <w:tcW w:w="2506" w:type="dxa"/>
          </w:tcPr>
          <w:p w:rsidR="00D7384A" w:rsidRPr="00781064" w:rsidRDefault="00D7384A" w:rsidP="00F35F7B">
            <w:pPr>
              <w:jc w:val="both"/>
              <w:rPr>
                <w:rFonts w:eastAsia="Batang"/>
                <w:b/>
                <w:bCs/>
                <w:lang w:val="en-GB"/>
              </w:rPr>
            </w:pPr>
          </w:p>
        </w:tc>
        <w:tc>
          <w:tcPr>
            <w:tcW w:w="1417" w:type="dxa"/>
          </w:tcPr>
          <w:p w:rsidR="00D7384A" w:rsidRPr="00781064" w:rsidRDefault="00D7384A" w:rsidP="00F35F7B">
            <w:pPr>
              <w:jc w:val="both"/>
              <w:rPr>
                <w:rFonts w:eastAsia="Batang"/>
                <w:b/>
                <w:bCs/>
                <w:lang w:val="en-GB"/>
              </w:rPr>
            </w:pPr>
          </w:p>
        </w:tc>
      </w:tr>
      <w:tr w:rsidR="00D7384A" w:rsidRPr="00781064" w:rsidTr="00F35F7B">
        <w:tc>
          <w:tcPr>
            <w:tcW w:w="1024" w:type="dxa"/>
          </w:tcPr>
          <w:p w:rsidR="00D7384A" w:rsidRPr="00781064" w:rsidRDefault="00D7384A" w:rsidP="00F35F7B">
            <w:pPr>
              <w:jc w:val="both"/>
              <w:rPr>
                <w:rFonts w:eastAsia="Batang"/>
                <w:b/>
                <w:bCs/>
                <w:lang w:val="en-GB"/>
              </w:rPr>
            </w:pPr>
          </w:p>
        </w:tc>
        <w:tc>
          <w:tcPr>
            <w:tcW w:w="2958" w:type="dxa"/>
          </w:tcPr>
          <w:p w:rsidR="00D7384A" w:rsidRPr="00781064" w:rsidRDefault="00D7384A" w:rsidP="00F35F7B">
            <w:pPr>
              <w:jc w:val="both"/>
              <w:rPr>
                <w:rFonts w:eastAsia="Batang"/>
                <w:b/>
                <w:bCs/>
                <w:lang w:val="en-GB"/>
              </w:rPr>
            </w:pPr>
          </w:p>
        </w:tc>
        <w:tc>
          <w:tcPr>
            <w:tcW w:w="1842" w:type="dxa"/>
          </w:tcPr>
          <w:p w:rsidR="00D7384A" w:rsidRPr="00781064" w:rsidRDefault="00D7384A" w:rsidP="00F35F7B">
            <w:pPr>
              <w:jc w:val="both"/>
              <w:rPr>
                <w:rFonts w:eastAsia="Batang"/>
                <w:b/>
                <w:bCs/>
                <w:lang w:val="en-GB"/>
              </w:rPr>
            </w:pPr>
          </w:p>
        </w:tc>
        <w:tc>
          <w:tcPr>
            <w:tcW w:w="2506" w:type="dxa"/>
          </w:tcPr>
          <w:p w:rsidR="00D7384A" w:rsidRPr="00781064" w:rsidRDefault="00D7384A" w:rsidP="00F35F7B">
            <w:pPr>
              <w:jc w:val="both"/>
              <w:rPr>
                <w:rFonts w:eastAsia="Batang"/>
                <w:b/>
                <w:bCs/>
                <w:lang w:val="en-GB"/>
              </w:rPr>
            </w:pPr>
          </w:p>
        </w:tc>
        <w:tc>
          <w:tcPr>
            <w:tcW w:w="1417" w:type="dxa"/>
          </w:tcPr>
          <w:p w:rsidR="00D7384A" w:rsidRPr="00781064" w:rsidRDefault="00D7384A" w:rsidP="00F35F7B">
            <w:pPr>
              <w:jc w:val="both"/>
              <w:rPr>
                <w:rFonts w:eastAsia="Batang"/>
                <w:b/>
                <w:bCs/>
                <w:lang w:val="en-GB"/>
              </w:rPr>
            </w:pPr>
          </w:p>
        </w:tc>
      </w:tr>
      <w:tr w:rsidR="00D7384A" w:rsidRPr="00781064" w:rsidTr="00F35F7B">
        <w:tc>
          <w:tcPr>
            <w:tcW w:w="1024" w:type="dxa"/>
          </w:tcPr>
          <w:p w:rsidR="00D7384A" w:rsidRPr="00781064" w:rsidRDefault="00D7384A" w:rsidP="00F35F7B">
            <w:pPr>
              <w:jc w:val="both"/>
              <w:rPr>
                <w:rFonts w:eastAsia="Batang"/>
                <w:b/>
                <w:bCs/>
                <w:lang w:val="en-GB"/>
              </w:rPr>
            </w:pPr>
          </w:p>
        </w:tc>
        <w:tc>
          <w:tcPr>
            <w:tcW w:w="2958" w:type="dxa"/>
          </w:tcPr>
          <w:p w:rsidR="00D7384A" w:rsidRPr="00781064" w:rsidRDefault="00D7384A" w:rsidP="00F35F7B">
            <w:pPr>
              <w:jc w:val="both"/>
              <w:rPr>
                <w:rFonts w:eastAsia="Batang"/>
                <w:b/>
                <w:bCs/>
                <w:lang w:val="en-GB"/>
              </w:rPr>
            </w:pPr>
          </w:p>
        </w:tc>
        <w:tc>
          <w:tcPr>
            <w:tcW w:w="1842" w:type="dxa"/>
          </w:tcPr>
          <w:p w:rsidR="00D7384A" w:rsidRPr="00781064" w:rsidRDefault="00D7384A" w:rsidP="00F35F7B">
            <w:pPr>
              <w:jc w:val="both"/>
              <w:rPr>
                <w:rFonts w:eastAsia="Batang"/>
                <w:b/>
                <w:bCs/>
                <w:lang w:val="en-GB"/>
              </w:rPr>
            </w:pPr>
          </w:p>
        </w:tc>
        <w:tc>
          <w:tcPr>
            <w:tcW w:w="2506" w:type="dxa"/>
          </w:tcPr>
          <w:p w:rsidR="00D7384A" w:rsidRPr="00781064" w:rsidRDefault="00D7384A" w:rsidP="00F35F7B">
            <w:pPr>
              <w:jc w:val="both"/>
              <w:rPr>
                <w:rFonts w:eastAsia="Batang"/>
                <w:b/>
                <w:bCs/>
                <w:lang w:val="en-GB"/>
              </w:rPr>
            </w:pPr>
          </w:p>
        </w:tc>
        <w:tc>
          <w:tcPr>
            <w:tcW w:w="1417" w:type="dxa"/>
          </w:tcPr>
          <w:p w:rsidR="00D7384A" w:rsidRPr="00781064" w:rsidRDefault="00D7384A" w:rsidP="00F35F7B">
            <w:pPr>
              <w:jc w:val="both"/>
              <w:rPr>
                <w:rFonts w:eastAsia="Batang"/>
                <w:b/>
                <w:bCs/>
                <w:lang w:val="en-GB"/>
              </w:rPr>
            </w:pPr>
          </w:p>
        </w:tc>
      </w:tr>
      <w:tr w:rsidR="00D7384A" w:rsidRPr="00781064" w:rsidTr="00F35F7B">
        <w:tc>
          <w:tcPr>
            <w:tcW w:w="1024" w:type="dxa"/>
          </w:tcPr>
          <w:p w:rsidR="00D7384A" w:rsidRPr="00781064" w:rsidRDefault="00D7384A" w:rsidP="00F35F7B">
            <w:pPr>
              <w:jc w:val="both"/>
              <w:rPr>
                <w:rFonts w:eastAsia="Batang"/>
                <w:b/>
                <w:bCs/>
                <w:lang w:val="en-GB"/>
              </w:rPr>
            </w:pPr>
          </w:p>
        </w:tc>
        <w:tc>
          <w:tcPr>
            <w:tcW w:w="2958" w:type="dxa"/>
          </w:tcPr>
          <w:p w:rsidR="00D7384A" w:rsidRPr="00781064" w:rsidRDefault="00D7384A" w:rsidP="00F35F7B">
            <w:pPr>
              <w:jc w:val="both"/>
              <w:rPr>
                <w:rFonts w:eastAsia="Batang"/>
                <w:b/>
                <w:bCs/>
                <w:lang w:val="en-GB"/>
              </w:rPr>
            </w:pPr>
          </w:p>
        </w:tc>
        <w:tc>
          <w:tcPr>
            <w:tcW w:w="1842" w:type="dxa"/>
          </w:tcPr>
          <w:p w:rsidR="00D7384A" w:rsidRPr="00781064" w:rsidRDefault="00D7384A" w:rsidP="00F35F7B">
            <w:pPr>
              <w:jc w:val="both"/>
              <w:rPr>
                <w:rFonts w:eastAsia="Batang"/>
                <w:b/>
                <w:bCs/>
                <w:lang w:val="en-GB"/>
              </w:rPr>
            </w:pPr>
          </w:p>
        </w:tc>
        <w:tc>
          <w:tcPr>
            <w:tcW w:w="2506" w:type="dxa"/>
          </w:tcPr>
          <w:p w:rsidR="00D7384A" w:rsidRPr="00781064" w:rsidRDefault="00D7384A" w:rsidP="00F35F7B">
            <w:pPr>
              <w:jc w:val="both"/>
              <w:rPr>
                <w:rFonts w:eastAsia="Batang"/>
                <w:b/>
                <w:bCs/>
                <w:lang w:val="en-GB"/>
              </w:rPr>
            </w:pPr>
          </w:p>
        </w:tc>
        <w:tc>
          <w:tcPr>
            <w:tcW w:w="1417" w:type="dxa"/>
          </w:tcPr>
          <w:p w:rsidR="00D7384A" w:rsidRPr="00781064" w:rsidRDefault="00D7384A" w:rsidP="00F35F7B">
            <w:pPr>
              <w:jc w:val="both"/>
              <w:rPr>
                <w:rFonts w:eastAsia="Batang"/>
                <w:b/>
                <w:bCs/>
                <w:lang w:val="en-GB"/>
              </w:rPr>
            </w:pPr>
          </w:p>
        </w:tc>
      </w:tr>
      <w:tr w:rsidR="00D7384A" w:rsidRPr="00781064" w:rsidTr="00F35F7B">
        <w:tc>
          <w:tcPr>
            <w:tcW w:w="1024" w:type="dxa"/>
          </w:tcPr>
          <w:p w:rsidR="00D7384A" w:rsidRPr="00781064" w:rsidRDefault="00D7384A" w:rsidP="00F35F7B">
            <w:pPr>
              <w:jc w:val="both"/>
              <w:rPr>
                <w:rFonts w:eastAsia="Batang"/>
                <w:b/>
                <w:bCs/>
                <w:lang w:val="en-GB"/>
              </w:rPr>
            </w:pPr>
          </w:p>
        </w:tc>
        <w:tc>
          <w:tcPr>
            <w:tcW w:w="2958" w:type="dxa"/>
          </w:tcPr>
          <w:p w:rsidR="00D7384A" w:rsidRPr="00781064" w:rsidRDefault="00D7384A" w:rsidP="00F35F7B">
            <w:pPr>
              <w:jc w:val="both"/>
              <w:rPr>
                <w:rFonts w:eastAsia="Batang"/>
                <w:b/>
                <w:bCs/>
                <w:lang w:val="en-GB"/>
              </w:rPr>
            </w:pPr>
          </w:p>
        </w:tc>
        <w:tc>
          <w:tcPr>
            <w:tcW w:w="1842" w:type="dxa"/>
          </w:tcPr>
          <w:p w:rsidR="00D7384A" w:rsidRPr="00781064" w:rsidRDefault="00D7384A" w:rsidP="00F35F7B">
            <w:pPr>
              <w:jc w:val="both"/>
              <w:rPr>
                <w:rFonts w:eastAsia="Batang"/>
                <w:b/>
                <w:bCs/>
                <w:lang w:val="en-GB"/>
              </w:rPr>
            </w:pPr>
          </w:p>
        </w:tc>
        <w:tc>
          <w:tcPr>
            <w:tcW w:w="2506" w:type="dxa"/>
          </w:tcPr>
          <w:p w:rsidR="00D7384A" w:rsidRPr="00781064" w:rsidRDefault="00D7384A" w:rsidP="00F35F7B">
            <w:pPr>
              <w:jc w:val="both"/>
              <w:rPr>
                <w:rFonts w:eastAsia="Batang"/>
                <w:b/>
                <w:bCs/>
                <w:lang w:val="en-GB"/>
              </w:rPr>
            </w:pPr>
          </w:p>
        </w:tc>
        <w:tc>
          <w:tcPr>
            <w:tcW w:w="1417" w:type="dxa"/>
          </w:tcPr>
          <w:p w:rsidR="00D7384A" w:rsidRPr="00781064" w:rsidRDefault="00D7384A" w:rsidP="00F35F7B">
            <w:pPr>
              <w:jc w:val="both"/>
              <w:rPr>
                <w:rFonts w:eastAsia="Batang"/>
                <w:b/>
                <w:bCs/>
                <w:lang w:val="en-GB"/>
              </w:rPr>
            </w:pPr>
          </w:p>
        </w:tc>
      </w:tr>
    </w:tbl>
    <w:p w:rsidR="00D7384A" w:rsidRPr="00781064" w:rsidRDefault="00D7384A" w:rsidP="00D7384A">
      <w:pPr>
        <w:ind w:right="61" w:firstLine="708"/>
        <w:jc w:val="both"/>
        <w:rPr>
          <w:rFonts w:eastAsia="Batang"/>
          <w:b/>
          <w:i/>
        </w:rPr>
      </w:pPr>
    </w:p>
    <w:p w:rsidR="00D7384A" w:rsidRDefault="00D7384A" w:rsidP="00D7384A">
      <w:pPr>
        <w:autoSpaceDE w:val="0"/>
        <w:autoSpaceDN w:val="0"/>
        <w:adjustRightInd w:val="0"/>
        <w:spacing w:line="20" w:lineRule="atLeast"/>
        <w:ind w:firstLine="567"/>
        <w:jc w:val="both"/>
        <w:rPr>
          <w:highlight w:val="yellow"/>
        </w:rPr>
      </w:pPr>
      <w:r w:rsidRPr="00781064">
        <w:rPr>
          <w:b/>
          <w:bCs/>
        </w:rPr>
        <w:t>При</w:t>
      </w:r>
      <w:r w:rsidR="006E1FAB">
        <w:rPr>
          <w:b/>
          <w:bCs/>
        </w:rPr>
        <w:t xml:space="preserve">ложения: </w:t>
      </w:r>
      <w:r w:rsidRPr="00515A8E">
        <w:rPr>
          <w:b/>
          <w:bCs/>
          <w:i/>
        </w:rPr>
        <w:t>Д</w:t>
      </w:r>
      <w:r w:rsidRPr="00515A8E">
        <w:rPr>
          <w:b/>
          <w:i/>
        </w:rPr>
        <w:t>оказате</w:t>
      </w:r>
      <w:r w:rsidRPr="00BD76CE">
        <w:rPr>
          <w:b/>
          <w:i/>
        </w:rPr>
        <w:t>лств</w:t>
      </w:r>
      <w:r>
        <w:rPr>
          <w:b/>
          <w:i/>
        </w:rPr>
        <w:t>о</w:t>
      </w:r>
      <w:r w:rsidRPr="00BD76CE">
        <w:rPr>
          <w:b/>
          <w:i/>
        </w:rPr>
        <w:t xml:space="preserve"> </w:t>
      </w:r>
      <w:r>
        <w:t>за извършената</w:t>
      </w:r>
      <w:r w:rsidRPr="00BD76CE">
        <w:t xml:space="preserve"> услуг</w:t>
      </w:r>
      <w:r>
        <w:t>а/и.</w:t>
      </w:r>
    </w:p>
    <w:p w:rsidR="00D7384A" w:rsidRPr="00781064" w:rsidRDefault="00D7384A" w:rsidP="00D7384A">
      <w:pPr>
        <w:tabs>
          <w:tab w:val="left" w:pos="7501"/>
        </w:tabs>
        <w:contextualSpacing/>
        <w:jc w:val="both"/>
        <w:rPr>
          <w:i/>
        </w:rPr>
      </w:pPr>
    </w:p>
    <w:p w:rsidR="00D7384A" w:rsidRPr="00781064" w:rsidRDefault="00D7384A" w:rsidP="00D7384A">
      <w:pPr>
        <w:tabs>
          <w:tab w:val="left" w:pos="7501"/>
        </w:tabs>
        <w:contextualSpacing/>
        <w:jc w:val="both"/>
        <w:rPr>
          <w:bCs/>
          <w:i/>
          <w:sz w:val="22"/>
          <w:szCs w:val="22"/>
        </w:rPr>
      </w:pPr>
      <w:r w:rsidRPr="00781064">
        <w:rPr>
          <w:b/>
          <w:bCs/>
          <w:i/>
          <w:sz w:val="22"/>
          <w:szCs w:val="22"/>
        </w:rPr>
        <w:t xml:space="preserve">ПОЯСНЕНИЕ: </w:t>
      </w:r>
      <w:r w:rsidR="006E1FAB">
        <w:rPr>
          <w:bCs/>
          <w:sz w:val="22"/>
          <w:szCs w:val="22"/>
        </w:rPr>
        <w:t xml:space="preserve"> </w:t>
      </w:r>
      <w:r w:rsidR="00BB3764" w:rsidRPr="00BB3764">
        <w:rPr>
          <w:bCs/>
          <w:i/>
          <w:sz w:val="22"/>
          <w:szCs w:val="22"/>
        </w:rPr>
        <w:t>Д</w:t>
      </w:r>
      <w:r w:rsidRPr="00BB3764">
        <w:rPr>
          <w:bCs/>
          <w:i/>
          <w:sz w:val="22"/>
          <w:szCs w:val="22"/>
        </w:rPr>
        <w:t>ок</w:t>
      </w:r>
      <w:r w:rsidRPr="00781064">
        <w:rPr>
          <w:bCs/>
          <w:i/>
          <w:sz w:val="22"/>
          <w:szCs w:val="22"/>
        </w:rPr>
        <w:t>азателство</w:t>
      </w:r>
      <w:r w:rsidR="00BB3764">
        <w:rPr>
          <w:bCs/>
          <w:i/>
          <w:sz w:val="22"/>
          <w:szCs w:val="22"/>
        </w:rPr>
        <w:t>то</w:t>
      </w:r>
      <w:r w:rsidRPr="00781064">
        <w:rPr>
          <w:bCs/>
          <w:i/>
          <w:sz w:val="22"/>
          <w:szCs w:val="22"/>
        </w:rPr>
        <w:t xml:space="preserve"> за извършената </w:t>
      </w:r>
      <w:r>
        <w:rPr>
          <w:bCs/>
          <w:i/>
          <w:sz w:val="22"/>
          <w:szCs w:val="22"/>
        </w:rPr>
        <w:t>услуга</w:t>
      </w:r>
      <w:r w:rsidRPr="00781064">
        <w:rPr>
          <w:bCs/>
          <w:i/>
          <w:sz w:val="22"/>
          <w:szCs w:val="22"/>
        </w:rPr>
        <w:t xml:space="preserve">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w:t>
      </w:r>
      <w:r>
        <w:rPr>
          <w:bCs/>
          <w:i/>
          <w:sz w:val="22"/>
          <w:szCs w:val="22"/>
        </w:rPr>
        <w:t xml:space="preserve"> услугата</w:t>
      </w:r>
      <w:r w:rsidRPr="00781064">
        <w:rPr>
          <w:bCs/>
          <w:i/>
          <w:sz w:val="22"/>
          <w:szCs w:val="22"/>
        </w:rPr>
        <w:t>.</w:t>
      </w:r>
    </w:p>
    <w:p w:rsidR="00D7384A" w:rsidRPr="00781064" w:rsidRDefault="00D7384A" w:rsidP="00D7384A">
      <w:pPr>
        <w:tabs>
          <w:tab w:val="left" w:pos="7501"/>
        </w:tabs>
        <w:contextualSpacing/>
        <w:jc w:val="both"/>
        <w:rPr>
          <w:b/>
          <w:bCs/>
        </w:rPr>
      </w:pPr>
    </w:p>
    <w:p w:rsidR="006E1FAB" w:rsidRPr="00781064" w:rsidRDefault="006E1FAB" w:rsidP="006E1FAB">
      <w:pPr>
        <w:tabs>
          <w:tab w:val="left" w:leader="dot" w:pos="0"/>
          <w:tab w:val="left" w:pos="4342"/>
        </w:tabs>
        <w:jc w:val="both"/>
      </w:pPr>
      <w:r w:rsidRPr="00781064">
        <w:rPr>
          <w:color w:val="000000"/>
          <w:spacing w:val="-16"/>
          <w:w w:val="111"/>
        </w:rPr>
        <w:t>Дата: .............................</w:t>
      </w:r>
      <w:r w:rsidRPr="00781064">
        <w:rPr>
          <w:color w:val="000000"/>
          <w:spacing w:val="-16"/>
          <w:w w:val="111"/>
        </w:rPr>
        <w:tab/>
      </w:r>
      <w:r>
        <w:rPr>
          <w:color w:val="000000"/>
          <w:spacing w:val="-16"/>
          <w:w w:val="111"/>
        </w:rPr>
        <w:tab/>
      </w:r>
      <w:r w:rsidRPr="00781064">
        <w:rPr>
          <w:color w:val="000000"/>
          <w:spacing w:val="-3"/>
        </w:rPr>
        <w:t>ДЕКЛАРАТОР:</w:t>
      </w:r>
      <w:r>
        <w:rPr>
          <w:color w:val="000000"/>
          <w:spacing w:val="-3"/>
        </w:rPr>
        <w:t xml:space="preserve"> </w:t>
      </w:r>
      <w:r w:rsidRPr="00781064">
        <w:rPr>
          <w:color w:val="000000"/>
        </w:rPr>
        <w:tab/>
      </w:r>
    </w:p>
    <w:p w:rsidR="006E1FAB" w:rsidRPr="006E1FAB" w:rsidRDefault="006E1FAB" w:rsidP="006E1FAB">
      <w:pPr>
        <w:ind w:firstLine="288"/>
        <w:jc w:val="both"/>
        <w:rPr>
          <w:color w:val="000000"/>
          <w:spacing w:val="-4"/>
          <w:sz w:val="22"/>
          <w:szCs w:val="22"/>
        </w:rPr>
      </w:pP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r>
      <w:r w:rsidRPr="006E1FAB">
        <w:rPr>
          <w:color w:val="000000"/>
          <w:spacing w:val="-4"/>
          <w:sz w:val="22"/>
          <w:szCs w:val="22"/>
        </w:rPr>
        <w:t>(Подпис и печат, когато има такъв)</w:t>
      </w:r>
    </w:p>
    <w:p w:rsidR="00D7384A" w:rsidRPr="00781064" w:rsidRDefault="00D7384A" w:rsidP="006E1FAB">
      <w:pPr>
        <w:tabs>
          <w:tab w:val="left" w:pos="5670"/>
        </w:tabs>
        <w:contextualSpacing/>
        <w:jc w:val="both"/>
        <w:rPr>
          <w:bCs/>
        </w:rPr>
      </w:pPr>
      <w:r w:rsidRPr="001E4B9D">
        <w:rPr>
          <w:bCs/>
        </w:rPr>
        <w:tab/>
      </w:r>
    </w:p>
    <w:p w:rsidR="009003FF" w:rsidRDefault="009003FF" w:rsidP="006E1FAB">
      <w:pPr>
        <w:ind w:left="6372"/>
        <w:jc w:val="right"/>
        <w:rPr>
          <w:b/>
          <w:i/>
          <w:lang w:val="ru-RU" w:eastAsia="en-US"/>
        </w:rPr>
      </w:pPr>
    </w:p>
    <w:p w:rsidR="009003FF" w:rsidRDefault="009003FF" w:rsidP="006E1FAB">
      <w:pPr>
        <w:ind w:left="6372"/>
        <w:jc w:val="right"/>
        <w:rPr>
          <w:b/>
          <w:i/>
          <w:lang w:val="ru-RU" w:eastAsia="en-US"/>
        </w:rPr>
      </w:pPr>
    </w:p>
    <w:p w:rsidR="009003FF" w:rsidRDefault="009003FF" w:rsidP="006E1FAB">
      <w:pPr>
        <w:ind w:left="6372"/>
        <w:jc w:val="right"/>
        <w:rPr>
          <w:b/>
          <w:i/>
          <w:lang w:val="ru-RU" w:eastAsia="en-US"/>
        </w:rPr>
      </w:pPr>
    </w:p>
    <w:p w:rsidR="009003FF" w:rsidRDefault="009003FF" w:rsidP="006E1FAB">
      <w:pPr>
        <w:ind w:left="6372"/>
        <w:jc w:val="right"/>
        <w:rPr>
          <w:b/>
          <w:i/>
          <w:lang w:val="ru-RU" w:eastAsia="en-US"/>
        </w:rPr>
      </w:pPr>
    </w:p>
    <w:p w:rsidR="009003FF" w:rsidRDefault="009003FF" w:rsidP="006E1FAB">
      <w:pPr>
        <w:ind w:left="6372"/>
        <w:jc w:val="right"/>
        <w:rPr>
          <w:b/>
          <w:i/>
          <w:lang w:val="ru-RU" w:eastAsia="en-US"/>
        </w:rPr>
      </w:pPr>
    </w:p>
    <w:p w:rsidR="009003FF" w:rsidRDefault="009003FF" w:rsidP="006E1FAB">
      <w:pPr>
        <w:ind w:left="6372"/>
        <w:jc w:val="right"/>
        <w:rPr>
          <w:b/>
          <w:i/>
          <w:lang w:val="ru-RU" w:eastAsia="en-US"/>
        </w:rPr>
      </w:pPr>
    </w:p>
    <w:p w:rsidR="009003FF" w:rsidRDefault="009003FF" w:rsidP="006E1FAB">
      <w:pPr>
        <w:ind w:left="6372"/>
        <w:jc w:val="right"/>
        <w:rPr>
          <w:b/>
          <w:i/>
          <w:lang w:val="ru-RU" w:eastAsia="en-US"/>
        </w:rPr>
      </w:pPr>
    </w:p>
    <w:p w:rsidR="00A46428" w:rsidRDefault="00795EB1" w:rsidP="006E1FAB">
      <w:pPr>
        <w:ind w:left="6372"/>
        <w:jc w:val="right"/>
        <w:rPr>
          <w:b/>
          <w:i/>
        </w:rPr>
      </w:pPr>
      <w:r w:rsidRPr="00795EB1">
        <w:rPr>
          <w:b/>
          <w:i/>
          <w:lang w:val="ru-RU" w:eastAsia="en-US"/>
        </w:rPr>
        <w:lastRenderedPageBreak/>
        <w:t>ОБР</w:t>
      </w:r>
      <w:r w:rsidRPr="00795EB1">
        <w:rPr>
          <w:b/>
          <w:i/>
        </w:rPr>
        <w:t>АЗЕ</w:t>
      </w:r>
      <w:r>
        <w:rPr>
          <w:b/>
          <w:i/>
        </w:rPr>
        <w:t xml:space="preserve">Ц </w:t>
      </w:r>
      <w:r w:rsidR="00A46428">
        <w:rPr>
          <w:b/>
          <w:i/>
        </w:rPr>
        <w:t>№ 4</w:t>
      </w:r>
    </w:p>
    <w:p w:rsidR="005A67CD" w:rsidRDefault="005A67CD" w:rsidP="001408B1">
      <w:pPr>
        <w:jc w:val="center"/>
        <w:rPr>
          <w:b/>
          <w:bCs/>
          <w:lang w:val="en-US"/>
        </w:rPr>
      </w:pPr>
    </w:p>
    <w:p w:rsidR="001408B1" w:rsidRPr="00781064" w:rsidRDefault="001408B1" w:rsidP="001408B1">
      <w:pPr>
        <w:jc w:val="center"/>
        <w:rPr>
          <w:b/>
          <w:bCs/>
        </w:rPr>
      </w:pPr>
      <w:r w:rsidRPr="00781064">
        <w:rPr>
          <w:b/>
          <w:bCs/>
        </w:rPr>
        <w:t xml:space="preserve">Д Е К Л А Р А Ц И Я </w:t>
      </w:r>
      <w:r w:rsidRPr="00781064">
        <w:rPr>
          <w:b/>
          <w:bCs/>
          <w:vertAlign w:val="superscript"/>
          <w:lang w:val="ru-RU" w:eastAsia="x-none"/>
        </w:rPr>
        <w:footnoteReference w:customMarkFollows="1" w:id="1"/>
        <w:t>*</w:t>
      </w:r>
    </w:p>
    <w:p w:rsidR="001408B1" w:rsidRPr="00781064" w:rsidRDefault="001408B1" w:rsidP="001408B1">
      <w:pPr>
        <w:jc w:val="center"/>
        <w:rPr>
          <w:b/>
          <w:bCs/>
        </w:rPr>
      </w:pPr>
      <w:r w:rsidRPr="00781064">
        <w:rPr>
          <w:b/>
          <w:bCs/>
        </w:rPr>
        <w:t>за участието или неучастието на подизпълнители</w:t>
      </w:r>
    </w:p>
    <w:p w:rsidR="001408B1" w:rsidRPr="00781064" w:rsidRDefault="001408B1" w:rsidP="001408B1">
      <w:pPr>
        <w:tabs>
          <w:tab w:val="left" w:pos="6800"/>
        </w:tabs>
        <w:jc w:val="center"/>
        <w:rPr>
          <w:rFonts w:eastAsia="Batang"/>
          <w:b/>
          <w:bCs/>
          <w:color w:val="000000"/>
        </w:rPr>
      </w:pPr>
      <w:r w:rsidRPr="00781064">
        <w:rPr>
          <w:rFonts w:eastAsia="Batang"/>
          <w:b/>
          <w:bCs/>
          <w:color w:val="000000"/>
        </w:rPr>
        <w:t>по чл. 56, ал. 1, т. 8 от Закона за обществените поръчки</w:t>
      </w:r>
    </w:p>
    <w:p w:rsidR="001408B1" w:rsidRPr="00781064" w:rsidRDefault="001408B1" w:rsidP="001408B1">
      <w:pPr>
        <w:tabs>
          <w:tab w:val="left" w:pos="6800"/>
        </w:tabs>
        <w:jc w:val="center"/>
        <w:rPr>
          <w:rFonts w:eastAsia="Batang"/>
          <w:b/>
          <w:bCs/>
          <w:color w:val="000000"/>
        </w:rPr>
      </w:pPr>
    </w:p>
    <w:p w:rsidR="00DC719B" w:rsidRDefault="00DC719B" w:rsidP="00DC719B">
      <w:pPr>
        <w:jc w:val="center"/>
        <w:rPr>
          <w:color w:val="000000"/>
        </w:rPr>
      </w:pPr>
      <w:r>
        <w:t>Долуподписаният</w:t>
      </w:r>
      <w:r w:rsidR="001408B1" w:rsidRPr="00781064">
        <w:t>/</w:t>
      </w:r>
      <w:proofErr w:type="spellStart"/>
      <w:r w:rsidR="001408B1" w:rsidRPr="00781064">
        <w:t>ната</w:t>
      </w:r>
      <w:proofErr w:type="spellEnd"/>
      <w:r>
        <w:rPr>
          <w:lang w:val="en-US"/>
        </w:rPr>
        <w:t xml:space="preserve"> </w:t>
      </w:r>
      <w:r w:rsidR="001408B1" w:rsidRPr="00781064">
        <w:t>..............................................................., в качеството ми на ........................................................ на ............................................................................... -</w:t>
      </w:r>
      <w:r w:rsidR="001408B1" w:rsidRPr="00781064">
        <w:tab/>
      </w:r>
      <w:r w:rsidR="001408B1" w:rsidRPr="00781064">
        <w:rPr>
          <w:i/>
          <w:iCs/>
        </w:rPr>
        <w:t xml:space="preserve"> (посочете длъжността) </w:t>
      </w:r>
      <w:r w:rsidR="001408B1" w:rsidRPr="00781064">
        <w:rPr>
          <w:i/>
          <w:iCs/>
        </w:rPr>
        <w:tab/>
      </w:r>
      <w:r w:rsidR="001408B1" w:rsidRPr="00781064">
        <w:rPr>
          <w:i/>
          <w:iCs/>
        </w:rPr>
        <w:tab/>
      </w:r>
      <w:r w:rsidR="001408B1" w:rsidRPr="00781064">
        <w:rPr>
          <w:i/>
          <w:iCs/>
        </w:rPr>
        <w:tab/>
      </w:r>
      <w:r w:rsidR="001408B1" w:rsidRPr="00781064">
        <w:rPr>
          <w:i/>
          <w:iCs/>
        </w:rPr>
        <w:tab/>
        <w:t xml:space="preserve">(посочете </w:t>
      </w:r>
      <w:r w:rsidR="001408B1">
        <w:rPr>
          <w:i/>
          <w:iCs/>
        </w:rPr>
        <w:t>името/</w:t>
      </w:r>
      <w:r w:rsidR="001408B1" w:rsidRPr="00781064">
        <w:rPr>
          <w:i/>
          <w:iCs/>
        </w:rPr>
        <w:t xml:space="preserve">фирмата на участника) </w:t>
      </w:r>
      <w:r w:rsidR="00957BBA">
        <w:rPr>
          <w:color w:val="000000"/>
        </w:rPr>
        <w:t>У</w:t>
      </w:r>
      <w:r w:rsidR="001408B1" w:rsidRPr="00781064">
        <w:rPr>
          <w:color w:val="000000"/>
        </w:rPr>
        <w:t xml:space="preserve">частник в </w:t>
      </w:r>
      <w:r w:rsidRPr="00781064">
        <w:rPr>
          <w:color w:val="000000"/>
        </w:rPr>
        <w:t xml:space="preserve">процедура </w:t>
      </w:r>
      <w:r>
        <w:rPr>
          <w:color w:val="000000"/>
        </w:rPr>
        <w:t xml:space="preserve">по реда на Глава осма „а“ от ЗОП </w:t>
      </w:r>
      <w:r w:rsidRPr="00781064">
        <w:rPr>
          <w:color w:val="000000"/>
        </w:rPr>
        <w:t>с предмет</w:t>
      </w:r>
      <w:r>
        <w:rPr>
          <w:color w:val="000000"/>
        </w:rPr>
        <w:t>:</w:t>
      </w:r>
    </w:p>
    <w:p w:rsidR="006E1FAB" w:rsidRPr="0072472D" w:rsidRDefault="006E1FAB" w:rsidP="006E1FAB">
      <w:pPr>
        <w:jc w:val="center"/>
        <w:rPr>
          <w:b/>
          <w:i/>
        </w:rPr>
      </w:pPr>
      <w:r w:rsidRPr="0072472D">
        <w:rPr>
          <w:b/>
          <w:bCs/>
          <w:i/>
          <w:spacing w:val="2"/>
        </w:rPr>
        <w:t>„</w:t>
      </w:r>
      <w:r w:rsidRPr="0072472D">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Pr="0072472D">
        <w:rPr>
          <w:b/>
          <w:i/>
        </w:rPr>
        <w:t>, включваща 2 обособени позиции,</w:t>
      </w:r>
    </w:p>
    <w:p w:rsidR="006E1FAB" w:rsidRDefault="006E1FAB" w:rsidP="006E1FAB">
      <w:pPr>
        <w:jc w:val="center"/>
        <w:rPr>
          <w:b/>
          <w:bCs/>
          <w:i/>
          <w:spacing w:val="2"/>
          <w:lang w:val="en-US"/>
        </w:rPr>
      </w:pPr>
      <w:r w:rsidRPr="0072472D">
        <w:rPr>
          <w:b/>
          <w:bCs/>
          <w:i/>
          <w:spacing w:val="2"/>
        </w:rPr>
        <w:t>за Обособена позиция № …… с предмет …………………………………………“</w:t>
      </w:r>
    </w:p>
    <w:p w:rsidR="00DC719B" w:rsidRDefault="00DC719B" w:rsidP="00DC719B">
      <w:pPr>
        <w:jc w:val="center"/>
        <w:rPr>
          <w:b/>
          <w:i/>
        </w:rPr>
      </w:pPr>
    </w:p>
    <w:p w:rsidR="005A67CD" w:rsidRPr="00781064" w:rsidRDefault="005A67CD" w:rsidP="005A67CD">
      <w:pPr>
        <w:jc w:val="center"/>
        <w:rPr>
          <w:b/>
          <w:bCs/>
        </w:rPr>
      </w:pPr>
      <w:r w:rsidRPr="00781064">
        <w:rPr>
          <w:b/>
          <w:bCs/>
        </w:rPr>
        <w:t>Д Е К Л А Р И Р А М:</w:t>
      </w:r>
    </w:p>
    <w:p w:rsidR="005A67CD" w:rsidRPr="00781064" w:rsidRDefault="005A67CD" w:rsidP="005A67CD">
      <w:pPr>
        <w:jc w:val="both"/>
        <w:rPr>
          <w:rFonts w:eastAsia="Batang"/>
        </w:rPr>
      </w:pPr>
    </w:p>
    <w:p w:rsidR="005A67CD" w:rsidRPr="00781064" w:rsidRDefault="005A67CD" w:rsidP="005A67CD">
      <w:pPr>
        <w:jc w:val="both"/>
        <w:rPr>
          <w:rFonts w:eastAsia="Batang"/>
          <w:lang w:val="ru-RU"/>
        </w:rPr>
      </w:pPr>
      <w:r w:rsidRPr="00781064">
        <w:rPr>
          <w:rFonts w:eastAsia="Batang"/>
        </w:rPr>
        <w:t>Участникът ........................................................................................................</w:t>
      </w:r>
    </w:p>
    <w:p w:rsidR="005A67CD" w:rsidRPr="00781064" w:rsidRDefault="005A67CD" w:rsidP="005A67CD">
      <w:pPr>
        <w:jc w:val="center"/>
        <w:rPr>
          <w:rFonts w:eastAsia="Batang"/>
        </w:rPr>
      </w:pPr>
      <w:r w:rsidRPr="00781064">
        <w:rPr>
          <w:rFonts w:eastAsia="Batang"/>
          <w:i/>
          <w:iCs/>
        </w:rPr>
        <w:t xml:space="preserve">(посочете </w:t>
      </w:r>
      <w:r>
        <w:rPr>
          <w:rFonts w:eastAsia="Batang"/>
          <w:i/>
          <w:iCs/>
        </w:rPr>
        <w:t>името/</w:t>
      </w:r>
      <w:r w:rsidRPr="00781064">
        <w:rPr>
          <w:rFonts w:eastAsia="Batang"/>
          <w:i/>
          <w:iCs/>
        </w:rPr>
        <w:t>фирмата на участника)</w:t>
      </w:r>
      <w:r w:rsidRPr="00781064">
        <w:rPr>
          <w:rFonts w:eastAsia="Batang"/>
        </w:rPr>
        <w:t>,</w:t>
      </w:r>
    </w:p>
    <w:p w:rsidR="005A67CD" w:rsidRPr="00781064" w:rsidRDefault="005A67CD" w:rsidP="005A67CD">
      <w:pPr>
        <w:jc w:val="both"/>
        <w:rPr>
          <w:rFonts w:eastAsia="Batang"/>
        </w:rPr>
      </w:pPr>
      <w:r w:rsidRPr="00781064">
        <w:rPr>
          <w:rFonts w:eastAsia="Batang"/>
        </w:rPr>
        <w:t>когото представлявам:</w:t>
      </w:r>
    </w:p>
    <w:p w:rsidR="005A67CD" w:rsidRPr="00781064" w:rsidRDefault="005A67CD" w:rsidP="005A67CD">
      <w:pPr>
        <w:jc w:val="both"/>
        <w:rPr>
          <w:rFonts w:eastAsia="Batang"/>
        </w:rPr>
      </w:pPr>
    </w:p>
    <w:p w:rsidR="005A67CD" w:rsidRPr="00781064" w:rsidRDefault="001E4B9D" w:rsidP="005A67CD">
      <w:pPr>
        <w:tabs>
          <w:tab w:val="left" w:pos="284"/>
        </w:tabs>
        <w:jc w:val="both"/>
      </w:pPr>
      <w:r>
        <w:t xml:space="preserve">1. </w:t>
      </w:r>
      <w:r w:rsidR="005A67CD" w:rsidRPr="00781064">
        <w:t>При изпълнението на горе</w:t>
      </w:r>
      <w:r>
        <w:t>посочената</w:t>
      </w:r>
      <w:r w:rsidR="005A67CD" w:rsidRPr="00781064">
        <w:t xml:space="preserve"> поръчка  </w:t>
      </w:r>
      <w:r w:rsidR="005A67CD" w:rsidRPr="001E4B9D">
        <w:rPr>
          <w:b/>
        </w:rPr>
        <w:t>няма да използва/ще използва</w:t>
      </w:r>
      <w:r w:rsidR="005A67CD" w:rsidRPr="00781064">
        <w:t xml:space="preserve"> подизпълнители /</w:t>
      </w:r>
      <w:r w:rsidR="005A67CD" w:rsidRPr="00957BBA">
        <w:rPr>
          <w:i/>
          <w:u w:val="single"/>
        </w:rPr>
        <w:t>подчертава се вярното</w:t>
      </w:r>
      <w:r w:rsidR="005A67CD" w:rsidRPr="00781064">
        <w:t>/;</w:t>
      </w:r>
    </w:p>
    <w:p w:rsidR="005A67CD" w:rsidRPr="00781064" w:rsidRDefault="005A67CD" w:rsidP="005A67CD">
      <w:pPr>
        <w:tabs>
          <w:tab w:val="left" w:pos="284"/>
        </w:tabs>
        <w:jc w:val="both"/>
        <w:rPr>
          <w:i/>
        </w:rPr>
      </w:pPr>
      <w:r w:rsidRPr="00781064">
        <w:t>2. Подизпълнител/и ще бъде/бъдат:</w:t>
      </w:r>
      <w:r>
        <w:t xml:space="preserve"> </w:t>
      </w:r>
      <w:r w:rsidRPr="00781064">
        <w:t>............................................................,</w:t>
      </w:r>
      <w:r>
        <w:t xml:space="preserve"> </w:t>
      </w:r>
      <w:r w:rsidRPr="00781064">
        <w:rPr>
          <w:i/>
        </w:rPr>
        <w:t>(изписват се имен</w:t>
      </w:r>
      <w:r>
        <w:rPr>
          <w:i/>
        </w:rPr>
        <w:t>ата/</w:t>
      </w:r>
      <w:r w:rsidRPr="00781064">
        <w:rPr>
          <w:i/>
        </w:rPr>
        <w:t>фирмите на подизпълнителите),</w:t>
      </w:r>
      <w:r>
        <w:rPr>
          <w:i/>
        </w:rPr>
        <w:t xml:space="preserve"> </w:t>
      </w:r>
      <w:r w:rsidRPr="00781064">
        <w:t xml:space="preserve">които са запознати с предмета на поръчката и са </w:t>
      </w:r>
      <w:r w:rsidR="001E4B9D">
        <w:t>съгласни да участват при изпълнението на поръчката</w:t>
      </w:r>
      <w:r w:rsidRPr="00781064">
        <w:t>;</w:t>
      </w:r>
    </w:p>
    <w:p w:rsidR="005A67CD" w:rsidRDefault="005A67CD" w:rsidP="005A67CD">
      <w:pPr>
        <w:tabs>
          <w:tab w:val="left" w:pos="284"/>
        </w:tabs>
        <w:jc w:val="both"/>
      </w:pPr>
      <w:r w:rsidRPr="00781064">
        <w:t>3. Видът на работите, които ще извършва подизпълнителя</w:t>
      </w:r>
      <w:r w:rsidR="003B2687">
        <w:t xml:space="preserve"> ....................................</w:t>
      </w:r>
      <w:r w:rsidRPr="00781064">
        <w:t xml:space="preserve"> са следните: </w:t>
      </w:r>
    </w:p>
    <w:p w:rsidR="005A67CD" w:rsidRPr="00781064" w:rsidRDefault="005A67CD" w:rsidP="005A67CD">
      <w:pPr>
        <w:tabs>
          <w:tab w:val="left" w:pos="284"/>
        </w:tabs>
        <w:jc w:val="both"/>
      </w:pPr>
      <w:r w:rsidRPr="00781064">
        <w:t>…….……………………………………………………………………………………………</w:t>
      </w:r>
    </w:p>
    <w:p w:rsidR="005A67CD" w:rsidRPr="00781064" w:rsidRDefault="00534358" w:rsidP="005A67CD">
      <w:pPr>
        <w:tabs>
          <w:tab w:val="left" w:pos="284"/>
        </w:tabs>
        <w:jc w:val="both"/>
      </w:pPr>
      <w:r>
        <w:t xml:space="preserve">4. </w:t>
      </w:r>
      <w:r w:rsidR="005A67CD" w:rsidRPr="00781064">
        <w:t>Делът на участие на подизпълнител</w:t>
      </w:r>
      <w:r w:rsidR="003B2687">
        <w:t>/</w:t>
      </w:r>
      <w:proofErr w:type="spellStart"/>
      <w:r w:rsidR="005A67CD" w:rsidRPr="00781064">
        <w:t>ите</w:t>
      </w:r>
      <w:proofErr w:type="spellEnd"/>
      <w:r w:rsidR="005A67CD" w:rsidRPr="00781064">
        <w:t xml:space="preserve"> при изпълнение на поръчката ще бъде .........% от общата стойност на поръчката.</w:t>
      </w:r>
    </w:p>
    <w:p w:rsidR="005A67CD" w:rsidRDefault="005A67CD" w:rsidP="00534358">
      <w:pPr>
        <w:ind w:firstLine="708"/>
        <w:jc w:val="both"/>
        <w:rPr>
          <w:lang w:val="en-US"/>
        </w:rPr>
      </w:pPr>
      <w:r w:rsidRPr="00781064">
        <w:t>Известна ми е отговорността по чл. 313 от Наказателния кодекс за посочване на неверни данни.</w:t>
      </w:r>
    </w:p>
    <w:p w:rsidR="005A67CD" w:rsidRDefault="005A67CD" w:rsidP="005A67CD">
      <w:pPr>
        <w:jc w:val="both"/>
        <w:rPr>
          <w:lang w:val="en-US"/>
        </w:rPr>
      </w:pPr>
    </w:p>
    <w:p w:rsidR="006E1FAB" w:rsidRPr="00781064" w:rsidRDefault="006E1FAB" w:rsidP="006E1FAB">
      <w:pPr>
        <w:tabs>
          <w:tab w:val="left" w:leader="dot" w:pos="0"/>
          <w:tab w:val="left" w:pos="4342"/>
        </w:tabs>
        <w:jc w:val="both"/>
      </w:pPr>
      <w:r w:rsidRPr="00781064">
        <w:rPr>
          <w:color w:val="000000"/>
          <w:spacing w:val="-16"/>
          <w:w w:val="111"/>
        </w:rPr>
        <w:t>Дата: .............................</w:t>
      </w:r>
      <w:r w:rsidRPr="00781064">
        <w:rPr>
          <w:color w:val="000000"/>
          <w:spacing w:val="-16"/>
          <w:w w:val="111"/>
        </w:rPr>
        <w:tab/>
      </w:r>
      <w:r>
        <w:rPr>
          <w:color w:val="000000"/>
          <w:spacing w:val="-16"/>
          <w:w w:val="111"/>
        </w:rPr>
        <w:tab/>
      </w:r>
      <w:r w:rsidRPr="00781064">
        <w:rPr>
          <w:color w:val="000000"/>
          <w:spacing w:val="-3"/>
        </w:rPr>
        <w:t>ДЕКЛАРАТОР:</w:t>
      </w:r>
      <w:r>
        <w:rPr>
          <w:color w:val="000000"/>
          <w:spacing w:val="-3"/>
        </w:rPr>
        <w:t xml:space="preserve"> </w:t>
      </w:r>
      <w:r w:rsidRPr="00781064">
        <w:rPr>
          <w:color w:val="000000"/>
        </w:rPr>
        <w:tab/>
      </w:r>
    </w:p>
    <w:p w:rsidR="006E1FAB" w:rsidRPr="006E1FAB" w:rsidRDefault="006E1FAB" w:rsidP="006E1FAB">
      <w:pPr>
        <w:ind w:firstLine="288"/>
        <w:jc w:val="both"/>
        <w:rPr>
          <w:color w:val="000000"/>
          <w:spacing w:val="-4"/>
          <w:sz w:val="22"/>
          <w:szCs w:val="22"/>
        </w:rPr>
      </w:pP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r>
      <w:r w:rsidRPr="006E1FAB">
        <w:rPr>
          <w:color w:val="000000"/>
          <w:spacing w:val="-4"/>
          <w:sz w:val="22"/>
          <w:szCs w:val="22"/>
        </w:rPr>
        <w:t>(Подпис и печат, когато има такъв)</w:t>
      </w:r>
    </w:p>
    <w:p w:rsidR="006E1FAB" w:rsidRDefault="00F35F7B" w:rsidP="00F35F7B">
      <w:pPr>
        <w:tabs>
          <w:tab w:val="left" w:pos="7920"/>
        </w:tabs>
        <w:rPr>
          <w:rFonts w:eastAsia="Verdana-Bold"/>
          <w:b/>
          <w:bCs/>
        </w:rPr>
      </w:pPr>
      <w:r>
        <w:rPr>
          <w:rFonts w:eastAsia="Verdana-Bold"/>
          <w:b/>
          <w:bCs/>
          <w:lang w:val="en-US"/>
        </w:rPr>
        <w:tab/>
      </w:r>
    </w:p>
    <w:p w:rsidR="006E1FAB" w:rsidRDefault="006E1FAB" w:rsidP="00F35F7B">
      <w:pPr>
        <w:tabs>
          <w:tab w:val="left" w:pos="7920"/>
        </w:tabs>
        <w:rPr>
          <w:rFonts w:eastAsia="Verdana-Bold"/>
          <w:b/>
          <w:bCs/>
        </w:rPr>
      </w:pPr>
    </w:p>
    <w:p w:rsidR="006E1FAB" w:rsidRDefault="006E1FAB" w:rsidP="00F35F7B">
      <w:pPr>
        <w:tabs>
          <w:tab w:val="left" w:pos="7920"/>
        </w:tabs>
        <w:rPr>
          <w:rFonts w:eastAsia="Verdana-Bold"/>
          <w:b/>
          <w:bCs/>
        </w:rPr>
      </w:pPr>
    </w:p>
    <w:p w:rsidR="006E1FAB" w:rsidRDefault="006E1FAB" w:rsidP="00F35F7B">
      <w:pPr>
        <w:tabs>
          <w:tab w:val="left" w:pos="7920"/>
        </w:tabs>
        <w:rPr>
          <w:rFonts w:eastAsia="Verdana-Bold"/>
          <w:b/>
          <w:bCs/>
        </w:rPr>
      </w:pPr>
    </w:p>
    <w:p w:rsidR="006E1FAB" w:rsidRDefault="006E1FAB" w:rsidP="00F35F7B">
      <w:pPr>
        <w:tabs>
          <w:tab w:val="left" w:pos="7920"/>
        </w:tabs>
        <w:rPr>
          <w:rFonts w:eastAsia="Verdana-Bold"/>
          <w:b/>
          <w:bCs/>
        </w:rPr>
      </w:pPr>
    </w:p>
    <w:p w:rsidR="006E1FAB" w:rsidRDefault="006E1FAB" w:rsidP="00F35F7B">
      <w:pPr>
        <w:tabs>
          <w:tab w:val="left" w:pos="7920"/>
        </w:tabs>
        <w:rPr>
          <w:rFonts w:eastAsia="Verdana-Bold"/>
          <w:b/>
          <w:bCs/>
        </w:rPr>
      </w:pPr>
    </w:p>
    <w:p w:rsidR="006E1FAB" w:rsidRDefault="006E1FAB" w:rsidP="00F35F7B">
      <w:pPr>
        <w:tabs>
          <w:tab w:val="left" w:pos="7920"/>
        </w:tabs>
        <w:rPr>
          <w:rFonts w:eastAsia="Verdana-Bold"/>
          <w:b/>
          <w:bCs/>
        </w:rPr>
      </w:pPr>
    </w:p>
    <w:p w:rsidR="006E1FAB" w:rsidRDefault="006E1FAB" w:rsidP="00F35F7B">
      <w:pPr>
        <w:tabs>
          <w:tab w:val="left" w:pos="7920"/>
        </w:tabs>
        <w:rPr>
          <w:rFonts w:eastAsia="Verdana-Bold"/>
          <w:b/>
          <w:bCs/>
        </w:rPr>
      </w:pPr>
    </w:p>
    <w:p w:rsidR="009003FF" w:rsidRDefault="009003FF" w:rsidP="00F35F7B">
      <w:pPr>
        <w:tabs>
          <w:tab w:val="left" w:pos="7920"/>
        </w:tabs>
        <w:rPr>
          <w:rFonts w:eastAsia="Verdana-Bold"/>
          <w:b/>
          <w:bCs/>
        </w:rPr>
      </w:pPr>
    </w:p>
    <w:p w:rsidR="009003FF" w:rsidRDefault="009003FF" w:rsidP="00F35F7B">
      <w:pPr>
        <w:tabs>
          <w:tab w:val="left" w:pos="7920"/>
        </w:tabs>
        <w:rPr>
          <w:rFonts w:eastAsia="Verdana-Bold"/>
          <w:b/>
          <w:bCs/>
        </w:rPr>
      </w:pPr>
    </w:p>
    <w:p w:rsidR="009003FF" w:rsidRDefault="009003FF" w:rsidP="00F35F7B">
      <w:pPr>
        <w:tabs>
          <w:tab w:val="left" w:pos="7920"/>
        </w:tabs>
        <w:rPr>
          <w:rFonts w:eastAsia="Verdana-Bold"/>
          <w:b/>
          <w:bCs/>
        </w:rPr>
      </w:pPr>
    </w:p>
    <w:p w:rsidR="009003FF" w:rsidRDefault="009003FF" w:rsidP="00F35F7B">
      <w:pPr>
        <w:tabs>
          <w:tab w:val="left" w:pos="7920"/>
        </w:tabs>
        <w:rPr>
          <w:rFonts w:eastAsia="Verdana-Bold"/>
          <w:b/>
          <w:bCs/>
        </w:rPr>
      </w:pPr>
    </w:p>
    <w:p w:rsidR="009003FF" w:rsidRDefault="009003FF" w:rsidP="00F35F7B">
      <w:pPr>
        <w:tabs>
          <w:tab w:val="left" w:pos="7920"/>
        </w:tabs>
        <w:rPr>
          <w:rFonts w:eastAsia="Verdana-Bold"/>
          <w:b/>
          <w:bCs/>
        </w:rPr>
      </w:pPr>
    </w:p>
    <w:p w:rsidR="00064C4F" w:rsidRDefault="00064C4F" w:rsidP="00F35F7B">
      <w:pPr>
        <w:tabs>
          <w:tab w:val="left" w:pos="7920"/>
        </w:tabs>
        <w:rPr>
          <w:rFonts w:eastAsia="Verdana-Bold"/>
          <w:b/>
          <w:bCs/>
        </w:rPr>
      </w:pPr>
    </w:p>
    <w:p w:rsidR="009003FF" w:rsidRDefault="009003FF" w:rsidP="00F35F7B">
      <w:pPr>
        <w:tabs>
          <w:tab w:val="left" w:pos="7920"/>
        </w:tabs>
        <w:rPr>
          <w:rFonts w:eastAsia="Verdana-Bold"/>
          <w:b/>
          <w:bCs/>
        </w:rPr>
      </w:pPr>
    </w:p>
    <w:p w:rsidR="009003FF" w:rsidRDefault="009003FF" w:rsidP="00F35F7B">
      <w:pPr>
        <w:tabs>
          <w:tab w:val="left" w:pos="7920"/>
        </w:tabs>
        <w:rPr>
          <w:rFonts w:eastAsia="Verdana-Bold"/>
          <w:b/>
          <w:bCs/>
        </w:rPr>
      </w:pPr>
    </w:p>
    <w:p w:rsidR="006E1FAB" w:rsidRDefault="006E1FAB" w:rsidP="00F35F7B">
      <w:pPr>
        <w:tabs>
          <w:tab w:val="left" w:pos="7920"/>
        </w:tabs>
        <w:rPr>
          <w:rFonts w:eastAsia="Verdana-Bold"/>
          <w:b/>
          <w:bCs/>
        </w:rPr>
      </w:pPr>
    </w:p>
    <w:p w:rsidR="006E1FAB" w:rsidRDefault="006E1FAB" w:rsidP="00F35F7B">
      <w:pPr>
        <w:tabs>
          <w:tab w:val="left" w:pos="7920"/>
        </w:tabs>
        <w:rPr>
          <w:rFonts w:eastAsia="Verdana-Bold"/>
          <w:b/>
          <w:bCs/>
        </w:rPr>
      </w:pPr>
    </w:p>
    <w:p w:rsidR="00F35F7B" w:rsidRPr="00DF2368" w:rsidRDefault="00F35F7B" w:rsidP="006E1FAB">
      <w:pPr>
        <w:tabs>
          <w:tab w:val="left" w:pos="7920"/>
        </w:tabs>
        <w:jc w:val="right"/>
        <w:rPr>
          <w:rFonts w:eastAsia="Verdana-Bold"/>
          <w:b/>
          <w:bCs/>
          <w:i/>
        </w:rPr>
      </w:pPr>
      <w:r w:rsidRPr="00DF2368">
        <w:rPr>
          <w:rFonts w:eastAsia="Verdana-Bold"/>
          <w:b/>
          <w:bCs/>
          <w:i/>
        </w:rPr>
        <w:lastRenderedPageBreak/>
        <w:t>ОБРАЗЕЦ № 5</w:t>
      </w:r>
    </w:p>
    <w:p w:rsidR="00F35F7B" w:rsidRPr="00534358" w:rsidRDefault="00F35F7B" w:rsidP="00F35F7B">
      <w:pPr>
        <w:jc w:val="center"/>
        <w:rPr>
          <w:rFonts w:eastAsia="Verdana-Bold"/>
          <w:b/>
          <w:bCs/>
          <w:sz w:val="16"/>
          <w:szCs w:val="16"/>
          <w:lang w:val="en-US"/>
        </w:rPr>
      </w:pPr>
    </w:p>
    <w:p w:rsidR="00F35F7B" w:rsidRPr="00781064" w:rsidRDefault="00F35F7B" w:rsidP="00F35F7B">
      <w:pPr>
        <w:jc w:val="center"/>
        <w:rPr>
          <w:rFonts w:eastAsia="Verdana-Bold"/>
          <w:b/>
          <w:bCs/>
        </w:rPr>
      </w:pPr>
      <w:r w:rsidRPr="00781064">
        <w:rPr>
          <w:rFonts w:eastAsia="Verdana-Bold"/>
          <w:b/>
          <w:bCs/>
        </w:rPr>
        <w:t>ТЕХНИЧЕСКО ПРЕДЛОЖЕНИЕ</w:t>
      </w:r>
    </w:p>
    <w:p w:rsidR="00F35F7B" w:rsidRPr="00781064" w:rsidRDefault="00F35F7B" w:rsidP="00F35F7B">
      <w:pPr>
        <w:jc w:val="center"/>
        <w:rPr>
          <w:b/>
          <w:bCs/>
          <w:spacing w:val="2"/>
        </w:rPr>
      </w:pPr>
      <w:r w:rsidRPr="00781064">
        <w:rPr>
          <w:b/>
          <w:bCs/>
          <w:spacing w:val="2"/>
        </w:rPr>
        <w:t xml:space="preserve">за участие в процедура </w:t>
      </w:r>
      <w:r>
        <w:rPr>
          <w:b/>
          <w:bCs/>
          <w:spacing w:val="2"/>
        </w:rPr>
        <w:t xml:space="preserve">по реда на Глава осма „а“ от ЗОП </w:t>
      </w:r>
      <w:r w:rsidRPr="00781064">
        <w:rPr>
          <w:b/>
          <w:bCs/>
          <w:spacing w:val="2"/>
        </w:rPr>
        <w:t>с предмет:</w:t>
      </w:r>
    </w:p>
    <w:p w:rsidR="009003FF" w:rsidRPr="0072472D" w:rsidRDefault="009003FF" w:rsidP="009003FF">
      <w:pPr>
        <w:jc w:val="center"/>
        <w:rPr>
          <w:b/>
          <w:i/>
        </w:rPr>
      </w:pPr>
      <w:r w:rsidRPr="0072472D">
        <w:rPr>
          <w:b/>
          <w:bCs/>
          <w:i/>
          <w:spacing w:val="2"/>
        </w:rPr>
        <w:t>„</w:t>
      </w:r>
      <w:r w:rsidRPr="0072472D">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Pr="0072472D">
        <w:rPr>
          <w:b/>
          <w:i/>
        </w:rPr>
        <w:t>, включваща 2 обособени позиции,</w:t>
      </w:r>
    </w:p>
    <w:p w:rsidR="009003FF" w:rsidRDefault="009003FF" w:rsidP="009003FF">
      <w:pPr>
        <w:jc w:val="center"/>
        <w:rPr>
          <w:b/>
          <w:bCs/>
          <w:i/>
          <w:spacing w:val="2"/>
          <w:lang w:val="en-US"/>
        </w:rPr>
      </w:pPr>
      <w:r w:rsidRPr="0072472D">
        <w:rPr>
          <w:b/>
          <w:bCs/>
          <w:i/>
          <w:spacing w:val="2"/>
        </w:rPr>
        <w:t>за Обособена позиция № …… с предмет …………………………………………“</w:t>
      </w:r>
    </w:p>
    <w:p w:rsidR="00F35F7B" w:rsidRPr="00534358" w:rsidRDefault="00F35F7B" w:rsidP="00F35F7B">
      <w:pPr>
        <w:jc w:val="center"/>
        <w:rPr>
          <w:b/>
          <w:i/>
          <w:sz w:val="16"/>
          <w:szCs w:val="16"/>
        </w:rPr>
      </w:pPr>
    </w:p>
    <w:p w:rsidR="00F35F7B" w:rsidRPr="00781064" w:rsidRDefault="00F35F7B" w:rsidP="00F35F7B">
      <w:pPr>
        <w:jc w:val="both"/>
      </w:pPr>
      <w:r w:rsidRPr="00781064">
        <w:t>ДО:____________________________________________________________________</w:t>
      </w:r>
    </w:p>
    <w:p w:rsidR="00F35F7B" w:rsidRPr="00534358" w:rsidRDefault="00F35F7B" w:rsidP="00F35F7B">
      <w:pPr>
        <w:jc w:val="center"/>
        <w:rPr>
          <w:i/>
          <w:sz w:val="22"/>
          <w:szCs w:val="22"/>
        </w:rPr>
      </w:pPr>
      <w:r w:rsidRPr="00534358">
        <w:rPr>
          <w:sz w:val="22"/>
          <w:szCs w:val="22"/>
        </w:rPr>
        <w:t>(</w:t>
      </w:r>
      <w:r w:rsidRPr="00534358">
        <w:rPr>
          <w:i/>
          <w:sz w:val="22"/>
          <w:szCs w:val="22"/>
        </w:rPr>
        <w:t>наименование и адрес на възложителя)</w:t>
      </w:r>
    </w:p>
    <w:p w:rsidR="00F35F7B" w:rsidRPr="00781064" w:rsidRDefault="00F35F7B" w:rsidP="00F35F7B">
      <w:pPr>
        <w:jc w:val="both"/>
      </w:pPr>
      <w:r w:rsidRPr="00781064">
        <w:t>О</w:t>
      </w:r>
      <w:r>
        <w:t>Т</w:t>
      </w:r>
      <w:r w:rsidRPr="00781064">
        <w:t>:___________________________________________________________________</w:t>
      </w:r>
    </w:p>
    <w:p w:rsidR="00F35F7B" w:rsidRPr="00534358" w:rsidRDefault="00F35F7B" w:rsidP="00F35F7B">
      <w:pPr>
        <w:jc w:val="center"/>
        <w:rPr>
          <w:i/>
          <w:sz w:val="22"/>
          <w:szCs w:val="22"/>
        </w:rPr>
      </w:pPr>
      <w:r w:rsidRPr="00534358">
        <w:rPr>
          <w:i/>
          <w:sz w:val="22"/>
          <w:szCs w:val="22"/>
        </w:rPr>
        <w:t>(наименование на участника)</w:t>
      </w:r>
    </w:p>
    <w:p w:rsidR="00F35F7B" w:rsidRPr="00781064" w:rsidRDefault="00F35F7B" w:rsidP="00F35F7B">
      <w:pPr>
        <w:jc w:val="both"/>
      </w:pPr>
      <w:r w:rsidRPr="00781064">
        <w:t xml:space="preserve">с адрес: гр. _____________________ ул._____________________________№ ___, </w:t>
      </w:r>
    </w:p>
    <w:p w:rsidR="00F35F7B" w:rsidRPr="00781064" w:rsidRDefault="00F35F7B" w:rsidP="00F35F7B">
      <w:pPr>
        <w:jc w:val="both"/>
      </w:pPr>
      <w:r w:rsidRPr="00781064">
        <w:t xml:space="preserve">тел.: __________________, факс: ________________, </w:t>
      </w:r>
      <w:proofErr w:type="spellStart"/>
      <w:r w:rsidRPr="00781064">
        <w:t>e-mail</w:t>
      </w:r>
      <w:proofErr w:type="spellEnd"/>
      <w:r w:rsidRPr="00781064">
        <w:t>: _______________</w:t>
      </w:r>
    </w:p>
    <w:p w:rsidR="00F35F7B" w:rsidRPr="00781064" w:rsidRDefault="00F35F7B" w:rsidP="00F35F7B">
      <w:pPr>
        <w:jc w:val="both"/>
      </w:pPr>
      <w:r w:rsidRPr="00781064">
        <w:t xml:space="preserve">Булстат / ЕИК: ________________________, </w:t>
      </w:r>
    </w:p>
    <w:p w:rsidR="00F35F7B" w:rsidRPr="00781064" w:rsidRDefault="00F35F7B" w:rsidP="00F35F7B">
      <w:pPr>
        <w:jc w:val="both"/>
      </w:pPr>
      <w:r w:rsidRPr="00781064">
        <w:t>Дата и място на регистрация по ДДС</w:t>
      </w:r>
      <w:r>
        <w:t xml:space="preserve"> /когато е приложимо/</w:t>
      </w:r>
      <w:r w:rsidRPr="00781064">
        <w:t>: _____</w:t>
      </w:r>
      <w:r>
        <w:t>_______________</w:t>
      </w:r>
    </w:p>
    <w:p w:rsidR="00F35F7B" w:rsidRPr="00534358" w:rsidRDefault="00F35F7B" w:rsidP="00F35F7B">
      <w:pPr>
        <w:autoSpaceDE w:val="0"/>
        <w:autoSpaceDN w:val="0"/>
        <w:adjustRightInd w:val="0"/>
        <w:jc w:val="both"/>
        <w:rPr>
          <w:rFonts w:eastAsia="Verdana-Bold"/>
          <w:b/>
          <w:bCs/>
          <w:sz w:val="16"/>
          <w:szCs w:val="16"/>
          <w:lang w:val="en-US"/>
        </w:rPr>
      </w:pPr>
    </w:p>
    <w:p w:rsidR="00F35F7B" w:rsidRPr="00781064" w:rsidRDefault="00F35F7B" w:rsidP="00F35F7B">
      <w:pPr>
        <w:autoSpaceDE w:val="0"/>
        <w:autoSpaceDN w:val="0"/>
        <w:adjustRightInd w:val="0"/>
        <w:ind w:firstLine="708"/>
        <w:jc w:val="both"/>
        <w:rPr>
          <w:rFonts w:eastAsia="Verdana-Bold"/>
          <w:b/>
          <w:bCs/>
          <w:lang w:val="en-US"/>
        </w:rPr>
      </w:pPr>
      <w:r w:rsidRPr="00781064">
        <w:rPr>
          <w:rFonts w:eastAsia="Verdana-Bold"/>
          <w:b/>
          <w:bCs/>
        </w:rPr>
        <w:t>УВАЖАЕМИ ДАМИ И ГОСПОДА,</w:t>
      </w:r>
    </w:p>
    <w:p w:rsidR="00F35F7B" w:rsidRPr="00534358" w:rsidRDefault="00F35F7B" w:rsidP="00F35F7B">
      <w:pPr>
        <w:autoSpaceDE w:val="0"/>
        <w:autoSpaceDN w:val="0"/>
        <w:adjustRightInd w:val="0"/>
        <w:jc w:val="both"/>
        <w:rPr>
          <w:rFonts w:eastAsia="Verdana-Bold"/>
          <w:b/>
          <w:bCs/>
          <w:sz w:val="16"/>
          <w:szCs w:val="16"/>
          <w:lang w:val="en-US"/>
        </w:rPr>
      </w:pPr>
    </w:p>
    <w:p w:rsidR="009003FF" w:rsidRPr="0072472D" w:rsidRDefault="00F35F7B" w:rsidP="009003FF">
      <w:pPr>
        <w:ind w:firstLine="708"/>
        <w:jc w:val="both"/>
        <w:rPr>
          <w:b/>
          <w:i/>
        </w:rPr>
      </w:pPr>
      <w:r w:rsidRPr="00781064">
        <w:rPr>
          <w:rFonts w:eastAsia="Verdana-Bold"/>
        </w:rPr>
        <w:t xml:space="preserve">С настоящото, Ви представяме нашето техническо предложение за изпълнение на </w:t>
      </w:r>
      <w:r w:rsidRPr="00781064">
        <w:rPr>
          <w:spacing w:val="1"/>
        </w:rPr>
        <w:t xml:space="preserve">обявената от Вас </w:t>
      </w:r>
      <w:r w:rsidR="00B776EC">
        <w:rPr>
          <w:spacing w:val="1"/>
        </w:rPr>
        <w:t xml:space="preserve">поръчка за избор на изпълнител </w:t>
      </w:r>
      <w:r w:rsidR="003B2687">
        <w:rPr>
          <w:spacing w:val="1"/>
        </w:rPr>
        <w:t xml:space="preserve">по реда на Глава осма „а“ от ЗОП с </w:t>
      </w:r>
      <w:r w:rsidRPr="00781064">
        <w:rPr>
          <w:spacing w:val="1"/>
        </w:rPr>
        <w:t xml:space="preserve">предмет: </w:t>
      </w:r>
      <w:r w:rsidR="009003FF" w:rsidRPr="0072472D">
        <w:rPr>
          <w:b/>
          <w:bCs/>
          <w:i/>
          <w:spacing w:val="2"/>
        </w:rPr>
        <w:t>„</w:t>
      </w:r>
      <w:r w:rsidR="009003FF" w:rsidRPr="0072472D">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009003FF" w:rsidRPr="0072472D">
        <w:rPr>
          <w:b/>
          <w:i/>
        </w:rPr>
        <w:t>, включваща 2 обособени позиции,</w:t>
      </w:r>
    </w:p>
    <w:p w:rsidR="009003FF" w:rsidRDefault="009003FF" w:rsidP="009003FF">
      <w:pPr>
        <w:jc w:val="both"/>
        <w:rPr>
          <w:b/>
          <w:bCs/>
          <w:i/>
          <w:spacing w:val="2"/>
          <w:lang w:val="en-US"/>
        </w:rPr>
      </w:pPr>
      <w:r w:rsidRPr="0072472D">
        <w:rPr>
          <w:b/>
          <w:bCs/>
          <w:i/>
          <w:spacing w:val="2"/>
        </w:rPr>
        <w:t>за Обособена позиция № …… с предмет …………………………………………“</w:t>
      </w:r>
    </w:p>
    <w:p w:rsidR="00F35F7B" w:rsidRPr="00781064" w:rsidRDefault="00F35F7B" w:rsidP="009003FF">
      <w:pPr>
        <w:ind w:firstLine="708"/>
        <w:jc w:val="both"/>
        <w:rPr>
          <w:spacing w:val="1"/>
        </w:rPr>
      </w:pPr>
    </w:p>
    <w:p w:rsidR="009003FF" w:rsidRDefault="009003FF" w:rsidP="0004573B">
      <w:pPr>
        <w:numPr>
          <w:ilvl w:val="0"/>
          <w:numId w:val="11"/>
        </w:numPr>
        <w:ind w:hanging="11"/>
        <w:jc w:val="both"/>
        <w:rPr>
          <w:shd w:val="clear" w:color="auto" w:fill="FFFFFF"/>
        </w:rPr>
      </w:pPr>
      <w:r w:rsidRPr="009C211D">
        <w:t xml:space="preserve">Срокът за </w:t>
      </w:r>
      <w:r>
        <w:t xml:space="preserve">изпълнение на предмета на поръчката </w:t>
      </w:r>
      <w:r w:rsidRPr="00B65FD0">
        <w:t xml:space="preserve">е </w:t>
      </w:r>
      <w:r w:rsidRPr="00E57417">
        <w:rPr>
          <w:shd w:val="clear" w:color="auto" w:fill="FFFFFF"/>
        </w:rPr>
        <w:t>…………..</w:t>
      </w:r>
    </w:p>
    <w:p w:rsidR="009003FF" w:rsidRDefault="009003FF" w:rsidP="0004573B">
      <w:pPr>
        <w:numPr>
          <w:ilvl w:val="0"/>
          <w:numId w:val="11"/>
        </w:numPr>
        <w:ind w:hanging="11"/>
        <w:jc w:val="both"/>
        <w:rPr>
          <w:shd w:val="clear" w:color="auto" w:fill="FFFFFF"/>
        </w:rPr>
      </w:pPr>
      <w:r>
        <w:rPr>
          <w:shd w:val="clear" w:color="auto" w:fill="FFFFFF"/>
        </w:rPr>
        <w:t>Срокът на изпълнение на всяка отделна доставка е ………………………..</w:t>
      </w:r>
    </w:p>
    <w:p w:rsidR="009003FF" w:rsidRPr="00361623" w:rsidRDefault="009003FF" w:rsidP="009003FF">
      <w:pPr>
        <w:tabs>
          <w:tab w:val="left" w:pos="851"/>
        </w:tabs>
        <w:jc w:val="both"/>
        <w:rPr>
          <w:rFonts w:eastAsia="Times New Roman"/>
        </w:rPr>
      </w:pPr>
      <w:r>
        <w:rPr>
          <w:rFonts w:eastAsia="Times New Roman"/>
        </w:rPr>
        <w:t xml:space="preserve">Нашето предложение е както следва </w:t>
      </w:r>
      <w:r w:rsidRPr="00361623">
        <w:rPr>
          <w:rFonts w:eastAsia="Times New Roman"/>
        </w:rPr>
        <w:t>/</w:t>
      </w:r>
      <w:r w:rsidRPr="00361623">
        <w:rPr>
          <w:bCs/>
        </w:rPr>
        <w:t>характеристика на предлаганото изделие и каталожен номер за проверка на съответствието/</w:t>
      </w:r>
      <w:r w:rsidRPr="00361623">
        <w:rPr>
          <w:rFonts w:eastAsia="Times New Roman"/>
        </w:rPr>
        <w:t>:</w:t>
      </w:r>
    </w:p>
    <w:p w:rsidR="009003FF" w:rsidRPr="00361623" w:rsidRDefault="009003FF" w:rsidP="009003FF">
      <w:pPr>
        <w:tabs>
          <w:tab w:val="left" w:pos="0"/>
        </w:tabs>
        <w:jc w:val="both"/>
      </w:pPr>
    </w:p>
    <w:tbl>
      <w:tblPr>
        <w:tblW w:w="9574"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4"/>
        <w:gridCol w:w="7854"/>
        <w:gridCol w:w="1326"/>
      </w:tblGrid>
      <w:tr w:rsidR="009003FF" w:rsidRPr="009C1EAC" w:rsidTr="009003FF">
        <w:trPr>
          <w:trHeight w:val="1413"/>
          <w:tblHeader/>
          <w:jc w:val="center"/>
        </w:trPr>
        <w:tc>
          <w:tcPr>
            <w:tcW w:w="394" w:type="dxa"/>
            <w:shd w:val="clear" w:color="000000" w:fill="FFFFFF"/>
            <w:vAlign w:val="center"/>
          </w:tcPr>
          <w:p w:rsidR="009003FF" w:rsidRPr="009C1EAC" w:rsidRDefault="009003FF" w:rsidP="009003FF">
            <w:pPr>
              <w:jc w:val="center"/>
              <w:rPr>
                <w:b/>
                <w:bCs/>
                <w:sz w:val="20"/>
                <w:szCs w:val="20"/>
              </w:rPr>
            </w:pPr>
            <w:r>
              <w:rPr>
                <w:b/>
                <w:bCs/>
                <w:sz w:val="20"/>
                <w:szCs w:val="20"/>
              </w:rPr>
              <w:t xml:space="preserve">№ </w:t>
            </w:r>
          </w:p>
        </w:tc>
        <w:tc>
          <w:tcPr>
            <w:tcW w:w="7854" w:type="dxa"/>
            <w:shd w:val="clear" w:color="000000" w:fill="FFFFFF"/>
            <w:vAlign w:val="center"/>
          </w:tcPr>
          <w:p w:rsidR="009003FF" w:rsidRDefault="009003FF" w:rsidP="00534358">
            <w:pPr>
              <w:jc w:val="center"/>
              <w:rPr>
                <w:b/>
                <w:bCs/>
                <w:sz w:val="20"/>
                <w:szCs w:val="20"/>
              </w:rPr>
            </w:pPr>
            <w:r w:rsidRPr="009C1EAC">
              <w:rPr>
                <w:b/>
                <w:bCs/>
                <w:sz w:val="20"/>
                <w:szCs w:val="20"/>
              </w:rPr>
              <w:t>НАИМЕНОВАНИЕ</w:t>
            </w:r>
            <w:r>
              <w:rPr>
                <w:b/>
                <w:bCs/>
                <w:sz w:val="20"/>
                <w:szCs w:val="20"/>
              </w:rPr>
              <w:t xml:space="preserve">/ ПРОИЗВОДИТЕЛ/ КАТ. №/ </w:t>
            </w:r>
          </w:p>
          <w:p w:rsidR="009003FF" w:rsidRPr="009C1EAC" w:rsidRDefault="009003FF" w:rsidP="00534358">
            <w:pPr>
              <w:jc w:val="center"/>
              <w:rPr>
                <w:b/>
                <w:bCs/>
                <w:sz w:val="20"/>
                <w:szCs w:val="20"/>
              </w:rPr>
            </w:pPr>
            <w:r>
              <w:rPr>
                <w:b/>
                <w:bCs/>
                <w:sz w:val="20"/>
                <w:szCs w:val="20"/>
              </w:rPr>
              <w:t>ПЪЛНА ТЕХНИЧЕСКА СПЕЦИФИКАЦИЯ</w:t>
            </w:r>
            <w:r w:rsidRPr="009C1EAC">
              <w:rPr>
                <w:b/>
                <w:bCs/>
                <w:sz w:val="20"/>
                <w:szCs w:val="20"/>
              </w:rPr>
              <w:br/>
            </w:r>
          </w:p>
        </w:tc>
        <w:tc>
          <w:tcPr>
            <w:tcW w:w="1326" w:type="dxa"/>
            <w:shd w:val="clear" w:color="000000" w:fill="FFFFFF"/>
            <w:vAlign w:val="center"/>
          </w:tcPr>
          <w:p w:rsidR="009003FF" w:rsidRPr="009C1EAC" w:rsidRDefault="009003FF" w:rsidP="00534358">
            <w:pPr>
              <w:jc w:val="center"/>
              <w:rPr>
                <w:b/>
                <w:bCs/>
                <w:sz w:val="20"/>
                <w:szCs w:val="20"/>
              </w:rPr>
            </w:pPr>
            <w:r w:rsidRPr="009C1EAC">
              <w:rPr>
                <w:b/>
                <w:bCs/>
                <w:sz w:val="20"/>
                <w:szCs w:val="20"/>
              </w:rPr>
              <w:t>Количества до .....</w:t>
            </w:r>
          </w:p>
        </w:tc>
      </w:tr>
      <w:tr w:rsidR="009003FF" w:rsidRPr="009C1EAC" w:rsidTr="009003FF">
        <w:trPr>
          <w:trHeight w:val="225"/>
          <w:jc w:val="center"/>
        </w:trPr>
        <w:tc>
          <w:tcPr>
            <w:tcW w:w="394" w:type="dxa"/>
            <w:shd w:val="clear" w:color="000000" w:fill="FFFFFF"/>
            <w:vAlign w:val="center"/>
          </w:tcPr>
          <w:p w:rsidR="009003FF" w:rsidRPr="009C1EAC" w:rsidRDefault="009003FF" w:rsidP="00534358">
            <w:pPr>
              <w:jc w:val="right"/>
              <w:rPr>
                <w:b/>
                <w:bCs/>
                <w:sz w:val="20"/>
                <w:szCs w:val="20"/>
              </w:rPr>
            </w:pPr>
          </w:p>
        </w:tc>
        <w:tc>
          <w:tcPr>
            <w:tcW w:w="7854" w:type="dxa"/>
            <w:shd w:val="clear" w:color="000000" w:fill="FFFFFF"/>
            <w:vAlign w:val="center"/>
          </w:tcPr>
          <w:p w:rsidR="009003FF" w:rsidRPr="009C1EAC" w:rsidRDefault="009003FF" w:rsidP="00534358">
            <w:pPr>
              <w:rPr>
                <w:b/>
                <w:bCs/>
                <w:sz w:val="20"/>
                <w:szCs w:val="20"/>
              </w:rPr>
            </w:pPr>
          </w:p>
        </w:tc>
        <w:tc>
          <w:tcPr>
            <w:tcW w:w="1326" w:type="dxa"/>
            <w:shd w:val="clear" w:color="000000" w:fill="FFFFFF"/>
            <w:vAlign w:val="center"/>
          </w:tcPr>
          <w:p w:rsidR="009003FF" w:rsidRPr="009C1EAC" w:rsidRDefault="009003FF" w:rsidP="00534358">
            <w:pPr>
              <w:jc w:val="right"/>
              <w:rPr>
                <w:sz w:val="20"/>
                <w:szCs w:val="20"/>
              </w:rPr>
            </w:pPr>
            <w:r w:rsidRPr="009C1EAC">
              <w:rPr>
                <w:sz w:val="20"/>
                <w:szCs w:val="20"/>
              </w:rPr>
              <w:t> </w:t>
            </w:r>
          </w:p>
        </w:tc>
      </w:tr>
      <w:tr w:rsidR="009003FF" w:rsidRPr="009C1EAC" w:rsidTr="009003FF">
        <w:trPr>
          <w:trHeight w:val="225"/>
          <w:jc w:val="center"/>
        </w:trPr>
        <w:tc>
          <w:tcPr>
            <w:tcW w:w="394" w:type="dxa"/>
            <w:shd w:val="clear" w:color="000000" w:fill="FFFFFF"/>
            <w:vAlign w:val="center"/>
          </w:tcPr>
          <w:p w:rsidR="009003FF" w:rsidRPr="00286DC7" w:rsidRDefault="009003FF" w:rsidP="00534358">
            <w:pPr>
              <w:jc w:val="right"/>
              <w:rPr>
                <w:sz w:val="20"/>
                <w:szCs w:val="20"/>
              </w:rPr>
            </w:pPr>
          </w:p>
        </w:tc>
        <w:tc>
          <w:tcPr>
            <w:tcW w:w="7854" w:type="dxa"/>
            <w:shd w:val="clear" w:color="000000" w:fill="FFFFFF"/>
            <w:noWrap/>
            <w:vAlign w:val="center"/>
          </w:tcPr>
          <w:p w:rsidR="009003FF" w:rsidRPr="009C1EAC" w:rsidRDefault="009003FF" w:rsidP="00534358">
            <w:pPr>
              <w:rPr>
                <w:sz w:val="20"/>
                <w:szCs w:val="20"/>
              </w:rPr>
            </w:pPr>
          </w:p>
        </w:tc>
        <w:tc>
          <w:tcPr>
            <w:tcW w:w="1326" w:type="dxa"/>
            <w:shd w:val="clear" w:color="000000" w:fill="FFFFFF"/>
            <w:vAlign w:val="center"/>
          </w:tcPr>
          <w:p w:rsidR="009003FF" w:rsidRPr="004F11E4" w:rsidRDefault="009003FF" w:rsidP="00534358">
            <w:pPr>
              <w:jc w:val="right"/>
              <w:rPr>
                <w:sz w:val="20"/>
                <w:szCs w:val="20"/>
              </w:rPr>
            </w:pPr>
          </w:p>
        </w:tc>
      </w:tr>
      <w:tr w:rsidR="009003FF" w:rsidRPr="009C1EAC" w:rsidTr="009003FF">
        <w:trPr>
          <w:trHeight w:val="225"/>
          <w:jc w:val="center"/>
        </w:trPr>
        <w:tc>
          <w:tcPr>
            <w:tcW w:w="394" w:type="dxa"/>
            <w:shd w:val="clear" w:color="000000" w:fill="FFFFFF"/>
            <w:vAlign w:val="center"/>
          </w:tcPr>
          <w:p w:rsidR="009003FF" w:rsidRPr="00286DC7" w:rsidRDefault="009003FF" w:rsidP="00534358">
            <w:pPr>
              <w:jc w:val="right"/>
              <w:rPr>
                <w:sz w:val="20"/>
                <w:szCs w:val="20"/>
                <w:highlight w:val="yellow"/>
              </w:rPr>
            </w:pPr>
          </w:p>
        </w:tc>
        <w:tc>
          <w:tcPr>
            <w:tcW w:w="7854" w:type="dxa"/>
            <w:shd w:val="clear" w:color="000000" w:fill="FFFFFF"/>
            <w:noWrap/>
            <w:vAlign w:val="center"/>
          </w:tcPr>
          <w:p w:rsidR="009003FF" w:rsidRPr="009C1EAC" w:rsidRDefault="009003FF" w:rsidP="00534358">
            <w:pPr>
              <w:rPr>
                <w:sz w:val="20"/>
                <w:szCs w:val="20"/>
                <w:highlight w:val="yellow"/>
              </w:rPr>
            </w:pPr>
          </w:p>
        </w:tc>
        <w:tc>
          <w:tcPr>
            <w:tcW w:w="1326" w:type="dxa"/>
            <w:shd w:val="clear" w:color="000000" w:fill="FFFFFF"/>
            <w:vAlign w:val="center"/>
          </w:tcPr>
          <w:p w:rsidR="009003FF" w:rsidRPr="004F11E4" w:rsidRDefault="009003FF" w:rsidP="00534358">
            <w:pPr>
              <w:jc w:val="right"/>
              <w:rPr>
                <w:sz w:val="20"/>
                <w:szCs w:val="20"/>
              </w:rPr>
            </w:pPr>
          </w:p>
        </w:tc>
      </w:tr>
    </w:tbl>
    <w:p w:rsidR="009003FF" w:rsidRDefault="009003FF" w:rsidP="009003FF">
      <w:pPr>
        <w:tabs>
          <w:tab w:val="left" w:pos="1399"/>
        </w:tabs>
        <w:autoSpaceDE w:val="0"/>
        <w:autoSpaceDN w:val="0"/>
        <w:adjustRightInd w:val="0"/>
        <w:jc w:val="both"/>
        <w:rPr>
          <w:rFonts w:eastAsia="Times New Roman"/>
        </w:rPr>
      </w:pPr>
    </w:p>
    <w:p w:rsidR="00F35F7B" w:rsidRDefault="00534358" w:rsidP="00F35F7B">
      <w:pPr>
        <w:jc w:val="both"/>
        <w:rPr>
          <w:b/>
        </w:rPr>
      </w:pPr>
      <w:r>
        <w:rPr>
          <w:b/>
        </w:rPr>
        <w:t>Приложения:</w:t>
      </w:r>
    </w:p>
    <w:p w:rsidR="00534358" w:rsidRPr="007B0306" w:rsidRDefault="00534358" w:rsidP="00534358">
      <w:pPr>
        <w:tabs>
          <w:tab w:val="left" w:pos="0"/>
          <w:tab w:val="left" w:pos="567"/>
        </w:tabs>
        <w:spacing w:line="276" w:lineRule="auto"/>
        <w:ind w:firstLine="567"/>
        <w:jc w:val="both"/>
      </w:pPr>
      <w:r>
        <w:t xml:space="preserve">1. </w:t>
      </w:r>
      <w:r w:rsidRPr="00534358">
        <w:t>Брошури, каталози, фотографски снимки и други документи, издадени от производителя на</w:t>
      </w:r>
      <w:r w:rsidRPr="007B0306">
        <w:t xml:space="preserve"> стоките, които ще се доставят, предоставени в превод на български език, от които да е видно пълното съответствие на предложените изделия с ми</w:t>
      </w:r>
      <w:r>
        <w:t>нималните технически изисквания;</w:t>
      </w:r>
    </w:p>
    <w:p w:rsidR="00534358" w:rsidRDefault="00534358" w:rsidP="00534358">
      <w:pPr>
        <w:tabs>
          <w:tab w:val="left" w:pos="567"/>
        </w:tabs>
        <w:jc w:val="both"/>
      </w:pPr>
      <w:r>
        <w:tab/>
      </w:r>
      <w:r w:rsidR="00F2419A">
        <w:t>2</w:t>
      </w:r>
      <w:r>
        <w:t>.</w:t>
      </w:r>
      <w:r w:rsidR="00F2419A">
        <w:t xml:space="preserve"> </w:t>
      </w:r>
      <w:r w:rsidRPr="00133156">
        <w:t xml:space="preserve">Декларация от участника, че </w:t>
      </w:r>
      <w:r>
        <w:t xml:space="preserve">позициите </w:t>
      </w:r>
      <w:r w:rsidRPr="00133156">
        <w:t>ще бъдат достав</w:t>
      </w:r>
      <w:r>
        <w:t>ени комплексно съгласно Заявките на Възложителя;</w:t>
      </w:r>
    </w:p>
    <w:p w:rsidR="00534358" w:rsidRPr="00133156" w:rsidRDefault="00534358" w:rsidP="003E445F">
      <w:pPr>
        <w:tabs>
          <w:tab w:val="left" w:pos="567"/>
        </w:tabs>
        <w:spacing w:line="276" w:lineRule="auto"/>
        <w:jc w:val="both"/>
      </w:pPr>
      <w:r>
        <w:tab/>
      </w:r>
      <w:r w:rsidR="00F2419A">
        <w:t>3</w:t>
      </w:r>
      <w:r>
        <w:t xml:space="preserve">. </w:t>
      </w:r>
      <w:r w:rsidRPr="00133156">
        <w:t>Декларация от участника, че предлаганите изделия ще бъдат доставяни със сертификат за качество от производителя, издаден за всяка отделна партида</w:t>
      </w:r>
      <w:r>
        <w:t>;</w:t>
      </w:r>
      <w:r w:rsidRPr="00133156">
        <w:t xml:space="preserve"> </w:t>
      </w:r>
    </w:p>
    <w:p w:rsidR="00534358" w:rsidRPr="00133156" w:rsidRDefault="00534358" w:rsidP="003E445F">
      <w:pPr>
        <w:spacing w:line="276" w:lineRule="auto"/>
        <w:jc w:val="both"/>
        <w:rPr>
          <w:rFonts w:eastAsia="Times New Roman"/>
        </w:rPr>
      </w:pPr>
      <w:r>
        <w:tab/>
      </w:r>
      <w:r w:rsidR="00F2419A">
        <w:t>4</w:t>
      </w:r>
      <w:r>
        <w:t>.</w:t>
      </w:r>
      <w:r w:rsidR="00F2419A">
        <w:t xml:space="preserve"> </w:t>
      </w:r>
      <w:r w:rsidRPr="00133156">
        <w:rPr>
          <w:rFonts w:eastAsia="Times New Roman"/>
        </w:rPr>
        <w:t>Декларация от участника, че срокът на годност на личните предпазни средства към датата на доставката ще бъде не е по-малък от 75% от обявения от производителя.</w:t>
      </w:r>
    </w:p>
    <w:p w:rsidR="00534358" w:rsidRDefault="00534358" w:rsidP="00F35F7B">
      <w:pPr>
        <w:jc w:val="both"/>
        <w:rPr>
          <w:b/>
        </w:rPr>
      </w:pPr>
    </w:p>
    <w:p w:rsidR="009003FF" w:rsidRPr="00781064" w:rsidRDefault="009003FF" w:rsidP="009003FF">
      <w:pPr>
        <w:tabs>
          <w:tab w:val="left" w:leader="dot" w:pos="0"/>
        </w:tabs>
        <w:jc w:val="both"/>
      </w:pPr>
      <w:r w:rsidRPr="00781064">
        <w:rPr>
          <w:color w:val="000000"/>
          <w:spacing w:val="-16"/>
          <w:w w:val="111"/>
        </w:rPr>
        <w:t>Дата: .............................</w:t>
      </w:r>
      <w:r w:rsidRPr="00781064">
        <w:rPr>
          <w:color w:val="000000"/>
          <w:spacing w:val="-16"/>
          <w:w w:val="111"/>
        </w:rPr>
        <w:tab/>
      </w:r>
      <w:r>
        <w:rPr>
          <w:color w:val="000000"/>
          <w:spacing w:val="-16"/>
          <w:w w:val="111"/>
        </w:rPr>
        <w:tab/>
      </w:r>
      <w:r>
        <w:rPr>
          <w:color w:val="000000"/>
          <w:spacing w:val="-16"/>
          <w:w w:val="111"/>
        </w:rPr>
        <w:tab/>
      </w:r>
      <w:r>
        <w:rPr>
          <w:color w:val="000000"/>
          <w:spacing w:val="-16"/>
          <w:w w:val="111"/>
        </w:rPr>
        <w:tab/>
      </w:r>
      <w:r>
        <w:rPr>
          <w:color w:val="000000"/>
          <w:spacing w:val="-16"/>
          <w:w w:val="111"/>
        </w:rPr>
        <w:tab/>
      </w:r>
      <w:r>
        <w:rPr>
          <w:color w:val="000000"/>
          <w:spacing w:val="-16"/>
          <w:w w:val="111"/>
        </w:rPr>
        <w:tab/>
      </w:r>
      <w:r>
        <w:t>Име, длъжност</w:t>
      </w:r>
      <w:r w:rsidRPr="00781064">
        <w:t>)</w:t>
      </w:r>
    </w:p>
    <w:p w:rsidR="009003FF" w:rsidRPr="006E1FAB" w:rsidRDefault="009003FF" w:rsidP="009003FF">
      <w:pPr>
        <w:tabs>
          <w:tab w:val="left" w:leader="dot" w:pos="0"/>
          <w:tab w:val="left" w:pos="4342"/>
        </w:tabs>
        <w:jc w:val="both"/>
        <w:rPr>
          <w:color w:val="000000"/>
          <w:spacing w:val="-4"/>
          <w:sz w:val="22"/>
          <w:szCs w:val="22"/>
        </w:rPr>
      </w:pPr>
      <w:r>
        <w:rPr>
          <w:color w:val="000000"/>
          <w:spacing w:val="-4"/>
          <w:sz w:val="22"/>
          <w:szCs w:val="22"/>
        </w:rPr>
        <w:tab/>
      </w:r>
      <w:r>
        <w:rPr>
          <w:color w:val="000000"/>
          <w:spacing w:val="-4"/>
          <w:sz w:val="22"/>
          <w:szCs w:val="22"/>
        </w:rPr>
        <w:tab/>
      </w:r>
      <w:r>
        <w:rPr>
          <w:color w:val="000000"/>
          <w:spacing w:val="-4"/>
          <w:sz w:val="22"/>
          <w:szCs w:val="22"/>
        </w:rPr>
        <w:tab/>
      </w:r>
      <w:r w:rsidRPr="006E1FAB">
        <w:rPr>
          <w:color w:val="000000"/>
          <w:spacing w:val="-4"/>
          <w:sz w:val="22"/>
          <w:szCs w:val="22"/>
        </w:rPr>
        <w:t>(Подпис и печат, когато има такъв)</w:t>
      </w:r>
    </w:p>
    <w:p w:rsidR="00F35F7B" w:rsidRDefault="00F35F7B" w:rsidP="00F35F7B">
      <w:pPr>
        <w:rPr>
          <w:rFonts w:eastAsia="Verdana-Italic"/>
        </w:rPr>
      </w:pPr>
    </w:p>
    <w:p w:rsidR="00F35F7B" w:rsidRPr="00E72439" w:rsidRDefault="00AA49CD" w:rsidP="009003FF">
      <w:pPr>
        <w:jc w:val="both"/>
        <w:rPr>
          <w:rFonts w:eastAsia="Verdana-Italic"/>
        </w:rPr>
        <w:sectPr w:rsidR="00F35F7B" w:rsidRPr="00E72439" w:rsidSect="006E1FAB">
          <w:footerReference w:type="default" r:id="rId13"/>
          <w:pgSz w:w="11906" w:h="16838"/>
          <w:pgMar w:top="692" w:right="991" w:bottom="709" w:left="1276" w:header="284" w:footer="303" w:gutter="0"/>
          <w:pgNumType w:chapStyle="1"/>
          <w:cols w:space="708"/>
          <w:titlePg/>
          <w:docGrid w:linePitch="381"/>
        </w:sectPr>
      </w:pPr>
      <w:r>
        <w:rPr>
          <w:i/>
          <w:iCs/>
        </w:rPr>
        <w:lastRenderedPageBreak/>
        <w:t>*</w:t>
      </w:r>
      <w:r w:rsidRPr="000A6459">
        <w:rPr>
          <w:i/>
          <w:iCs/>
          <w:sz w:val="22"/>
          <w:szCs w:val="22"/>
        </w:rPr>
        <w:t xml:space="preserve">Когато участник в процедурата е обединение, настоящия образец на </w:t>
      </w:r>
      <w:r w:rsidR="0042756B">
        <w:rPr>
          <w:i/>
          <w:iCs/>
          <w:sz w:val="22"/>
          <w:szCs w:val="22"/>
        </w:rPr>
        <w:t xml:space="preserve">техническо предложение </w:t>
      </w:r>
      <w:r w:rsidRPr="000A6459">
        <w:rPr>
          <w:i/>
          <w:iCs/>
          <w:sz w:val="22"/>
          <w:szCs w:val="22"/>
        </w:rPr>
        <w:t>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F35F7B" w:rsidRPr="00F35F7B" w:rsidRDefault="00F35F7B" w:rsidP="00F35F7B">
      <w:pPr>
        <w:jc w:val="right"/>
        <w:rPr>
          <w:b/>
          <w:bCs/>
          <w:i/>
          <w:color w:val="000000"/>
          <w:spacing w:val="3"/>
          <w:lang w:val="en-US"/>
        </w:rPr>
      </w:pPr>
      <w:r w:rsidRPr="00C414C2">
        <w:rPr>
          <w:b/>
          <w:bCs/>
          <w:i/>
          <w:color w:val="000000"/>
          <w:spacing w:val="3"/>
        </w:rPr>
        <w:lastRenderedPageBreak/>
        <w:t xml:space="preserve">ОБРАЗЕЦ № </w:t>
      </w:r>
      <w:r>
        <w:rPr>
          <w:b/>
          <w:bCs/>
          <w:i/>
          <w:color w:val="000000"/>
          <w:spacing w:val="3"/>
          <w:lang w:val="en-US"/>
        </w:rPr>
        <w:t>6</w:t>
      </w:r>
    </w:p>
    <w:p w:rsidR="00F35F7B" w:rsidRPr="00781064" w:rsidRDefault="00F35F7B" w:rsidP="00F35F7B">
      <w:pPr>
        <w:autoSpaceDE w:val="0"/>
        <w:autoSpaceDN w:val="0"/>
        <w:adjustRightInd w:val="0"/>
        <w:jc w:val="center"/>
        <w:rPr>
          <w:rFonts w:eastAsia="Verdana-Bold"/>
          <w:b/>
          <w:bCs/>
        </w:rPr>
      </w:pPr>
    </w:p>
    <w:p w:rsidR="00F35F7B" w:rsidRDefault="00F35F7B" w:rsidP="00F35F7B">
      <w:pPr>
        <w:autoSpaceDE w:val="0"/>
        <w:autoSpaceDN w:val="0"/>
        <w:adjustRightInd w:val="0"/>
        <w:jc w:val="center"/>
        <w:rPr>
          <w:rFonts w:eastAsia="Verdana-Bold"/>
          <w:b/>
          <w:bCs/>
        </w:rPr>
      </w:pPr>
      <w:r w:rsidRPr="00781064">
        <w:rPr>
          <w:rFonts w:eastAsia="Verdana-Bold"/>
          <w:b/>
          <w:bCs/>
        </w:rPr>
        <w:t>ЦЕНОВО ПРЕДЛОЖЕНИЕ</w:t>
      </w:r>
    </w:p>
    <w:p w:rsidR="004B55DA" w:rsidRDefault="004B55DA" w:rsidP="004B55DA">
      <w:pPr>
        <w:jc w:val="center"/>
        <w:rPr>
          <w:rFonts w:eastAsia="Verdana-Bold"/>
          <w:b/>
          <w:bCs/>
        </w:rPr>
      </w:pPr>
      <w:r w:rsidRPr="00781064">
        <w:rPr>
          <w:b/>
          <w:bCs/>
          <w:spacing w:val="2"/>
        </w:rPr>
        <w:t xml:space="preserve">за участие в процедура </w:t>
      </w:r>
      <w:r>
        <w:rPr>
          <w:b/>
          <w:bCs/>
          <w:spacing w:val="2"/>
        </w:rPr>
        <w:t xml:space="preserve">по реда на Глава осма „а“ от ЗОП </w:t>
      </w:r>
      <w:r w:rsidRPr="00781064">
        <w:rPr>
          <w:b/>
          <w:bCs/>
          <w:spacing w:val="2"/>
        </w:rPr>
        <w:t>с предмет:</w:t>
      </w:r>
    </w:p>
    <w:p w:rsidR="009003FF" w:rsidRPr="0072472D" w:rsidRDefault="009003FF" w:rsidP="009003FF">
      <w:pPr>
        <w:jc w:val="center"/>
        <w:rPr>
          <w:b/>
          <w:i/>
        </w:rPr>
      </w:pPr>
      <w:r w:rsidRPr="0072472D">
        <w:rPr>
          <w:b/>
          <w:bCs/>
          <w:i/>
          <w:spacing w:val="2"/>
        </w:rPr>
        <w:t>„</w:t>
      </w:r>
      <w:r w:rsidRPr="0072472D">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Pr="0072472D">
        <w:rPr>
          <w:b/>
          <w:i/>
        </w:rPr>
        <w:t>, включваща 2 обособени позиции,</w:t>
      </w:r>
    </w:p>
    <w:p w:rsidR="00F35F7B" w:rsidRDefault="009003FF" w:rsidP="009003FF">
      <w:pPr>
        <w:jc w:val="center"/>
        <w:rPr>
          <w:b/>
          <w:bCs/>
          <w:i/>
          <w:spacing w:val="2"/>
        </w:rPr>
      </w:pPr>
      <w:r w:rsidRPr="0072472D">
        <w:rPr>
          <w:b/>
          <w:bCs/>
          <w:i/>
          <w:spacing w:val="2"/>
        </w:rPr>
        <w:t>за Обособена позиция № …… с предмет …………………………………………“</w:t>
      </w:r>
    </w:p>
    <w:p w:rsidR="009A141A" w:rsidRPr="00781064" w:rsidRDefault="009A141A" w:rsidP="009003FF">
      <w:pPr>
        <w:jc w:val="center"/>
        <w:rPr>
          <w:b/>
          <w:bCs/>
          <w:color w:val="000000"/>
          <w:spacing w:val="2"/>
        </w:rPr>
      </w:pPr>
    </w:p>
    <w:p w:rsidR="00F35F7B" w:rsidRPr="00781064" w:rsidRDefault="00F35F7B" w:rsidP="00F35F7B">
      <w:pPr>
        <w:tabs>
          <w:tab w:val="left" w:pos="0"/>
        </w:tabs>
        <w:jc w:val="both"/>
      </w:pPr>
      <w:r w:rsidRPr="00781064">
        <w:t>ДО:_____________________________________________________________</w:t>
      </w:r>
    </w:p>
    <w:p w:rsidR="00F35F7B" w:rsidRPr="00781064" w:rsidRDefault="00F35F7B" w:rsidP="00F35F7B">
      <w:pPr>
        <w:jc w:val="center"/>
        <w:rPr>
          <w:i/>
        </w:rPr>
      </w:pPr>
      <w:r w:rsidRPr="00781064">
        <w:rPr>
          <w:i/>
        </w:rPr>
        <w:t>(наименование и адрес на възложителя)</w:t>
      </w:r>
    </w:p>
    <w:p w:rsidR="00F35F7B" w:rsidRPr="00781064" w:rsidRDefault="00F35F7B" w:rsidP="00F35F7B">
      <w:pPr>
        <w:jc w:val="both"/>
      </w:pPr>
      <w:r w:rsidRPr="00781064">
        <w:t>О</w:t>
      </w:r>
      <w:r>
        <w:t>Т</w:t>
      </w:r>
      <w:r w:rsidRPr="00781064">
        <w:t>:_____________________________________________________________</w:t>
      </w:r>
    </w:p>
    <w:p w:rsidR="00F35F7B" w:rsidRPr="00781064" w:rsidRDefault="00F35F7B" w:rsidP="00F35F7B">
      <w:pPr>
        <w:jc w:val="center"/>
        <w:rPr>
          <w:i/>
        </w:rPr>
      </w:pPr>
      <w:r w:rsidRPr="00781064">
        <w:rPr>
          <w:i/>
        </w:rPr>
        <w:t>(наименование на участника)</w:t>
      </w:r>
    </w:p>
    <w:p w:rsidR="00F35F7B" w:rsidRPr="00781064" w:rsidRDefault="00F35F7B" w:rsidP="00F35F7B">
      <w:pPr>
        <w:jc w:val="both"/>
      </w:pPr>
      <w:r w:rsidRPr="00781064">
        <w:t xml:space="preserve">с адрес: гр. _____________________ ул._______________________, № _______, </w:t>
      </w:r>
    </w:p>
    <w:p w:rsidR="00F35F7B" w:rsidRPr="00781064" w:rsidRDefault="00F35F7B" w:rsidP="00F35F7B">
      <w:pPr>
        <w:jc w:val="both"/>
      </w:pPr>
      <w:r w:rsidRPr="00781064">
        <w:t xml:space="preserve">тел.: __________________ , факс: ________________, </w:t>
      </w:r>
      <w:proofErr w:type="spellStart"/>
      <w:r w:rsidRPr="00781064">
        <w:t>e-mail</w:t>
      </w:r>
      <w:proofErr w:type="spellEnd"/>
      <w:r w:rsidRPr="00781064">
        <w:t>: _______________</w:t>
      </w:r>
    </w:p>
    <w:p w:rsidR="00F35F7B" w:rsidRPr="00781064" w:rsidRDefault="00F35F7B" w:rsidP="00F35F7B">
      <w:pPr>
        <w:jc w:val="both"/>
      </w:pPr>
      <w:r w:rsidRPr="00781064">
        <w:t xml:space="preserve">ЕИК   /  Булстат: _____________________________, </w:t>
      </w:r>
    </w:p>
    <w:p w:rsidR="00F35F7B" w:rsidRPr="00781064" w:rsidRDefault="00F35F7B" w:rsidP="00F35F7B">
      <w:pPr>
        <w:jc w:val="both"/>
      </w:pPr>
      <w:r w:rsidRPr="00781064">
        <w:t>Дата и място на регистрация по ДДС</w:t>
      </w:r>
      <w:r>
        <w:t xml:space="preserve"> /когато е приложимо/</w:t>
      </w:r>
      <w:r w:rsidRPr="00781064">
        <w:t>: ___</w:t>
      </w:r>
      <w:r>
        <w:t>________________</w:t>
      </w:r>
    </w:p>
    <w:p w:rsidR="00F35F7B" w:rsidRPr="00781064" w:rsidRDefault="00F35F7B" w:rsidP="00F35F7B">
      <w:pPr>
        <w:jc w:val="both"/>
      </w:pPr>
      <w:r w:rsidRPr="00781064">
        <w:t>Разплащателна сметка:</w:t>
      </w:r>
      <w:r w:rsidRPr="00781064">
        <w:tab/>
      </w:r>
      <w:r w:rsidRPr="00781064">
        <w:tab/>
      </w:r>
      <w:r w:rsidRPr="00781064">
        <w:tab/>
      </w:r>
      <w:r w:rsidRPr="00781064">
        <w:tab/>
      </w:r>
    </w:p>
    <w:p w:rsidR="00F35F7B" w:rsidRPr="00781064" w:rsidRDefault="00F35F7B" w:rsidP="00F35F7B">
      <w:pPr>
        <w:jc w:val="both"/>
      </w:pPr>
      <w:r w:rsidRPr="00781064">
        <w:t>банков код</w:t>
      </w:r>
      <w:r>
        <w:t xml:space="preserve"> </w:t>
      </w:r>
      <w:r>
        <w:rPr>
          <w:lang w:val="en-US"/>
        </w:rPr>
        <w:t>/BIC/</w:t>
      </w:r>
      <w:r w:rsidRPr="00781064">
        <w:t xml:space="preserve">:___________________;                               </w:t>
      </w:r>
    </w:p>
    <w:p w:rsidR="007142FB" w:rsidRPr="00781064" w:rsidRDefault="007142FB" w:rsidP="007142FB">
      <w:pPr>
        <w:jc w:val="both"/>
      </w:pPr>
      <w:r w:rsidRPr="00781064">
        <w:t>банкова сметка</w:t>
      </w:r>
      <w:r>
        <w:rPr>
          <w:lang w:val="en-US"/>
        </w:rPr>
        <w:t xml:space="preserve"> /IBAN/</w:t>
      </w:r>
      <w:r w:rsidRPr="00781064">
        <w:t xml:space="preserve">:_______________ ;            </w:t>
      </w:r>
      <w:r w:rsidRPr="00781064">
        <w:tab/>
        <w:t xml:space="preserve">                  </w:t>
      </w:r>
    </w:p>
    <w:p w:rsidR="007142FB" w:rsidRPr="00781064" w:rsidRDefault="007142FB" w:rsidP="007142FB">
      <w:pPr>
        <w:jc w:val="both"/>
      </w:pPr>
      <w:r>
        <w:t xml:space="preserve">при </w:t>
      </w:r>
      <w:r w:rsidRPr="00781064">
        <w:t>банка: _______________________ ;</w:t>
      </w:r>
      <w:r w:rsidRPr="00781064">
        <w:tab/>
      </w:r>
      <w:r w:rsidRPr="00781064">
        <w:tab/>
        <w:t xml:space="preserve">                  </w:t>
      </w:r>
    </w:p>
    <w:p w:rsidR="007142FB" w:rsidRPr="00781064" w:rsidRDefault="007142FB" w:rsidP="007142FB">
      <w:pPr>
        <w:jc w:val="both"/>
      </w:pPr>
      <w:r w:rsidRPr="00781064">
        <w:t>град/клон/офис: _______________;</w:t>
      </w:r>
    </w:p>
    <w:p w:rsidR="007142FB" w:rsidRPr="00781064" w:rsidRDefault="007142FB" w:rsidP="007142FB">
      <w:pPr>
        <w:jc w:val="both"/>
      </w:pPr>
      <w:r w:rsidRPr="00781064">
        <w:tab/>
      </w:r>
    </w:p>
    <w:p w:rsidR="007142FB" w:rsidRPr="00781064" w:rsidRDefault="007142FB" w:rsidP="007142FB">
      <w:pPr>
        <w:jc w:val="both"/>
      </w:pPr>
    </w:p>
    <w:p w:rsidR="007142FB" w:rsidRPr="00781064" w:rsidRDefault="007142FB" w:rsidP="007142FB">
      <w:pPr>
        <w:autoSpaceDE w:val="0"/>
        <w:autoSpaceDN w:val="0"/>
        <w:adjustRightInd w:val="0"/>
        <w:ind w:firstLine="708"/>
        <w:jc w:val="both"/>
        <w:rPr>
          <w:rFonts w:eastAsia="Verdana-Bold"/>
          <w:b/>
          <w:bCs/>
        </w:rPr>
      </w:pPr>
      <w:r w:rsidRPr="00781064">
        <w:rPr>
          <w:rFonts w:eastAsia="Verdana-Bold"/>
          <w:b/>
          <w:bCs/>
        </w:rPr>
        <w:t>УВАЖАЕМИ ДАМИ И ГОСПОДА,</w:t>
      </w:r>
    </w:p>
    <w:p w:rsidR="007142FB" w:rsidRPr="00781064" w:rsidRDefault="007142FB" w:rsidP="007142FB">
      <w:pPr>
        <w:autoSpaceDE w:val="0"/>
        <w:autoSpaceDN w:val="0"/>
        <w:adjustRightInd w:val="0"/>
        <w:jc w:val="both"/>
        <w:rPr>
          <w:rFonts w:eastAsia="Verdana-Bold"/>
          <w:b/>
          <w:bCs/>
        </w:rPr>
      </w:pPr>
    </w:p>
    <w:p w:rsidR="009003FF" w:rsidRPr="0072472D" w:rsidRDefault="007142FB" w:rsidP="009003FF">
      <w:pPr>
        <w:jc w:val="both"/>
        <w:rPr>
          <w:b/>
          <w:i/>
        </w:rPr>
      </w:pPr>
      <w:r w:rsidRPr="00781064">
        <w:rPr>
          <w:rFonts w:eastAsia="Verdana-Bold"/>
        </w:rPr>
        <w:t xml:space="preserve">След запознаване с условията на поръчката, заявяваме, че желаем да участваме в обявената от Вас процедура </w:t>
      </w:r>
      <w:r w:rsidR="00E72439">
        <w:rPr>
          <w:rFonts w:eastAsia="Verdana-Bold"/>
        </w:rPr>
        <w:t>по реда на Глава осма „а“ от ЗОП</w:t>
      </w:r>
      <w:r w:rsidRPr="00781064">
        <w:rPr>
          <w:rFonts w:eastAsia="Verdana-Bold"/>
        </w:rPr>
        <w:t xml:space="preserve"> </w:t>
      </w:r>
      <w:r w:rsidRPr="00781064">
        <w:rPr>
          <w:color w:val="000000"/>
        </w:rPr>
        <w:t xml:space="preserve">с предмет: </w:t>
      </w:r>
      <w:r w:rsidR="009003FF" w:rsidRPr="0072472D">
        <w:rPr>
          <w:b/>
          <w:bCs/>
          <w:i/>
          <w:spacing w:val="2"/>
        </w:rPr>
        <w:t>„</w:t>
      </w:r>
      <w:r w:rsidR="009003FF" w:rsidRPr="0072472D">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009003FF" w:rsidRPr="0072472D">
        <w:rPr>
          <w:b/>
          <w:i/>
        </w:rPr>
        <w:t>, включваща 2 обособени позиции,</w:t>
      </w:r>
    </w:p>
    <w:p w:rsidR="009003FF" w:rsidRPr="00781064" w:rsidRDefault="009003FF" w:rsidP="009003FF">
      <w:pPr>
        <w:jc w:val="both"/>
        <w:rPr>
          <w:b/>
          <w:bCs/>
          <w:color w:val="000000"/>
          <w:spacing w:val="2"/>
        </w:rPr>
      </w:pPr>
      <w:r w:rsidRPr="0072472D">
        <w:rPr>
          <w:b/>
          <w:bCs/>
          <w:i/>
          <w:spacing w:val="2"/>
        </w:rPr>
        <w:t>за Обособена позиция № …… с предмет …………………………………………“</w:t>
      </w:r>
    </w:p>
    <w:p w:rsidR="00E72439" w:rsidRDefault="00E72439" w:rsidP="009003FF">
      <w:pPr>
        <w:ind w:firstLine="708"/>
        <w:contextualSpacing/>
        <w:jc w:val="both"/>
        <w:rPr>
          <w:b/>
          <w:i/>
          <w:color w:val="000000"/>
        </w:rPr>
      </w:pPr>
    </w:p>
    <w:p w:rsidR="009003FF" w:rsidRPr="00965332" w:rsidRDefault="009003FF" w:rsidP="009003FF">
      <w:pPr>
        <w:autoSpaceDE w:val="0"/>
        <w:autoSpaceDN w:val="0"/>
        <w:adjustRightInd w:val="0"/>
        <w:rPr>
          <w:rFonts w:eastAsia="Verdana-Bold"/>
          <w:lang w:val="ru-RU"/>
        </w:rPr>
      </w:pPr>
      <w:r w:rsidRPr="00965332">
        <w:rPr>
          <w:rFonts w:eastAsia="Verdana-Bold"/>
        </w:rPr>
        <w:t>във връзка с което Ви представяме нашата оферта, както следва:</w:t>
      </w:r>
    </w:p>
    <w:p w:rsidR="009003FF" w:rsidRPr="00965332" w:rsidRDefault="009003FF" w:rsidP="009003FF">
      <w:pPr>
        <w:autoSpaceDE w:val="0"/>
        <w:autoSpaceDN w:val="0"/>
        <w:adjustRightInd w:val="0"/>
        <w:jc w:val="both"/>
        <w:rPr>
          <w:rFonts w:eastAsia="Verdana-Bold"/>
        </w:rPr>
      </w:pPr>
      <w:r w:rsidRPr="00965332">
        <w:rPr>
          <w:rFonts w:eastAsia="Verdana-Bold"/>
          <w:b/>
        </w:rPr>
        <w:tab/>
      </w:r>
      <w:r>
        <w:rPr>
          <w:rFonts w:eastAsia="Verdana-Bold"/>
        </w:rPr>
        <w:t>Единична</w:t>
      </w:r>
      <w:r w:rsidRPr="00965332">
        <w:rPr>
          <w:rFonts w:eastAsia="Verdana-Bold"/>
        </w:rPr>
        <w:t xml:space="preserve"> цена </w:t>
      </w:r>
      <w:r>
        <w:rPr>
          <w:rFonts w:eastAsia="Verdana-Bold"/>
        </w:rPr>
        <w:t xml:space="preserve">по обособена позиция ………. в размер </w:t>
      </w:r>
      <w:r w:rsidRPr="00965332">
        <w:rPr>
          <w:rFonts w:eastAsia="Verdana-Bold"/>
        </w:rPr>
        <w:t>:</w:t>
      </w:r>
    </w:p>
    <w:p w:rsidR="009003FF" w:rsidRPr="00965332" w:rsidRDefault="009003FF" w:rsidP="009003FF">
      <w:pPr>
        <w:autoSpaceDE w:val="0"/>
        <w:autoSpaceDN w:val="0"/>
        <w:adjustRightInd w:val="0"/>
        <w:jc w:val="both"/>
        <w:rPr>
          <w:rFonts w:eastAsia="Verdana-Bold"/>
        </w:rPr>
      </w:pPr>
      <w:r w:rsidRPr="00965332">
        <w:rPr>
          <w:rFonts w:eastAsia="Verdana-Bold"/>
        </w:rPr>
        <w:t xml:space="preserve"> ……………………. лв. (словом…………………………………………лв.) без ДДС </w:t>
      </w:r>
    </w:p>
    <w:p w:rsidR="009003FF" w:rsidRPr="00965332" w:rsidRDefault="009003FF" w:rsidP="009003FF">
      <w:pPr>
        <w:autoSpaceDE w:val="0"/>
        <w:autoSpaceDN w:val="0"/>
        <w:adjustRightInd w:val="0"/>
        <w:jc w:val="both"/>
        <w:rPr>
          <w:rFonts w:eastAsia="Verdana-Bold"/>
        </w:rPr>
      </w:pPr>
    </w:p>
    <w:p w:rsidR="009003FF" w:rsidRDefault="009003FF" w:rsidP="009003FF">
      <w:pPr>
        <w:autoSpaceDE w:val="0"/>
        <w:autoSpaceDN w:val="0"/>
        <w:adjustRightInd w:val="0"/>
        <w:jc w:val="both"/>
        <w:rPr>
          <w:rFonts w:eastAsia="Verdana-Bold"/>
        </w:rPr>
      </w:pPr>
      <w:r w:rsidRPr="00965332">
        <w:rPr>
          <w:rFonts w:eastAsia="Verdana-Bold"/>
        </w:rPr>
        <w:t xml:space="preserve">и………………………. лв. (словом </w:t>
      </w:r>
      <w:r w:rsidR="009A141A">
        <w:rPr>
          <w:rFonts w:eastAsia="Verdana-Bold"/>
        </w:rPr>
        <w:t xml:space="preserve">………………………………лв.) с начислен ДДС, формирана както следва: </w:t>
      </w:r>
    </w:p>
    <w:p w:rsidR="009A141A" w:rsidRPr="00965332" w:rsidRDefault="009A141A" w:rsidP="009003FF">
      <w:pPr>
        <w:autoSpaceDE w:val="0"/>
        <w:autoSpaceDN w:val="0"/>
        <w:adjustRightInd w:val="0"/>
        <w:jc w:val="both"/>
        <w:rPr>
          <w:rFonts w:eastAsia="Verdana-Bold"/>
        </w:rPr>
      </w:pPr>
      <w:r>
        <w:rPr>
          <w:rFonts w:eastAsia="Verdana-Bold"/>
        </w:rPr>
        <w:t>…………………………………………………………………………………………………………………………………………………………………………………………………………………………………………………………………………………………………………….</w:t>
      </w:r>
    </w:p>
    <w:p w:rsidR="009003FF" w:rsidRPr="00965332" w:rsidRDefault="009003FF" w:rsidP="009003FF">
      <w:pPr>
        <w:autoSpaceDE w:val="0"/>
        <w:autoSpaceDN w:val="0"/>
        <w:adjustRightInd w:val="0"/>
        <w:jc w:val="both"/>
        <w:rPr>
          <w:rFonts w:eastAsia="Verdana-Bold"/>
        </w:rPr>
      </w:pPr>
    </w:p>
    <w:p w:rsidR="009003FF" w:rsidRPr="00965332" w:rsidRDefault="009003FF" w:rsidP="009003FF">
      <w:pPr>
        <w:autoSpaceDE w:val="0"/>
        <w:autoSpaceDN w:val="0"/>
        <w:adjustRightInd w:val="0"/>
        <w:jc w:val="both"/>
        <w:rPr>
          <w:rFonts w:eastAsia="Verdana-Bold"/>
        </w:rPr>
      </w:pPr>
      <w:r w:rsidRPr="00965332">
        <w:rPr>
          <w:rFonts w:eastAsia="Verdana-Bold"/>
        </w:rPr>
        <w:tab/>
        <w:t>Общата цена за изпълнение на всички дейности от предмета на обособената позиция е:</w:t>
      </w:r>
    </w:p>
    <w:p w:rsidR="009003FF" w:rsidRPr="00965332" w:rsidRDefault="009003FF" w:rsidP="009003FF">
      <w:pPr>
        <w:autoSpaceDE w:val="0"/>
        <w:autoSpaceDN w:val="0"/>
        <w:adjustRightInd w:val="0"/>
        <w:jc w:val="both"/>
        <w:rPr>
          <w:rFonts w:eastAsia="Verdana-Bold"/>
        </w:rPr>
      </w:pPr>
      <w:r w:rsidRPr="00965332">
        <w:rPr>
          <w:rFonts w:eastAsia="Verdana-Bold"/>
        </w:rPr>
        <w:t xml:space="preserve"> ……………………. лв. (словом…………………………………………лв.) без ДДС </w:t>
      </w:r>
    </w:p>
    <w:p w:rsidR="009003FF" w:rsidRPr="00965332" w:rsidRDefault="009003FF" w:rsidP="009003FF">
      <w:pPr>
        <w:autoSpaceDE w:val="0"/>
        <w:autoSpaceDN w:val="0"/>
        <w:adjustRightInd w:val="0"/>
        <w:jc w:val="both"/>
        <w:rPr>
          <w:rFonts w:eastAsia="Verdana-Bold"/>
        </w:rPr>
      </w:pPr>
    </w:p>
    <w:p w:rsidR="009003FF" w:rsidRPr="00965332" w:rsidRDefault="009003FF" w:rsidP="009003FF">
      <w:pPr>
        <w:autoSpaceDE w:val="0"/>
        <w:autoSpaceDN w:val="0"/>
        <w:adjustRightInd w:val="0"/>
        <w:jc w:val="both"/>
        <w:rPr>
          <w:rFonts w:eastAsia="Verdana-Bold"/>
        </w:rPr>
      </w:pPr>
      <w:r w:rsidRPr="00965332">
        <w:rPr>
          <w:rFonts w:eastAsia="Verdana-Bold"/>
        </w:rPr>
        <w:t>и………………………. лв. (словом ………………………………лв.) с начислен ДДС.</w:t>
      </w:r>
    </w:p>
    <w:p w:rsidR="009A141A" w:rsidRDefault="009A141A" w:rsidP="009A141A">
      <w:pPr>
        <w:autoSpaceDE w:val="0"/>
        <w:autoSpaceDN w:val="0"/>
        <w:adjustRightInd w:val="0"/>
        <w:jc w:val="both"/>
        <w:rPr>
          <w:rFonts w:eastAsia="Verdana-Bold"/>
        </w:rPr>
      </w:pPr>
      <w:r>
        <w:rPr>
          <w:rFonts w:eastAsia="Verdana-Bold"/>
        </w:rPr>
        <w:t xml:space="preserve">формирана както следва: </w:t>
      </w:r>
    </w:p>
    <w:p w:rsidR="009A141A" w:rsidRPr="00965332" w:rsidRDefault="009A141A" w:rsidP="009A141A">
      <w:pPr>
        <w:autoSpaceDE w:val="0"/>
        <w:autoSpaceDN w:val="0"/>
        <w:adjustRightInd w:val="0"/>
        <w:jc w:val="both"/>
        <w:rPr>
          <w:rFonts w:eastAsia="Verdana-Bold"/>
        </w:rPr>
      </w:pPr>
      <w:r>
        <w:rPr>
          <w:rFonts w:eastAsia="Verdana-Bold"/>
        </w:rPr>
        <w:t>…………………………………………………………………………………………………………………………………………………………………………………………………………………………………………………………………………………………………………….</w:t>
      </w:r>
    </w:p>
    <w:p w:rsidR="009003FF" w:rsidRDefault="009003FF" w:rsidP="009003FF">
      <w:pPr>
        <w:autoSpaceDE w:val="0"/>
        <w:autoSpaceDN w:val="0"/>
        <w:adjustRightInd w:val="0"/>
        <w:jc w:val="both"/>
        <w:rPr>
          <w:rFonts w:eastAsia="Verdana-Bold"/>
        </w:rPr>
      </w:pPr>
    </w:p>
    <w:p w:rsidR="009A141A" w:rsidRDefault="009A141A" w:rsidP="009003FF">
      <w:pPr>
        <w:autoSpaceDE w:val="0"/>
        <w:autoSpaceDN w:val="0"/>
        <w:adjustRightInd w:val="0"/>
        <w:jc w:val="both"/>
        <w:rPr>
          <w:rFonts w:eastAsia="Verdana-Bold"/>
        </w:rPr>
      </w:pPr>
    </w:p>
    <w:p w:rsidR="009A141A" w:rsidRPr="00965332" w:rsidRDefault="009A141A" w:rsidP="009003FF">
      <w:pPr>
        <w:autoSpaceDE w:val="0"/>
        <w:autoSpaceDN w:val="0"/>
        <w:adjustRightInd w:val="0"/>
        <w:jc w:val="both"/>
        <w:rPr>
          <w:rFonts w:eastAsia="Verdana-Bold"/>
        </w:rPr>
      </w:pPr>
    </w:p>
    <w:p w:rsidR="009003FF" w:rsidRPr="00965332" w:rsidRDefault="009003FF" w:rsidP="009003FF">
      <w:pPr>
        <w:autoSpaceDE w:val="0"/>
        <w:autoSpaceDN w:val="0"/>
        <w:adjustRightInd w:val="0"/>
        <w:jc w:val="both"/>
        <w:rPr>
          <w:rFonts w:eastAsia="Verdana-Bold"/>
          <w:lang w:val="ru-RU"/>
        </w:rPr>
      </w:pPr>
      <w:proofErr w:type="spellStart"/>
      <w:r w:rsidRPr="00965332">
        <w:rPr>
          <w:rFonts w:eastAsia="Verdana-Bold"/>
          <w:lang w:val="ru-RU"/>
        </w:rPr>
        <w:t>Така</w:t>
      </w:r>
      <w:proofErr w:type="spellEnd"/>
      <w:r w:rsidRPr="00965332">
        <w:rPr>
          <w:rFonts w:eastAsia="Verdana-Bold"/>
          <w:lang w:val="ru-RU"/>
        </w:rPr>
        <w:t xml:space="preserve"> </w:t>
      </w:r>
      <w:proofErr w:type="spellStart"/>
      <w:r w:rsidRPr="00965332">
        <w:rPr>
          <w:rFonts w:eastAsia="Verdana-Bold"/>
          <w:lang w:val="ru-RU"/>
        </w:rPr>
        <w:t>предложената</w:t>
      </w:r>
      <w:proofErr w:type="spellEnd"/>
      <w:r w:rsidRPr="00965332">
        <w:rPr>
          <w:rFonts w:eastAsia="Verdana-Bold"/>
          <w:lang w:val="ru-RU"/>
        </w:rPr>
        <w:t xml:space="preserve"> цена </w:t>
      </w:r>
      <w:proofErr w:type="spellStart"/>
      <w:r w:rsidRPr="00965332">
        <w:rPr>
          <w:rFonts w:eastAsia="Verdana-Bold"/>
          <w:lang w:val="ru-RU"/>
        </w:rPr>
        <w:t>включва</w:t>
      </w:r>
      <w:proofErr w:type="spellEnd"/>
      <w:r w:rsidRPr="00965332">
        <w:rPr>
          <w:rFonts w:eastAsia="Verdana-Bold"/>
          <w:lang w:val="ru-RU"/>
        </w:rPr>
        <w:t xml:space="preserve"> </w:t>
      </w:r>
      <w:proofErr w:type="spellStart"/>
      <w:r w:rsidRPr="00965332">
        <w:rPr>
          <w:rFonts w:eastAsia="Verdana-Bold"/>
          <w:lang w:val="ru-RU"/>
        </w:rPr>
        <w:t>всички</w:t>
      </w:r>
      <w:proofErr w:type="spellEnd"/>
      <w:r w:rsidRPr="00965332">
        <w:rPr>
          <w:rFonts w:eastAsia="Verdana-Bold"/>
          <w:lang w:val="ru-RU"/>
        </w:rPr>
        <w:t xml:space="preserve"> </w:t>
      </w:r>
      <w:proofErr w:type="spellStart"/>
      <w:r w:rsidRPr="00965332">
        <w:rPr>
          <w:rFonts w:eastAsia="Verdana-Bold"/>
          <w:lang w:val="ru-RU"/>
        </w:rPr>
        <w:t>разходи</w:t>
      </w:r>
      <w:proofErr w:type="spellEnd"/>
      <w:r w:rsidRPr="00965332">
        <w:rPr>
          <w:rFonts w:eastAsia="Verdana-Bold"/>
          <w:lang w:val="ru-RU"/>
        </w:rPr>
        <w:t xml:space="preserve"> за </w:t>
      </w:r>
      <w:proofErr w:type="spellStart"/>
      <w:r w:rsidRPr="00965332">
        <w:rPr>
          <w:rFonts w:eastAsia="Verdana-Bold"/>
          <w:lang w:val="ru-RU"/>
        </w:rPr>
        <w:t>изпълнение</w:t>
      </w:r>
      <w:proofErr w:type="spellEnd"/>
      <w:r w:rsidRPr="00965332">
        <w:rPr>
          <w:rFonts w:eastAsia="Verdana-Bold"/>
          <w:lang w:val="ru-RU"/>
        </w:rPr>
        <w:t xml:space="preserve"> предмета на </w:t>
      </w:r>
      <w:proofErr w:type="spellStart"/>
      <w:r w:rsidRPr="00965332">
        <w:rPr>
          <w:rFonts w:eastAsia="Verdana-Bold"/>
          <w:lang w:val="ru-RU"/>
        </w:rPr>
        <w:t>поръчката</w:t>
      </w:r>
      <w:proofErr w:type="spellEnd"/>
      <w:r w:rsidRPr="00965332">
        <w:rPr>
          <w:rFonts w:eastAsia="Verdana-Bold"/>
          <w:lang w:val="ru-RU"/>
        </w:rPr>
        <w:t>.</w:t>
      </w:r>
    </w:p>
    <w:p w:rsidR="009003FF" w:rsidRPr="00965332" w:rsidRDefault="009003FF" w:rsidP="009003FF">
      <w:pPr>
        <w:autoSpaceDE w:val="0"/>
        <w:autoSpaceDN w:val="0"/>
        <w:adjustRightInd w:val="0"/>
        <w:jc w:val="both"/>
        <w:rPr>
          <w:rFonts w:eastAsia="Verdana-Bold"/>
          <w:lang w:val="ru-RU"/>
        </w:rPr>
      </w:pPr>
      <w:proofErr w:type="spellStart"/>
      <w:r w:rsidRPr="00965332">
        <w:rPr>
          <w:rFonts w:eastAsia="Verdana-Bold"/>
          <w:u w:val="single"/>
          <w:lang w:val="ru-RU"/>
        </w:rPr>
        <w:t>Посочената</w:t>
      </w:r>
      <w:proofErr w:type="spellEnd"/>
      <w:r w:rsidRPr="00965332">
        <w:rPr>
          <w:rFonts w:eastAsia="Verdana-Bold"/>
          <w:u w:val="single"/>
          <w:lang w:val="ru-RU"/>
        </w:rPr>
        <w:t xml:space="preserve"> </w:t>
      </w:r>
      <w:proofErr w:type="gramStart"/>
      <w:r w:rsidRPr="00965332">
        <w:rPr>
          <w:rFonts w:eastAsia="Verdana-Bold"/>
          <w:u w:val="single"/>
          <w:lang w:val="ru-RU"/>
        </w:rPr>
        <w:t xml:space="preserve">обща цена </w:t>
      </w:r>
      <w:r w:rsidRPr="00965332">
        <w:rPr>
          <w:rFonts w:eastAsia="Verdana-Bold"/>
          <w:b/>
          <w:bCs/>
          <w:u w:val="single"/>
          <w:lang w:val="ru-RU"/>
        </w:rPr>
        <w:t>не подлежи</w:t>
      </w:r>
      <w:proofErr w:type="gramEnd"/>
      <w:r w:rsidRPr="00965332">
        <w:rPr>
          <w:rFonts w:eastAsia="Verdana-Bold"/>
          <w:b/>
          <w:bCs/>
          <w:u w:val="single"/>
          <w:lang w:val="ru-RU"/>
        </w:rPr>
        <w:t xml:space="preserve"> на </w:t>
      </w:r>
      <w:proofErr w:type="spellStart"/>
      <w:r w:rsidRPr="00965332">
        <w:rPr>
          <w:rFonts w:eastAsia="Verdana-Bold"/>
          <w:b/>
          <w:bCs/>
          <w:u w:val="single"/>
          <w:lang w:val="ru-RU"/>
        </w:rPr>
        <w:t>промяна</w:t>
      </w:r>
      <w:proofErr w:type="spellEnd"/>
      <w:r w:rsidRPr="00965332">
        <w:rPr>
          <w:rFonts w:eastAsia="Verdana-Bold"/>
          <w:u w:val="single"/>
          <w:lang w:val="ru-RU"/>
        </w:rPr>
        <w:t xml:space="preserve"> </w:t>
      </w:r>
      <w:proofErr w:type="spellStart"/>
      <w:r w:rsidRPr="00965332">
        <w:rPr>
          <w:rFonts w:eastAsia="Verdana-Bold"/>
          <w:u w:val="single"/>
          <w:lang w:val="ru-RU"/>
        </w:rPr>
        <w:t>през</w:t>
      </w:r>
      <w:proofErr w:type="spellEnd"/>
      <w:r w:rsidRPr="00965332">
        <w:rPr>
          <w:rFonts w:eastAsia="Verdana-Bold"/>
          <w:u w:val="single"/>
          <w:lang w:val="ru-RU"/>
        </w:rPr>
        <w:t xml:space="preserve"> </w:t>
      </w:r>
      <w:proofErr w:type="spellStart"/>
      <w:r w:rsidRPr="00965332">
        <w:rPr>
          <w:rFonts w:eastAsia="Verdana-Bold"/>
          <w:u w:val="single"/>
          <w:lang w:val="ru-RU"/>
        </w:rPr>
        <w:t>целия</w:t>
      </w:r>
      <w:proofErr w:type="spellEnd"/>
      <w:r w:rsidRPr="00965332">
        <w:rPr>
          <w:rFonts w:eastAsia="Verdana-Bold"/>
          <w:u w:val="single"/>
          <w:lang w:val="ru-RU"/>
        </w:rPr>
        <w:t xml:space="preserve"> срок на действие на договора за </w:t>
      </w:r>
      <w:proofErr w:type="spellStart"/>
      <w:r w:rsidRPr="00965332">
        <w:rPr>
          <w:rFonts w:eastAsia="Verdana-Bold"/>
          <w:u w:val="single"/>
          <w:lang w:val="ru-RU"/>
        </w:rPr>
        <w:t>изпълнение</w:t>
      </w:r>
      <w:proofErr w:type="spellEnd"/>
      <w:r w:rsidRPr="00965332">
        <w:rPr>
          <w:rFonts w:eastAsia="Verdana-Bold"/>
          <w:u w:val="single"/>
          <w:lang w:val="ru-RU"/>
        </w:rPr>
        <w:t xml:space="preserve"> на </w:t>
      </w:r>
      <w:proofErr w:type="spellStart"/>
      <w:r w:rsidRPr="00965332">
        <w:rPr>
          <w:rFonts w:eastAsia="Verdana-Bold"/>
          <w:u w:val="single"/>
          <w:lang w:val="ru-RU"/>
        </w:rPr>
        <w:t>поръчката</w:t>
      </w:r>
      <w:proofErr w:type="spellEnd"/>
      <w:r w:rsidRPr="00965332">
        <w:rPr>
          <w:rFonts w:eastAsia="Verdana-Bold"/>
          <w:lang w:val="ru-RU"/>
        </w:rPr>
        <w:t>.</w:t>
      </w:r>
    </w:p>
    <w:p w:rsidR="009003FF" w:rsidRPr="00965332" w:rsidRDefault="009003FF" w:rsidP="009003FF">
      <w:pPr>
        <w:autoSpaceDE w:val="0"/>
        <w:autoSpaceDN w:val="0"/>
        <w:adjustRightInd w:val="0"/>
        <w:jc w:val="both"/>
        <w:rPr>
          <w:rFonts w:eastAsia="Verdana-Bold"/>
          <w:lang w:val="ru-RU"/>
        </w:rPr>
      </w:pPr>
      <w:r w:rsidRPr="00965332">
        <w:rPr>
          <w:rFonts w:eastAsia="Verdana-Bold"/>
          <w:lang w:val="ru-RU"/>
        </w:rPr>
        <w:tab/>
      </w:r>
      <w:proofErr w:type="spellStart"/>
      <w:r w:rsidRPr="00965332">
        <w:rPr>
          <w:rFonts w:eastAsia="Verdana-Bold"/>
          <w:lang w:val="ru-RU"/>
        </w:rPr>
        <w:t>Предложените</w:t>
      </w:r>
      <w:proofErr w:type="spellEnd"/>
      <w:r w:rsidRPr="00965332">
        <w:rPr>
          <w:rFonts w:eastAsia="Verdana-Bold"/>
          <w:lang w:val="ru-RU"/>
        </w:rPr>
        <w:t xml:space="preserve"> цени </w:t>
      </w:r>
      <w:proofErr w:type="spellStart"/>
      <w:r w:rsidRPr="00965332">
        <w:rPr>
          <w:rFonts w:eastAsia="Verdana-Bold"/>
          <w:lang w:val="ru-RU"/>
        </w:rPr>
        <w:t>са</w:t>
      </w:r>
      <w:proofErr w:type="spellEnd"/>
      <w:r w:rsidRPr="00965332">
        <w:rPr>
          <w:rFonts w:eastAsia="Verdana-Bold"/>
          <w:lang w:val="ru-RU"/>
        </w:rPr>
        <w:t xml:space="preserve"> </w:t>
      </w:r>
      <w:proofErr w:type="spellStart"/>
      <w:r w:rsidRPr="00965332">
        <w:rPr>
          <w:rFonts w:eastAsia="Verdana-Bold"/>
          <w:lang w:val="ru-RU"/>
        </w:rPr>
        <w:t>определени</w:t>
      </w:r>
      <w:proofErr w:type="spellEnd"/>
      <w:r w:rsidRPr="00965332">
        <w:rPr>
          <w:rFonts w:eastAsia="Verdana-Bold"/>
          <w:lang w:val="ru-RU"/>
        </w:rPr>
        <w:t xml:space="preserve"> при </w:t>
      </w:r>
      <w:proofErr w:type="spellStart"/>
      <w:r w:rsidRPr="00965332">
        <w:rPr>
          <w:rFonts w:eastAsia="Verdana-Bold"/>
          <w:lang w:val="ru-RU"/>
        </w:rPr>
        <w:t>пълно</w:t>
      </w:r>
      <w:proofErr w:type="spellEnd"/>
      <w:r w:rsidRPr="00965332">
        <w:rPr>
          <w:rFonts w:eastAsia="Verdana-Bold"/>
          <w:lang w:val="ru-RU"/>
        </w:rPr>
        <w:t xml:space="preserve"> </w:t>
      </w:r>
      <w:proofErr w:type="spellStart"/>
      <w:r w:rsidRPr="00965332">
        <w:rPr>
          <w:rFonts w:eastAsia="Verdana-Bold"/>
          <w:lang w:val="ru-RU"/>
        </w:rPr>
        <w:t>съответствие</w:t>
      </w:r>
      <w:proofErr w:type="spellEnd"/>
      <w:r w:rsidRPr="00965332">
        <w:rPr>
          <w:rFonts w:eastAsia="Verdana-Bold"/>
          <w:lang w:val="ru-RU"/>
        </w:rPr>
        <w:t xml:space="preserve"> с </w:t>
      </w:r>
      <w:proofErr w:type="spellStart"/>
      <w:r w:rsidRPr="00965332">
        <w:rPr>
          <w:rFonts w:eastAsia="Verdana-Bold"/>
          <w:lang w:val="ru-RU"/>
        </w:rPr>
        <w:t>условията</w:t>
      </w:r>
      <w:proofErr w:type="spellEnd"/>
      <w:r w:rsidRPr="00965332">
        <w:rPr>
          <w:rFonts w:eastAsia="Verdana-Bold"/>
          <w:lang w:val="ru-RU"/>
        </w:rPr>
        <w:t xml:space="preserve"> от </w:t>
      </w:r>
      <w:proofErr w:type="spellStart"/>
      <w:r w:rsidRPr="00965332">
        <w:rPr>
          <w:rFonts w:eastAsia="Verdana-Bold"/>
          <w:lang w:val="ru-RU"/>
        </w:rPr>
        <w:t>документацията</w:t>
      </w:r>
      <w:proofErr w:type="spellEnd"/>
      <w:r w:rsidRPr="00965332">
        <w:rPr>
          <w:rFonts w:eastAsia="Verdana-Bold"/>
          <w:lang w:val="ru-RU"/>
        </w:rPr>
        <w:t xml:space="preserve"> по </w:t>
      </w:r>
      <w:proofErr w:type="spellStart"/>
      <w:r w:rsidRPr="00965332">
        <w:rPr>
          <w:rFonts w:eastAsia="Verdana-Bold"/>
          <w:lang w:val="ru-RU"/>
        </w:rPr>
        <w:t>процедурата</w:t>
      </w:r>
      <w:proofErr w:type="spellEnd"/>
      <w:r w:rsidRPr="00965332">
        <w:rPr>
          <w:rFonts w:eastAsia="Verdana-Bold"/>
          <w:lang w:val="ru-RU"/>
        </w:rPr>
        <w:t>.</w:t>
      </w:r>
    </w:p>
    <w:p w:rsidR="009003FF" w:rsidRPr="00965332" w:rsidRDefault="009003FF" w:rsidP="009003FF">
      <w:pPr>
        <w:autoSpaceDE w:val="0"/>
        <w:autoSpaceDN w:val="0"/>
        <w:adjustRightInd w:val="0"/>
        <w:jc w:val="both"/>
        <w:rPr>
          <w:rFonts w:eastAsia="Verdana-Bold"/>
          <w:lang w:val="ru-RU"/>
        </w:rPr>
      </w:pPr>
      <w:r w:rsidRPr="00965332">
        <w:rPr>
          <w:rFonts w:eastAsia="Verdana-Bold"/>
          <w:lang w:val="ru-RU"/>
        </w:rPr>
        <w:tab/>
        <w:t xml:space="preserve">При </w:t>
      </w:r>
      <w:proofErr w:type="spellStart"/>
      <w:r w:rsidRPr="00965332">
        <w:rPr>
          <w:rFonts w:eastAsia="Verdana-Bold"/>
          <w:lang w:val="ru-RU"/>
        </w:rPr>
        <w:t>несъответствие</w:t>
      </w:r>
      <w:proofErr w:type="spellEnd"/>
      <w:r w:rsidRPr="00965332">
        <w:rPr>
          <w:rFonts w:eastAsia="Verdana-Bold"/>
          <w:lang w:val="ru-RU"/>
        </w:rPr>
        <w:t xml:space="preserve"> между </w:t>
      </w:r>
      <w:proofErr w:type="spellStart"/>
      <w:r w:rsidRPr="00965332">
        <w:rPr>
          <w:rFonts w:eastAsia="Verdana-Bold"/>
          <w:lang w:val="ru-RU"/>
        </w:rPr>
        <w:t>предложените</w:t>
      </w:r>
      <w:proofErr w:type="spellEnd"/>
      <w:r w:rsidRPr="00965332">
        <w:rPr>
          <w:rFonts w:eastAsia="Verdana-Bold"/>
          <w:lang w:val="ru-RU"/>
        </w:rPr>
        <w:t xml:space="preserve"> единична и обща цена, валидна </w:t>
      </w:r>
      <w:proofErr w:type="spellStart"/>
      <w:r w:rsidRPr="00965332">
        <w:rPr>
          <w:rFonts w:eastAsia="Verdana-Bold"/>
          <w:lang w:val="ru-RU"/>
        </w:rPr>
        <w:t>ще</w:t>
      </w:r>
      <w:proofErr w:type="spellEnd"/>
      <w:r w:rsidRPr="00965332">
        <w:rPr>
          <w:rFonts w:eastAsia="Verdana-Bold"/>
          <w:lang w:val="ru-RU"/>
        </w:rPr>
        <w:t xml:space="preserve"> </w:t>
      </w:r>
      <w:proofErr w:type="spellStart"/>
      <w:r w:rsidRPr="00965332">
        <w:rPr>
          <w:rFonts w:eastAsia="Verdana-Bold"/>
          <w:lang w:val="ru-RU"/>
        </w:rPr>
        <w:t>бъде</w:t>
      </w:r>
      <w:proofErr w:type="spellEnd"/>
      <w:r w:rsidRPr="00965332">
        <w:rPr>
          <w:rFonts w:eastAsia="Verdana-Bold"/>
          <w:lang w:val="ru-RU"/>
        </w:rPr>
        <w:t xml:space="preserve"> </w:t>
      </w:r>
      <w:proofErr w:type="spellStart"/>
      <w:r w:rsidRPr="00965332">
        <w:rPr>
          <w:rFonts w:eastAsia="Verdana-Bold"/>
          <w:lang w:val="ru-RU"/>
        </w:rPr>
        <w:t>единичната</w:t>
      </w:r>
      <w:proofErr w:type="spellEnd"/>
      <w:r w:rsidRPr="00965332">
        <w:rPr>
          <w:rFonts w:eastAsia="Verdana-Bold"/>
          <w:lang w:val="ru-RU"/>
        </w:rPr>
        <w:t xml:space="preserve"> цена на </w:t>
      </w:r>
      <w:proofErr w:type="spellStart"/>
      <w:r w:rsidRPr="00965332">
        <w:rPr>
          <w:rFonts w:eastAsia="Verdana-Bold"/>
          <w:lang w:val="ru-RU"/>
        </w:rPr>
        <w:t>офертата</w:t>
      </w:r>
      <w:proofErr w:type="spellEnd"/>
      <w:r w:rsidRPr="00965332">
        <w:rPr>
          <w:rFonts w:eastAsia="Verdana-Bold"/>
          <w:lang w:val="ru-RU"/>
        </w:rPr>
        <w:t xml:space="preserve">. В случай, че </w:t>
      </w:r>
      <w:proofErr w:type="spellStart"/>
      <w:r w:rsidRPr="00965332">
        <w:rPr>
          <w:rFonts w:eastAsia="Verdana-Bold"/>
          <w:lang w:val="ru-RU"/>
        </w:rPr>
        <w:t>бъде</w:t>
      </w:r>
      <w:proofErr w:type="spellEnd"/>
      <w:r w:rsidRPr="00965332">
        <w:rPr>
          <w:rFonts w:eastAsia="Verdana-Bold"/>
          <w:lang w:val="ru-RU"/>
        </w:rPr>
        <w:t xml:space="preserve"> </w:t>
      </w:r>
      <w:proofErr w:type="spellStart"/>
      <w:r w:rsidRPr="00965332">
        <w:rPr>
          <w:rFonts w:eastAsia="Verdana-Bold"/>
          <w:lang w:val="ru-RU"/>
        </w:rPr>
        <w:t>открито</w:t>
      </w:r>
      <w:proofErr w:type="spellEnd"/>
      <w:r w:rsidRPr="00965332">
        <w:rPr>
          <w:rFonts w:eastAsia="Verdana-Bold"/>
          <w:lang w:val="ru-RU"/>
        </w:rPr>
        <w:t xml:space="preserve"> такова </w:t>
      </w:r>
      <w:proofErr w:type="spellStart"/>
      <w:r w:rsidRPr="00965332">
        <w:rPr>
          <w:rFonts w:eastAsia="Verdana-Bold"/>
          <w:lang w:val="ru-RU"/>
        </w:rPr>
        <w:t>несъответствие</w:t>
      </w:r>
      <w:proofErr w:type="spellEnd"/>
      <w:r w:rsidRPr="00965332">
        <w:rPr>
          <w:rFonts w:eastAsia="Verdana-Bold"/>
          <w:lang w:val="ru-RU"/>
        </w:rPr>
        <w:t xml:space="preserve">, </w:t>
      </w:r>
      <w:proofErr w:type="spellStart"/>
      <w:r w:rsidRPr="00965332">
        <w:rPr>
          <w:rFonts w:eastAsia="Verdana-Bold"/>
          <w:lang w:val="ru-RU"/>
        </w:rPr>
        <w:t>ще</w:t>
      </w:r>
      <w:proofErr w:type="spellEnd"/>
      <w:r w:rsidRPr="00965332">
        <w:rPr>
          <w:rFonts w:eastAsia="Verdana-Bold"/>
          <w:lang w:val="ru-RU"/>
        </w:rPr>
        <w:t xml:space="preserve"> </w:t>
      </w:r>
      <w:proofErr w:type="spellStart"/>
      <w:r w:rsidRPr="00965332">
        <w:rPr>
          <w:rFonts w:eastAsia="Verdana-Bold"/>
          <w:lang w:val="ru-RU"/>
        </w:rPr>
        <w:t>бъдем</w:t>
      </w:r>
      <w:proofErr w:type="spellEnd"/>
      <w:r w:rsidRPr="00965332">
        <w:rPr>
          <w:rFonts w:eastAsia="Verdana-Bold"/>
          <w:lang w:val="ru-RU"/>
        </w:rPr>
        <w:t xml:space="preserve"> </w:t>
      </w:r>
      <w:proofErr w:type="spellStart"/>
      <w:r w:rsidRPr="00965332">
        <w:rPr>
          <w:rFonts w:eastAsia="Verdana-Bold"/>
          <w:lang w:val="ru-RU"/>
        </w:rPr>
        <w:t>задължени</w:t>
      </w:r>
      <w:proofErr w:type="spellEnd"/>
      <w:r w:rsidRPr="00965332">
        <w:rPr>
          <w:rFonts w:eastAsia="Verdana-Bold"/>
          <w:lang w:val="ru-RU"/>
        </w:rPr>
        <w:t xml:space="preserve"> да приведем </w:t>
      </w:r>
      <w:proofErr w:type="spellStart"/>
      <w:r w:rsidRPr="00965332">
        <w:rPr>
          <w:rFonts w:eastAsia="Verdana-Bold"/>
          <w:lang w:val="ru-RU"/>
        </w:rPr>
        <w:t>общата</w:t>
      </w:r>
      <w:proofErr w:type="spellEnd"/>
      <w:r w:rsidRPr="00965332">
        <w:rPr>
          <w:rFonts w:eastAsia="Verdana-Bold"/>
          <w:lang w:val="ru-RU"/>
        </w:rPr>
        <w:t xml:space="preserve"> цена в </w:t>
      </w:r>
      <w:proofErr w:type="spellStart"/>
      <w:r w:rsidRPr="00965332">
        <w:rPr>
          <w:rFonts w:eastAsia="Verdana-Bold"/>
          <w:lang w:val="ru-RU"/>
        </w:rPr>
        <w:t>съответствие</w:t>
      </w:r>
      <w:proofErr w:type="spellEnd"/>
      <w:r w:rsidRPr="00965332">
        <w:rPr>
          <w:rFonts w:eastAsia="Verdana-Bold"/>
          <w:lang w:val="ru-RU"/>
        </w:rPr>
        <w:t xml:space="preserve"> с </w:t>
      </w:r>
      <w:proofErr w:type="spellStart"/>
      <w:r w:rsidRPr="00965332">
        <w:rPr>
          <w:rFonts w:eastAsia="Verdana-Bold"/>
          <w:lang w:val="ru-RU"/>
        </w:rPr>
        <w:t>единичната</w:t>
      </w:r>
      <w:proofErr w:type="spellEnd"/>
      <w:r w:rsidRPr="00965332">
        <w:rPr>
          <w:rFonts w:eastAsia="Verdana-Bold"/>
          <w:lang w:val="ru-RU"/>
        </w:rPr>
        <w:t xml:space="preserve"> цена на </w:t>
      </w:r>
      <w:proofErr w:type="spellStart"/>
      <w:r w:rsidRPr="00965332">
        <w:rPr>
          <w:rFonts w:eastAsia="Verdana-Bold"/>
          <w:lang w:val="ru-RU"/>
        </w:rPr>
        <w:t>офертата</w:t>
      </w:r>
      <w:proofErr w:type="spellEnd"/>
      <w:r w:rsidRPr="00965332">
        <w:rPr>
          <w:rFonts w:eastAsia="Verdana-Bold"/>
          <w:lang w:val="ru-RU"/>
        </w:rPr>
        <w:t>.</w:t>
      </w:r>
    </w:p>
    <w:p w:rsidR="009003FF" w:rsidRPr="00965332" w:rsidRDefault="009003FF" w:rsidP="009003FF">
      <w:pPr>
        <w:autoSpaceDE w:val="0"/>
        <w:autoSpaceDN w:val="0"/>
        <w:adjustRightInd w:val="0"/>
        <w:jc w:val="both"/>
        <w:rPr>
          <w:rFonts w:eastAsia="Verdana-Bold"/>
          <w:lang w:val="ru-RU"/>
        </w:rPr>
      </w:pPr>
      <w:r w:rsidRPr="00965332">
        <w:rPr>
          <w:rFonts w:eastAsia="Verdana-Bold"/>
          <w:lang w:val="ru-RU"/>
        </w:rPr>
        <w:tab/>
        <w:t xml:space="preserve">При </w:t>
      </w:r>
      <w:proofErr w:type="spellStart"/>
      <w:r w:rsidRPr="00965332">
        <w:rPr>
          <w:rFonts w:eastAsia="Verdana-Bold"/>
          <w:lang w:val="ru-RU"/>
        </w:rPr>
        <w:t>несъответствие</w:t>
      </w:r>
      <w:proofErr w:type="spellEnd"/>
      <w:r w:rsidRPr="00965332">
        <w:rPr>
          <w:rFonts w:eastAsia="Verdana-Bold"/>
          <w:lang w:val="ru-RU"/>
        </w:rPr>
        <w:t xml:space="preserve"> между </w:t>
      </w:r>
      <w:proofErr w:type="spellStart"/>
      <w:r w:rsidRPr="00965332">
        <w:rPr>
          <w:rFonts w:eastAsia="Verdana-Bold"/>
          <w:lang w:val="ru-RU"/>
        </w:rPr>
        <w:t>предложената</w:t>
      </w:r>
      <w:proofErr w:type="spellEnd"/>
      <w:r w:rsidRPr="00965332">
        <w:rPr>
          <w:rFonts w:eastAsia="Verdana-Bold"/>
          <w:lang w:val="ru-RU"/>
        </w:rPr>
        <w:t xml:space="preserve"> цена, </w:t>
      </w:r>
      <w:proofErr w:type="spellStart"/>
      <w:r w:rsidRPr="00965332">
        <w:rPr>
          <w:rFonts w:eastAsia="Verdana-Bold"/>
          <w:lang w:val="ru-RU"/>
        </w:rPr>
        <w:t>изписана</w:t>
      </w:r>
      <w:proofErr w:type="spellEnd"/>
      <w:r w:rsidRPr="00965332">
        <w:rPr>
          <w:rFonts w:eastAsia="Verdana-Bold"/>
          <w:lang w:val="ru-RU"/>
        </w:rPr>
        <w:t xml:space="preserve"> словом и </w:t>
      </w:r>
      <w:proofErr w:type="spellStart"/>
      <w:r w:rsidRPr="00965332">
        <w:rPr>
          <w:rFonts w:eastAsia="Verdana-Bold"/>
          <w:lang w:val="ru-RU"/>
        </w:rPr>
        <w:t>цената</w:t>
      </w:r>
      <w:proofErr w:type="spellEnd"/>
      <w:r w:rsidRPr="00965332">
        <w:rPr>
          <w:rFonts w:eastAsia="Verdana-Bold"/>
          <w:lang w:val="ru-RU"/>
        </w:rPr>
        <w:t xml:space="preserve">, </w:t>
      </w:r>
      <w:proofErr w:type="spellStart"/>
      <w:r w:rsidRPr="00965332">
        <w:rPr>
          <w:rFonts w:eastAsia="Verdana-Bold"/>
          <w:lang w:val="ru-RU"/>
        </w:rPr>
        <w:t>посочена</w:t>
      </w:r>
      <w:proofErr w:type="spellEnd"/>
      <w:r w:rsidRPr="00965332">
        <w:rPr>
          <w:rFonts w:eastAsia="Verdana-Bold"/>
          <w:lang w:val="ru-RU"/>
        </w:rPr>
        <w:t xml:space="preserve"> с </w:t>
      </w:r>
      <w:proofErr w:type="spellStart"/>
      <w:r w:rsidRPr="00965332">
        <w:rPr>
          <w:rFonts w:eastAsia="Verdana-Bold"/>
          <w:lang w:val="ru-RU"/>
        </w:rPr>
        <w:t>цифри</w:t>
      </w:r>
      <w:proofErr w:type="spellEnd"/>
      <w:r w:rsidRPr="00965332">
        <w:rPr>
          <w:rFonts w:eastAsia="Verdana-Bold"/>
          <w:lang w:val="ru-RU"/>
        </w:rPr>
        <w:t xml:space="preserve">, валидна </w:t>
      </w:r>
      <w:proofErr w:type="spellStart"/>
      <w:r w:rsidRPr="00965332">
        <w:rPr>
          <w:rFonts w:eastAsia="Verdana-Bold"/>
          <w:lang w:val="ru-RU"/>
        </w:rPr>
        <w:t>ще</w:t>
      </w:r>
      <w:proofErr w:type="spellEnd"/>
      <w:r w:rsidRPr="00965332">
        <w:rPr>
          <w:rFonts w:eastAsia="Verdana-Bold"/>
          <w:lang w:val="ru-RU"/>
        </w:rPr>
        <w:t xml:space="preserve"> </w:t>
      </w:r>
      <w:proofErr w:type="spellStart"/>
      <w:r w:rsidRPr="00965332">
        <w:rPr>
          <w:rFonts w:eastAsia="Verdana-Bold"/>
          <w:lang w:val="ru-RU"/>
        </w:rPr>
        <w:t>бъде</w:t>
      </w:r>
      <w:proofErr w:type="spellEnd"/>
      <w:r w:rsidRPr="00965332">
        <w:rPr>
          <w:rFonts w:eastAsia="Verdana-Bold"/>
          <w:lang w:val="ru-RU"/>
        </w:rPr>
        <w:t xml:space="preserve"> </w:t>
      </w:r>
      <w:proofErr w:type="spellStart"/>
      <w:r w:rsidRPr="00965332">
        <w:rPr>
          <w:rFonts w:eastAsia="Verdana-Bold"/>
          <w:lang w:val="ru-RU"/>
        </w:rPr>
        <w:t>цената</w:t>
      </w:r>
      <w:proofErr w:type="spellEnd"/>
      <w:r w:rsidRPr="00965332">
        <w:rPr>
          <w:rFonts w:eastAsia="Verdana-Bold"/>
          <w:lang w:val="ru-RU"/>
        </w:rPr>
        <w:t xml:space="preserve">, </w:t>
      </w:r>
      <w:proofErr w:type="spellStart"/>
      <w:r w:rsidRPr="00965332">
        <w:rPr>
          <w:rFonts w:eastAsia="Verdana-Bold"/>
          <w:lang w:val="ru-RU"/>
        </w:rPr>
        <w:t>посочена</w:t>
      </w:r>
      <w:proofErr w:type="spellEnd"/>
      <w:r w:rsidRPr="00965332">
        <w:rPr>
          <w:rFonts w:eastAsia="Verdana-Bold"/>
          <w:lang w:val="ru-RU"/>
        </w:rPr>
        <w:t xml:space="preserve"> словом.</w:t>
      </w:r>
    </w:p>
    <w:p w:rsidR="009003FF" w:rsidRPr="00965332" w:rsidRDefault="009003FF" w:rsidP="009003FF">
      <w:pPr>
        <w:autoSpaceDE w:val="0"/>
        <w:autoSpaceDN w:val="0"/>
        <w:adjustRightInd w:val="0"/>
        <w:jc w:val="both"/>
        <w:rPr>
          <w:rFonts w:eastAsia="Verdana-Bold"/>
          <w:lang w:val="ru-RU"/>
        </w:rPr>
      </w:pPr>
      <w:proofErr w:type="spellStart"/>
      <w:r w:rsidRPr="00965332">
        <w:rPr>
          <w:rFonts w:eastAsia="Verdana-Bold"/>
          <w:lang w:val="ru-RU"/>
        </w:rPr>
        <w:t>Задължаваме</w:t>
      </w:r>
      <w:proofErr w:type="spellEnd"/>
      <w:r w:rsidRPr="00965332">
        <w:rPr>
          <w:rFonts w:eastAsia="Verdana-Bold"/>
          <w:lang w:val="ru-RU"/>
        </w:rPr>
        <w:t xml:space="preserve"> се, </w:t>
      </w:r>
      <w:proofErr w:type="spellStart"/>
      <w:r w:rsidRPr="00965332">
        <w:rPr>
          <w:rFonts w:eastAsia="Verdana-Bold"/>
          <w:lang w:val="ru-RU"/>
        </w:rPr>
        <w:t>ако</w:t>
      </w:r>
      <w:proofErr w:type="spellEnd"/>
      <w:r w:rsidRPr="00965332">
        <w:rPr>
          <w:rFonts w:eastAsia="Verdana-Bold"/>
          <w:lang w:val="ru-RU"/>
        </w:rPr>
        <w:t xml:space="preserve"> </w:t>
      </w:r>
      <w:proofErr w:type="spellStart"/>
      <w:r w:rsidRPr="00965332">
        <w:rPr>
          <w:rFonts w:eastAsia="Verdana-Bold"/>
          <w:lang w:val="ru-RU"/>
        </w:rPr>
        <w:t>нашата</w:t>
      </w:r>
      <w:proofErr w:type="spellEnd"/>
      <w:r w:rsidRPr="00965332">
        <w:rPr>
          <w:rFonts w:eastAsia="Verdana-Bold"/>
          <w:lang w:val="ru-RU"/>
        </w:rPr>
        <w:t xml:space="preserve"> оферта </w:t>
      </w:r>
      <w:proofErr w:type="spellStart"/>
      <w:r w:rsidRPr="00965332">
        <w:rPr>
          <w:rFonts w:eastAsia="Verdana-Bold"/>
          <w:lang w:val="ru-RU"/>
        </w:rPr>
        <w:t>бъде</w:t>
      </w:r>
      <w:proofErr w:type="spellEnd"/>
      <w:r w:rsidRPr="00965332">
        <w:rPr>
          <w:rFonts w:eastAsia="Verdana-Bold"/>
          <w:lang w:val="ru-RU"/>
        </w:rPr>
        <w:t xml:space="preserve"> </w:t>
      </w:r>
      <w:proofErr w:type="spellStart"/>
      <w:r w:rsidRPr="00965332">
        <w:rPr>
          <w:rFonts w:eastAsia="Verdana-Bold"/>
          <w:lang w:val="ru-RU"/>
        </w:rPr>
        <w:t>приета</w:t>
      </w:r>
      <w:proofErr w:type="spellEnd"/>
      <w:r w:rsidRPr="00965332">
        <w:rPr>
          <w:rFonts w:eastAsia="Verdana-Bold"/>
          <w:lang w:val="ru-RU"/>
        </w:rPr>
        <w:t xml:space="preserve">, да </w:t>
      </w:r>
      <w:proofErr w:type="spellStart"/>
      <w:r w:rsidRPr="00965332">
        <w:rPr>
          <w:rFonts w:eastAsia="Verdana-Bold"/>
          <w:lang w:val="ru-RU"/>
        </w:rPr>
        <w:t>изпълним</w:t>
      </w:r>
      <w:proofErr w:type="spellEnd"/>
      <w:r w:rsidRPr="00965332">
        <w:rPr>
          <w:rFonts w:eastAsia="Verdana-Bold"/>
          <w:lang w:val="ru-RU"/>
        </w:rPr>
        <w:t xml:space="preserve"> и </w:t>
      </w:r>
      <w:proofErr w:type="spellStart"/>
      <w:r w:rsidRPr="00965332">
        <w:rPr>
          <w:rFonts w:eastAsia="Verdana-Bold"/>
          <w:lang w:val="ru-RU"/>
        </w:rPr>
        <w:t>предадем</w:t>
      </w:r>
      <w:proofErr w:type="spellEnd"/>
      <w:r w:rsidRPr="00965332">
        <w:rPr>
          <w:rFonts w:eastAsia="Verdana-Bold"/>
          <w:lang w:val="ru-RU"/>
        </w:rPr>
        <w:t xml:space="preserve"> </w:t>
      </w:r>
      <w:proofErr w:type="spellStart"/>
      <w:r w:rsidRPr="00965332">
        <w:rPr>
          <w:rFonts w:eastAsia="Verdana-Bold"/>
          <w:lang w:val="ru-RU"/>
        </w:rPr>
        <w:t>договорените</w:t>
      </w:r>
      <w:proofErr w:type="spellEnd"/>
      <w:r w:rsidRPr="00965332">
        <w:rPr>
          <w:rFonts w:eastAsia="Verdana-Bold"/>
          <w:lang w:val="ru-RU"/>
        </w:rPr>
        <w:t xml:space="preserve"> </w:t>
      </w:r>
      <w:proofErr w:type="spellStart"/>
      <w:r w:rsidRPr="00965332">
        <w:rPr>
          <w:rFonts w:eastAsia="Verdana-Bold"/>
          <w:lang w:val="ru-RU"/>
        </w:rPr>
        <w:t>работи</w:t>
      </w:r>
      <w:proofErr w:type="spellEnd"/>
      <w:r w:rsidRPr="00965332">
        <w:rPr>
          <w:rFonts w:eastAsia="Verdana-Bold"/>
          <w:lang w:val="ru-RU"/>
        </w:rPr>
        <w:t xml:space="preserve">, </w:t>
      </w:r>
      <w:proofErr w:type="spellStart"/>
      <w:r w:rsidRPr="00965332">
        <w:rPr>
          <w:rFonts w:eastAsia="Verdana-Bold"/>
          <w:lang w:val="ru-RU"/>
        </w:rPr>
        <w:t>съгласно</w:t>
      </w:r>
      <w:proofErr w:type="spellEnd"/>
      <w:r w:rsidRPr="00965332">
        <w:rPr>
          <w:rFonts w:eastAsia="Verdana-Bold"/>
          <w:lang w:val="ru-RU"/>
        </w:rPr>
        <w:t xml:space="preserve"> </w:t>
      </w:r>
      <w:proofErr w:type="spellStart"/>
      <w:r w:rsidRPr="00965332">
        <w:rPr>
          <w:rFonts w:eastAsia="Verdana-Bold"/>
          <w:lang w:val="ru-RU"/>
        </w:rPr>
        <w:t>сроковете</w:t>
      </w:r>
      <w:proofErr w:type="spellEnd"/>
      <w:r w:rsidRPr="00965332">
        <w:rPr>
          <w:rFonts w:eastAsia="Verdana-Bold"/>
          <w:lang w:val="ru-RU"/>
        </w:rPr>
        <w:t xml:space="preserve"> и </w:t>
      </w:r>
      <w:proofErr w:type="spellStart"/>
      <w:r w:rsidRPr="00965332">
        <w:rPr>
          <w:rFonts w:eastAsia="Verdana-Bold"/>
          <w:lang w:val="ru-RU"/>
        </w:rPr>
        <w:t>условията</w:t>
      </w:r>
      <w:proofErr w:type="spellEnd"/>
      <w:r w:rsidRPr="00965332">
        <w:rPr>
          <w:rFonts w:eastAsia="Verdana-Bold"/>
          <w:lang w:val="ru-RU"/>
        </w:rPr>
        <w:t xml:space="preserve">, </w:t>
      </w:r>
      <w:proofErr w:type="spellStart"/>
      <w:r w:rsidRPr="00965332">
        <w:rPr>
          <w:rFonts w:eastAsia="Verdana-Bold"/>
          <w:lang w:val="ru-RU"/>
        </w:rPr>
        <w:t>залегнали</w:t>
      </w:r>
      <w:proofErr w:type="spellEnd"/>
      <w:r w:rsidRPr="00965332">
        <w:rPr>
          <w:rFonts w:eastAsia="Verdana-Bold"/>
          <w:lang w:val="ru-RU"/>
        </w:rPr>
        <w:t xml:space="preserve"> в договора. </w:t>
      </w:r>
    </w:p>
    <w:p w:rsidR="009003FF" w:rsidRPr="00965332" w:rsidRDefault="009003FF" w:rsidP="009003FF">
      <w:pPr>
        <w:autoSpaceDE w:val="0"/>
        <w:autoSpaceDN w:val="0"/>
        <w:adjustRightInd w:val="0"/>
        <w:jc w:val="both"/>
        <w:rPr>
          <w:rFonts w:eastAsia="Verdana-Bold"/>
          <w:lang w:val="x-none"/>
        </w:rPr>
      </w:pPr>
      <w:r w:rsidRPr="00965332">
        <w:rPr>
          <w:rFonts w:eastAsia="Verdana-Bold"/>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9003FF" w:rsidRPr="00965332" w:rsidRDefault="009003FF" w:rsidP="009003FF">
      <w:pPr>
        <w:autoSpaceDE w:val="0"/>
        <w:autoSpaceDN w:val="0"/>
        <w:adjustRightInd w:val="0"/>
        <w:jc w:val="both"/>
        <w:rPr>
          <w:rFonts w:eastAsia="Verdana-Bold"/>
          <w:lang w:val="ru-RU"/>
        </w:rPr>
      </w:pPr>
    </w:p>
    <w:p w:rsidR="009003FF" w:rsidRPr="00965332" w:rsidRDefault="009003FF" w:rsidP="009003FF">
      <w:pPr>
        <w:autoSpaceDE w:val="0"/>
        <w:autoSpaceDN w:val="0"/>
        <w:adjustRightInd w:val="0"/>
        <w:jc w:val="both"/>
        <w:rPr>
          <w:rFonts w:eastAsia="Verdana-Bold"/>
        </w:rPr>
      </w:pPr>
      <w:r w:rsidRPr="00965332">
        <w:rPr>
          <w:rFonts w:eastAsia="Verdana-Bold"/>
          <w:lang w:val="ru-RU"/>
        </w:rPr>
        <w:tab/>
      </w:r>
    </w:p>
    <w:p w:rsidR="009003FF" w:rsidRPr="00781064" w:rsidRDefault="009003FF" w:rsidP="009003FF">
      <w:pPr>
        <w:tabs>
          <w:tab w:val="left" w:leader="dot" w:pos="0"/>
        </w:tabs>
        <w:jc w:val="both"/>
      </w:pPr>
      <w:r w:rsidRPr="00781064">
        <w:rPr>
          <w:color w:val="000000"/>
          <w:spacing w:val="-16"/>
          <w:w w:val="111"/>
        </w:rPr>
        <w:t>Дата: .............................</w:t>
      </w:r>
      <w:r w:rsidRPr="00781064">
        <w:rPr>
          <w:color w:val="000000"/>
          <w:spacing w:val="-16"/>
          <w:w w:val="111"/>
        </w:rPr>
        <w:tab/>
      </w:r>
      <w:r>
        <w:rPr>
          <w:color w:val="000000"/>
          <w:spacing w:val="-16"/>
          <w:w w:val="111"/>
        </w:rPr>
        <w:tab/>
      </w:r>
      <w:r>
        <w:rPr>
          <w:color w:val="000000"/>
          <w:spacing w:val="-16"/>
          <w:w w:val="111"/>
        </w:rPr>
        <w:tab/>
      </w:r>
      <w:r>
        <w:rPr>
          <w:color w:val="000000"/>
          <w:spacing w:val="-16"/>
          <w:w w:val="111"/>
        </w:rPr>
        <w:tab/>
      </w:r>
      <w:r>
        <w:rPr>
          <w:color w:val="000000"/>
          <w:spacing w:val="-16"/>
          <w:w w:val="111"/>
        </w:rPr>
        <w:tab/>
      </w:r>
      <w:r>
        <w:rPr>
          <w:color w:val="000000"/>
          <w:spacing w:val="-16"/>
          <w:w w:val="111"/>
        </w:rPr>
        <w:tab/>
      </w:r>
      <w:r>
        <w:t>Име, длъжност</w:t>
      </w:r>
      <w:r w:rsidRPr="00781064">
        <w:t>)</w:t>
      </w:r>
    </w:p>
    <w:p w:rsidR="009003FF" w:rsidRPr="006E1FAB" w:rsidRDefault="009003FF" w:rsidP="009003FF">
      <w:pPr>
        <w:tabs>
          <w:tab w:val="left" w:leader="dot" w:pos="0"/>
          <w:tab w:val="left" w:pos="4342"/>
        </w:tabs>
        <w:jc w:val="both"/>
        <w:rPr>
          <w:color w:val="000000"/>
          <w:spacing w:val="-4"/>
          <w:sz w:val="22"/>
          <w:szCs w:val="22"/>
        </w:rPr>
      </w:pPr>
      <w:r>
        <w:rPr>
          <w:color w:val="000000"/>
          <w:spacing w:val="-4"/>
          <w:sz w:val="22"/>
          <w:szCs w:val="22"/>
        </w:rPr>
        <w:tab/>
      </w:r>
      <w:r>
        <w:rPr>
          <w:color w:val="000000"/>
          <w:spacing w:val="-4"/>
          <w:sz w:val="22"/>
          <w:szCs w:val="22"/>
        </w:rPr>
        <w:tab/>
      </w:r>
      <w:r>
        <w:rPr>
          <w:color w:val="000000"/>
          <w:spacing w:val="-4"/>
          <w:sz w:val="22"/>
          <w:szCs w:val="22"/>
        </w:rPr>
        <w:tab/>
      </w:r>
      <w:r w:rsidRPr="006E1FAB">
        <w:rPr>
          <w:color w:val="000000"/>
          <w:spacing w:val="-4"/>
          <w:sz w:val="22"/>
          <w:szCs w:val="22"/>
        </w:rPr>
        <w:t>(Подпис и печат, когато има такъв)</w:t>
      </w:r>
    </w:p>
    <w:p w:rsidR="009003FF" w:rsidRPr="00965332" w:rsidRDefault="009003FF" w:rsidP="009003FF">
      <w:pPr>
        <w:autoSpaceDE w:val="0"/>
        <w:autoSpaceDN w:val="0"/>
        <w:adjustRightInd w:val="0"/>
        <w:jc w:val="both"/>
        <w:rPr>
          <w:rFonts w:eastAsia="Verdana-Bold"/>
          <w:u w:val="single"/>
        </w:rPr>
      </w:pPr>
    </w:p>
    <w:p w:rsidR="009003FF" w:rsidRPr="00965332" w:rsidRDefault="009003FF" w:rsidP="009003FF">
      <w:pPr>
        <w:autoSpaceDE w:val="0"/>
        <w:autoSpaceDN w:val="0"/>
        <w:adjustRightInd w:val="0"/>
        <w:jc w:val="both"/>
        <w:rPr>
          <w:rFonts w:eastAsia="Verdana-Bold"/>
        </w:rPr>
      </w:pPr>
      <w:r w:rsidRPr="00965332">
        <w:rPr>
          <w:rFonts w:eastAsia="Verdana-Bold"/>
          <w:u w:val="single"/>
        </w:rPr>
        <w:t>Забележка</w:t>
      </w:r>
      <w:r>
        <w:rPr>
          <w:rFonts w:eastAsia="Verdana-Bold"/>
          <w:u w:val="single"/>
        </w:rPr>
        <w:t xml:space="preserve"> </w:t>
      </w:r>
      <w:r w:rsidRPr="00965332">
        <w:rPr>
          <w:rFonts w:eastAsia="Verdana-Bold"/>
          <w:u w:val="single"/>
        </w:rPr>
        <w:t>1:</w:t>
      </w:r>
      <w:r w:rsidRPr="00965332">
        <w:rPr>
          <w:rFonts w:eastAsia="Verdana-Bold"/>
        </w:rPr>
        <w:t xml:space="preserve"> Участниците, регистрирани по ДДС, отбелязват наличието на такава регистрация.</w:t>
      </w:r>
    </w:p>
    <w:p w:rsidR="009003FF" w:rsidRDefault="009003FF" w:rsidP="009003FF">
      <w:pPr>
        <w:jc w:val="both"/>
      </w:pPr>
      <w:r w:rsidRPr="00A4768D">
        <w:rPr>
          <w:u w:val="single"/>
        </w:rPr>
        <w:t>Забележка</w:t>
      </w:r>
      <w:r w:rsidR="00F2419A">
        <w:rPr>
          <w:u w:val="single"/>
        </w:rPr>
        <w:t xml:space="preserve"> 2</w:t>
      </w:r>
      <w:r w:rsidRPr="00A4768D">
        <w:rPr>
          <w:u w:val="single"/>
        </w:rPr>
        <w:t>:</w:t>
      </w:r>
      <w:r w:rsidRPr="009003FF">
        <w:t xml:space="preserve"> </w:t>
      </w:r>
      <w:r w:rsidR="00F2419A">
        <w:t xml:space="preserve">Всяка </w:t>
      </w:r>
      <w:r w:rsidRPr="00A4768D">
        <w:t>позици</w:t>
      </w:r>
      <w:r w:rsidR="00F2419A">
        <w:t xml:space="preserve">я участниците </w:t>
      </w:r>
      <w:r w:rsidRPr="00A4768D">
        <w:t xml:space="preserve">отбелязват както единичните и общите цени за всяка отделна </w:t>
      </w:r>
      <w:proofErr w:type="spellStart"/>
      <w:r w:rsidR="00F2419A">
        <w:t>под</w:t>
      </w:r>
      <w:r w:rsidRPr="00A4768D">
        <w:t>позиция</w:t>
      </w:r>
      <w:proofErr w:type="spellEnd"/>
      <w:r w:rsidRPr="00A4768D">
        <w:t xml:space="preserve"> без и с ДДС, така и обща комплексна стойност без и с ДДС, представляваща сбор от съответните общи стойности на отделните </w:t>
      </w:r>
      <w:proofErr w:type="spellStart"/>
      <w:r w:rsidR="00F2419A">
        <w:t>под</w:t>
      </w:r>
      <w:r w:rsidRPr="00A4768D">
        <w:t>позиции</w:t>
      </w:r>
      <w:proofErr w:type="spellEnd"/>
      <w:r w:rsidRPr="00A4768D">
        <w:t>, които се доставят комплексно.</w:t>
      </w:r>
    </w:p>
    <w:p w:rsidR="007142FB" w:rsidRPr="00781064" w:rsidRDefault="007142FB" w:rsidP="007142FB">
      <w:pPr>
        <w:jc w:val="both"/>
        <w:rPr>
          <w:lang w:val="ru-RU"/>
        </w:rPr>
      </w:pPr>
    </w:p>
    <w:p w:rsidR="001408B1" w:rsidRDefault="001408B1" w:rsidP="00A46428">
      <w:pPr>
        <w:ind w:left="6372" w:firstLine="708"/>
        <w:jc w:val="both"/>
        <w:rPr>
          <w:lang w:val="en-US" w:eastAsia="en-US"/>
        </w:rPr>
      </w:pPr>
    </w:p>
    <w:p w:rsidR="000154ED" w:rsidRDefault="000154ED" w:rsidP="000154ED">
      <w:pPr>
        <w:jc w:val="both"/>
        <w:rPr>
          <w:i/>
          <w:iCs/>
          <w:sz w:val="22"/>
          <w:szCs w:val="22"/>
        </w:rPr>
      </w:pPr>
      <w:r>
        <w:rPr>
          <w:i/>
          <w:iCs/>
        </w:rPr>
        <w:t>*</w:t>
      </w:r>
      <w:r w:rsidRPr="000A6459">
        <w:rPr>
          <w:i/>
          <w:iCs/>
          <w:sz w:val="22"/>
          <w:szCs w:val="22"/>
        </w:rPr>
        <w:t xml:space="preserve">Когато участник в процедурата е обединение, настоящия образец на </w:t>
      </w:r>
      <w:r w:rsidR="003148BA">
        <w:rPr>
          <w:i/>
          <w:iCs/>
          <w:sz w:val="22"/>
          <w:szCs w:val="22"/>
        </w:rPr>
        <w:t>ценово предложение</w:t>
      </w:r>
      <w:r>
        <w:rPr>
          <w:i/>
          <w:iCs/>
          <w:sz w:val="22"/>
          <w:szCs w:val="22"/>
        </w:rPr>
        <w:t xml:space="preserve"> </w:t>
      </w:r>
      <w:r w:rsidRPr="000A6459">
        <w:rPr>
          <w:i/>
          <w:iCs/>
          <w:sz w:val="22"/>
          <w:szCs w:val="22"/>
        </w:rPr>
        <w:t>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1408B1" w:rsidRDefault="001408B1" w:rsidP="00A46428">
      <w:pPr>
        <w:ind w:left="6372" w:firstLine="708"/>
        <w:jc w:val="both"/>
        <w:rPr>
          <w:lang w:val="en-US" w:eastAsia="en-US"/>
        </w:rPr>
      </w:pPr>
    </w:p>
    <w:p w:rsidR="001408B1" w:rsidRDefault="001408B1" w:rsidP="00A46428">
      <w:pPr>
        <w:ind w:left="6372" w:firstLine="708"/>
        <w:jc w:val="both"/>
        <w:rPr>
          <w:lang w:val="en-US" w:eastAsia="en-US"/>
        </w:rPr>
      </w:pPr>
    </w:p>
    <w:p w:rsidR="001408B1" w:rsidRDefault="001408B1" w:rsidP="00A46428">
      <w:pPr>
        <w:ind w:left="6372" w:firstLine="708"/>
        <w:jc w:val="both"/>
        <w:rPr>
          <w:lang w:val="en-US" w:eastAsia="en-US"/>
        </w:rPr>
      </w:pPr>
    </w:p>
    <w:p w:rsidR="007142FB" w:rsidRDefault="007142FB" w:rsidP="007142FB">
      <w:pPr>
        <w:ind w:firstLine="288"/>
        <w:jc w:val="both"/>
      </w:pPr>
    </w:p>
    <w:p w:rsidR="009062C8" w:rsidRDefault="009062C8" w:rsidP="007142FB">
      <w:pPr>
        <w:ind w:firstLine="288"/>
        <w:jc w:val="both"/>
      </w:pPr>
    </w:p>
    <w:p w:rsidR="00F2419A" w:rsidRDefault="00F2419A" w:rsidP="007142FB">
      <w:pPr>
        <w:ind w:firstLine="288"/>
        <w:jc w:val="both"/>
      </w:pPr>
    </w:p>
    <w:p w:rsidR="00F2419A" w:rsidRDefault="00F2419A" w:rsidP="007142FB">
      <w:pPr>
        <w:ind w:firstLine="288"/>
        <w:jc w:val="both"/>
      </w:pPr>
    </w:p>
    <w:p w:rsidR="00F2419A" w:rsidRDefault="00F2419A" w:rsidP="007142FB">
      <w:pPr>
        <w:ind w:firstLine="288"/>
        <w:jc w:val="both"/>
      </w:pPr>
    </w:p>
    <w:p w:rsidR="00F2419A" w:rsidRDefault="00F2419A" w:rsidP="007142FB">
      <w:pPr>
        <w:ind w:firstLine="288"/>
        <w:jc w:val="both"/>
      </w:pPr>
    </w:p>
    <w:p w:rsidR="00F2419A" w:rsidRDefault="00F2419A" w:rsidP="007142FB">
      <w:pPr>
        <w:ind w:firstLine="288"/>
        <w:jc w:val="both"/>
      </w:pPr>
    </w:p>
    <w:p w:rsidR="00F2419A" w:rsidRDefault="00F2419A" w:rsidP="007142FB">
      <w:pPr>
        <w:ind w:firstLine="288"/>
        <w:jc w:val="both"/>
      </w:pPr>
    </w:p>
    <w:p w:rsidR="00F2419A" w:rsidRDefault="00F2419A" w:rsidP="007142FB">
      <w:pPr>
        <w:ind w:firstLine="288"/>
        <w:jc w:val="both"/>
      </w:pPr>
    </w:p>
    <w:p w:rsidR="009062C8" w:rsidRDefault="009062C8" w:rsidP="007142FB">
      <w:pPr>
        <w:ind w:firstLine="288"/>
        <w:jc w:val="both"/>
      </w:pPr>
    </w:p>
    <w:p w:rsidR="009003FF" w:rsidRDefault="009003FF" w:rsidP="007142FB">
      <w:pPr>
        <w:ind w:firstLine="288"/>
        <w:jc w:val="both"/>
      </w:pPr>
    </w:p>
    <w:p w:rsidR="009003FF" w:rsidRDefault="009003FF" w:rsidP="007142FB">
      <w:pPr>
        <w:ind w:firstLine="288"/>
        <w:jc w:val="both"/>
      </w:pPr>
    </w:p>
    <w:p w:rsidR="009003FF" w:rsidRDefault="009003FF" w:rsidP="007142FB">
      <w:pPr>
        <w:ind w:firstLine="288"/>
        <w:jc w:val="both"/>
      </w:pPr>
    </w:p>
    <w:p w:rsidR="009003FF" w:rsidRDefault="009003FF" w:rsidP="007142FB">
      <w:pPr>
        <w:ind w:firstLine="288"/>
        <w:jc w:val="both"/>
      </w:pPr>
    </w:p>
    <w:p w:rsidR="009003FF" w:rsidRDefault="009003FF" w:rsidP="007142FB">
      <w:pPr>
        <w:ind w:firstLine="288"/>
        <w:jc w:val="both"/>
      </w:pPr>
    </w:p>
    <w:p w:rsidR="009003FF" w:rsidRDefault="009003FF" w:rsidP="007142FB">
      <w:pPr>
        <w:ind w:firstLine="288"/>
        <w:jc w:val="both"/>
      </w:pPr>
    </w:p>
    <w:p w:rsidR="009003FF" w:rsidRDefault="009003FF" w:rsidP="007142FB">
      <w:pPr>
        <w:ind w:firstLine="288"/>
        <w:jc w:val="both"/>
      </w:pPr>
    </w:p>
    <w:p w:rsidR="009003FF" w:rsidRDefault="009003FF" w:rsidP="007142FB">
      <w:pPr>
        <w:ind w:firstLine="288"/>
        <w:jc w:val="both"/>
      </w:pPr>
    </w:p>
    <w:p w:rsidR="007142FB" w:rsidRPr="00781064" w:rsidRDefault="007142FB" w:rsidP="007142FB">
      <w:pPr>
        <w:jc w:val="right"/>
        <w:rPr>
          <w:b/>
          <w:bCs/>
          <w:i/>
          <w:color w:val="000000"/>
          <w:spacing w:val="3"/>
        </w:rPr>
      </w:pPr>
      <w:r>
        <w:rPr>
          <w:b/>
          <w:bCs/>
          <w:i/>
          <w:color w:val="000000"/>
          <w:spacing w:val="3"/>
        </w:rPr>
        <w:lastRenderedPageBreak/>
        <w:t>ОБРАЗЕЦ № 7</w:t>
      </w:r>
    </w:p>
    <w:p w:rsidR="007142FB" w:rsidRPr="00781064" w:rsidRDefault="007142FB" w:rsidP="007142FB">
      <w:pPr>
        <w:jc w:val="both"/>
      </w:pPr>
    </w:p>
    <w:p w:rsidR="007142FB" w:rsidRPr="00781064" w:rsidRDefault="007142FB" w:rsidP="007142FB">
      <w:pPr>
        <w:widowControl w:val="0"/>
        <w:tabs>
          <w:tab w:val="left" w:pos="-720"/>
        </w:tabs>
        <w:suppressAutoHyphens/>
        <w:jc w:val="center"/>
        <w:rPr>
          <w:rFonts w:eastAsia="Batang"/>
          <w:b/>
        </w:rPr>
      </w:pPr>
      <w:r w:rsidRPr="00781064">
        <w:rPr>
          <w:rFonts w:eastAsia="Batang"/>
          <w:b/>
        </w:rPr>
        <w:t xml:space="preserve">ПРОЕКТ НА </w:t>
      </w:r>
      <w:r w:rsidRPr="00781064">
        <w:rPr>
          <w:rFonts w:eastAsia="Batang"/>
          <w:b/>
          <w:lang w:val="en-US"/>
        </w:rPr>
        <w:t>ДОГОВОР</w:t>
      </w:r>
    </w:p>
    <w:p w:rsidR="007142FB" w:rsidRPr="00781064" w:rsidRDefault="007142FB" w:rsidP="007142FB">
      <w:pPr>
        <w:widowControl w:val="0"/>
        <w:tabs>
          <w:tab w:val="left" w:pos="-720"/>
        </w:tabs>
        <w:suppressAutoHyphens/>
        <w:jc w:val="both"/>
        <w:rPr>
          <w:rFonts w:eastAsia="Batang"/>
          <w:b/>
        </w:rPr>
      </w:pPr>
    </w:p>
    <w:p w:rsidR="007142FB" w:rsidRPr="00781064" w:rsidRDefault="007142FB" w:rsidP="007142FB">
      <w:pPr>
        <w:jc w:val="center"/>
        <w:rPr>
          <w:b/>
        </w:rPr>
      </w:pPr>
      <w:r>
        <w:rPr>
          <w:b/>
        </w:rPr>
        <w:t>№ ................/..........</w:t>
      </w:r>
      <w:r w:rsidR="009003FF">
        <w:rPr>
          <w:b/>
        </w:rPr>
        <w:t xml:space="preserve"> </w:t>
      </w:r>
      <w:r w:rsidRPr="00781064">
        <w:rPr>
          <w:b/>
        </w:rPr>
        <w:t>20</w:t>
      </w:r>
      <w:r w:rsidRPr="00781064">
        <w:rPr>
          <w:b/>
          <w:lang w:val="en-US"/>
        </w:rPr>
        <w:t>1</w:t>
      </w:r>
      <w:r w:rsidR="009003FF">
        <w:rPr>
          <w:b/>
        </w:rPr>
        <w:t>5</w:t>
      </w:r>
      <w:r w:rsidRPr="00781064">
        <w:rPr>
          <w:b/>
        </w:rPr>
        <w:t xml:space="preserve"> год.</w:t>
      </w:r>
    </w:p>
    <w:p w:rsidR="007142FB" w:rsidRPr="00781064" w:rsidRDefault="007142FB" w:rsidP="007142FB">
      <w:pPr>
        <w:ind w:firstLine="567"/>
        <w:jc w:val="both"/>
      </w:pPr>
    </w:p>
    <w:p w:rsidR="007142FB" w:rsidRPr="00781064" w:rsidRDefault="007142FB" w:rsidP="007142FB">
      <w:pPr>
        <w:ind w:firstLine="570"/>
        <w:jc w:val="both"/>
      </w:pPr>
      <w:r w:rsidRPr="00781064">
        <w:t>Днес, ……………….....</w:t>
      </w:r>
      <w:r w:rsidR="009003FF">
        <w:t xml:space="preserve"> </w:t>
      </w:r>
      <w:r w:rsidRPr="00781064">
        <w:t>201</w:t>
      </w:r>
      <w:r w:rsidR="009003FF">
        <w:t>5</w:t>
      </w:r>
      <w:r w:rsidRPr="00781064">
        <w:t xml:space="preserve"> г., в гр. София, между:</w:t>
      </w:r>
    </w:p>
    <w:p w:rsidR="007142FB" w:rsidRPr="00781064" w:rsidRDefault="007142FB" w:rsidP="007142FB">
      <w:pPr>
        <w:ind w:firstLine="570"/>
        <w:jc w:val="both"/>
        <w:rPr>
          <w:b/>
          <w:bCs/>
          <w:lang w:val="ru-RU"/>
        </w:rPr>
      </w:pPr>
    </w:p>
    <w:p w:rsidR="007142FB" w:rsidRPr="00781064" w:rsidRDefault="007142FB" w:rsidP="007142FB">
      <w:pPr>
        <w:ind w:firstLine="570"/>
        <w:jc w:val="both"/>
        <w:rPr>
          <w:lang w:val="ru-RU"/>
        </w:rPr>
      </w:pPr>
      <w:r w:rsidRPr="00781064">
        <w:rPr>
          <w:b/>
          <w:bCs/>
          <w:lang w:val="ru-RU"/>
        </w:rPr>
        <w:t>МИНИСТЕРСТВОТО НА ЗДРАВЕОПАЗВАНЕТО</w:t>
      </w:r>
      <w:r w:rsidRPr="00781064">
        <w:rPr>
          <w:lang w:val="ru-RU"/>
        </w:rPr>
        <w:t xml:space="preserve">, с адрес: София 1000, пл. „Света Неделя” № 5, БУЛСТАТ 00695317, </w:t>
      </w:r>
      <w:proofErr w:type="spellStart"/>
      <w:r w:rsidRPr="00781064">
        <w:rPr>
          <w:lang w:val="ru-RU"/>
        </w:rPr>
        <w:t>представлявано</w:t>
      </w:r>
      <w:proofErr w:type="spellEnd"/>
      <w:r w:rsidRPr="00781064">
        <w:rPr>
          <w:lang w:val="ru-RU"/>
        </w:rPr>
        <w:t xml:space="preserve"> от </w:t>
      </w:r>
      <w:r w:rsidR="009062C8">
        <w:rPr>
          <w:lang w:val="ru-RU"/>
        </w:rPr>
        <w:t xml:space="preserve">д-р </w:t>
      </w:r>
      <w:proofErr w:type="spellStart"/>
      <w:r w:rsidR="009003FF">
        <w:rPr>
          <w:lang w:val="ru-RU"/>
        </w:rPr>
        <w:t>Петър</w:t>
      </w:r>
      <w:proofErr w:type="spellEnd"/>
      <w:r w:rsidR="009003FF">
        <w:rPr>
          <w:lang w:val="ru-RU"/>
        </w:rPr>
        <w:t xml:space="preserve"> </w:t>
      </w:r>
      <w:proofErr w:type="spellStart"/>
      <w:r w:rsidR="009003FF">
        <w:rPr>
          <w:lang w:val="ru-RU"/>
        </w:rPr>
        <w:t>Москов</w:t>
      </w:r>
      <w:proofErr w:type="spellEnd"/>
      <w:r w:rsidR="009062C8">
        <w:rPr>
          <w:lang w:val="ru-RU"/>
        </w:rPr>
        <w:t xml:space="preserve"> </w:t>
      </w:r>
      <w:r w:rsidR="001B285F">
        <w:rPr>
          <w:lang w:val="ru-RU"/>
        </w:rPr>
        <w:t>-</w:t>
      </w:r>
      <w:r w:rsidR="009062C8">
        <w:rPr>
          <w:lang w:val="ru-RU"/>
        </w:rPr>
        <w:t xml:space="preserve"> </w:t>
      </w:r>
      <w:proofErr w:type="spellStart"/>
      <w:r w:rsidR="009062C8">
        <w:rPr>
          <w:lang w:val="ru-RU"/>
        </w:rPr>
        <w:t>министър</w:t>
      </w:r>
      <w:proofErr w:type="spellEnd"/>
      <w:r w:rsidR="009062C8">
        <w:rPr>
          <w:lang w:val="ru-RU"/>
        </w:rPr>
        <w:t xml:space="preserve"> на </w:t>
      </w:r>
      <w:proofErr w:type="spellStart"/>
      <w:r w:rsidR="009062C8">
        <w:rPr>
          <w:lang w:val="ru-RU"/>
        </w:rPr>
        <w:t>здравеопазването</w:t>
      </w:r>
      <w:proofErr w:type="spellEnd"/>
      <w:r w:rsidR="009062C8">
        <w:rPr>
          <w:lang w:val="ru-RU"/>
        </w:rPr>
        <w:t xml:space="preserve"> </w:t>
      </w:r>
      <w:r w:rsidRPr="00781064">
        <w:rPr>
          <w:lang w:val="ru-RU"/>
        </w:rPr>
        <w:t xml:space="preserve">и </w:t>
      </w:r>
      <w:r w:rsidR="003840F2">
        <w:rPr>
          <w:lang w:val="ru-RU"/>
        </w:rPr>
        <w:t xml:space="preserve">Мария </w:t>
      </w:r>
      <w:proofErr w:type="spellStart"/>
      <w:r w:rsidR="003840F2">
        <w:rPr>
          <w:lang w:val="ru-RU"/>
        </w:rPr>
        <w:t>Беломорова</w:t>
      </w:r>
      <w:proofErr w:type="spellEnd"/>
      <w:r>
        <w:rPr>
          <w:lang w:val="ru-RU"/>
        </w:rPr>
        <w:t xml:space="preserve"> </w:t>
      </w:r>
      <w:r w:rsidRPr="00781064">
        <w:rPr>
          <w:lang w:val="ru-RU"/>
        </w:rPr>
        <w:t>-</w:t>
      </w:r>
      <w:r>
        <w:rPr>
          <w:lang w:val="ru-RU"/>
        </w:rPr>
        <w:t xml:space="preserve"> </w:t>
      </w:r>
      <w:r w:rsidR="009062C8">
        <w:rPr>
          <w:lang w:val="ru-RU"/>
        </w:rPr>
        <w:t>д</w:t>
      </w:r>
      <w:r w:rsidRPr="00781064">
        <w:rPr>
          <w:lang w:val="ru-RU"/>
        </w:rPr>
        <w:t xml:space="preserve">иректор </w:t>
      </w:r>
      <w:proofErr w:type="gramStart"/>
      <w:r w:rsidRPr="00781064">
        <w:rPr>
          <w:lang w:val="ru-RU"/>
        </w:rPr>
        <w:t>на</w:t>
      </w:r>
      <w:proofErr w:type="gramEnd"/>
      <w:r w:rsidRPr="00781064">
        <w:rPr>
          <w:lang w:val="ru-RU"/>
        </w:rPr>
        <w:t xml:space="preserve"> Дирекция „</w:t>
      </w:r>
      <w:r>
        <w:rPr>
          <w:lang w:val="ru-RU"/>
        </w:rPr>
        <w:t>БС</w:t>
      </w:r>
      <w:r w:rsidRPr="00781064">
        <w:rPr>
          <w:lang w:val="ru-RU"/>
        </w:rPr>
        <w:t xml:space="preserve">”, </w:t>
      </w:r>
      <w:proofErr w:type="spellStart"/>
      <w:r w:rsidRPr="00781064">
        <w:rPr>
          <w:lang w:val="ru-RU"/>
        </w:rPr>
        <w:t>на</w:t>
      </w:r>
      <w:r>
        <w:rPr>
          <w:lang w:val="ru-RU"/>
        </w:rPr>
        <w:t>ричано</w:t>
      </w:r>
      <w:proofErr w:type="spellEnd"/>
      <w:r>
        <w:rPr>
          <w:lang w:val="ru-RU"/>
        </w:rPr>
        <w:t xml:space="preserve"> </w:t>
      </w:r>
      <w:proofErr w:type="spellStart"/>
      <w:r>
        <w:rPr>
          <w:lang w:val="ru-RU"/>
        </w:rPr>
        <w:t>по</w:t>
      </w:r>
      <w:r w:rsidRPr="00781064">
        <w:rPr>
          <w:lang w:val="ru-RU"/>
        </w:rPr>
        <w:t>-долу</w:t>
      </w:r>
      <w:proofErr w:type="spellEnd"/>
      <w:r w:rsidRPr="00781064">
        <w:rPr>
          <w:lang w:val="ru-RU"/>
        </w:rPr>
        <w:t xml:space="preserve"> за </w:t>
      </w:r>
      <w:proofErr w:type="spellStart"/>
      <w:r w:rsidRPr="00781064">
        <w:rPr>
          <w:lang w:val="ru-RU"/>
        </w:rPr>
        <w:t>краткост</w:t>
      </w:r>
      <w:proofErr w:type="spellEnd"/>
      <w:r w:rsidRPr="00781064">
        <w:rPr>
          <w:lang w:val="ru-RU"/>
        </w:rPr>
        <w:t xml:space="preserve"> </w:t>
      </w:r>
      <w:r w:rsidRPr="00781064">
        <w:rPr>
          <w:b/>
          <w:bCs/>
          <w:lang w:val="ru-RU"/>
        </w:rPr>
        <w:t>ВЪЗЛОЖИТЕЛ</w:t>
      </w:r>
      <w:r w:rsidRPr="000B750D">
        <w:rPr>
          <w:bCs/>
          <w:lang w:val="ru-RU"/>
        </w:rPr>
        <w:t>,</w:t>
      </w:r>
      <w:r w:rsidRPr="000B750D">
        <w:rPr>
          <w:lang w:val="ru-RU"/>
        </w:rPr>
        <w:t xml:space="preserve"> </w:t>
      </w:r>
      <w:r w:rsidRPr="00781064">
        <w:rPr>
          <w:lang w:val="ru-RU"/>
        </w:rPr>
        <w:t xml:space="preserve">от </w:t>
      </w:r>
      <w:proofErr w:type="spellStart"/>
      <w:r w:rsidRPr="00781064">
        <w:rPr>
          <w:lang w:val="ru-RU"/>
        </w:rPr>
        <w:t>една</w:t>
      </w:r>
      <w:proofErr w:type="spellEnd"/>
      <w:r w:rsidRPr="00781064">
        <w:rPr>
          <w:lang w:val="ru-RU"/>
        </w:rPr>
        <w:t xml:space="preserve"> страна</w:t>
      </w:r>
      <w:r>
        <w:rPr>
          <w:lang w:val="ru-RU"/>
        </w:rPr>
        <w:t>,</w:t>
      </w:r>
      <w:r w:rsidRPr="00781064">
        <w:rPr>
          <w:lang w:val="ru-RU"/>
        </w:rPr>
        <w:t xml:space="preserve"> </w:t>
      </w:r>
    </w:p>
    <w:p w:rsidR="007142FB" w:rsidRPr="00781064" w:rsidRDefault="007142FB" w:rsidP="007142FB">
      <w:pPr>
        <w:ind w:firstLine="720"/>
        <w:jc w:val="both"/>
        <w:rPr>
          <w:bCs/>
        </w:rPr>
      </w:pPr>
      <w:r w:rsidRPr="00781064">
        <w:rPr>
          <w:bCs/>
        </w:rPr>
        <w:t xml:space="preserve">и </w:t>
      </w:r>
    </w:p>
    <w:p w:rsidR="007142FB" w:rsidRPr="00781064" w:rsidRDefault="009003FF" w:rsidP="007142FB">
      <w:pPr>
        <w:ind w:firstLine="720"/>
        <w:jc w:val="both"/>
        <w:rPr>
          <w:bCs/>
        </w:rPr>
      </w:pPr>
      <w:r>
        <w:rPr>
          <w:bCs/>
        </w:rPr>
        <w:t>„…………………………….”</w:t>
      </w:r>
      <w:r w:rsidR="007142FB" w:rsidRPr="007142FB">
        <w:rPr>
          <w:bCs/>
        </w:rPr>
        <w:t>,</w:t>
      </w:r>
      <w:r w:rsidR="007142FB" w:rsidRPr="00781064">
        <w:rPr>
          <w:b/>
          <w:bCs/>
        </w:rPr>
        <w:t xml:space="preserve"> </w:t>
      </w:r>
      <w:r w:rsidR="007142FB" w:rsidRPr="00781064">
        <w:rPr>
          <w:bCs/>
        </w:rPr>
        <w:t xml:space="preserve">със седалище и адрес на  управление: гр. ……………, ул. „……………………….” ЕИК ………………., представлявано от </w:t>
      </w:r>
      <w:r w:rsidR="007142FB" w:rsidRPr="00781064">
        <w:t>…………………………</w:t>
      </w:r>
      <w:r w:rsidR="007142FB" w:rsidRPr="00781064">
        <w:rPr>
          <w:bCs/>
        </w:rPr>
        <w:t xml:space="preserve">, в качеството му на …………………., наричано </w:t>
      </w:r>
      <w:r w:rsidR="007142FB" w:rsidRPr="00781064">
        <w:t xml:space="preserve">за краткост </w:t>
      </w:r>
      <w:r w:rsidR="007142FB" w:rsidRPr="00781064">
        <w:rPr>
          <w:b/>
          <w:bCs/>
        </w:rPr>
        <w:t>ИЗПЪЛНИТЕЛ</w:t>
      </w:r>
      <w:r w:rsidR="007142FB" w:rsidRPr="00781064">
        <w:rPr>
          <w:bCs/>
        </w:rPr>
        <w:t xml:space="preserve">, от друга страна, </w:t>
      </w:r>
    </w:p>
    <w:p w:rsidR="007142FB" w:rsidRPr="0096157D" w:rsidRDefault="009062C8" w:rsidP="009003FF">
      <w:pPr>
        <w:jc w:val="both"/>
        <w:rPr>
          <w:i/>
        </w:rPr>
      </w:pPr>
      <w:r>
        <w:t xml:space="preserve">на основание чл.101е, ал.1 </w:t>
      </w:r>
      <w:r w:rsidR="007142FB" w:rsidRPr="00781064">
        <w:t>от ЗОП, след проведена процедура</w:t>
      </w:r>
      <w:r>
        <w:t xml:space="preserve"> по реда на Глава осма „а“ от ЗОП с</w:t>
      </w:r>
      <w:r w:rsidR="007142FB" w:rsidRPr="00781064">
        <w:t xml:space="preserve"> предмет</w:t>
      </w:r>
      <w:r>
        <w:t>:</w:t>
      </w:r>
      <w:r w:rsidR="007142FB" w:rsidRPr="00781064">
        <w:t xml:space="preserve"> </w:t>
      </w:r>
      <w:r w:rsidR="009003FF" w:rsidRPr="0072472D">
        <w:rPr>
          <w:b/>
          <w:bCs/>
          <w:i/>
          <w:spacing w:val="2"/>
        </w:rPr>
        <w:t>„</w:t>
      </w:r>
      <w:r w:rsidR="009003FF" w:rsidRPr="0072472D">
        <w:rPr>
          <w:b/>
          <w:i/>
          <w:lang w:val="be-BY"/>
        </w:rPr>
        <w:t>Доставка на лични предпазни средства за предпазване от заразяване с Ебола вирусна инфекция на медицински персонал от ЦСМП, инфекциозните отделения и здравните инспектори от РЗИ”</w:t>
      </w:r>
      <w:r w:rsidR="009003FF" w:rsidRPr="0072472D">
        <w:rPr>
          <w:b/>
          <w:i/>
        </w:rPr>
        <w:t>, включваща 2 обособени позиции,</w:t>
      </w:r>
      <w:r w:rsidR="009003FF">
        <w:rPr>
          <w:b/>
          <w:i/>
        </w:rPr>
        <w:t xml:space="preserve"> </w:t>
      </w:r>
      <w:r w:rsidR="009003FF" w:rsidRPr="0072472D">
        <w:rPr>
          <w:b/>
          <w:bCs/>
          <w:i/>
          <w:spacing w:val="2"/>
        </w:rPr>
        <w:t>за Обособена позиция № …… с предмет …………………………………………“</w:t>
      </w:r>
      <w:r w:rsidR="009003FF">
        <w:rPr>
          <w:b/>
          <w:bCs/>
          <w:i/>
          <w:spacing w:val="2"/>
        </w:rPr>
        <w:t xml:space="preserve"> </w:t>
      </w:r>
      <w:r w:rsidR="007142FB" w:rsidRPr="00781064">
        <w:t xml:space="preserve">и </w:t>
      </w:r>
      <w:r w:rsidR="004B28B1">
        <w:t xml:space="preserve">утвърден от </w:t>
      </w:r>
      <w:r w:rsidR="007142FB" w:rsidRPr="0096157D">
        <w:t>ВЪЗЛОЖИТЕЛЯ</w:t>
      </w:r>
      <w:r w:rsidR="004B28B1">
        <w:t xml:space="preserve"> протокол за класиране ......................</w:t>
      </w:r>
      <w:r w:rsidR="007142FB" w:rsidRPr="0096157D">
        <w:t>, се сключи настоящият договор за следното:</w:t>
      </w:r>
    </w:p>
    <w:p w:rsidR="007142FB" w:rsidRPr="0096157D" w:rsidRDefault="007142FB" w:rsidP="007142FB">
      <w:pPr>
        <w:jc w:val="both"/>
      </w:pPr>
    </w:p>
    <w:p w:rsidR="00932C31" w:rsidRDefault="00932C31" w:rsidP="0004573B">
      <w:pPr>
        <w:pStyle w:val="Default"/>
        <w:numPr>
          <w:ilvl w:val="0"/>
          <w:numId w:val="13"/>
        </w:numPr>
        <w:jc w:val="center"/>
        <w:rPr>
          <w:b/>
          <w:bCs/>
          <w:color w:val="auto"/>
        </w:rPr>
      </w:pPr>
      <w:r>
        <w:rPr>
          <w:b/>
          <w:bCs/>
          <w:color w:val="auto"/>
        </w:rPr>
        <w:t>ПРЕДМЕТ НА ДОГОВОРА</w:t>
      </w:r>
    </w:p>
    <w:p w:rsidR="00932C31" w:rsidRPr="000956F3" w:rsidRDefault="00932C31" w:rsidP="00932C31">
      <w:pPr>
        <w:pStyle w:val="Default"/>
        <w:ind w:left="1080"/>
        <w:rPr>
          <w:b/>
          <w:bCs/>
          <w:color w:val="auto"/>
        </w:rPr>
      </w:pPr>
    </w:p>
    <w:p w:rsidR="00932C31" w:rsidRDefault="00932C31" w:rsidP="00932C31">
      <w:pPr>
        <w:ind w:firstLine="709"/>
        <w:jc w:val="both"/>
      </w:pPr>
      <w:r w:rsidRPr="00835E30">
        <w:rPr>
          <w:b/>
          <w:bCs/>
        </w:rPr>
        <w:t xml:space="preserve">1. ВЪЗЛОЖИТЕЛЯТ </w:t>
      </w:r>
      <w:r w:rsidRPr="00835E30">
        <w:t xml:space="preserve">възлага, а </w:t>
      </w:r>
      <w:r w:rsidRPr="00835E30">
        <w:rPr>
          <w:b/>
          <w:bCs/>
        </w:rPr>
        <w:t xml:space="preserve">ИЗПЪЛНИТЕЛЯТ </w:t>
      </w:r>
      <w:r w:rsidRPr="00835E30">
        <w:t>се задължава да извърши доставка</w:t>
      </w:r>
      <w:r w:rsidRPr="0023445E">
        <w:t xml:space="preserve"> на </w:t>
      </w:r>
      <w:r w:rsidRPr="009A20AA">
        <w:t xml:space="preserve">лични предпазни </w:t>
      </w:r>
      <w:r w:rsidRPr="00932C31">
        <w:t xml:space="preserve">средства </w:t>
      </w:r>
      <w:r w:rsidRPr="00932C31">
        <w:rPr>
          <w:lang w:val="be-BY"/>
        </w:rPr>
        <w:t>за предпазване от заразяване с Ебола вирусна инфекция на медицински персонал от ЦСМП, инфекциозните отделения и здравните инспектори от РЗИ”</w:t>
      </w:r>
      <w:r w:rsidRPr="00932C31">
        <w:t>,</w:t>
      </w:r>
      <w:r w:rsidRPr="00A63E18">
        <w:t xml:space="preserve"> наричани по-долу “стоки”</w:t>
      </w:r>
      <w:r>
        <w:t>, както следва:</w:t>
      </w:r>
    </w:p>
    <w:p w:rsidR="00932C31" w:rsidRPr="00A63E18" w:rsidRDefault="00932C31" w:rsidP="00932C31">
      <w:pPr>
        <w:ind w:firstLine="709"/>
        <w:jc w:val="both"/>
      </w:pPr>
    </w:p>
    <w:tbl>
      <w:tblPr>
        <w:tblW w:w="9152" w:type="dxa"/>
        <w:jc w:val="center"/>
        <w:tblInd w:w="-389" w:type="dxa"/>
        <w:tblLayout w:type="fixed"/>
        <w:tblCellMar>
          <w:left w:w="70" w:type="dxa"/>
          <w:right w:w="70" w:type="dxa"/>
        </w:tblCellMar>
        <w:tblLook w:val="04A0" w:firstRow="1" w:lastRow="0" w:firstColumn="1" w:lastColumn="0" w:noHBand="0" w:noVBand="1"/>
      </w:tblPr>
      <w:tblGrid>
        <w:gridCol w:w="1168"/>
        <w:gridCol w:w="3555"/>
        <w:gridCol w:w="2824"/>
        <w:gridCol w:w="1605"/>
      </w:tblGrid>
      <w:tr w:rsidR="00932C31" w:rsidRPr="00835E30" w:rsidTr="00932C31">
        <w:trPr>
          <w:trHeight w:val="406"/>
          <w:jc w:val="center"/>
        </w:trPr>
        <w:tc>
          <w:tcPr>
            <w:tcW w:w="1168" w:type="dxa"/>
            <w:tcBorders>
              <w:top w:val="single" w:sz="8" w:space="0" w:color="auto"/>
              <w:left w:val="single" w:sz="8" w:space="0" w:color="auto"/>
              <w:bottom w:val="single" w:sz="8" w:space="0" w:color="auto"/>
              <w:right w:val="single" w:sz="8" w:space="0" w:color="auto"/>
            </w:tcBorders>
            <w:shd w:val="clear" w:color="000000" w:fill="C4BC96"/>
            <w:hideMark/>
          </w:tcPr>
          <w:p w:rsidR="00932C31" w:rsidRPr="00835E30" w:rsidRDefault="00932C31" w:rsidP="00534358">
            <w:pPr>
              <w:jc w:val="center"/>
              <w:rPr>
                <w:b/>
                <w:bCs/>
              </w:rPr>
            </w:pPr>
            <w:r>
              <w:rPr>
                <w:b/>
                <w:bCs/>
              </w:rPr>
              <w:t>Позиции</w:t>
            </w:r>
            <w:r w:rsidRPr="00835E30">
              <w:rPr>
                <w:b/>
                <w:bCs/>
              </w:rPr>
              <w:t>№</w:t>
            </w:r>
          </w:p>
        </w:tc>
        <w:tc>
          <w:tcPr>
            <w:tcW w:w="3555" w:type="dxa"/>
            <w:tcBorders>
              <w:top w:val="single" w:sz="8" w:space="0" w:color="auto"/>
              <w:left w:val="nil"/>
              <w:bottom w:val="single" w:sz="8" w:space="0" w:color="auto"/>
              <w:right w:val="single" w:sz="4" w:space="0" w:color="auto"/>
            </w:tcBorders>
            <w:shd w:val="clear" w:color="000000" w:fill="C4BC96"/>
            <w:hideMark/>
          </w:tcPr>
          <w:p w:rsidR="00932C31" w:rsidRPr="00835E30" w:rsidRDefault="00932C31" w:rsidP="00534358">
            <w:pPr>
              <w:jc w:val="center"/>
              <w:rPr>
                <w:b/>
                <w:bCs/>
              </w:rPr>
            </w:pPr>
            <w:r w:rsidRPr="00835E30">
              <w:rPr>
                <w:b/>
                <w:bCs/>
              </w:rPr>
              <w:t>Артикул</w:t>
            </w:r>
          </w:p>
        </w:tc>
        <w:tc>
          <w:tcPr>
            <w:tcW w:w="2824" w:type="dxa"/>
            <w:tcBorders>
              <w:top w:val="single" w:sz="8" w:space="0" w:color="auto"/>
              <w:left w:val="single" w:sz="4" w:space="0" w:color="auto"/>
              <w:bottom w:val="single" w:sz="8" w:space="0" w:color="auto"/>
              <w:right w:val="single" w:sz="8" w:space="0" w:color="auto"/>
            </w:tcBorders>
            <w:shd w:val="clear" w:color="000000" w:fill="C4BC96"/>
          </w:tcPr>
          <w:p w:rsidR="00932C31" w:rsidRPr="00835E30" w:rsidRDefault="00932C31" w:rsidP="00534358">
            <w:pPr>
              <w:jc w:val="center"/>
              <w:rPr>
                <w:b/>
                <w:bCs/>
              </w:rPr>
            </w:pPr>
            <w:r w:rsidRPr="00835E30">
              <w:rPr>
                <w:b/>
                <w:bCs/>
              </w:rPr>
              <w:t>Марка/модел</w:t>
            </w:r>
          </w:p>
        </w:tc>
        <w:tc>
          <w:tcPr>
            <w:tcW w:w="1605" w:type="dxa"/>
            <w:tcBorders>
              <w:top w:val="single" w:sz="8" w:space="0" w:color="auto"/>
              <w:left w:val="nil"/>
              <w:bottom w:val="single" w:sz="8" w:space="0" w:color="auto"/>
              <w:right w:val="single" w:sz="8" w:space="0" w:color="auto"/>
            </w:tcBorders>
            <w:shd w:val="clear" w:color="000000" w:fill="C4BC96"/>
          </w:tcPr>
          <w:p w:rsidR="00932C31" w:rsidRPr="00835E30" w:rsidRDefault="00932C31" w:rsidP="00534358">
            <w:pPr>
              <w:jc w:val="center"/>
              <w:rPr>
                <w:b/>
                <w:bCs/>
              </w:rPr>
            </w:pPr>
            <w:r w:rsidRPr="00835E30">
              <w:rPr>
                <w:b/>
                <w:bCs/>
              </w:rPr>
              <w:t xml:space="preserve">Брой </w:t>
            </w:r>
          </w:p>
        </w:tc>
      </w:tr>
      <w:tr w:rsidR="00932C31" w:rsidRPr="00835E30" w:rsidTr="00932C31">
        <w:trPr>
          <w:trHeight w:val="240"/>
          <w:jc w:val="center"/>
        </w:trPr>
        <w:tc>
          <w:tcPr>
            <w:tcW w:w="1168" w:type="dxa"/>
            <w:tcBorders>
              <w:top w:val="single" w:sz="8" w:space="0" w:color="auto"/>
              <w:left w:val="single" w:sz="8" w:space="0" w:color="auto"/>
              <w:bottom w:val="single" w:sz="4" w:space="0" w:color="auto"/>
              <w:right w:val="single" w:sz="8" w:space="0" w:color="auto"/>
            </w:tcBorders>
            <w:noWrap/>
            <w:vAlign w:val="center"/>
            <w:hideMark/>
          </w:tcPr>
          <w:p w:rsidR="00932C31" w:rsidRPr="00835E30" w:rsidRDefault="00932C31" w:rsidP="00534358">
            <w:pPr>
              <w:jc w:val="center"/>
            </w:pPr>
          </w:p>
        </w:tc>
        <w:tc>
          <w:tcPr>
            <w:tcW w:w="3555" w:type="dxa"/>
            <w:tcBorders>
              <w:top w:val="single" w:sz="8" w:space="0" w:color="auto"/>
              <w:left w:val="nil"/>
              <w:bottom w:val="single" w:sz="4" w:space="0" w:color="auto"/>
              <w:right w:val="single" w:sz="4" w:space="0" w:color="auto"/>
            </w:tcBorders>
            <w:shd w:val="clear" w:color="000000" w:fill="FFFFFF"/>
            <w:vAlign w:val="center"/>
            <w:hideMark/>
          </w:tcPr>
          <w:p w:rsidR="00932C31" w:rsidRPr="00835E30" w:rsidRDefault="00932C31" w:rsidP="00534358">
            <w:pPr>
              <w:jc w:val="center"/>
            </w:pPr>
          </w:p>
        </w:tc>
        <w:tc>
          <w:tcPr>
            <w:tcW w:w="2824" w:type="dxa"/>
            <w:tcBorders>
              <w:top w:val="single" w:sz="8" w:space="0" w:color="auto"/>
              <w:left w:val="single" w:sz="4" w:space="0" w:color="auto"/>
              <w:bottom w:val="single" w:sz="4" w:space="0" w:color="auto"/>
              <w:right w:val="single" w:sz="8" w:space="0" w:color="auto"/>
            </w:tcBorders>
            <w:shd w:val="clear" w:color="000000" w:fill="FFFFFF"/>
            <w:vAlign w:val="center"/>
          </w:tcPr>
          <w:p w:rsidR="00932C31" w:rsidRPr="00835E30" w:rsidRDefault="00932C31" w:rsidP="00534358">
            <w:pPr>
              <w:jc w:val="center"/>
            </w:pPr>
          </w:p>
        </w:tc>
        <w:tc>
          <w:tcPr>
            <w:tcW w:w="1605" w:type="dxa"/>
            <w:tcBorders>
              <w:top w:val="single" w:sz="8" w:space="0" w:color="auto"/>
              <w:left w:val="nil"/>
              <w:bottom w:val="single" w:sz="4" w:space="0" w:color="auto"/>
              <w:right w:val="single" w:sz="8" w:space="0" w:color="auto"/>
            </w:tcBorders>
            <w:vAlign w:val="center"/>
          </w:tcPr>
          <w:p w:rsidR="00932C31" w:rsidRPr="00835E30" w:rsidRDefault="00932C31" w:rsidP="00534358">
            <w:pPr>
              <w:jc w:val="center"/>
            </w:pPr>
          </w:p>
        </w:tc>
      </w:tr>
      <w:tr w:rsidR="00932C31" w:rsidRPr="00835E30" w:rsidTr="00932C31">
        <w:trPr>
          <w:trHeight w:val="300"/>
          <w:jc w:val="center"/>
        </w:trPr>
        <w:tc>
          <w:tcPr>
            <w:tcW w:w="1168" w:type="dxa"/>
            <w:tcBorders>
              <w:top w:val="single" w:sz="4" w:space="0" w:color="auto"/>
              <w:left w:val="single" w:sz="8" w:space="0" w:color="auto"/>
              <w:bottom w:val="single" w:sz="8" w:space="0" w:color="auto"/>
              <w:right w:val="single" w:sz="8" w:space="0" w:color="auto"/>
            </w:tcBorders>
            <w:noWrap/>
            <w:vAlign w:val="center"/>
            <w:hideMark/>
          </w:tcPr>
          <w:p w:rsidR="00932C31" w:rsidRPr="00835E30" w:rsidRDefault="00932C31" w:rsidP="00534358">
            <w:pPr>
              <w:jc w:val="center"/>
            </w:pPr>
          </w:p>
        </w:tc>
        <w:tc>
          <w:tcPr>
            <w:tcW w:w="3555" w:type="dxa"/>
            <w:tcBorders>
              <w:top w:val="single" w:sz="4" w:space="0" w:color="auto"/>
              <w:left w:val="nil"/>
              <w:bottom w:val="single" w:sz="8" w:space="0" w:color="auto"/>
              <w:right w:val="single" w:sz="4" w:space="0" w:color="auto"/>
            </w:tcBorders>
            <w:shd w:val="clear" w:color="000000" w:fill="FFFFFF"/>
            <w:vAlign w:val="center"/>
            <w:hideMark/>
          </w:tcPr>
          <w:p w:rsidR="00932C31" w:rsidRPr="00835E30" w:rsidRDefault="00932C31" w:rsidP="00534358">
            <w:pPr>
              <w:jc w:val="center"/>
            </w:pPr>
          </w:p>
        </w:tc>
        <w:tc>
          <w:tcPr>
            <w:tcW w:w="2824" w:type="dxa"/>
            <w:tcBorders>
              <w:top w:val="single" w:sz="4" w:space="0" w:color="auto"/>
              <w:left w:val="single" w:sz="4" w:space="0" w:color="auto"/>
              <w:bottom w:val="single" w:sz="8" w:space="0" w:color="auto"/>
              <w:right w:val="single" w:sz="8" w:space="0" w:color="auto"/>
            </w:tcBorders>
            <w:shd w:val="clear" w:color="000000" w:fill="FFFFFF"/>
            <w:vAlign w:val="center"/>
          </w:tcPr>
          <w:p w:rsidR="00932C31" w:rsidRPr="00835E30" w:rsidRDefault="00932C31" w:rsidP="00534358">
            <w:pPr>
              <w:jc w:val="center"/>
            </w:pPr>
          </w:p>
        </w:tc>
        <w:tc>
          <w:tcPr>
            <w:tcW w:w="1605" w:type="dxa"/>
            <w:tcBorders>
              <w:top w:val="single" w:sz="4" w:space="0" w:color="auto"/>
              <w:left w:val="nil"/>
              <w:bottom w:val="single" w:sz="8" w:space="0" w:color="auto"/>
              <w:right w:val="single" w:sz="8" w:space="0" w:color="auto"/>
            </w:tcBorders>
            <w:vAlign w:val="center"/>
          </w:tcPr>
          <w:p w:rsidR="00932C31" w:rsidRPr="00835E30" w:rsidRDefault="00932C31" w:rsidP="00534358">
            <w:pPr>
              <w:jc w:val="center"/>
            </w:pPr>
          </w:p>
        </w:tc>
      </w:tr>
    </w:tbl>
    <w:p w:rsidR="00932C31" w:rsidRPr="00835E30" w:rsidRDefault="00932C31" w:rsidP="00932C31">
      <w:pPr>
        <w:jc w:val="both"/>
        <w:rPr>
          <w:lang w:val="en-US"/>
        </w:rPr>
      </w:pPr>
    </w:p>
    <w:p w:rsidR="00932C31" w:rsidRPr="00835E30" w:rsidRDefault="00932C31" w:rsidP="00932C31">
      <w:pPr>
        <w:pStyle w:val="Default"/>
        <w:jc w:val="center"/>
        <w:rPr>
          <w:color w:val="auto"/>
        </w:rPr>
      </w:pPr>
      <w:r w:rsidRPr="00835E30">
        <w:rPr>
          <w:b/>
          <w:bCs/>
          <w:color w:val="auto"/>
        </w:rPr>
        <w:t>II. ЦЕНИ И ОБЩА СТОЙНОСТ НА</w:t>
      </w:r>
      <w:r>
        <w:rPr>
          <w:b/>
          <w:bCs/>
          <w:color w:val="auto"/>
        </w:rPr>
        <w:t xml:space="preserve"> </w:t>
      </w:r>
      <w:r w:rsidRPr="00835E30">
        <w:rPr>
          <w:b/>
          <w:bCs/>
          <w:color w:val="auto"/>
        </w:rPr>
        <w:t>ДОСТАВКИТЕ ПО ДОГОВОРА</w:t>
      </w:r>
    </w:p>
    <w:p w:rsidR="00932C31" w:rsidRPr="00835E30" w:rsidRDefault="00932C31" w:rsidP="00932C31">
      <w:pPr>
        <w:ind w:firstLine="708"/>
        <w:jc w:val="both"/>
        <w:rPr>
          <w:b/>
          <w:bCs/>
        </w:rPr>
      </w:pPr>
    </w:p>
    <w:p w:rsidR="00932C31" w:rsidRPr="00835E30" w:rsidRDefault="00932C31" w:rsidP="00932C31">
      <w:pPr>
        <w:ind w:firstLine="708"/>
        <w:jc w:val="both"/>
      </w:pPr>
      <w:r w:rsidRPr="00835E30">
        <w:rPr>
          <w:b/>
          <w:bCs/>
        </w:rPr>
        <w:t xml:space="preserve">2.1. Цената </w:t>
      </w:r>
      <w:r w:rsidRPr="00835E30">
        <w:t>на стоките по чл.</w:t>
      </w:r>
      <w:r>
        <w:t xml:space="preserve"> </w:t>
      </w:r>
      <w:r w:rsidRPr="00835E30">
        <w:t>1, съгласно представено ценово предложение, неразделна част от договора  е както следва:</w:t>
      </w:r>
    </w:p>
    <w:p w:rsidR="00932C31" w:rsidRPr="00835E30" w:rsidRDefault="00932C31" w:rsidP="00932C31">
      <w:pPr>
        <w:ind w:firstLine="708"/>
        <w:jc w:val="both"/>
        <w:rPr>
          <w:lang w:val="ru-RU"/>
        </w:rPr>
      </w:pPr>
    </w:p>
    <w:tbl>
      <w:tblPr>
        <w:tblW w:w="9197"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59"/>
        <w:gridCol w:w="1215"/>
        <w:gridCol w:w="1417"/>
        <w:gridCol w:w="2330"/>
      </w:tblGrid>
      <w:tr w:rsidR="00932C31" w:rsidRPr="00835E30" w:rsidTr="00932C31">
        <w:trPr>
          <w:trHeight w:val="645"/>
          <w:jc w:val="center"/>
        </w:trPr>
        <w:tc>
          <w:tcPr>
            <w:tcW w:w="1276" w:type="dxa"/>
            <w:shd w:val="clear" w:color="auto" w:fill="C4BC96"/>
            <w:hideMark/>
          </w:tcPr>
          <w:p w:rsidR="00932C31" w:rsidRPr="00835E30" w:rsidRDefault="00932C31" w:rsidP="00534358">
            <w:pPr>
              <w:jc w:val="center"/>
              <w:rPr>
                <w:b/>
                <w:bCs/>
              </w:rPr>
            </w:pPr>
            <w:r>
              <w:rPr>
                <w:b/>
                <w:bCs/>
              </w:rPr>
              <w:t>Позиции</w:t>
            </w:r>
            <w:r w:rsidRPr="00835E30">
              <w:rPr>
                <w:b/>
                <w:bCs/>
              </w:rPr>
              <w:t>№</w:t>
            </w:r>
          </w:p>
        </w:tc>
        <w:tc>
          <w:tcPr>
            <w:tcW w:w="2959" w:type="dxa"/>
            <w:shd w:val="clear" w:color="auto" w:fill="C4BC96"/>
            <w:hideMark/>
          </w:tcPr>
          <w:p w:rsidR="00932C31" w:rsidRPr="00835E30" w:rsidRDefault="00932C31" w:rsidP="00534358">
            <w:pPr>
              <w:jc w:val="center"/>
              <w:rPr>
                <w:b/>
                <w:bCs/>
              </w:rPr>
            </w:pPr>
            <w:r w:rsidRPr="00835E30">
              <w:rPr>
                <w:b/>
                <w:bCs/>
              </w:rPr>
              <w:t>Артикул</w:t>
            </w:r>
          </w:p>
        </w:tc>
        <w:tc>
          <w:tcPr>
            <w:tcW w:w="1215" w:type="dxa"/>
            <w:shd w:val="clear" w:color="auto" w:fill="C4BC96"/>
          </w:tcPr>
          <w:p w:rsidR="00932C31" w:rsidRPr="00835E30" w:rsidRDefault="00932C31" w:rsidP="00534358">
            <w:pPr>
              <w:jc w:val="center"/>
              <w:rPr>
                <w:b/>
                <w:bCs/>
              </w:rPr>
            </w:pPr>
            <w:r w:rsidRPr="00835E30">
              <w:rPr>
                <w:b/>
                <w:bCs/>
              </w:rPr>
              <w:t xml:space="preserve">Брой </w:t>
            </w:r>
          </w:p>
        </w:tc>
        <w:tc>
          <w:tcPr>
            <w:tcW w:w="1417" w:type="dxa"/>
            <w:shd w:val="clear" w:color="auto" w:fill="C4BC96"/>
          </w:tcPr>
          <w:p w:rsidR="00932C31" w:rsidRPr="00835E30" w:rsidRDefault="00932C31" w:rsidP="00534358">
            <w:pPr>
              <w:jc w:val="center"/>
              <w:rPr>
                <w:b/>
                <w:bCs/>
              </w:rPr>
            </w:pPr>
            <w:r w:rsidRPr="00835E30">
              <w:rPr>
                <w:b/>
                <w:bCs/>
              </w:rPr>
              <w:t>Ед. цена без ДДС</w:t>
            </w:r>
          </w:p>
        </w:tc>
        <w:tc>
          <w:tcPr>
            <w:tcW w:w="2330" w:type="dxa"/>
            <w:shd w:val="clear" w:color="auto" w:fill="C4BC96"/>
            <w:hideMark/>
          </w:tcPr>
          <w:p w:rsidR="00932C31" w:rsidRPr="00835E30" w:rsidRDefault="00932C31" w:rsidP="00534358">
            <w:pPr>
              <w:jc w:val="center"/>
              <w:rPr>
                <w:b/>
                <w:bCs/>
              </w:rPr>
            </w:pPr>
            <w:r w:rsidRPr="00835E30">
              <w:rPr>
                <w:b/>
                <w:bCs/>
              </w:rPr>
              <w:t xml:space="preserve">Обща </w:t>
            </w:r>
            <w:proofErr w:type="spellStart"/>
            <w:r w:rsidRPr="00835E30">
              <w:rPr>
                <w:b/>
                <w:bCs/>
              </w:rPr>
              <w:t>ст-т</w:t>
            </w:r>
            <w:proofErr w:type="spellEnd"/>
            <w:r w:rsidRPr="00835E30">
              <w:rPr>
                <w:b/>
                <w:bCs/>
              </w:rPr>
              <w:t xml:space="preserve"> без ДДС</w:t>
            </w:r>
          </w:p>
        </w:tc>
      </w:tr>
      <w:tr w:rsidR="00932C31" w:rsidRPr="00835E30" w:rsidTr="00932C31">
        <w:trPr>
          <w:trHeight w:val="309"/>
          <w:jc w:val="center"/>
        </w:trPr>
        <w:tc>
          <w:tcPr>
            <w:tcW w:w="1276" w:type="dxa"/>
            <w:noWrap/>
            <w:vAlign w:val="center"/>
            <w:hideMark/>
          </w:tcPr>
          <w:p w:rsidR="00932C31" w:rsidRPr="00835E30" w:rsidRDefault="00932C31" w:rsidP="00534358">
            <w:pPr>
              <w:jc w:val="center"/>
            </w:pPr>
          </w:p>
        </w:tc>
        <w:tc>
          <w:tcPr>
            <w:tcW w:w="2959" w:type="dxa"/>
            <w:vAlign w:val="center"/>
            <w:hideMark/>
          </w:tcPr>
          <w:p w:rsidR="00932C31" w:rsidRPr="00835E30" w:rsidRDefault="00932C31" w:rsidP="00534358"/>
        </w:tc>
        <w:tc>
          <w:tcPr>
            <w:tcW w:w="1215" w:type="dxa"/>
            <w:vAlign w:val="center"/>
          </w:tcPr>
          <w:p w:rsidR="00932C31" w:rsidRPr="00835E30" w:rsidRDefault="00932C31" w:rsidP="00534358">
            <w:pPr>
              <w:jc w:val="center"/>
              <w:rPr>
                <w:lang w:val="ru-RU"/>
              </w:rPr>
            </w:pPr>
          </w:p>
        </w:tc>
        <w:tc>
          <w:tcPr>
            <w:tcW w:w="1417" w:type="dxa"/>
          </w:tcPr>
          <w:p w:rsidR="00932C31" w:rsidRPr="00835E30" w:rsidRDefault="00932C31" w:rsidP="00534358">
            <w:pPr>
              <w:jc w:val="right"/>
            </w:pPr>
          </w:p>
        </w:tc>
        <w:tc>
          <w:tcPr>
            <w:tcW w:w="2330" w:type="dxa"/>
            <w:noWrap/>
            <w:hideMark/>
          </w:tcPr>
          <w:p w:rsidR="00932C31" w:rsidRPr="00835E30" w:rsidRDefault="00932C31" w:rsidP="00534358">
            <w:pPr>
              <w:jc w:val="right"/>
            </w:pPr>
          </w:p>
        </w:tc>
      </w:tr>
      <w:tr w:rsidR="00932C31" w:rsidRPr="00835E30" w:rsidTr="00932C31">
        <w:trPr>
          <w:trHeight w:val="265"/>
          <w:jc w:val="center"/>
        </w:trPr>
        <w:tc>
          <w:tcPr>
            <w:tcW w:w="1276" w:type="dxa"/>
            <w:noWrap/>
            <w:vAlign w:val="center"/>
            <w:hideMark/>
          </w:tcPr>
          <w:p w:rsidR="00932C31" w:rsidRPr="00835E30" w:rsidRDefault="00932C31" w:rsidP="00534358">
            <w:pPr>
              <w:jc w:val="center"/>
            </w:pPr>
          </w:p>
        </w:tc>
        <w:tc>
          <w:tcPr>
            <w:tcW w:w="2959" w:type="dxa"/>
            <w:vAlign w:val="center"/>
            <w:hideMark/>
          </w:tcPr>
          <w:p w:rsidR="00932C31" w:rsidRPr="00835E30" w:rsidRDefault="00932C31" w:rsidP="00534358"/>
        </w:tc>
        <w:tc>
          <w:tcPr>
            <w:tcW w:w="1215" w:type="dxa"/>
            <w:vAlign w:val="center"/>
          </w:tcPr>
          <w:p w:rsidR="00932C31" w:rsidRPr="00835E30" w:rsidRDefault="00932C31" w:rsidP="00534358">
            <w:pPr>
              <w:jc w:val="center"/>
              <w:rPr>
                <w:lang w:val="ru-RU"/>
              </w:rPr>
            </w:pPr>
          </w:p>
        </w:tc>
        <w:tc>
          <w:tcPr>
            <w:tcW w:w="1417" w:type="dxa"/>
          </w:tcPr>
          <w:p w:rsidR="00932C31" w:rsidRPr="00835E30" w:rsidRDefault="00932C31" w:rsidP="00534358">
            <w:pPr>
              <w:jc w:val="right"/>
            </w:pPr>
          </w:p>
        </w:tc>
        <w:tc>
          <w:tcPr>
            <w:tcW w:w="2330" w:type="dxa"/>
            <w:noWrap/>
            <w:hideMark/>
          </w:tcPr>
          <w:p w:rsidR="00932C31" w:rsidRPr="00835E30" w:rsidRDefault="00932C31" w:rsidP="00534358">
            <w:pPr>
              <w:jc w:val="right"/>
            </w:pPr>
          </w:p>
        </w:tc>
      </w:tr>
      <w:tr w:rsidR="00932C31" w:rsidRPr="00835E30" w:rsidTr="00932C31">
        <w:trPr>
          <w:jc w:val="center"/>
        </w:trPr>
        <w:tc>
          <w:tcPr>
            <w:tcW w:w="6867" w:type="dxa"/>
            <w:gridSpan w:val="4"/>
          </w:tcPr>
          <w:p w:rsidR="00932C31" w:rsidRPr="00835E30" w:rsidRDefault="00932C31" w:rsidP="00534358">
            <w:pPr>
              <w:pStyle w:val="Default"/>
              <w:jc w:val="right"/>
              <w:rPr>
                <w:b/>
                <w:bCs/>
                <w:color w:val="auto"/>
              </w:rPr>
            </w:pPr>
            <w:r w:rsidRPr="00835E30">
              <w:rPr>
                <w:b/>
                <w:bCs/>
                <w:color w:val="auto"/>
              </w:rPr>
              <w:t>ОБЩА СТОЙНОСТ БЕЗ ДДС:</w:t>
            </w:r>
          </w:p>
        </w:tc>
        <w:tc>
          <w:tcPr>
            <w:tcW w:w="2330" w:type="dxa"/>
          </w:tcPr>
          <w:p w:rsidR="00932C31" w:rsidRPr="00835E30" w:rsidRDefault="00932C31" w:rsidP="00534358">
            <w:pPr>
              <w:pStyle w:val="Default"/>
              <w:jc w:val="right"/>
              <w:rPr>
                <w:b/>
                <w:bCs/>
                <w:color w:val="auto"/>
              </w:rPr>
            </w:pPr>
          </w:p>
        </w:tc>
      </w:tr>
      <w:tr w:rsidR="00932C31" w:rsidRPr="00835E30" w:rsidTr="00932C31">
        <w:trPr>
          <w:jc w:val="center"/>
        </w:trPr>
        <w:tc>
          <w:tcPr>
            <w:tcW w:w="6867" w:type="dxa"/>
            <w:gridSpan w:val="4"/>
          </w:tcPr>
          <w:p w:rsidR="00932C31" w:rsidRPr="00835E30" w:rsidRDefault="00932C31" w:rsidP="00534358">
            <w:pPr>
              <w:pStyle w:val="Default"/>
              <w:jc w:val="right"/>
              <w:rPr>
                <w:b/>
                <w:bCs/>
                <w:color w:val="auto"/>
              </w:rPr>
            </w:pPr>
            <w:r w:rsidRPr="00835E30">
              <w:rPr>
                <w:b/>
                <w:bCs/>
                <w:color w:val="auto"/>
              </w:rPr>
              <w:t>ДДС 20%:</w:t>
            </w:r>
          </w:p>
        </w:tc>
        <w:tc>
          <w:tcPr>
            <w:tcW w:w="2330" w:type="dxa"/>
          </w:tcPr>
          <w:p w:rsidR="00932C31" w:rsidRPr="00835E30" w:rsidRDefault="00932C31" w:rsidP="00534358">
            <w:pPr>
              <w:pStyle w:val="Default"/>
              <w:jc w:val="right"/>
              <w:rPr>
                <w:b/>
                <w:bCs/>
                <w:color w:val="auto"/>
              </w:rPr>
            </w:pPr>
          </w:p>
        </w:tc>
      </w:tr>
      <w:tr w:rsidR="00932C31" w:rsidRPr="00835E30" w:rsidTr="00932C31">
        <w:trPr>
          <w:jc w:val="center"/>
        </w:trPr>
        <w:tc>
          <w:tcPr>
            <w:tcW w:w="6867" w:type="dxa"/>
            <w:gridSpan w:val="4"/>
          </w:tcPr>
          <w:p w:rsidR="00932C31" w:rsidRPr="00835E30" w:rsidRDefault="00932C31" w:rsidP="00534358">
            <w:pPr>
              <w:pStyle w:val="Default"/>
              <w:jc w:val="right"/>
              <w:rPr>
                <w:b/>
                <w:bCs/>
                <w:color w:val="auto"/>
              </w:rPr>
            </w:pPr>
            <w:r w:rsidRPr="00835E30">
              <w:rPr>
                <w:b/>
                <w:bCs/>
                <w:color w:val="auto"/>
              </w:rPr>
              <w:t>ОБЩА СТОЙНОСТ СЪС ДДС:</w:t>
            </w:r>
          </w:p>
        </w:tc>
        <w:tc>
          <w:tcPr>
            <w:tcW w:w="2330" w:type="dxa"/>
          </w:tcPr>
          <w:p w:rsidR="00932C31" w:rsidRPr="00835E30" w:rsidRDefault="00932C31" w:rsidP="00534358">
            <w:pPr>
              <w:pStyle w:val="Default"/>
              <w:jc w:val="right"/>
              <w:rPr>
                <w:b/>
                <w:bCs/>
                <w:color w:val="auto"/>
              </w:rPr>
            </w:pPr>
          </w:p>
        </w:tc>
      </w:tr>
    </w:tbl>
    <w:p w:rsidR="00932C31" w:rsidRPr="00835E30" w:rsidRDefault="00932C31" w:rsidP="00932C31">
      <w:pPr>
        <w:pStyle w:val="Default"/>
        <w:ind w:firstLine="708"/>
        <w:jc w:val="both"/>
        <w:rPr>
          <w:b/>
          <w:bCs/>
          <w:color w:val="auto"/>
        </w:rPr>
      </w:pPr>
    </w:p>
    <w:p w:rsidR="00932C31" w:rsidRPr="00835E30" w:rsidRDefault="00932C31" w:rsidP="00932C31">
      <w:pPr>
        <w:ind w:firstLine="709"/>
        <w:jc w:val="both"/>
      </w:pPr>
      <w:r w:rsidRPr="00835E30">
        <w:t>2.</w:t>
      </w:r>
      <w:proofErr w:type="spellStart"/>
      <w:r w:rsidRPr="00835E30">
        <w:t>2</w:t>
      </w:r>
      <w:proofErr w:type="spellEnd"/>
      <w:r w:rsidRPr="00835E30">
        <w:t>. Цената включва стойността на стоката, опаковка, застраховка и транспорт до краен получател, при срок на годност не по-малък от 75 на сто от обявения от производителя към датата на всяка доставка.</w:t>
      </w:r>
    </w:p>
    <w:p w:rsidR="00932C31" w:rsidRPr="00835E30" w:rsidRDefault="00932C31" w:rsidP="00932C31">
      <w:pPr>
        <w:ind w:firstLine="709"/>
        <w:jc w:val="both"/>
      </w:pPr>
      <w:r w:rsidRPr="00835E30">
        <w:lastRenderedPageBreak/>
        <w:t>2.3. Цената е фиксирана и не подлежи на промяна за срока на действие на договора.</w:t>
      </w:r>
    </w:p>
    <w:p w:rsidR="00932C31" w:rsidRPr="00835E30" w:rsidRDefault="00932C31" w:rsidP="00932C31">
      <w:pPr>
        <w:ind w:firstLine="709"/>
        <w:jc w:val="both"/>
      </w:pPr>
      <w:r w:rsidRPr="00835E30">
        <w:t>2.4. Общата стойност на доставките по договора е до .......... лв.    (......................................................................................... лева), без включен ДДС.</w:t>
      </w:r>
    </w:p>
    <w:p w:rsidR="00932C31" w:rsidRPr="00835E30" w:rsidRDefault="00932C31" w:rsidP="00932C31">
      <w:pPr>
        <w:ind w:firstLine="709"/>
        <w:jc w:val="both"/>
      </w:pPr>
      <w:r w:rsidRPr="00835E30">
        <w:t>2.5. Общата стойност на доставките по договора е до ................. лв.    (......................................................................................... лева), с включен ДДС.</w:t>
      </w:r>
    </w:p>
    <w:p w:rsidR="00932C31" w:rsidRPr="00975AD7" w:rsidRDefault="00932C31" w:rsidP="00932C31">
      <w:pPr>
        <w:ind w:firstLine="709"/>
        <w:jc w:val="both"/>
        <w:rPr>
          <w:sz w:val="16"/>
          <w:szCs w:val="16"/>
        </w:rPr>
      </w:pPr>
      <w:r w:rsidRPr="00835E30">
        <w:tab/>
      </w:r>
    </w:p>
    <w:p w:rsidR="00932C31" w:rsidRDefault="00932C31" w:rsidP="00932C31">
      <w:pPr>
        <w:pStyle w:val="Default"/>
        <w:jc w:val="center"/>
        <w:rPr>
          <w:b/>
          <w:bCs/>
          <w:color w:val="auto"/>
        </w:rPr>
      </w:pPr>
      <w:r>
        <w:rPr>
          <w:b/>
          <w:bCs/>
          <w:color w:val="auto"/>
        </w:rPr>
        <w:t>ІII. УСЛОВИЯ И НАЧИН НА ПЛАЩАНЕ</w:t>
      </w:r>
    </w:p>
    <w:p w:rsidR="00932C31" w:rsidRPr="00975AD7" w:rsidRDefault="00932C31" w:rsidP="00932C31">
      <w:pPr>
        <w:pStyle w:val="Default"/>
        <w:jc w:val="center"/>
        <w:rPr>
          <w:b/>
          <w:bCs/>
          <w:color w:val="auto"/>
          <w:sz w:val="16"/>
          <w:szCs w:val="16"/>
        </w:rPr>
      </w:pPr>
    </w:p>
    <w:p w:rsidR="00932C31" w:rsidRDefault="00932C31" w:rsidP="00932C31">
      <w:pPr>
        <w:ind w:firstLine="709"/>
        <w:jc w:val="both"/>
      </w:pPr>
      <w:r w:rsidRPr="00C140E7">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932C31" w:rsidRPr="00892F97" w:rsidRDefault="00932C31" w:rsidP="00932C31">
      <w:pPr>
        <w:tabs>
          <w:tab w:val="left" w:pos="567"/>
        </w:tabs>
        <w:jc w:val="both"/>
      </w:pPr>
      <w:r>
        <w:tab/>
      </w:r>
      <w:r w:rsidRPr="00C140E7">
        <w:t xml:space="preserve">3.2. </w:t>
      </w:r>
      <w:r w:rsidRPr="00892F97">
        <w:t xml:space="preserve">Заплащането на стоките по договора се извършва отложено в срок до </w:t>
      </w:r>
      <w:r w:rsidR="00BA31C5">
        <w:t>3</w:t>
      </w:r>
      <w:r w:rsidRPr="00892F97">
        <w:t>0 (</w:t>
      </w:r>
      <w:r w:rsidR="00BA31C5">
        <w:t>тридесет</w:t>
      </w:r>
      <w:r w:rsidRPr="00892F97">
        <w:t>) д</w:t>
      </w:r>
      <w:r w:rsidR="00BA31C5">
        <w:t>ни</w:t>
      </w:r>
      <w:r w:rsidRPr="00892F97">
        <w:t>, след представяне на следните документи:</w:t>
      </w:r>
    </w:p>
    <w:p w:rsidR="00932C31" w:rsidRPr="00B66FBF" w:rsidRDefault="00932C31" w:rsidP="00932C31">
      <w:pPr>
        <w:tabs>
          <w:tab w:val="left" w:pos="709"/>
        </w:tabs>
        <w:ind w:firstLine="709"/>
        <w:jc w:val="both"/>
      </w:pPr>
      <w:r w:rsidRPr="00B66FBF">
        <w:t xml:space="preserve">- </w:t>
      </w:r>
      <w:r>
        <w:t xml:space="preserve"> </w:t>
      </w:r>
      <w:r w:rsidRPr="00B66FBF">
        <w:t>писмена заявка, издадена от Министерство на здравеопазването;</w:t>
      </w:r>
    </w:p>
    <w:p w:rsidR="00932C31" w:rsidRPr="00B66FBF" w:rsidRDefault="00932C31" w:rsidP="00932C31">
      <w:pPr>
        <w:ind w:firstLine="709"/>
        <w:jc w:val="both"/>
      </w:pPr>
      <w:r w:rsidRPr="00B66FBF">
        <w:t xml:space="preserve">- </w:t>
      </w:r>
      <w:proofErr w:type="spellStart"/>
      <w:r w:rsidRPr="00B66FBF">
        <w:t>доставна</w:t>
      </w:r>
      <w:proofErr w:type="spellEnd"/>
      <w:r w:rsidRPr="00B66FBF">
        <w:t xml:space="preserve"> фактура, съставена съгласно изискванията на ЗДДС и ППЗДДС - оригинал и 2 броя заверени копия;</w:t>
      </w:r>
    </w:p>
    <w:p w:rsidR="00932C31" w:rsidRPr="00B66FBF" w:rsidRDefault="00932C31" w:rsidP="00932C31">
      <w:pPr>
        <w:ind w:firstLine="709"/>
        <w:jc w:val="both"/>
      </w:pPr>
      <w:r w:rsidRPr="00B66FBF">
        <w:t xml:space="preserve">- приемателно </w:t>
      </w:r>
      <w:r>
        <w:t>-</w:t>
      </w:r>
      <w:r w:rsidRPr="00B66FBF">
        <w:t xml:space="preserve"> предавателен протокол по образец на МЗ;</w:t>
      </w:r>
    </w:p>
    <w:p w:rsidR="00932C31" w:rsidRPr="009A20AA" w:rsidRDefault="00932C31" w:rsidP="00932C31">
      <w:pPr>
        <w:ind w:firstLine="708"/>
        <w:jc w:val="both"/>
      </w:pPr>
      <w:r w:rsidRPr="00B66FBF">
        <w:t xml:space="preserve">- </w:t>
      </w:r>
      <w:r w:rsidRPr="009A20AA">
        <w:t>партиден сертификат от производи</w:t>
      </w:r>
      <w:r>
        <w:t>теля за всяка доставена партида.</w:t>
      </w:r>
      <w:r w:rsidRPr="009A20AA">
        <w:t xml:space="preserve"> В партидния сертификат или друг официален документ от производителя следва да са отбелязани датата на производство и срока на годност на партидата.</w:t>
      </w:r>
    </w:p>
    <w:p w:rsidR="00932C31" w:rsidRPr="00C140E7" w:rsidRDefault="00932C31" w:rsidP="00932C31">
      <w:pPr>
        <w:ind w:firstLine="709"/>
        <w:jc w:val="both"/>
      </w:pPr>
      <w:r w:rsidRPr="00C140E7">
        <w:t>3.</w:t>
      </w:r>
      <w:proofErr w:type="spellStart"/>
      <w:r>
        <w:t>3</w:t>
      </w:r>
      <w:proofErr w:type="spellEnd"/>
      <w:r w:rsidRPr="00C140E7">
        <w:t xml:space="preserve">. </w:t>
      </w:r>
      <w:r>
        <w:t>В</w:t>
      </w:r>
      <w:r w:rsidRPr="00C140E7">
        <w:t xml:space="preserve"> случай, че посочените в чл. 3.2 документи са нередовни или не са комплектувани, същите се връщат на ИЗПЪЛНИТЕЛЯ за изправяне на нередностите. Срок</w:t>
      </w:r>
      <w:r>
        <w:t>ът</w:t>
      </w:r>
      <w:r w:rsidRPr="00C140E7">
        <w:t xml:space="preserve"> по чл. 3.2. започва да тече от датата на представянето на последния изискуем се документ.</w:t>
      </w:r>
    </w:p>
    <w:p w:rsidR="00932C31" w:rsidRPr="00975AD7" w:rsidRDefault="00932C31" w:rsidP="00932C31">
      <w:pPr>
        <w:ind w:firstLine="709"/>
        <w:jc w:val="both"/>
        <w:rPr>
          <w:sz w:val="16"/>
          <w:szCs w:val="16"/>
        </w:rPr>
      </w:pPr>
    </w:p>
    <w:p w:rsidR="00932C31" w:rsidRDefault="00932C31" w:rsidP="00932C31">
      <w:pPr>
        <w:pStyle w:val="Default"/>
        <w:jc w:val="center"/>
        <w:rPr>
          <w:b/>
          <w:bCs/>
          <w:color w:val="auto"/>
        </w:rPr>
      </w:pPr>
      <w:r>
        <w:rPr>
          <w:b/>
          <w:bCs/>
          <w:color w:val="auto"/>
        </w:rPr>
        <w:t>IV. СРОК НА ДОГОВОРА. СРОК НА ДОСТАВЯНЕ</w:t>
      </w:r>
    </w:p>
    <w:p w:rsidR="00932C31" w:rsidRPr="00975AD7" w:rsidRDefault="00932C31" w:rsidP="00932C31">
      <w:pPr>
        <w:pStyle w:val="Default"/>
        <w:jc w:val="center"/>
        <w:rPr>
          <w:b/>
          <w:bCs/>
          <w:color w:val="auto"/>
          <w:sz w:val="16"/>
          <w:szCs w:val="16"/>
        </w:rPr>
      </w:pPr>
    </w:p>
    <w:p w:rsidR="00932C31" w:rsidRPr="00361623" w:rsidRDefault="00932C31" w:rsidP="00932C31">
      <w:pPr>
        <w:ind w:firstLine="709"/>
        <w:jc w:val="both"/>
      </w:pPr>
      <w:r w:rsidRPr="00835E30">
        <w:t>4.1.</w:t>
      </w:r>
      <w:r w:rsidRPr="00361623">
        <w:t xml:space="preserve"> </w:t>
      </w:r>
      <w:r w:rsidRPr="00C140E7">
        <w:t>Договорът влиза в сила от датата на подписването му от двете страни и е със срок една година от датата на под</w:t>
      </w:r>
      <w:r>
        <w:t>писването му. По отношение на „У</w:t>
      </w:r>
      <w:r w:rsidRPr="00C140E7">
        <w:t>словия, начин на плащане и срок на плащане” срокът на действие е съгласно договореното в Раздел ІІІ от настоящия договор.</w:t>
      </w:r>
    </w:p>
    <w:p w:rsidR="00932C31" w:rsidRPr="00C140E7" w:rsidRDefault="00932C31" w:rsidP="00932C31">
      <w:pPr>
        <w:ind w:firstLine="709"/>
        <w:jc w:val="both"/>
      </w:pPr>
      <w:r w:rsidRPr="00C140E7">
        <w:t>4.</w:t>
      </w:r>
      <w:r>
        <w:t>2</w:t>
      </w:r>
      <w:r w:rsidRPr="00C140E7">
        <w:t xml:space="preserve">. Всяка доставка следва да бъде направена в срок до </w:t>
      </w:r>
      <w:r>
        <w:t>30</w:t>
      </w:r>
      <w:r w:rsidRPr="00C140E7">
        <w:t xml:space="preserve"> (</w:t>
      </w:r>
      <w:r>
        <w:t>три</w:t>
      </w:r>
      <w:r w:rsidRPr="00C140E7">
        <w:t xml:space="preserve">десет) дни след получаване на писмена заявка от Възложителя. </w:t>
      </w:r>
    </w:p>
    <w:p w:rsidR="00932C31" w:rsidRPr="00C140E7" w:rsidRDefault="00932C31" w:rsidP="00932C31">
      <w:pPr>
        <w:ind w:firstLine="709"/>
        <w:jc w:val="both"/>
      </w:pPr>
      <w:r w:rsidRPr="00C140E7">
        <w:t>4.</w:t>
      </w:r>
      <w:r>
        <w:t>3</w:t>
      </w:r>
      <w:r w:rsidRPr="00C140E7">
        <w:t>. ИЗПЪЛНИТЕЛЯТ се задължава,</w:t>
      </w:r>
      <w:r w:rsidR="00674827">
        <w:t xml:space="preserve"> в срок до два дни преди всяка </w:t>
      </w:r>
      <w:r w:rsidRPr="00C140E7">
        <w:t>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932C31" w:rsidRPr="00C140E7" w:rsidRDefault="00932C31" w:rsidP="00932C31">
      <w:pPr>
        <w:ind w:firstLine="709"/>
        <w:jc w:val="both"/>
      </w:pPr>
      <w:r w:rsidRPr="00C140E7">
        <w:t>4.</w:t>
      </w:r>
      <w:proofErr w:type="spellStart"/>
      <w:r>
        <w:t>4</w:t>
      </w:r>
      <w:proofErr w:type="spellEnd"/>
      <w:r w:rsidRPr="00C140E7">
        <w:t xml:space="preserve">. За количества доставени извън заявката </w:t>
      </w:r>
      <w:r w:rsidR="00674827">
        <w:t>-</w:t>
      </w:r>
      <w:r w:rsidRPr="00C140E7">
        <w:t xml:space="preserve"> разпределение по чл. 4.1, ВЪЗЛОЖИТЕЛЯТ няма задължение за плащане.</w:t>
      </w:r>
    </w:p>
    <w:p w:rsidR="00932C31" w:rsidRPr="00C140E7" w:rsidRDefault="00932C31" w:rsidP="00932C31">
      <w:pPr>
        <w:ind w:firstLine="709"/>
        <w:jc w:val="both"/>
      </w:pPr>
      <w:r w:rsidRPr="00C140E7">
        <w:t>4.</w:t>
      </w:r>
      <w:r>
        <w:t>5</w:t>
      </w:r>
      <w:r w:rsidRPr="00C140E7">
        <w:t>. В случаите по чл. 10.3 и 10.4 от договора, срокът по чл. 4.1 започва да тече от датата на писменото съгласие на ВЪЗЛОЖИТЕЛЯ.</w:t>
      </w:r>
    </w:p>
    <w:p w:rsidR="00932C31" w:rsidRPr="00835E30" w:rsidRDefault="00932C31" w:rsidP="00932C31">
      <w:pPr>
        <w:ind w:firstLine="709"/>
        <w:jc w:val="both"/>
      </w:pPr>
    </w:p>
    <w:p w:rsidR="00932C31" w:rsidRDefault="00932C31" w:rsidP="00932C31">
      <w:pPr>
        <w:pStyle w:val="Default"/>
        <w:jc w:val="center"/>
        <w:rPr>
          <w:b/>
          <w:bCs/>
          <w:color w:val="auto"/>
        </w:rPr>
      </w:pPr>
      <w:r>
        <w:rPr>
          <w:b/>
          <w:bCs/>
          <w:color w:val="auto"/>
        </w:rPr>
        <w:t>V. МЯСТО НА ДОСТАВЯНЕ</w:t>
      </w:r>
    </w:p>
    <w:p w:rsidR="00674827" w:rsidRPr="000956F3" w:rsidRDefault="00674827" w:rsidP="00932C31">
      <w:pPr>
        <w:pStyle w:val="Default"/>
        <w:jc w:val="center"/>
        <w:rPr>
          <w:b/>
          <w:bCs/>
          <w:color w:val="auto"/>
        </w:rPr>
      </w:pPr>
    </w:p>
    <w:p w:rsidR="00932C31" w:rsidRPr="00C140E7" w:rsidRDefault="00932C31" w:rsidP="00932C31">
      <w:pPr>
        <w:ind w:firstLine="709"/>
        <w:jc w:val="both"/>
      </w:pPr>
      <w:r w:rsidRPr="00C140E7">
        <w:t xml:space="preserve">5.1. За място на доставяне на стоките по този договор се </w:t>
      </w:r>
      <w:r>
        <w:t xml:space="preserve">определят </w:t>
      </w:r>
      <w:r w:rsidRPr="008E72F2">
        <w:t xml:space="preserve">складове/офиси на </w:t>
      </w:r>
      <w:r w:rsidRPr="009F74DE">
        <w:t>крайни получатели на територията на цялата страната съгласно конкретните Заявки за доставка на Възложителя</w:t>
      </w:r>
      <w:r w:rsidRPr="00C140E7">
        <w:t>.</w:t>
      </w:r>
    </w:p>
    <w:p w:rsidR="00932C31" w:rsidRDefault="00932C31" w:rsidP="00932C31">
      <w:pPr>
        <w:ind w:firstLine="709"/>
        <w:jc w:val="both"/>
      </w:pPr>
      <w:r w:rsidRPr="00C140E7">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r w:rsidRPr="008E72F2">
        <w:t> </w:t>
      </w:r>
    </w:p>
    <w:p w:rsidR="00674827" w:rsidRDefault="00674827" w:rsidP="00932C31">
      <w:pPr>
        <w:pStyle w:val="Default"/>
        <w:jc w:val="center"/>
        <w:rPr>
          <w:b/>
          <w:bCs/>
          <w:color w:val="auto"/>
        </w:rPr>
      </w:pPr>
    </w:p>
    <w:p w:rsidR="00932C31" w:rsidRDefault="00932C31" w:rsidP="00932C31">
      <w:pPr>
        <w:pStyle w:val="Default"/>
        <w:jc w:val="center"/>
        <w:rPr>
          <w:b/>
          <w:bCs/>
          <w:color w:val="auto"/>
        </w:rPr>
      </w:pPr>
      <w:r w:rsidRPr="00835E30">
        <w:rPr>
          <w:b/>
          <w:bCs/>
          <w:color w:val="auto"/>
        </w:rPr>
        <w:t>V</w:t>
      </w:r>
      <w:r>
        <w:rPr>
          <w:b/>
          <w:bCs/>
          <w:color w:val="auto"/>
        </w:rPr>
        <w:t>I. ДАТА НА ДОСТАВЯНЕ НА СТОКИТЕ</w:t>
      </w:r>
    </w:p>
    <w:p w:rsidR="00674827" w:rsidRPr="000956F3" w:rsidRDefault="00674827" w:rsidP="00932C31">
      <w:pPr>
        <w:pStyle w:val="Default"/>
        <w:jc w:val="center"/>
        <w:rPr>
          <w:b/>
          <w:bCs/>
          <w:color w:val="auto"/>
        </w:rPr>
      </w:pPr>
    </w:p>
    <w:p w:rsidR="00932C31" w:rsidRPr="00835E30" w:rsidRDefault="00932C31" w:rsidP="00932C31">
      <w:pPr>
        <w:ind w:firstLine="709"/>
        <w:jc w:val="both"/>
      </w:pPr>
      <w:r w:rsidRPr="00835E30">
        <w:t xml:space="preserve">6. За дата на доставяне се счита датата, на която стоките са доставени до </w:t>
      </w:r>
      <w:r>
        <w:t>склада на МЗ/</w:t>
      </w:r>
      <w:r w:rsidRPr="00835E30">
        <w:t>крайните получатели, при условията на чл. 9.2.</w:t>
      </w:r>
    </w:p>
    <w:p w:rsidR="00932C31" w:rsidRDefault="00932C31" w:rsidP="00674827">
      <w:pPr>
        <w:ind w:firstLine="709"/>
        <w:jc w:val="center"/>
      </w:pPr>
      <w:r>
        <w:rPr>
          <w:b/>
          <w:bCs/>
        </w:rPr>
        <w:lastRenderedPageBreak/>
        <w:t>VII . ЗАДЪЛЖЕНИЯ НА ИЗПЪЛНИТЕЛЯ</w:t>
      </w:r>
    </w:p>
    <w:p w:rsidR="00674827" w:rsidRPr="000956F3" w:rsidRDefault="00674827" w:rsidP="00932C31">
      <w:pPr>
        <w:pStyle w:val="Default"/>
        <w:jc w:val="center"/>
        <w:rPr>
          <w:b/>
          <w:bCs/>
          <w:color w:val="auto"/>
        </w:rPr>
      </w:pPr>
    </w:p>
    <w:p w:rsidR="00932C31" w:rsidRPr="00835E30" w:rsidRDefault="00932C31" w:rsidP="00932C31">
      <w:pPr>
        <w:ind w:firstLine="709"/>
        <w:jc w:val="both"/>
      </w:pPr>
      <w:r w:rsidRPr="00835E30">
        <w:t>7. ИЗПЪЛНИТЕЛЯТ се задължава:</w:t>
      </w:r>
    </w:p>
    <w:p w:rsidR="00932C31" w:rsidRPr="00835E30" w:rsidRDefault="00932C31" w:rsidP="00932C31">
      <w:pPr>
        <w:ind w:firstLine="709"/>
        <w:jc w:val="both"/>
      </w:pPr>
      <w:r w:rsidRPr="00835E30">
        <w:t>7.1. Да достави стоките в договорения срок и да ги предаде крайните получатели.</w:t>
      </w:r>
    </w:p>
    <w:p w:rsidR="00932C31" w:rsidRPr="00835E30" w:rsidRDefault="00932C31" w:rsidP="00932C31">
      <w:pPr>
        <w:ind w:firstLine="709"/>
        <w:jc w:val="both"/>
      </w:pPr>
      <w:r w:rsidRPr="00835E30">
        <w:t>7.2. Да предаде стоките, пакетирани и маркирани в съответния вид, количество и качество на мястото на доставяне.</w:t>
      </w:r>
    </w:p>
    <w:p w:rsidR="00932C31" w:rsidRPr="00835E30" w:rsidRDefault="00932C31" w:rsidP="00932C31">
      <w:pPr>
        <w:ind w:firstLine="709"/>
        <w:jc w:val="both"/>
      </w:pPr>
      <w:r w:rsidRPr="00835E30">
        <w:t>7.3. При подписването на договора да представи:</w:t>
      </w:r>
    </w:p>
    <w:p w:rsidR="00AB1B8C" w:rsidRPr="00AB1B8C" w:rsidRDefault="00932C31" w:rsidP="00932C31">
      <w:pPr>
        <w:ind w:firstLine="709"/>
        <w:jc w:val="both"/>
      </w:pPr>
      <w:r w:rsidRPr="00AB1B8C">
        <w:t xml:space="preserve">а) </w:t>
      </w:r>
      <w:r w:rsidRPr="00AB1B8C">
        <w:rPr>
          <w:bCs/>
        </w:rPr>
        <w:t xml:space="preserve">документи по чл. </w:t>
      </w:r>
      <w:r w:rsidR="00AB1B8C" w:rsidRPr="00AB1B8C">
        <w:rPr>
          <w:bCs/>
        </w:rPr>
        <w:t>101е</w:t>
      </w:r>
      <w:r w:rsidRPr="00AB1B8C">
        <w:rPr>
          <w:bCs/>
        </w:rPr>
        <w:t xml:space="preserve">, ал. </w:t>
      </w:r>
      <w:r w:rsidR="00AB1B8C" w:rsidRPr="00AB1B8C">
        <w:rPr>
          <w:bCs/>
        </w:rPr>
        <w:t>2</w:t>
      </w:r>
      <w:r w:rsidRPr="00AB1B8C">
        <w:rPr>
          <w:bCs/>
        </w:rPr>
        <w:t xml:space="preserve"> от ЗОП</w:t>
      </w:r>
      <w:r w:rsidRPr="00AB1B8C">
        <w:t xml:space="preserve"> изда</w:t>
      </w:r>
      <w:r w:rsidR="00AB1B8C" w:rsidRPr="00AB1B8C">
        <w:t xml:space="preserve">дени от компетентните органи;  </w:t>
      </w:r>
    </w:p>
    <w:p w:rsidR="00932C31" w:rsidRPr="00835E30" w:rsidRDefault="00932C31" w:rsidP="00932C31">
      <w:pPr>
        <w:ind w:firstLine="709"/>
        <w:jc w:val="both"/>
      </w:pPr>
      <w:r w:rsidRPr="00835E30">
        <w:t>б) гаранция за изпълнение, в една от формите, определени в чл. 60 от ЗОП, която се освобождава 60 дни след приключване изпълнението на договора. Гаранцията е в размер на 3 % от стойността на договора без ДДС и възлиза на .................... лева.</w:t>
      </w:r>
    </w:p>
    <w:p w:rsidR="00932C31" w:rsidRPr="00835E30" w:rsidRDefault="00932C31" w:rsidP="00932C31">
      <w:pPr>
        <w:ind w:firstLine="709"/>
        <w:jc w:val="both"/>
      </w:pPr>
      <w:r w:rsidRPr="00835E30">
        <w:t>7.4. Да доставя изделия, които имат „СЕ” маркировка, съгласно изискванията на действащото законодателство.</w:t>
      </w:r>
    </w:p>
    <w:p w:rsidR="00932C31" w:rsidRPr="00835E30" w:rsidRDefault="00932C31" w:rsidP="00932C31">
      <w:pPr>
        <w:ind w:firstLine="709"/>
        <w:jc w:val="both"/>
      </w:pPr>
      <w:r w:rsidRPr="00835E30">
        <w:t xml:space="preserve">7.5. Да доставя изделия, които са последно поколение по отношение на показателите за чувствителност, специфичност, надеждност и </w:t>
      </w:r>
      <w:proofErr w:type="spellStart"/>
      <w:r w:rsidRPr="00835E30">
        <w:t>възпроизводимост</w:t>
      </w:r>
      <w:proofErr w:type="spellEnd"/>
      <w:r w:rsidRPr="00835E30">
        <w:t>.</w:t>
      </w:r>
    </w:p>
    <w:p w:rsidR="00932C31" w:rsidRDefault="00932C31" w:rsidP="00932C31">
      <w:pPr>
        <w:ind w:firstLine="709"/>
        <w:jc w:val="both"/>
      </w:pPr>
      <w:r w:rsidRPr="00835E30">
        <w:t>7.6. Да доставя стоките със сертификат за качество от производителя, издаден за всяка отделна партида.</w:t>
      </w:r>
    </w:p>
    <w:p w:rsidR="00BA1E7E" w:rsidRDefault="00BA1E7E" w:rsidP="00932C31">
      <w:pPr>
        <w:ind w:firstLine="709"/>
        <w:jc w:val="both"/>
      </w:pPr>
      <w:r w:rsidRPr="00835E30">
        <w:t>7.</w:t>
      </w:r>
      <w:proofErr w:type="spellStart"/>
      <w:r>
        <w:t>7</w:t>
      </w:r>
      <w:proofErr w:type="spellEnd"/>
      <w:r w:rsidRPr="00835E30">
        <w:t>.</w:t>
      </w:r>
      <w:r>
        <w:t xml:space="preserve"> Да сключи договор за </w:t>
      </w:r>
      <w:proofErr w:type="spellStart"/>
      <w:r>
        <w:t>подизпълнение</w:t>
      </w:r>
      <w:proofErr w:type="spellEnd"/>
      <w:r>
        <w:t xml:space="preserve">, ако е обявил в офертата си ползването на подизпълнител, както и да предоставя на възложителя информация за плащанията по договора за </w:t>
      </w:r>
      <w:proofErr w:type="spellStart"/>
      <w:r>
        <w:t>подизпълнение</w:t>
      </w:r>
      <w:proofErr w:type="spellEnd"/>
      <w:r>
        <w:t>, в 10 /десет/ дневен срок от всяко извършено плащане.</w:t>
      </w:r>
    </w:p>
    <w:p w:rsidR="00932C31" w:rsidRDefault="00932C31" w:rsidP="00932C31">
      <w:pPr>
        <w:ind w:firstLine="709"/>
        <w:jc w:val="both"/>
      </w:pPr>
    </w:p>
    <w:p w:rsidR="00BA1E7E" w:rsidRPr="00BA1E7E" w:rsidRDefault="00BA1E7E" w:rsidP="00BA1E7E">
      <w:pPr>
        <w:spacing w:line="20" w:lineRule="atLeast"/>
        <w:jc w:val="center"/>
        <w:rPr>
          <w:b/>
          <w:bCs/>
        </w:rPr>
      </w:pPr>
      <w:r w:rsidRPr="00BA1E7E">
        <w:rPr>
          <w:b/>
          <w:bCs/>
        </w:rPr>
        <w:t>VIIІ. ПОДИЗПЪЛНИТЕЛИ</w:t>
      </w:r>
    </w:p>
    <w:p w:rsidR="00BA1E7E" w:rsidRDefault="00BA1E7E" w:rsidP="00932C31">
      <w:pPr>
        <w:ind w:firstLine="709"/>
        <w:jc w:val="both"/>
      </w:pPr>
    </w:p>
    <w:p w:rsidR="00BA1E7E" w:rsidRDefault="0062601F" w:rsidP="0062601F">
      <w:pPr>
        <w:ind w:firstLine="708"/>
        <w:jc w:val="both"/>
        <w:rPr>
          <w:rFonts w:eastAsia="Times New Roman"/>
        </w:rPr>
      </w:pPr>
      <w:r>
        <w:rPr>
          <w:bCs/>
        </w:rPr>
        <w:t>8.</w:t>
      </w:r>
      <w:r w:rsidR="00BA1E7E" w:rsidRPr="0062601F">
        <w:rPr>
          <w:bCs/>
        </w:rPr>
        <w:t>1</w:t>
      </w:r>
      <w:r w:rsidR="00140534">
        <w:rPr>
          <w:bCs/>
          <w:lang w:val="en-US"/>
        </w:rPr>
        <w:t>.</w:t>
      </w:r>
      <w:r w:rsidR="00BA1E7E">
        <w:rPr>
          <w:b/>
          <w:bCs/>
        </w:rPr>
        <w:t xml:space="preserve"> </w:t>
      </w:r>
      <w:r w:rsidR="00BA1E7E" w:rsidRPr="0062601F">
        <w:rPr>
          <w:rFonts w:eastAsia="Times New Roman"/>
        </w:rPr>
        <w:t>ИЗПЪЛНИТЕЛЯТ</w:t>
      </w:r>
      <w:r w:rsidR="00BA1E7E">
        <w:rPr>
          <w:rFonts w:eastAsia="Times New Roman"/>
        </w:rPr>
        <w:t xml:space="preserve"> сключва договор за </w:t>
      </w:r>
      <w:proofErr w:type="spellStart"/>
      <w:r w:rsidR="00BA1E7E">
        <w:rPr>
          <w:rFonts w:eastAsia="Times New Roman"/>
        </w:rPr>
        <w:t>подизпълнение</w:t>
      </w:r>
      <w:proofErr w:type="spellEnd"/>
      <w:r w:rsidR="00BA1E7E">
        <w:rPr>
          <w:rFonts w:eastAsia="Times New Roman"/>
        </w:rPr>
        <w:t xml:space="preserve"> с подизпълнителите, посочени в офертата. Сключването на договор за </w:t>
      </w:r>
      <w:proofErr w:type="spellStart"/>
      <w:r w:rsidR="00BA1E7E">
        <w:rPr>
          <w:rFonts w:eastAsia="Times New Roman"/>
        </w:rPr>
        <w:t>подизпълнение</w:t>
      </w:r>
      <w:proofErr w:type="spellEnd"/>
      <w:r w:rsidR="00BA1E7E">
        <w:rPr>
          <w:rFonts w:eastAsia="Times New Roman"/>
        </w:rPr>
        <w:t xml:space="preserve"> не освобождава изпълнителя от отговорността му за изпълнение на договора за обществена поръчка.</w:t>
      </w:r>
    </w:p>
    <w:p w:rsidR="00BA1E7E" w:rsidRDefault="0062601F" w:rsidP="0062601F">
      <w:pPr>
        <w:ind w:firstLine="708"/>
        <w:jc w:val="both"/>
        <w:rPr>
          <w:rFonts w:eastAsia="Times New Roman"/>
        </w:rPr>
      </w:pPr>
      <w:r>
        <w:rPr>
          <w:rFonts w:eastAsia="Times New Roman"/>
          <w:lang w:val="en-US"/>
        </w:rPr>
        <w:t>8.</w:t>
      </w:r>
      <w:r w:rsidR="00BA1E7E">
        <w:rPr>
          <w:rFonts w:eastAsia="Times New Roman"/>
        </w:rPr>
        <w:t>2</w:t>
      </w:r>
      <w:r w:rsidR="00140534">
        <w:rPr>
          <w:rFonts w:eastAsia="Times New Roman"/>
          <w:lang w:val="en-US"/>
        </w:rPr>
        <w:t>.</w:t>
      </w:r>
      <w:r w:rsidR="00BA1E7E">
        <w:rPr>
          <w:rFonts w:eastAsia="Times New Roman"/>
        </w:rPr>
        <w:t xml:space="preserve"> </w:t>
      </w:r>
      <w:r w:rsidR="00BA1E7E" w:rsidRPr="00101324">
        <w:rPr>
          <w:rFonts w:eastAsia="Times New Roman"/>
        </w:rPr>
        <w:t xml:space="preserve">ИЗПЪЛНИТЕЛЯТ </w:t>
      </w:r>
      <w:r w:rsidR="00BA1E7E">
        <w:rPr>
          <w:rFonts w:eastAsia="Times New Roman"/>
        </w:rPr>
        <w:t>няма</w:t>
      </w:r>
      <w:r w:rsidR="00BA1E7E">
        <w:rPr>
          <w:rFonts w:eastAsia="Times New Roman"/>
        </w:rPr>
        <w:t xml:space="preserve"> право да:</w:t>
      </w:r>
    </w:p>
    <w:p w:rsidR="00BA1E7E" w:rsidRDefault="00BA1E7E" w:rsidP="00BA1E7E">
      <w:pPr>
        <w:jc w:val="both"/>
        <w:rPr>
          <w:rFonts w:eastAsia="Times New Roman"/>
        </w:rPr>
      </w:pPr>
      <w:r>
        <w:rPr>
          <w:rFonts w:eastAsia="Times New Roman"/>
        </w:rPr>
        <w:t xml:space="preserve">1. сключва договор за </w:t>
      </w:r>
      <w:proofErr w:type="spellStart"/>
      <w:r>
        <w:rPr>
          <w:rFonts w:eastAsia="Times New Roman"/>
        </w:rPr>
        <w:t>подизпълнение</w:t>
      </w:r>
      <w:proofErr w:type="spellEnd"/>
      <w:r>
        <w:rPr>
          <w:rFonts w:eastAsia="Times New Roman"/>
        </w:rPr>
        <w:t xml:space="preserve"> с лице, за което е налице обстоятелство по </w:t>
      </w:r>
      <w:hyperlink r:id="rId14" w:history="1">
        <w:r>
          <w:rPr>
            <w:rStyle w:val="Hyperlink"/>
          </w:rPr>
          <w:t>чл. 47, ал. 1 или 5</w:t>
        </w:r>
      </w:hyperlink>
      <w:r>
        <w:rPr>
          <w:rFonts w:eastAsia="Times New Roman"/>
        </w:rPr>
        <w:t xml:space="preserve"> от ЗОП;</w:t>
      </w:r>
    </w:p>
    <w:p w:rsidR="00BA1E7E" w:rsidRDefault="00BA1E7E" w:rsidP="00BA1E7E">
      <w:pPr>
        <w:jc w:val="both"/>
        <w:rPr>
          <w:rFonts w:eastAsia="Times New Roman"/>
        </w:rPr>
      </w:pPr>
      <w:r>
        <w:rPr>
          <w:rFonts w:eastAsia="Times New Roman"/>
        </w:rPr>
        <w:t>2. възлага изпълнението на една или повече от дейностите, включени в предмета на обществената поръчка, на лица, които не са подизпълнители;</w:t>
      </w:r>
    </w:p>
    <w:p w:rsidR="00BA1E7E" w:rsidRDefault="00BA1E7E" w:rsidP="00BA1E7E">
      <w:pPr>
        <w:jc w:val="both"/>
        <w:rPr>
          <w:rFonts w:eastAsia="Times New Roman"/>
        </w:rPr>
      </w:pPr>
      <w:r>
        <w:rPr>
          <w:rFonts w:eastAsia="Times New Roman"/>
        </w:rPr>
        <w:t>3. заменя посочен в офертата подизпълнител, освен когато:</w:t>
      </w:r>
    </w:p>
    <w:p w:rsidR="00BA1E7E" w:rsidRDefault="00BA1E7E" w:rsidP="00BA1E7E">
      <w:pPr>
        <w:jc w:val="both"/>
        <w:rPr>
          <w:rFonts w:eastAsia="Times New Roman"/>
        </w:rPr>
      </w:pPr>
      <w:r>
        <w:rPr>
          <w:rFonts w:eastAsia="Times New Roman"/>
        </w:rPr>
        <w:t>а) за предложения подизпълнител е налице или възникне обстоятелство по чл. 47, ал. 1 или 5 от ЗОП;</w:t>
      </w:r>
    </w:p>
    <w:p w:rsidR="00BA1E7E" w:rsidRDefault="00BA1E7E" w:rsidP="00BA1E7E">
      <w:pPr>
        <w:jc w:val="both"/>
        <w:rPr>
          <w:rFonts w:eastAsia="Times New Roman"/>
        </w:rPr>
      </w:pPr>
      <w:r>
        <w:rPr>
          <w:rFonts w:eastAsia="Times New Roman"/>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Pr>
          <w:rFonts w:eastAsia="Times New Roman"/>
        </w:rPr>
        <w:t>подизпълнение</w:t>
      </w:r>
      <w:proofErr w:type="spellEnd"/>
      <w:r>
        <w:rPr>
          <w:rFonts w:eastAsia="Times New Roman"/>
        </w:rPr>
        <w:t>;</w:t>
      </w:r>
    </w:p>
    <w:p w:rsidR="00BA1E7E" w:rsidRDefault="00BA1E7E" w:rsidP="00BA1E7E">
      <w:pPr>
        <w:jc w:val="both"/>
        <w:rPr>
          <w:rFonts w:eastAsia="Times New Roman"/>
        </w:rPr>
      </w:pPr>
      <w:r>
        <w:rPr>
          <w:rFonts w:eastAsia="Times New Roman"/>
        </w:rPr>
        <w:t xml:space="preserve">в) договорът за </w:t>
      </w:r>
      <w:proofErr w:type="spellStart"/>
      <w:r>
        <w:rPr>
          <w:rFonts w:eastAsia="Times New Roman"/>
        </w:rPr>
        <w:t>подизпълнение</w:t>
      </w:r>
      <w:proofErr w:type="spellEnd"/>
      <w:r>
        <w:rPr>
          <w:rFonts w:eastAsia="Times New Roman"/>
        </w:rPr>
        <w:t xml:space="preserve"> е прекратен по вина на подизпълнителя, включително в случаите по </w:t>
      </w:r>
      <w:r w:rsidR="00394F23">
        <w:rPr>
          <w:rFonts w:eastAsia="Times New Roman"/>
        </w:rPr>
        <w:t xml:space="preserve">чл. </w:t>
      </w:r>
      <w:r w:rsidR="0062601F">
        <w:rPr>
          <w:rFonts w:eastAsia="Times New Roman"/>
          <w:lang w:val="en-US"/>
        </w:rPr>
        <w:t>8</w:t>
      </w:r>
      <w:r>
        <w:rPr>
          <w:rFonts w:eastAsia="Times New Roman"/>
        </w:rPr>
        <w:t>.6.</w:t>
      </w:r>
    </w:p>
    <w:p w:rsidR="00BA1E7E" w:rsidRDefault="00140534" w:rsidP="00140534">
      <w:pPr>
        <w:ind w:firstLine="708"/>
        <w:jc w:val="both"/>
        <w:rPr>
          <w:rFonts w:eastAsia="Times New Roman"/>
        </w:rPr>
      </w:pPr>
      <w:r>
        <w:rPr>
          <w:rFonts w:eastAsia="Times New Roman"/>
          <w:lang w:val="en-US"/>
        </w:rPr>
        <w:t xml:space="preserve">8.3. </w:t>
      </w:r>
      <w:r w:rsidR="00BA1E7E">
        <w:rPr>
          <w:rFonts w:eastAsia="Times New Roman"/>
        </w:rPr>
        <w:t xml:space="preserve">В срок до три дни от сключването на договор за </w:t>
      </w:r>
      <w:proofErr w:type="spellStart"/>
      <w:r w:rsidR="00BA1E7E">
        <w:rPr>
          <w:rFonts w:eastAsia="Times New Roman"/>
        </w:rPr>
        <w:t>подизпълнение</w:t>
      </w:r>
      <w:proofErr w:type="spellEnd"/>
      <w:r w:rsidR="00BA1E7E">
        <w:rPr>
          <w:rFonts w:eastAsia="Times New Roman"/>
        </w:rPr>
        <w:t xml:space="preserve"> или на допълнително споразумение към него, или на договор, с който се заменя посочен в офертата подизпълнител, </w:t>
      </w:r>
      <w:r w:rsidR="00BA1E7E" w:rsidRPr="00101324">
        <w:rPr>
          <w:rFonts w:eastAsia="Times New Roman"/>
        </w:rPr>
        <w:t>ИЗПЪЛНИТЕЛЯТ</w:t>
      </w:r>
      <w:r w:rsidR="00BA1E7E" w:rsidRPr="00101324">
        <w:rPr>
          <w:rFonts w:eastAsia="Times New Roman"/>
        </w:rPr>
        <w:t xml:space="preserve"> </w:t>
      </w:r>
      <w:r w:rsidR="00BA1E7E">
        <w:rPr>
          <w:rFonts w:eastAsia="Times New Roman"/>
        </w:rPr>
        <w:t xml:space="preserve">изпраща оригинален екземпляр от договора или допълнителното споразумение на възложителя заедно с доказателства, че не е нарушена забраната по </w:t>
      </w:r>
      <w:r w:rsidR="00394F23">
        <w:rPr>
          <w:rFonts w:eastAsia="Times New Roman"/>
        </w:rPr>
        <w:t xml:space="preserve">чл. </w:t>
      </w:r>
      <w:r>
        <w:rPr>
          <w:rFonts w:eastAsia="Times New Roman"/>
          <w:lang w:val="en-US"/>
        </w:rPr>
        <w:t>8.</w:t>
      </w:r>
      <w:r w:rsidR="00BA1E7E">
        <w:rPr>
          <w:rFonts w:eastAsia="Times New Roman"/>
        </w:rPr>
        <w:t>2.</w:t>
      </w:r>
    </w:p>
    <w:p w:rsidR="00BA1E7E" w:rsidRDefault="00140534" w:rsidP="00140534">
      <w:pPr>
        <w:ind w:firstLine="708"/>
        <w:jc w:val="both"/>
        <w:rPr>
          <w:rFonts w:eastAsia="Times New Roman"/>
        </w:rPr>
      </w:pPr>
      <w:r>
        <w:rPr>
          <w:rFonts w:eastAsia="Times New Roman"/>
          <w:lang w:val="en-US"/>
        </w:rPr>
        <w:t>8.</w:t>
      </w:r>
      <w:r w:rsidR="00BA1E7E">
        <w:rPr>
          <w:rFonts w:eastAsia="Times New Roman"/>
        </w:rPr>
        <w:t>4</w:t>
      </w:r>
      <w:r>
        <w:rPr>
          <w:rFonts w:eastAsia="Times New Roman"/>
          <w:lang w:val="en-US"/>
        </w:rPr>
        <w:t>.</w:t>
      </w:r>
      <w:r w:rsidR="00BA1E7E">
        <w:rPr>
          <w:rFonts w:eastAsia="Times New Roman"/>
        </w:rPr>
        <w:t xml:space="preserve"> Подизпълнителите нямат право да </w:t>
      </w:r>
      <w:proofErr w:type="spellStart"/>
      <w:r w:rsidR="00BA1E7E">
        <w:rPr>
          <w:rFonts w:eastAsia="Times New Roman"/>
        </w:rPr>
        <w:t>превъзлагат</w:t>
      </w:r>
      <w:proofErr w:type="spellEnd"/>
      <w:r w:rsidR="00BA1E7E">
        <w:rPr>
          <w:rFonts w:eastAsia="Times New Roman"/>
        </w:rPr>
        <w:t xml:space="preserve"> една или повече от дейностите, които са включени в предмета на договора за </w:t>
      </w:r>
      <w:proofErr w:type="spellStart"/>
      <w:r w:rsidR="00BA1E7E">
        <w:rPr>
          <w:rFonts w:eastAsia="Times New Roman"/>
        </w:rPr>
        <w:t>подизпълнение</w:t>
      </w:r>
      <w:proofErr w:type="spellEnd"/>
      <w:r w:rsidR="00BA1E7E">
        <w:rPr>
          <w:rFonts w:eastAsia="Times New Roman"/>
        </w:rPr>
        <w:t xml:space="preserve">. </w:t>
      </w:r>
    </w:p>
    <w:p w:rsidR="00BA1E7E" w:rsidRDefault="00140534" w:rsidP="00140534">
      <w:pPr>
        <w:ind w:firstLine="708"/>
        <w:jc w:val="both"/>
        <w:rPr>
          <w:rFonts w:eastAsia="Times New Roman"/>
        </w:rPr>
      </w:pPr>
      <w:r>
        <w:rPr>
          <w:rFonts w:eastAsia="Times New Roman"/>
          <w:lang w:val="en-US"/>
        </w:rPr>
        <w:t>8.</w:t>
      </w:r>
      <w:r w:rsidR="00BA1E7E">
        <w:rPr>
          <w:rFonts w:eastAsia="Times New Roman"/>
        </w:rPr>
        <w:t>5</w:t>
      </w:r>
      <w:r>
        <w:rPr>
          <w:rFonts w:eastAsia="Times New Roman"/>
          <w:lang w:val="en-US"/>
        </w:rPr>
        <w:t>.</w:t>
      </w:r>
      <w:r w:rsidR="00BA1E7E">
        <w:rPr>
          <w:rFonts w:eastAsia="Times New Roman"/>
        </w:rPr>
        <w:t xml:space="preserve"> Не е нарушение на забраната по </w:t>
      </w:r>
      <w:r w:rsidR="00394F23">
        <w:rPr>
          <w:rFonts w:eastAsia="Times New Roman"/>
        </w:rPr>
        <w:t xml:space="preserve">чл. </w:t>
      </w:r>
      <w:proofErr w:type="gramStart"/>
      <w:r>
        <w:rPr>
          <w:rFonts w:eastAsia="Times New Roman"/>
          <w:lang w:val="en-US"/>
        </w:rPr>
        <w:t>8.2</w:t>
      </w:r>
      <w:r>
        <w:rPr>
          <w:rFonts w:eastAsia="Times New Roman"/>
        </w:rPr>
        <w:t>, т.</w:t>
      </w:r>
      <w:r w:rsidR="00BA1E7E">
        <w:rPr>
          <w:rFonts w:eastAsia="Times New Roman"/>
        </w:rPr>
        <w:t xml:space="preserve">2 и по </w:t>
      </w:r>
      <w:r w:rsidR="00394F23">
        <w:rPr>
          <w:rFonts w:eastAsia="Times New Roman"/>
        </w:rPr>
        <w:t>чл.</w:t>
      </w:r>
      <w:proofErr w:type="gramEnd"/>
      <w:r w:rsidR="00394F23">
        <w:rPr>
          <w:rFonts w:eastAsia="Times New Roman"/>
        </w:rPr>
        <w:t xml:space="preserve"> </w:t>
      </w:r>
      <w:r>
        <w:rPr>
          <w:rFonts w:eastAsia="Times New Roman"/>
          <w:lang w:val="en-US"/>
        </w:rPr>
        <w:t>8.</w:t>
      </w:r>
      <w:r w:rsidR="00BA1E7E">
        <w:rPr>
          <w:rFonts w:eastAsia="Times New Roman"/>
        </w:rPr>
        <w:t>4</w:t>
      </w:r>
      <w:r>
        <w:rPr>
          <w:rFonts w:eastAsia="Times New Roman"/>
          <w:lang w:val="en-US"/>
        </w:rPr>
        <w:t>.</w:t>
      </w:r>
      <w:r w:rsidR="00BA1E7E">
        <w:rPr>
          <w:rFonts w:eastAsia="Times New Roman"/>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00BA1E7E">
        <w:rPr>
          <w:rFonts w:eastAsia="Times New Roman"/>
        </w:rPr>
        <w:t>подизпълнение</w:t>
      </w:r>
      <w:proofErr w:type="spellEnd"/>
      <w:r w:rsidR="00BA1E7E">
        <w:rPr>
          <w:rFonts w:eastAsia="Times New Roman"/>
        </w:rPr>
        <w:t xml:space="preserve">. </w:t>
      </w:r>
    </w:p>
    <w:p w:rsidR="00BA1E7E" w:rsidRDefault="00101324" w:rsidP="00101324">
      <w:pPr>
        <w:ind w:firstLine="708"/>
        <w:jc w:val="both"/>
        <w:rPr>
          <w:rFonts w:eastAsia="Times New Roman"/>
        </w:rPr>
      </w:pPr>
      <w:r>
        <w:rPr>
          <w:rFonts w:eastAsia="Times New Roman"/>
          <w:lang w:val="en-US"/>
        </w:rPr>
        <w:t>8.</w:t>
      </w:r>
      <w:r w:rsidR="00BA1E7E">
        <w:rPr>
          <w:rFonts w:eastAsia="Times New Roman"/>
        </w:rPr>
        <w:t>6</w:t>
      </w:r>
      <w:r>
        <w:rPr>
          <w:rFonts w:eastAsia="Times New Roman"/>
          <w:lang w:val="en-US"/>
        </w:rPr>
        <w:t>.</w:t>
      </w:r>
      <w:r w:rsidR="00BA1E7E">
        <w:rPr>
          <w:rFonts w:eastAsia="Times New Roman"/>
        </w:rPr>
        <w:t xml:space="preserve"> </w:t>
      </w:r>
      <w:r w:rsidR="00BA1E7E" w:rsidRPr="00101324">
        <w:rPr>
          <w:rFonts w:eastAsia="Times New Roman"/>
        </w:rPr>
        <w:t>ИЗПЪЛНИТЕЛЯТ е</w:t>
      </w:r>
      <w:r w:rsidR="00BA1E7E">
        <w:rPr>
          <w:rFonts w:eastAsia="Times New Roman"/>
        </w:rPr>
        <w:t xml:space="preserve"> длъжен да прекрати договор за </w:t>
      </w:r>
      <w:proofErr w:type="spellStart"/>
      <w:r w:rsidR="00BA1E7E">
        <w:rPr>
          <w:rFonts w:eastAsia="Times New Roman"/>
        </w:rPr>
        <w:t>подизпълнение</w:t>
      </w:r>
      <w:proofErr w:type="spellEnd"/>
      <w:r w:rsidR="00BA1E7E">
        <w:rPr>
          <w:rFonts w:eastAsia="Times New Roman"/>
        </w:rPr>
        <w:t xml:space="preserve">, ако по време на изпълнението му възникне обстоятелство по чл. 47, ал. 1 или 5 от ЗОП, както и при нарушаване на забраната по </w:t>
      </w:r>
      <w:r w:rsidR="00394F23">
        <w:rPr>
          <w:rFonts w:eastAsia="Times New Roman"/>
        </w:rPr>
        <w:t xml:space="preserve">чл. </w:t>
      </w:r>
      <w:proofErr w:type="gramStart"/>
      <w:r w:rsidR="00140534">
        <w:rPr>
          <w:rFonts w:eastAsia="Times New Roman"/>
          <w:lang w:val="en-US"/>
        </w:rPr>
        <w:t>8.</w:t>
      </w:r>
      <w:r w:rsidR="00BA1E7E">
        <w:rPr>
          <w:rFonts w:eastAsia="Times New Roman"/>
        </w:rPr>
        <w:t>4 в 14-дневен срок от узнаването.</w:t>
      </w:r>
      <w:proofErr w:type="gramEnd"/>
      <w:r w:rsidR="00BA1E7E">
        <w:rPr>
          <w:rFonts w:eastAsia="Times New Roman"/>
        </w:rPr>
        <w:t xml:space="preserve"> В тези случаи </w:t>
      </w:r>
      <w:r w:rsidR="00BA1E7E">
        <w:rPr>
          <w:rFonts w:eastAsia="Times New Roman"/>
        </w:rPr>
        <w:lastRenderedPageBreak/>
        <w:t xml:space="preserve">изпълнителят сключва нов договор за </w:t>
      </w:r>
      <w:proofErr w:type="spellStart"/>
      <w:r w:rsidR="00BA1E7E">
        <w:rPr>
          <w:rFonts w:eastAsia="Times New Roman"/>
        </w:rPr>
        <w:t>подизпълнение</w:t>
      </w:r>
      <w:proofErr w:type="spellEnd"/>
      <w:r w:rsidR="00BA1E7E">
        <w:rPr>
          <w:rFonts w:eastAsia="Times New Roman"/>
        </w:rPr>
        <w:t xml:space="preserve"> при спазване на условията и изискванията на </w:t>
      </w:r>
      <w:r w:rsidR="0004293F">
        <w:rPr>
          <w:rFonts w:eastAsia="Times New Roman"/>
        </w:rPr>
        <w:t xml:space="preserve">чл. </w:t>
      </w:r>
      <w:proofErr w:type="gramStart"/>
      <w:r>
        <w:rPr>
          <w:rFonts w:eastAsia="Times New Roman"/>
          <w:lang w:val="en-US"/>
        </w:rPr>
        <w:t>8.</w:t>
      </w:r>
      <w:r>
        <w:rPr>
          <w:rFonts w:eastAsia="Times New Roman"/>
        </w:rPr>
        <w:t xml:space="preserve">1 </w:t>
      </w:r>
      <w:r>
        <w:rPr>
          <w:rFonts w:eastAsia="Times New Roman"/>
          <w:lang w:val="en-US"/>
        </w:rPr>
        <w:t>-</w:t>
      </w:r>
      <w:r w:rsidR="00BA1E7E">
        <w:rPr>
          <w:rFonts w:eastAsia="Times New Roman"/>
        </w:rPr>
        <w:t xml:space="preserve"> </w:t>
      </w:r>
      <w:r>
        <w:rPr>
          <w:rFonts w:eastAsia="Times New Roman"/>
          <w:lang w:val="en-US"/>
        </w:rPr>
        <w:t>8.</w:t>
      </w:r>
      <w:r w:rsidR="00BA1E7E">
        <w:rPr>
          <w:rFonts w:eastAsia="Times New Roman"/>
        </w:rPr>
        <w:t>5.</w:t>
      </w:r>
      <w:proofErr w:type="gramEnd"/>
    </w:p>
    <w:p w:rsidR="00BA1E7E" w:rsidRDefault="00101324" w:rsidP="00101324">
      <w:pPr>
        <w:ind w:firstLine="708"/>
        <w:jc w:val="both"/>
        <w:rPr>
          <w:rFonts w:eastAsia="Times New Roman"/>
        </w:rPr>
      </w:pPr>
      <w:r w:rsidRPr="00101324">
        <w:rPr>
          <w:bCs/>
          <w:lang w:val="en-US"/>
        </w:rPr>
        <w:t xml:space="preserve">8.7. </w:t>
      </w:r>
      <w:r w:rsidR="00BA1E7E" w:rsidRPr="00101324">
        <w:rPr>
          <w:rFonts w:eastAsia="Times New Roman"/>
        </w:rPr>
        <w:t>ВЪЗЛОЖИТЕЛЯТ</w:t>
      </w:r>
      <w:r w:rsidR="00BA1E7E" w:rsidRPr="00101324">
        <w:rPr>
          <w:rFonts w:eastAsia="Times New Roman"/>
        </w:rPr>
        <w:t xml:space="preserve"> приема изпълнението на дейност по договора, за която </w:t>
      </w:r>
      <w:r w:rsidR="00BA1E7E" w:rsidRPr="00101324">
        <w:rPr>
          <w:rFonts w:eastAsia="Times New Roman"/>
        </w:rPr>
        <w:t>ИЗПЪЛНИТЕЛЯТ</w:t>
      </w:r>
      <w:r w:rsidR="00BA1E7E" w:rsidRPr="00101324">
        <w:rPr>
          <w:rFonts w:eastAsia="Times New Roman"/>
        </w:rPr>
        <w:t xml:space="preserve"> е сключил договор за </w:t>
      </w:r>
      <w:proofErr w:type="spellStart"/>
      <w:r w:rsidR="00BA1E7E" w:rsidRPr="00101324">
        <w:rPr>
          <w:rFonts w:eastAsia="Times New Roman"/>
        </w:rPr>
        <w:t>подизпълнение</w:t>
      </w:r>
      <w:proofErr w:type="spellEnd"/>
      <w:r w:rsidR="00BA1E7E" w:rsidRPr="00101324">
        <w:rPr>
          <w:rFonts w:eastAsia="Times New Roman"/>
        </w:rPr>
        <w:t>, в присъствието на изпълнителя и на подизпълнителя</w:t>
      </w:r>
      <w:r w:rsidR="00BA1E7E">
        <w:rPr>
          <w:rFonts w:eastAsia="Times New Roman"/>
        </w:rPr>
        <w:t>.</w:t>
      </w:r>
    </w:p>
    <w:p w:rsidR="00BA1E7E" w:rsidRDefault="00101324" w:rsidP="00101324">
      <w:pPr>
        <w:ind w:firstLine="708"/>
        <w:jc w:val="both"/>
        <w:rPr>
          <w:rFonts w:eastAsia="Times New Roman"/>
        </w:rPr>
      </w:pPr>
      <w:r w:rsidRPr="00101324">
        <w:rPr>
          <w:bCs/>
          <w:lang w:val="en-US"/>
        </w:rPr>
        <w:t>8.</w:t>
      </w:r>
      <w:r>
        <w:rPr>
          <w:bCs/>
          <w:lang w:val="en-US"/>
        </w:rPr>
        <w:t>8</w:t>
      </w:r>
      <w:r w:rsidRPr="00101324">
        <w:rPr>
          <w:bCs/>
          <w:lang w:val="en-US"/>
        </w:rPr>
        <w:t xml:space="preserve">. </w:t>
      </w:r>
      <w:r w:rsidR="00BA1E7E">
        <w:rPr>
          <w:rFonts w:eastAsia="Times New Roman"/>
        </w:rPr>
        <w:t xml:space="preserve">При приемането на работата </w:t>
      </w:r>
      <w:r w:rsidR="00BA1E7E">
        <w:rPr>
          <w:rFonts w:eastAsia="Times New Roman"/>
          <w:b/>
        </w:rPr>
        <w:t>ИЗПЪЛНИТЕЛЯТ</w:t>
      </w:r>
      <w:r w:rsidR="00BA1E7E">
        <w:rPr>
          <w:rFonts w:eastAsia="Times New Roman"/>
        </w:rPr>
        <w:t xml:space="preserve"> </w:t>
      </w:r>
      <w:r w:rsidR="00BA1E7E">
        <w:rPr>
          <w:rFonts w:eastAsia="Times New Roman"/>
        </w:rPr>
        <w:t xml:space="preserve">може да представи на </w:t>
      </w:r>
      <w:r w:rsidR="00BA1E7E">
        <w:rPr>
          <w:rFonts w:eastAsia="Times New Roman"/>
          <w:b/>
        </w:rPr>
        <w:t>ВЪЗЛОЖИТЕЛЯ</w:t>
      </w:r>
      <w:r w:rsidR="00BA1E7E">
        <w:rPr>
          <w:rFonts w:eastAsia="Times New Roman"/>
        </w:rPr>
        <w:t xml:space="preserve"> доказателства, че договорът за </w:t>
      </w:r>
      <w:proofErr w:type="spellStart"/>
      <w:r w:rsidR="00BA1E7E">
        <w:rPr>
          <w:rFonts w:eastAsia="Times New Roman"/>
        </w:rPr>
        <w:t>подизпълнение</w:t>
      </w:r>
      <w:proofErr w:type="spellEnd"/>
      <w:r w:rsidR="00BA1E7E">
        <w:rPr>
          <w:rFonts w:eastAsia="Times New Roman"/>
        </w:rPr>
        <w:t xml:space="preserve"> е прекратен, или работата или част от нея не е извършена от подизпълнителя.</w:t>
      </w:r>
    </w:p>
    <w:p w:rsidR="00BA1E7E" w:rsidRDefault="00101324" w:rsidP="00101324">
      <w:pPr>
        <w:shd w:val="clear" w:color="auto" w:fill="FFFFFF"/>
        <w:ind w:firstLine="708"/>
        <w:jc w:val="both"/>
        <w:rPr>
          <w:rFonts w:eastAsia="Times New Roman"/>
        </w:rPr>
      </w:pPr>
      <w:r w:rsidRPr="00101324">
        <w:rPr>
          <w:bCs/>
          <w:lang w:val="en-US"/>
        </w:rPr>
        <w:t>8.</w:t>
      </w:r>
      <w:r>
        <w:rPr>
          <w:bCs/>
          <w:lang w:val="en-US"/>
        </w:rPr>
        <w:t>9</w:t>
      </w:r>
      <w:r w:rsidRPr="00101324">
        <w:rPr>
          <w:bCs/>
          <w:lang w:val="en-US"/>
        </w:rPr>
        <w:t xml:space="preserve">. </w:t>
      </w:r>
      <w:r w:rsidR="00BA1E7E">
        <w:rPr>
          <w:rFonts w:eastAsia="Times New Roman"/>
          <w:b/>
        </w:rPr>
        <w:t>ВЪЗЛОЖИТЕЛЯТ</w:t>
      </w:r>
      <w:r w:rsidR="00BA1E7E">
        <w:rPr>
          <w:rFonts w:eastAsia="Times New Roman"/>
        </w:rPr>
        <w:t xml:space="preserve"> извършва окончателното плащане по договора, за който има сключени договори за </w:t>
      </w:r>
      <w:proofErr w:type="spellStart"/>
      <w:r w:rsidR="00BA1E7E">
        <w:rPr>
          <w:rFonts w:eastAsia="Times New Roman"/>
        </w:rPr>
        <w:t>подизпълнение</w:t>
      </w:r>
      <w:proofErr w:type="spellEnd"/>
      <w:r w:rsidR="00BA1E7E">
        <w:rPr>
          <w:rFonts w:eastAsia="Times New Roman"/>
        </w:rPr>
        <w:t xml:space="preserve">, след като получи от </w:t>
      </w:r>
      <w:r w:rsidR="00BA1E7E">
        <w:rPr>
          <w:rFonts w:eastAsia="Times New Roman"/>
          <w:b/>
        </w:rPr>
        <w:t>ИЗПЪЛНИТЕЛЯ</w:t>
      </w:r>
      <w:r w:rsidR="00BA1E7E">
        <w:rPr>
          <w:rFonts w:eastAsia="Times New Roman"/>
        </w:rPr>
        <w:t xml:space="preserve"> </w:t>
      </w:r>
      <w:r w:rsidR="00BA1E7E">
        <w:rPr>
          <w:rFonts w:eastAsia="Times New Roman"/>
        </w:rPr>
        <w:t xml:space="preserve">доказателства, че е заплатил на подизпълнителите всички работи, приети по реда на </w:t>
      </w:r>
      <w:r w:rsidR="0004293F">
        <w:rPr>
          <w:rFonts w:eastAsia="Times New Roman"/>
        </w:rPr>
        <w:t xml:space="preserve">чл. </w:t>
      </w:r>
      <w:r>
        <w:rPr>
          <w:rFonts w:eastAsia="Times New Roman"/>
          <w:lang w:val="en-US"/>
        </w:rPr>
        <w:t>8.</w:t>
      </w:r>
      <w:r w:rsidR="0004293F">
        <w:rPr>
          <w:rFonts w:eastAsia="Times New Roman"/>
          <w:lang w:val="en-US"/>
        </w:rPr>
        <w:t>7</w:t>
      </w:r>
      <w:r w:rsidR="00BA1E7E">
        <w:rPr>
          <w:rFonts w:eastAsia="Times New Roman"/>
        </w:rPr>
        <w:t>.</w:t>
      </w:r>
    </w:p>
    <w:p w:rsidR="00BA1E7E" w:rsidRDefault="00101324" w:rsidP="00101324">
      <w:pPr>
        <w:spacing w:line="20" w:lineRule="atLeast"/>
        <w:ind w:firstLine="708"/>
        <w:jc w:val="both"/>
        <w:rPr>
          <w:rFonts w:eastAsia="Times New Roman"/>
        </w:rPr>
      </w:pPr>
      <w:r w:rsidRPr="00101324">
        <w:rPr>
          <w:bCs/>
          <w:lang w:val="en-US"/>
        </w:rPr>
        <w:t>8.</w:t>
      </w:r>
      <w:r>
        <w:rPr>
          <w:bCs/>
          <w:lang w:val="en-US"/>
        </w:rPr>
        <w:t>10</w:t>
      </w:r>
      <w:r w:rsidRPr="00101324">
        <w:rPr>
          <w:bCs/>
          <w:lang w:val="en-US"/>
        </w:rPr>
        <w:t xml:space="preserve">. </w:t>
      </w:r>
      <w:proofErr w:type="gramStart"/>
      <w:r w:rsidR="0004293F">
        <w:rPr>
          <w:bCs/>
        </w:rPr>
        <w:t>чл</w:t>
      </w:r>
      <w:proofErr w:type="gramEnd"/>
      <w:r w:rsidR="0004293F">
        <w:rPr>
          <w:bCs/>
        </w:rPr>
        <w:t>.</w:t>
      </w:r>
      <w:r w:rsidR="00394F23">
        <w:rPr>
          <w:bCs/>
          <w:lang w:val="en-US"/>
        </w:rPr>
        <w:t xml:space="preserve"> </w:t>
      </w:r>
      <w:proofErr w:type="gramStart"/>
      <w:r w:rsidR="0004293F">
        <w:rPr>
          <w:rFonts w:eastAsia="Times New Roman"/>
          <w:lang w:val="en-US"/>
        </w:rPr>
        <w:t>8.9</w:t>
      </w:r>
      <w:r w:rsidR="00BA1E7E">
        <w:rPr>
          <w:rFonts w:eastAsia="Times New Roman"/>
        </w:rPr>
        <w:t xml:space="preserve"> не се прилага в случаите по </w:t>
      </w:r>
      <w:r w:rsidR="0004293F">
        <w:rPr>
          <w:rFonts w:eastAsia="Times New Roman"/>
        </w:rPr>
        <w:t>чл.</w:t>
      </w:r>
      <w:proofErr w:type="gramEnd"/>
      <w:r w:rsidR="0004293F">
        <w:rPr>
          <w:rFonts w:eastAsia="Times New Roman"/>
        </w:rPr>
        <w:t xml:space="preserve"> </w:t>
      </w:r>
      <w:r w:rsidR="0004293F">
        <w:rPr>
          <w:rFonts w:eastAsia="Times New Roman"/>
          <w:lang w:val="en-US"/>
        </w:rPr>
        <w:t>8.8</w:t>
      </w:r>
      <w:r w:rsidR="00BA1E7E">
        <w:rPr>
          <w:rFonts w:eastAsia="Times New Roman"/>
        </w:rPr>
        <w:t>.</w:t>
      </w:r>
    </w:p>
    <w:p w:rsidR="00BA1E7E" w:rsidRDefault="00BA1E7E" w:rsidP="00932C31">
      <w:pPr>
        <w:pStyle w:val="Default"/>
        <w:jc w:val="center"/>
        <w:rPr>
          <w:b/>
          <w:bCs/>
          <w:color w:val="auto"/>
        </w:rPr>
      </w:pPr>
    </w:p>
    <w:p w:rsidR="00932C31" w:rsidRDefault="00101324" w:rsidP="00932C31">
      <w:pPr>
        <w:pStyle w:val="Default"/>
        <w:jc w:val="center"/>
        <w:rPr>
          <w:b/>
          <w:bCs/>
          <w:color w:val="auto"/>
        </w:rPr>
      </w:pPr>
      <w:r>
        <w:rPr>
          <w:b/>
          <w:bCs/>
          <w:color w:val="auto"/>
          <w:lang w:val="en-US"/>
        </w:rPr>
        <w:t>IX</w:t>
      </w:r>
      <w:r w:rsidR="00932C31">
        <w:rPr>
          <w:b/>
          <w:bCs/>
          <w:color w:val="auto"/>
        </w:rPr>
        <w:t>. ЗАДЪЛЖЕНИЯ НА ВЪЗЛОЖИТЕЛЯ</w:t>
      </w:r>
    </w:p>
    <w:p w:rsidR="00674827" w:rsidRPr="00034525" w:rsidRDefault="00674827" w:rsidP="00932C31">
      <w:pPr>
        <w:pStyle w:val="Default"/>
        <w:jc w:val="center"/>
        <w:rPr>
          <w:b/>
          <w:bCs/>
          <w:color w:val="auto"/>
        </w:rPr>
      </w:pPr>
    </w:p>
    <w:p w:rsidR="00932C31" w:rsidRPr="00835E30" w:rsidRDefault="0004293F" w:rsidP="00932C31">
      <w:pPr>
        <w:ind w:firstLine="709"/>
        <w:jc w:val="both"/>
      </w:pPr>
      <w:r>
        <w:rPr>
          <w:lang w:val="en-US"/>
        </w:rPr>
        <w:t>9</w:t>
      </w:r>
      <w:r w:rsidR="00932C31" w:rsidRPr="00835E30">
        <w:t xml:space="preserve">. </w:t>
      </w:r>
      <w:proofErr w:type="gramStart"/>
      <w:r w:rsidR="00932C31" w:rsidRPr="00835E30">
        <w:t>ВЪЗЛОЖИТЕЛЯТ  се</w:t>
      </w:r>
      <w:proofErr w:type="gramEnd"/>
      <w:r w:rsidR="00932C31" w:rsidRPr="00835E30">
        <w:t xml:space="preserve"> задължава:</w:t>
      </w:r>
    </w:p>
    <w:p w:rsidR="00932C31" w:rsidRPr="00835E30" w:rsidRDefault="0004293F" w:rsidP="00932C31">
      <w:pPr>
        <w:ind w:firstLine="709"/>
        <w:jc w:val="both"/>
      </w:pPr>
      <w:r>
        <w:rPr>
          <w:lang w:val="en-US"/>
        </w:rPr>
        <w:t>9</w:t>
      </w:r>
      <w:r w:rsidR="00932C31" w:rsidRPr="00835E30">
        <w:t>.1. Да приеме доставените в срок и на място стоки, съответстващи по вид, количество и качество на описаното в настоящия договор.</w:t>
      </w:r>
    </w:p>
    <w:p w:rsidR="00932C31" w:rsidRPr="00835E30" w:rsidRDefault="0004293F" w:rsidP="00932C31">
      <w:pPr>
        <w:ind w:firstLine="709"/>
        <w:jc w:val="both"/>
      </w:pPr>
      <w:r>
        <w:rPr>
          <w:lang w:val="en-US"/>
        </w:rPr>
        <w:t>9</w:t>
      </w:r>
      <w:r w:rsidR="00932C31" w:rsidRPr="00835E30">
        <w:t>.2. Да заплати доставените стоки по реда на чл. 3 от настоящия договор.</w:t>
      </w:r>
    </w:p>
    <w:p w:rsidR="00932C31" w:rsidRPr="00835E30" w:rsidRDefault="0004293F" w:rsidP="00932C31">
      <w:pPr>
        <w:ind w:firstLine="709"/>
        <w:jc w:val="both"/>
      </w:pPr>
      <w:r>
        <w:rPr>
          <w:lang w:val="en-US"/>
        </w:rPr>
        <w:t>9</w:t>
      </w:r>
      <w:r w:rsidR="00932C31" w:rsidRPr="00835E30">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932C31" w:rsidRPr="00835E30" w:rsidRDefault="00932C31" w:rsidP="00932C31">
      <w:pPr>
        <w:ind w:firstLine="709"/>
        <w:jc w:val="both"/>
      </w:pPr>
    </w:p>
    <w:p w:rsidR="00932C31" w:rsidRDefault="00932C31" w:rsidP="00932C31">
      <w:pPr>
        <w:pStyle w:val="Default"/>
        <w:jc w:val="center"/>
        <w:rPr>
          <w:b/>
          <w:bCs/>
          <w:color w:val="auto"/>
        </w:rPr>
      </w:pPr>
      <w:r>
        <w:rPr>
          <w:b/>
          <w:bCs/>
          <w:color w:val="auto"/>
        </w:rPr>
        <w:t>X. ПРИЕМАНЕ И ПРЕДАВАНЕ НА СТОКИТЕ</w:t>
      </w:r>
    </w:p>
    <w:p w:rsidR="00674827" w:rsidRPr="00034525" w:rsidRDefault="00674827" w:rsidP="00932C31">
      <w:pPr>
        <w:pStyle w:val="Default"/>
        <w:jc w:val="center"/>
        <w:rPr>
          <w:b/>
          <w:bCs/>
          <w:color w:val="auto"/>
        </w:rPr>
      </w:pPr>
    </w:p>
    <w:p w:rsidR="00932C31" w:rsidRPr="00835E30" w:rsidRDefault="00394F23" w:rsidP="00932C31">
      <w:pPr>
        <w:ind w:firstLine="709"/>
        <w:jc w:val="both"/>
      </w:pPr>
      <w:r>
        <w:t>10</w:t>
      </w:r>
      <w:r w:rsidR="00932C31" w:rsidRPr="00835E30">
        <w:t>.1. Приемането на стоките се извършва на мястото на доставяне от  представител на крайните получатели.</w:t>
      </w:r>
    </w:p>
    <w:p w:rsidR="00932C31" w:rsidRPr="00835E30" w:rsidRDefault="00394F23" w:rsidP="00932C31">
      <w:pPr>
        <w:ind w:firstLine="709"/>
        <w:jc w:val="both"/>
      </w:pPr>
      <w:r>
        <w:t>10</w:t>
      </w:r>
      <w:r w:rsidR="00932C31" w:rsidRPr="00835E30">
        <w:t>.2. ИЗПЪЛНИТЕЛЯТ и представител на крайните получатели подписват приемателно-предавателен протокол, удостоверяващ получаването на стоките.</w:t>
      </w:r>
    </w:p>
    <w:p w:rsidR="00932C31" w:rsidRPr="00835E30" w:rsidRDefault="00932C31" w:rsidP="00932C31">
      <w:pPr>
        <w:ind w:firstLine="709"/>
        <w:jc w:val="both"/>
      </w:pPr>
    </w:p>
    <w:p w:rsidR="00932C31" w:rsidRDefault="00932C31" w:rsidP="00932C31">
      <w:pPr>
        <w:pStyle w:val="Default"/>
        <w:jc w:val="center"/>
        <w:rPr>
          <w:b/>
          <w:bCs/>
          <w:color w:val="auto"/>
        </w:rPr>
      </w:pPr>
      <w:r w:rsidRPr="00835E30">
        <w:rPr>
          <w:b/>
          <w:bCs/>
          <w:color w:val="auto"/>
        </w:rPr>
        <w:t>Х</w:t>
      </w:r>
      <w:r w:rsidR="00394F23">
        <w:rPr>
          <w:b/>
          <w:bCs/>
          <w:color w:val="auto"/>
          <w:lang w:val="en-US"/>
        </w:rPr>
        <w:t>I</w:t>
      </w:r>
      <w:r w:rsidRPr="00835E30">
        <w:rPr>
          <w:b/>
          <w:bCs/>
          <w:color w:val="auto"/>
        </w:rPr>
        <w:t>. КАЧЕС</w:t>
      </w:r>
      <w:r>
        <w:rPr>
          <w:b/>
          <w:bCs/>
          <w:color w:val="auto"/>
        </w:rPr>
        <w:t>ТВО, ГАРАНЦИИ И СРОК НА ГОДНОСТ</w:t>
      </w:r>
    </w:p>
    <w:p w:rsidR="00674827" w:rsidRPr="00034525" w:rsidRDefault="00674827" w:rsidP="00932C31">
      <w:pPr>
        <w:pStyle w:val="Default"/>
        <w:jc w:val="center"/>
        <w:rPr>
          <w:b/>
          <w:bCs/>
          <w:color w:val="auto"/>
        </w:rPr>
      </w:pPr>
    </w:p>
    <w:p w:rsidR="00932C31" w:rsidRPr="00835E30" w:rsidRDefault="00932C31" w:rsidP="00932C31">
      <w:pPr>
        <w:ind w:firstLine="709"/>
        <w:jc w:val="both"/>
      </w:pPr>
      <w:r w:rsidRPr="00835E30">
        <w:t>1</w:t>
      </w:r>
      <w:r w:rsidR="00394F23">
        <w:rPr>
          <w:lang w:val="en-US"/>
        </w:rPr>
        <w:t>1</w:t>
      </w:r>
      <w:r w:rsidRPr="00835E30">
        <w:t>.1.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932C31" w:rsidRPr="00835E30" w:rsidRDefault="00932C31" w:rsidP="00932C31">
      <w:pPr>
        <w:ind w:firstLine="709"/>
        <w:jc w:val="both"/>
      </w:pPr>
      <w:r w:rsidRPr="00835E30">
        <w:t>1</w:t>
      </w:r>
      <w:r w:rsidR="00394F23">
        <w:rPr>
          <w:lang w:val="en-US"/>
        </w:rPr>
        <w:t>1</w:t>
      </w:r>
      <w:r w:rsidRPr="00835E30">
        <w:t xml:space="preserve">.2. Към датата на доставката, остатъчният срок на годност на стоките предмет на настоящия договор, следва да бъде не по–малък от 75% (седемдесет процента) от обявения от производителя. В случай на доставка на </w:t>
      </w:r>
      <w:r>
        <w:t>стоките</w:t>
      </w:r>
      <w:r w:rsidRPr="00835E30">
        <w:t xml:space="preserve"> с по – кратък от договорения срок на годност ИЗПЪЛНИТЕЛЯТ дължи неустойка, както следва:</w:t>
      </w:r>
    </w:p>
    <w:p w:rsidR="00932C31" w:rsidRPr="00835E30" w:rsidRDefault="00932C31" w:rsidP="00932C31">
      <w:pPr>
        <w:ind w:firstLine="709"/>
        <w:jc w:val="both"/>
      </w:pPr>
      <w:r w:rsidRPr="00835E30">
        <w:t>-  от 74,99% до 6</w:t>
      </w:r>
      <w:r>
        <w:t xml:space="preserve">5% срок на годност – неустойка 10 </w:t>
      </w:r>
      <w:r w:rsidRPr="00835E30">
        <w:t>% върху стойността на доставката;</w:t>
      </w:r>
    </w:p>
    <w:p w:rsidR="00932C31" w:rsidRPr="00835E30" w:rsidRDefault="00932C31" w:rsidP="00932C31">
      <w:pPr>
        <w:ind w:firstLine="709"/>
        <w:jc w:val="both"/>
      </w:pPr>
      <w:r w:rsidRPr="00835E30">
        <w:t>-  от 64,99% до 50</w:t>
      </w:r>
      <w:r>
        <w:t>% срок на годност – неустойка 15</w:t>
      </w:r>
      <w:r w:rsidRPr="00835E30">
        <w:t xml:space="preserve"> % върху стойността на доставката.</w:t>
      </w:r>
    </w:p>
    <w:p w:rsidR="00932C31" w:rsidRPr="00835E30" w:rsidRDefault="00932C31" w:rsidP="00932C31">
      <w:pPr>
        <w:ind w:firstLine="709"/>
        <w:jc w:val="both"/>
      </w:pPr>
      <w:r w:rsidRPr="00835E30">
        <w:t>1</w:t>
      </w:r>
      <w:r w:rsidR="00394F23">
        <w:rPr>
          <w:lang w:val="en-US"/>
        </w:rPr>
        <w:t>1</w:t>
      </w:r>
      <w:r w:rsidRPr="00835E30">
        <w:t xml:space="preserve">.3. Доставка с остатъчен срок на годност по-малък от </w:t>
      </w:r>
      <w:r>
        <w:t>50</w:t>
      </w:r>
      <w:r w:rsidRPr="00835E30">
        <w:t xml:space="preserve"> на сто от обявения от производителя се извършва само с писмено съгласие на ВЪЗЛОЖИТЕЛЯ, като</w:t>
      </w:r>
      <w:r>
        <w:t xml:space="preserve"> се дължи неустойка в размер на 20 % върху стойността на доставката.</w:t>
      </w:r>
      <w:r w:rsidRPr="00835E30">
        <w:t xml:space="preserve"> </w:t>
      </w:r>
      <w:r>
        <w:t>П</w:t>
      </w:r>
      <w:r w:rsidRPr="00835E30">
        <w:t xml:space="preserve">ри липса на </w:t>
      </w:r>
      <w:r>
        <w:t>писмено съгласие</w:t>
      </w:r>
      <w:r w:rsidRPr="00835E30">
        <w:t>, ВЪЗЛОЖИТЕЛЯТ не дължи плащане.</w:t>
      </w:r>
      <w:r>
        <w:t xml:space="preserve"> </w:t>
      </w:r>
      <w:r w:rsidRPr="00835E30">
        <w:t xml:space="preserve"> </w:t>
      </w:r>
    </w:p>
    <w:p w:rsidR="00932C31" w:rsidRDefault="00932C31" w:rsidP="00932C31">
      <w:pPr>
        <w:ind w:firstLine="709"/>
        <w:jc w:val="both"/>
      </w:pPr>
      <w:r w:rsidRPr="00835E30">
        <w:t>1</w:t>
      </w:r>
      <w:r w:rsidR="00394F23">
        <w:rPr>
          <w:lang w:val="en-US"/>
        </w:rPr>
        <w:t>1</w:t>
      </w:r>
      <w:r w:rsidRPr="00835E30">
        <w:t>.4. ВЪЗЛОЖИТЕЛЯТ може да откаже приемането на стоките, ако в деня на тяхното пристигане или приемане остатъчния</w:t>
      </w:r>
      <w:r w:rsidR="00674827">
        <w:t xml:space="preserve">т срок на годност е по </w:t>
      </w:r>
      <w:r w:rsidR="00AB1B8C">
        <w:t>-</w:t>
      </w:r>
      <w:r w:rsidR="00674827">
        <w:t xml:space="preserve"> малък </w:t>
      </w:r>
      <w:r w:rsidRPr="00835E30">
        <w:t>от определения в чл. 1</w:t>
      </w:r>
      <w:r w:rsidR="00394F23">
        <w:rPr>
          <w:lang w:val="en-US"/>
        </w:rPr>
        <w:t>1</w:t>
      </w:r>
      <w:r w:rsidRPr="00835E30">
        <w:t xml:space="preserve">.2. минимален срок на годност. </w:t>
      </w:r>
    </w:p>
    <w:p w:rsidR="00932C31" w:rsidRPr="00835E30" w:rsidRDefault="00932C31" w:rsidP="00932C31">
      <w:pPr>
        <w:ind w:firstLine="709"/>
        <w:jc w:val="both"/>
      </w:pPr>
      <w:r w:rsidRPr="00835E30">
        <w:t>1</w:t>
      </w:r>
      <w:r w:rsidR="00394F23">
        <w:rPr>
          <w:lang w:val="en-US"/>
        </w:rPr>
        <w:t>1</w:t>
      </w:r>
      <w:r w:rsidRPr="00835E30">
        <w:t xml:space="preserve">.5. В случай на безплатно доставяне на някои от стоките по договора, съгласно договореното с ИЗПЪЛНИТЕЛЯ, същите следва да отговарят на посочените от </w:t>
      </w:r>
      <w:r w:rsidRPr="00835E30">
        <w:lastRenderedPageBreak/>
        <w:t xml:space="preserve">ВЪЗЛОЖИТЕЛЯ изисквания относно срок на годност и срок на доставка, в съответствие с </w:t>
      </w:r>
      <w:r>
        <w:t>чл. 1</w:t>
      </w:r>
      <w:r w:rsidR="00394F23">
        <w:rPr>
          <w:lang w:val="en-US"/>
        </w:rPr>
        <w:t>1</w:t>
      </w:r>
      <w:r>
        <w:t>.2</w:t>
      </w:r>
      <w:r w:rsidRPr="00835E30">
        <w:t xml:space="preserve"> и 4.</w:t>
      </w:r>
      <w:r>
        <w:t>2</w:t>
      </w:r>
      <w:r w:rsidRPr="00835E30">
        <w:t>.</w:t>
      </w:r>
    </w:p>
    <w:p w:rsidR="00932C31" w:rsidRPr="00975AD7" w:rsidRDefault="00932C31" w:rsidP="00932C31">
      <w:pPr>
        <w:ind w:firstLine="709"/>
        <w:jc w:val="both"/>
        <w:rPr>
          <w:sz w:val="16"/>
          <w:szCs w:val="16"/>
        </w:rPr>
      </w:pPr>
    </w:p>
    <w:p w:rsidR="00932C31" w:rsidRDefault="00932C31" w:rsidP="00932C31">
      <w:pPr>
        <w:pStyle w:val="Default"/>
        <w:jc w:val="center"/>
        <w:rPr>
          <w:b/>
          <w:bCs/>
          <w:color w:val="auto"/>
        </w:rPr>
      </w:pPr>
      <w:r w:rsidRPr="00835E30">
        <w:rPr>
          <w:b/>
          <w:bCs/>
          <w:color w:val="auto"/>
        </w:rPr>
        <w:t>ХІ</w:t>
      </w:r>
      <w:r w:rsidR="00394F23">
        <w:rPr>
          <w:b/>
          <w:bCs/>
          <w:color w:val="auto"/>
          <w:lang w:val="en-US"/>
        </w:rPr>
        <w:t>I</w:t>
      </w:r>
      <w:r w:rsidRPr="00835E30">
        <w:rPr>
          <w:b/>
          <w:bCs/>
          <w:color w:val="auto"/>
        </w:rPr>
        <w:t>. ОТГОВОРНОСТ ЗА НЕТОЧНО ИЗПЪЛНЕНИЕ. РЕКЛАМАЦИИ</w:t>
      </w:r>
    </w:p>
    <w:p w:rsidR="00674827" w:rsidRPr="00975AD7" w:rsidRDefault="00674827" w:rsidP="00932C31">
      <w:pPr>
        <w:pStyle w:val="Default"/>
        <w:jc w:val="center"/>
        <w:rPr>
          <w:color w:val="auto"/>
          <w:sz w:val="16"/>
          <w:szCs w:val="16"/>
        </w:rPr>
      </w:pPr>
    </w:p>
    <w:p w:rsidR="00932C31" w:rsidRPr="00835E30" w:rsidRDefault="00932C31" w:rsidP="00932C31">
      <w:pPr>
        <w:ind w:firstLine="709"/>
        <w:jc w:val="both"/>
      </w:pPr>
      <w:r w:rsidRPr="00835E30">
        <w:t>1</w:t>
      </w:r>
      <w:r w:rsidR="00394F23">
        <w:rPr>
          <w:lang w:val="en-US"/>
        </w:rPr>
        <w:t>2</w:t>
      </w:r>
      <w:r w:rsidRPr="00835E30">
        <w:t>.1. ВЪЗЛОЖИТЕЛЯТ може да предявява рекламации пред ИЗПЪЛНИТЕЛЯ за:</w:t>
      </w:r>
    </w:p>
    <w:p w:rsidR="00932C31" w:rsidRPr="00835E30" w:rsidRDefault="00932C31" w:rsidP="00932C31">
      <w:pPr>
        <w:ind w:firstLine="709"/>
        <w:jc w:val="both"/>
      </w:pPr>
      <w:r w:rsidRPr="00835E30">
        <w:t xml:space="preserve">а) количество и </w:t>
      </w:r>
      <w:proofErr w:type="spellStart"/>
      <w:r w:rsidRPr="00835E30">
        <w:t>некомплектност</w:t>
      </w:r>
      <w:proofErr w:type="spellEnd"/>
      <w:r w:rsidRPr="00835E30">
        <w:t xml:space="preserve"> на стоките или техническата документация (явни недостатъци);</w:t>
      </w:r>
    </w:p>
    <w:p w:rsidR="00932C31" w:rsidRPr="00835E30" w:rsidRDefault="00932C31" w:rsidP="00932C31">
      <w:pPr>
        <w:ind w:firstLine="709"/>
        <w:jc w:val="both"/>
      </w:pPr>
      <w:r w:rsidRPr="00835E30">
        <w:t>б) качество (скрити недостатъци):</w:t>
      </w:r>
    </w:p>
    <w:p w:rsidR="00932C31" w:rsidRPr="00835E30" w:rsidRDefault="00932C31" w:rsidP="00932C31">
      <w:pPr>
        <w:ind w:firstLine="709"/>
        <w:jc w:val="both"/>
      </w:pPr>
      <w:r w:rsidRPr="00835E30">
        <w:t>- при доставяне на стоки не от договорения вид, посочен в чл. 1;</w:t>
      </w:r>
    </w:p>
    <w:p w:rsidR="00932C31" w:rsidRPr="00835E30" w:rsidRDefault="00932C31" w:rsidP="00932C31">
      <w:pPr>
        <w:ind w:firstLine="709"/>
        <w:jc w:val="both"/>
      </w:pPr>
      <w:r w:rsidRPr="00835E30">
        <w:t>- при констатиране на дефекти при употреба на стоките.</w:t>
      </w:r>
    </w:p>
    <w:p w:rsidR="00932C31" w:rsidRPr="00835E30" w:rsidRDefault="00932C31" w:rsidP="00932C31">
      <w:pPr>
        <w:ind w:firstLine="709"/>
        <w:jc w:val="both"/>
      </w:pPr>
      <w:r w:rsidRPr="00835E30">
        <w:t>1</w:t>
      </w:r>
      <w:r w:rsidR="00394F23">
        <w:rPr>
          <w:lang w:val="en-US"/>
        </w:rPr>
        <w:t>2</w:t>
      </w:r>
      <w:r w:rsidRPr="00835E30">
        <w:t>.2.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932C31" w:rsidRPr="00835E30" w:rsidRDefault="00932C31" w:rsidP="00932C31">
      <w:pPr>
        <w:ind w:firstLine="709"/>
        <w:jc w:val="both"/>
      </w:pPr>
      <w:r w:rsidRPr="00835E30">
        <w:t>1</w:t>
      </w:r>
      <w:r w:rsidR="00394F23">
        <w:rPr>
          <w:lang w:val="en-US"/>
        </w:rPr>
        <w:t>2</w:t>
      </w:r>
      <w:r w:rsidRPr="00835E30">
        <w:t xml:space="preserve">.3. Рекламации за скрити недостатъци се правят през целия срок </w:t>
      </w:r>
      <w:r>
        <w:t>на годност на доставените стоки</w:t>
      </w:r>
      <w:r w:rsidRPr="00835E30">
        <w:t xml:space="preserve">. </w:t>
      </w:r>
    </w:p>
    <w:p w:rsidR="00932C31" w:rsidRPr="00835E30" w:rsidRDefault="00932C31" w:rsidP="00932C31">
      <w:pPr>
        <w:ind w:firstLine="709"/>
        <w:jc w:val="both"/>
      </w:pPr>
      <w:r w:rsidRPr="00835E30">
        <w:t>1</w:t>
      </w:r>
      <w:r w:rsidR="00394F23">
        <w:rPr>
          <w:lang w:val="en-US"/>
        </w:rPr>
        <w:t>2</w:t>
      </w:r>
      <w:r w:rsidRPr="00835E30">
        <w:t>.4. ВЪЗЛОЖИТЕЛЯТ е длъжен да уведоми писмено ИЗПЪЛНИТЕЛЯ за установените дефекти  в 15 (петнадесет) дневен срок от констатирането им.</w:t>
      </w:r>
    </w:p>
    <w:p w:rsidR="00932C31" w:rsidRPr="00835E30" w:rsidRDefault="00932C31" w:rsidP="00932C31">
      <w:pPr>
        <w:ind w:firstLine="709"/>
        <w:jc w:val="both"/>
      </w:pPr>
      <w:r w:rsidRPr="00835E30">
        <w:t>1</w:t>
      </w:r>
      <w:r w:rsidR="00394F23">
        <w:rPr>
          <w:lang w:val="en-US"/>
        </w:rPr>
        <w:t>2</w:t>
      </w:r>
      <w:r w:rsidRPr="00835E30">
        <w:t xml:space="preserve">.5.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932C31" w:rsidRPr="00835E30" w:rsidRDefault="00932C31" w:rsidP="00932C31">
      <w:pPr>
        <w:ind w:firstLine="709"/>
        <w:jc w:val="both"/>
      </w:pPr>
      <w:r w:rsidRPr="00835E30">
        <w:t>1</w:t>
      </w:r>
      <w:r w:rsidR="00394F23">
        <w:rPr>
          <w:lang w:val="en-US"/>
        </w:rPr>
        <w:t>2</w:t>
      </w:r>
      <w:r w:rsidRPr="00835E30">
        <w:t>.6.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932C31" w:rsidRPr="00835E30" w:rsidRDefault="00932C31" w:rsidP="00932C31">
      <w:pPr>
        <w:ind w:firstLine="709"/>
        <w:jc w:val="both"/>
      </w:pPr>
      <w:r w:rsidRPr="00835E30">
        <w:t>1</w:t>
      </w:r>
      <w:r w:rsidR="00394F23">
        <w:rPr>
          <w:lang w:val="en-US"/>
        </w:rPr>
        <w:t>2</w:t>
      </w:r>
      <w:r w:rsidRPr="00835E30">
        <w:t>.7.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932C31" w:rsidRPr="00835E30" w:rsidRDefault="00932C31" w:rsidP="00932C31">
      <w:pPr>
        <w:ind w:firstLine="709"/>
        <w:jc w:val="both"/>
      </w:pPr>
      <w:r w:rsidRPr="00835E30">
        <w:t>1</w:t>
      </w:r>
      <w:r w:rsidR="00394F23">
        <w:rPr>
          <w:lang w:val="en-US"/>
        </w:rPr>
        <w:t>2</w:t>
      </w:r>
      <w:r w:rsidRPr="00835E30">
        <w:t>.8.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932C31" w:rsidRPr="00835E30" w:rsidRDefault="00932C31" w:rsidP="00932C31">
      <w:pPr>
        <w:ind w:firstLine="709"/>
        <w:jc w:val="both"/>
      </w:pPr>
      <w:r w:rsidRPr="00835E30">
        <w:t>1</w:t>
      </w:r>
      <w:r w:rsidR="00394F23">
        <w:rPr>
          <w:lang w:val="en-US"/>
        </w:rPr>
        <w:t>2</w:t>
      </w:r>
      <w:r w:rsidRPr="00835E30">
        <w:t>.9.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932C31" w:rsidRPr="00835E30" w:rsidRDefault="00932C31" w:rsidP="00932C31">
      <w:pPr>
        <w:ind w:firstLine="709"/>
        <w:jc w:val="both"/>
      </w:pPr>
      <w:r w:rsidRPr="00835E30">
        <w:t>1</w:t>
      </w:r>
      <w:r w:rsidR="00394F23">
        <w:rPr>
          <w:lang w:val="en-US"/>
        </w:rPr>
        <w:t>2</w:t>
      </w:r>
      <w:r w:rsidRPr="00835E30">
        <w:t>.10. Рекламираните стоки се съхраняват от съответния краен получател до уреждане на рекламациите.</w:t>
      </w:r>
    </w:p>
    <w:p w:rsidR="00932C31" w:rsidRPr="00975AD7" w:rsidRDefault="00932C31" w:rsidP="00932C31">
      <w:pPr>
        <w:ind w:firstLine="709"/>
        <w:jc w:val="both"/>
        <w:rPr>
          <w:sz w:val="16"/>
          <w:szCs w:val="16"/>
        </w:rPr>
      </w:pPr>
    </w:p>
    <w:p w:rsidR="00932C31" w:rsidRDefault="00932C31" w:rsidP="00932C31">
      <w:pPr>
        <w:pStyle w:val="Default"/>
        <w:jc w:val="center"/>
        <w:rPr>
          <w:b/>
          <w:bCs/>
          <w:color w:val="auto"/>
        </w:rPr>
      </w:pPr>
      <w:r w:rsidRPr="00835E30">
        <w:rPr>
          <w:b/>
          <w:bCs/>
          <w:color w:val="auto"/>
        </w:rPr>
        <w:t>Х</w:t>
      </w:r>
      <w:r w:rsidR="00394F23">
        <w:rPr>
          <w:b/>
          <w:bCs/>
          <w:color w:val="auto"/>
          <w:lang w:val="en-US"/>
        </w:rPr>
        <w:t>I</w:t>
      </w:r>
      <w:r w:rsidRPr="00835E30">
        <w:rPr>
          <w:b/>
          <w:bCs/>
          <w:color w:val="auto"/>
        </w:rPr>
        <w:t>ІІ. ОТГОВОРНОСТ ПРИ НЕИЗПЪЛНЕНИЕ</w:t>
      </w:r>
    </w:p>
    <w:p w:rsidR="00674827" w:rsidRPr="00975AD7" w:rsidRDefault="00674827" w:rsidP="00932C31">
      <w:pPr>
        <w:pStyle w:val="Default"/>
        <w:jc w:val="center"/>
        <w:rPr>
          <w:b/>
          <w:bCs/>
          <w:color w:val="auto"/>
          <w:sz w:val="16"/>
          <w:szCs w:val="16"/>
        </w:rPr>
      </w:pPr>
    </w:p>
    <w:p w:rsidR="00932C31" w:rsidRPr="00835E30" w:rsidRDefault="00932C31" w:rsidP="00932C31">
      <w:pPr>
        <w:ind w:firstLine="709"/>
        <w:jc w:val="both"/>
      </w:pPr>
      <w:r w:rsidRPr="00835E30">
        <w:t>1</w:t>
      </w:r>
      <w:r w:rsidR="00394F23">
        <w:rPr>
          <w:lang w:val="en-US"/>
        </w:rPr>
        <w:t>3</w:t>
      </w:r>
      <w:r w:rsidRPr="00835E30">
        <w:t>.1. За неизпълнение на задълженията си по настоящия договор с изключение на тези по т. 1</w:t>
      </w:r>
      <w:r w:rsidR="00394F23">
        <w:rPr>
          <w:lang w:val="en-US"/>
        </w:rPr>
        <w:t>1</w:t>
      </w:r>
      <w:r w:rsidRPr="00835E30">
        <w:t>.2 и т. 1</w:t>
      </w:r>
      <w:r w:rsidR="00394F23">
        <w:rPr>
          <w:lang w:val="en-US"/>
        </w:rPr>
        <w:t>1</w:t>
      </w:r>
      <w:r w:rsidRPr="00835E30">
        <w:t>.3, ИЗПЪЛНИТЕЛЯТ дължи неустойка в размер на 0.1 % на ден върху стойността на неизпълненото в договорените срокове задължение, но не повече от 10 %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932C31" w:rsidRPr="00835E30" w:rsidRDefault="00932C31" w:rsidP="00932C31">
      <w:pPr>
        <w:ind w:firstLine="709"/>
        <w:jc w:val="both"/>
      </w:pPr>
      <w:r w:rsidRPr="00835E30">
        <w:t>1</w:t>
      </w:r>
      <w:r w:rsidR="00394F23">
        <w:rPr>
          <w:lang w:val="en-US"/>
        </w:rPr>
        <w:t>3</w:t>
      </w:r>
      <w:r w:rsidRPr="00835E30">
        <w:t>.2.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932C31" w:rsidRPr="00835E30" w:rsidRDefault="00932C31" w:rsidP="00932C31">
      <w:pPr>
        <w:ind w:firstLine="709"/>
        <w:jc w:val="both"/>
      </w:pPr>
      <w:r w:rsidRPr="00835E30">
        <w:t>1</w:t>
      </w:r>
      <w:r w:rsidR="00394F23">
        <w:rPr>
          <w:lang w:val="en-US"/>
        </w:rPr>
        <w:t>3</w:t>
      </w:r>
      <w:r w:rsidRPr="00835E30">
        <w:t>.3.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w:t>
      </w:r>
      <w:r>
        <w:t>анцията за изпълнение по чл. 7.3</w:t>
      </w:r>
      <w:r w:rsidRPr="00835E30">
        <w:t>, бук.</w:t>
      </w:r>
      <w:r w:rsidR="001B285F">
        <w:t xml:space="preserve"> „</w:t>
      </w:r>
      <w:r w:rsidRPr="00835E30">
        <w:t>б” от договора, след което по съответния ред.</w:t>
      </w:r>
    </w:p>
    <w:p w:rsidR="00932C31" w:rsidRPr="00835E30" w:rsidRDefault="00932C31" w:rsidP="00932C31">
      <w:pPr>
        <w:ind w:firstLine="709"/>
        <w:jc w:val="both"/>
      </w:pPr>
      <w:r w:rsidRPr="00835E30">
        <w:lastRenderedPageBreak/>
        <w:t>1</w:t>
      </w:r>
      <w:r w:rsidR="00394F23">
        <w:rPr>
          <w:lang w:val="en-US"/>
        </w:rPr>
        <w:t>3</w:t>
      </w:r>
      <w:r w:rsidRPr="00835E30">
        <w:t>.4.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30-дневно предизвестие.</w:t>
      </w:r>
    </w:p>
    <w:p w:rsidR="00932C31" w:rsidRPr="00835E30" w:rsidRDefault="00932C31" w:rsidP="00932C31">
      <w:pPr>
        <w:ind w:firstLine="709"/>
        <w:jc w:val="both"/>
      </w:pPr>
      <w:r w:rsidRPr="00835E30">
        <w:t>1</w:t>
      </w:r>
      <w:r w:rsidR="00394F23">
        <w:rPr>
          <w:lang w:val="en-US"/>
        </w:rPr>
        <w:t>3</w:t>
      </w:r>
      <w:r w:rsidRPr="00835E30">
        <w:t>.5.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00E62AE1">
        <w:rPr>
          <w:lang w:val="en-US"/>
        </w:rPr>
        <w:t>I</w:t>
      </w:r>
      <w:r w:rsidRPr="00835E30">
        <w:t xml:space="preserve">І. </w:t>
      </w:r>
    </w:p>
    <w:p w:rsidR="00932C31" w:rsidRPr="00835E30" w:rsidRDefault="00932C31" w:rsidP="00932C31">
      <w:pPr>
        <w:ind w:firstLine="709"/>
        <w:jc w:val="both"/>
      </w:pPr>
      <w:r w:rsidRPr="00835E30">
        <w:t>1</w:t>
      </w:r>
      <w:r w:rsidR="00394F23">
        <w:rPr>
          <w:lang w:val="en-US"/>
        </w:rPr>
        <w:t>3</w:t>
      </w:r>
      <w:r w:rsidRPr="00835E30">
        <w:t>.6.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932C31" w:rsidRPr="00835E30" w:rsidRDefault="00932C31" w:rsidP="00932C31">
      <w:pPr>
        <w:ind w:firstLine="709"/>
        <w:jc w:val="both"/>
      </w:pPr>
    </w:p>
    <w:p w:rsidR="00932C31" w:rsidRDefault="00674827" w:rsidP="00674827">
      <w:pPr>
        <w:pStyle w:val="Default"/>
        <w:tabs>
          <w:tab w:val="center" w:pos="4536"/>
          <w:tab w:val="left" w:pos="7568"/>
        </w:tabs>
        <w:rPr>
          <w:b/>
          <w:bCs/>
          <w:color w:val="auto"/>
        </w:rPr>
      </w:pPr>
      <w:r>
        <w:rPr>
          <w:b/>
          <w:bCs/>
          <w:color w:val="auto"/>
        </w:rPr>
        <w:tab/>
      </w:r>
      <w:r w:rsidR="00932C31">
        <w:rPr>
          <w:b/>
          <w:bCs/>
          <w:color w:val="auto"/>
        </w:rPr>
        <w:t>XI</w:t>
      </w:r>
      <w:r w:rsidR="00E62AE1">
        <w:rPr>
          <w:b/>
          <w:bCs/>
          <w:color w:val="auto"/>
          <w:lang w:val="en-US"/>
        </w:rPr>
        <w:t>V</w:t>
      </w:r>
      <w:r w:rsidR="00932C31">
        <w:rPr>
          <w:b/>
          <w:bCs/>
          <w:color w:val="auto"/>
        </w:rPr>
        <w:t>. ФОРСМАЖОРНИ ОБСТОЯТЕЛСТВА</w:t>
      </w:r>
    </w:p>
    <w:p w:rsidR="00674827" w:rsidRPr="00034525" w:rsidRDefault="00674827" w:rsidP="00674827">
      <w:pPr>
        <w:pStyle w:val="Default"/>
        <w:tabs>
          <w:tab w:val="center" w:pos="4536"/>
          <w:tab w:val="left" w:pos="7568"/>
        </w:tabs>
        <w:rPr>
          <w:b/>
          <w:bCs/>
          <w:color w:val="auto"/>
        </w:rPr>
      </w:pPr>
    </w:p>
    <w:p w:rsidR="00932C31" w:rsidRPr="00835E30" w:rsidRDefault="00932C31" w:rsidP="00932C31">
      <w:pPr>
        <w:ind w:firstLine="709"/>
        <w:jc w:val="both"/>
      </w:pPr>
      <w:r w:rsidRPr="00835E30">
        <w:t>1</w:t>
      </w:r>
      <w:r w:rsidR="00E62AE1">
        <w:rPr>
          <w:lang w:val="en-US"/>
        </w:rPr>
        <w:t>4</w:t>
      </w:r>
      <w:r w:rsidRPr="00835E30">
        <w:t>.1. Страните по настоящия договор не дължат обезщетение за понесени вреди и загуби, ако последните са причинени в резултат на непреодолима сила.</w:t>
      </w:r>
    </w:p>
    <w:p w:rsidR="00932C31" w:rsidRPr="00835E30" w:rsidRDefault="00932C31" w:rsidP="00932C31">
      <w:pPr>
        <w:ind w:firstLine="709"/>
        <w:jc w:val="both"/>
      </w:pPr>
      <w:r w:rsidRPr="00835E30">
        <w:t>1</w:t>
      </w:r>
      <w:r w:rsidR="00E62AE1">
        <w:rPr>
          <w:lang w:val="en-US"/>
        </w:rPr>
        <w:t>4</w:t>
      </w:r>
      <w:r w:rsidRPr="00835E30">
        <w:t>.2. Ако страната, която е следвало да изпълни свое задължение по договора е била в забава, тя не може да се позовава на непреодолима сила.</w:t>
      </w:r>
    </w:p>
    <w:p w:rsidR="00932C31" w:rsidRPr="00835E30" w:rsidRDefault="001B285F" w:rsidP="00932C31">
      <w:pPr>
        <w:ind w:firstLine="709"/>
        <w:jc w:val="both"/>
      </w:pPr>
      <w:r>
        <w:t>1</w:t>
      </w:r>
      <w:r w:rsidR="00E62AE1">
        <w:rPr>
          <w:lang w:val="en-US"/>
        </w:rPr>
        <w:t>4</w:t>
      </w:r>
      <w:r>
        <w:t>.3. „</w:t>
      </w:r>
      <w:r w:rsidR="00932C31" w:rsidRPr="00835E30">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932C31" w:rsidRPr="00835E30" w:rsidRDefault="00932C31" w:rsidP="00932C31">
      <w:pPr>
        <w:ind w:firstLine="709"/>
        <w:jc w:val="both"/>
      </w:pPr>
      <w:r w:rsidRPr="00835E30">
        <w:t>1</w:t>
      </w:r>
      <w:r w:rsidR="00E62AE1">
        <w:rPr>
          <w:lang w:val="en-US"/>
        </w:rPr>
        <w:t>4</w:t>
      </w:r>
      <w:r w:rsidRPr="00835E30">
        <w:t xml:space="preserve">.4.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w:t>
      </w:r>
      <w:proofErr w:type="spellStart"/>
      <w:r w:rsidRPr="00835E30">
        <w:t>форсмажор</w:t>
      </w:r>
      <w:proofErr w:type="spellEnd"/>
      <w:r w:rsidRPr="00835E30">
        <w:t>, издаден по съответния ред от компетентния орган в държавата, в която са настъпили форсмажорните обстоятелства.</w:t>
      </w:r>
    </w:p>
    <w:p w:rsidR="00932C31" w:rsidRPr="00835E30" w:rsidRDefault="00932C31" w:rsidP="00932C31">
      <w:pPr>
        <w:ind w:firstLine="709"/>
        <w:jc w:val="both"/>
      </w:pPr>
      <w:r w:rsidRPr="00835E30">
        <w:t>1</w:t>
      </w:r>
      <w:r w:rsidR="00E62AE1">
        <w:rPr>
          <w:lang w:val="en-US"/>
        </w:rPr>
        <w:t>4</w:t>
      </w:r>
      <w:r w:rsidRPr="00835E30">
        <w:t>.5. Докато трае непреодолимата сила, изпълнението на задълженията и свързаните с тях насрещни задължения се спира.</w:t>
      </w:r>
    </w:p>
    <w:p w:rsidR="00932C31" w:rsidRPr="00835E30" w:rsidRDefault="00932C31" w:rsidP="00932C31">
      <w:pPr>
        <w:ind w:firstLine="709"/>
        <w:jc w:val="both"/>
      </w:pPr>
      <w:r w:rsidRPr="00835E30">
        <w:t>1</w:t>
      </w:r>
      <w:r w:rsidR="00E62AE1">
        <w:rPr>
          <w:lang w:val="en-US"/>
        </w:rPr>
        <w:t>4</w:t>
      </w:r>
      <w:r w:rsidRPr="00835E30">
        <w:t>.6.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932C31" w:rsidRPr="00835E30" w:rsidRDefault="00932C31" w:rsidP="00932C31">
      <w:pPr>
        <w:pStyle w:val="Default"/>
        <w:jc w:val="center"/>
        <w:rPr>
          <w:b/>
          <w:bCs/>
          <w:color w:val="auto"/>
        </w:rPr>
      </w:pPr>
    </w:p>
    <w:p w:rsidR="00932C31" w:rsidRDefault="00932C31" w:rsidP="00932C31">
      <w:pPr>
        <w:pStyle w:val="Default"/>
        <w:jc w:val="center"/>
        <w:rPr>
          <w:b/>
          <w:bCs/>
          <w:color w:val="auto"/>
        </w:rPr>
      </w:pPr>
      <w:r>
        <w:rPr>
          <w:b/>
          <w:bCs/>
          <w:color w:val="auto"/>
        </w:rPr>
        <w:t>ХV. СПОРОВЕ</w:t>
      </w:r>
    </w:p>
    <w:p w:rsidR="00674827" w:rsidRPr="00034525" w:rsidRDefault="00674827" w:rsidP="00932C31">
      <w:pPr>
        <w:pStyle w:val="Default"/>
        <w:jc w:val="center"/>
        <w:rPr>
          <w:b/>
          <w:bCs/>
          <w:color w:val="auto"/>
        </w:rPr>
      </w:pPr>
    </w:p>
    <w:p w:rsidR="00932C31" w:rsidRPr="00835E30" w:rsidRDefault="00932C31" w:rsidP="00932C31">
      <w:pPr>
        <w:ind w:firstLine="709"/>
        <w:jc w:val="both"/>
      </w:pPr>
      <w:r w:rsidRPr="00835E30">
        <w:t>1</w:t>
      </w:r>
      <w:r w:rsidR="00E62AE1">
        <w:rPr>
          <w:lang w:val="en-US"/>
        </w:rPr>
        <w:t>5</w:t>
      </w:r>
      <w:r w:rsidRPr="00835E30">
        <w:t>.1.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932C31" w:rsidRPr="00835E30" w:rsidRDefault="00932C31" w:rsidP="00932C31">
      <w:pPr>
        <w:ind w:firstLine="709"/>
        <w:jc w:val="both"/>
      </w:pPr>
      <w:r w:rsidRPr="00835E30">
        <w:t>1</w:t>
      </w:r>
      <w:r w:rsidR="00E62AE1">
        <w:rPr>
          <w:lang w:val="en-US"/>
        </w:rPr>
        <w:t>5</w:t>
      </w:r>
      <w:r w:rsidRPr="00835E30">
        <w:t>.2.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932C31" w:rsidRPr="00835E30" w:rsidRDefault="00932C31" w:rsidP="00932C31">
      <w:pPr>
        <w:ind w:firstLine="709"/>
        <w:jc w:val="both"/>
      </w:pPr>
      <w:r w:rsidRPr="00835E30">
        <w:t> </w:t>
      </w:r>
    </w:p>
    <w:p w:rsidR="00932C31" w:rsidRPr="00835E30" w:rsidRDefault="00932C31" w:rsidP="00932C31">
      <w:pPr>
        <w:pStyle w:val="Default"/>
        <w:jc w:val="center"/>
        <w:rPr>
          <w:b/>
          <w:bCs/>
          <w:color w:val="auto"/>
        </w:rPr>
      </w:pPr>
      <w:r w:rsidRPr="00835E30">
        <w:rPr>
          <w:b/>
          <w:bCs/>
          <w:color w:val="auto"/>
        </w:rPr>
        <w:t>ХV</w:t>
      </w:r>
      <w:r w:rsidR="00E62AE1">
        <w:rPr>
          <w:b/>
          <w:bCs/>
          <w:color w:val="auto"/>
          <w:lang w:val="en-US"/>
        </w:rPr>
        <w:t>I</w:t>
      </w:r>
      <w:r w:rsidRPr="00835E30">
        <w:rPr>
          <w:b/>
          <w:bCs/>
          <w:color w:val="auto"/>
        </w:rPr>
        <w:t>. СЪОБЩЕНИЯ</w:t>
      </w:r>
    </w:p>
    <w:p w:rsidR="00932C31" w:rsidRPr="00835E30" w:rsidRDefault="00932C31" w:rsidP="00932C31">
      <w:pPr>
        <w:ind w:firstLine="709"/>
        <w:jc w:val="both"/>
      </w:pPr>
      <w:r w:rsidRPr="00835E30">
        <w:t> </w:t>
      </w:r>
    </w:p>
    <w:p w:rsidR="00932C31" w:rsidRPr="00835E30" w:rsidRDefault="00932C31" w:rsidP="00932C31">
      <w:pPr>
        <w:ind w:firstLine="709"/>
        <w:jc w:val="both"/>
      </w:pPr>
      <w:r w:rsidRPr="00835E30">
        <w:t>1</w:t>
      </w:r>
      <w:r w:rsidR="00E62AE1">
        <w:rPr>
          <w:lang w:val="en-US"/>
        </w:rPr>
        <w:t>6</w:t>
      </w:r>
      <w:r w:rsidRPr="00835E30">
        <w:t>.1.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932C31" w:rsidRPr="00835E30" w:rsidRDefault="00932C31" w:rsidP="00932C31">
      <w:pPr>
        <w:ind w:firstLine="709"/>
        <w:jc w:val="both"/>
      </w:pPr>
      <w:r>
        <w:t>1</w:t>
      </w:r>
      <w:r w:rsidR="00E62AE1">
        <w:rPr>
          <w:lang w:val="en-US"/>
        </w:rPr>
        <w:t>6</w:t>
      </w:r>
      <w:r>
        <w:t xml:space="preserve">.2. </w:t>
      </w:r>
      <w:r w:rsidRPr="00835E30">
        <w:t>За дата на съобщението се смята:</w:t>
      </w:r>
    </w:p>
    <w:p w:rsidR="00932C31" w:rsidRPr="00835E30" w:rsidRDefault="00932C31" w:rsidP="0004573B">
      <w:pPr>
        <w:numPr>
          <w:ilvl w:val="0"/>
          <w:numId w:val="12"/>
        </w:numPr>
        <w:jc w:val="both"/>
      </w:pPr>
      <w:r w:rsidRPr="00835E30">
        <w:t xml:space="preserve">датата на предаването </w:t>
      </w:r>
      <w:r w:rsidR="001B285F">
        <w:t>-</w:t>
      </w:r>
      <w:r w:rsidRPr="00835E30">
        <w:t xml:space="preserve"> при ръчно предаване на съобщението;</w:t>
      </w:r>
    </w:p>
    <w:p w:rsidR="00932C31" w:rsidRPr="00835E30" w:rsidRDefault="00932C31" w:rsidP="0004573B">
      <w:pPr>
        <w:numPr>
          <w:ilvl w:val="0"/>
          <w:numId w:val="12"/>
        </w:numPr>
        <w:jc w:val="both"/>
      </w:pPr>
      <w:r w:rsidRPr="00835E30">
        <w:t xml:space="preserve">датата на пощенското клеймо на обратната разписка </w:t>
      </w:r>
      <w:r w:rsidR="0004573B">
        <w:t>-</w:t>
      </w:r>
      <w:r w:rsidRPr="00835E30">
        <w:t xml:space="preserve"> при изпращане по пощата;</w:t>
      </w:r>
    </w:p>
    <w:p w:rsidR="00932C31" w:rsidRPr="00835E30" w:rsidRDefault="00932C31" w:rsidP="0004573B">
      <w:pPr>
        <w:numPr>
          <w:ilvl w:val="0"/>
          <w:numId w:val="12"/>
        </w:numPr>
        <w:jc w:val="both"/>
      </w:pPr>
      <w:r w:rsidRPr="00835E30">
        <w:t xml:space="preserve">датата на приемането </w:t>
      </w:r>
      <w:r w:rsidR="0004573B">
        <w:t>-</w:t>
      </w:r>
      <w:r w:rsidRPr="00835E30">
        <w:t xml:space="preserve"> при изпращане по телефакс, телекс или </w:t>
      </w:r>
      <w:proofErr w:type="spellStart"/>
      <w:r w:rsidRPr="00835E30">
        <w:t>e-mail</w:t>
      </w:r>
      <w:proofErr w:type="spellEnd"/>
      <w:r w:rsidRPr="00835E30">
        <w:t>.</w:t>
      </w:r>
    </w:p>
    <w:p w:rsidR="00932C31" w:rsidRPr="00835E30" w:rsidRDefault="00932C31" w:rsidP="00932C31">
      <w:pPr>
        <w:ind w:firstLine="709"/>
        <w:jc w:val="both"/>
      </w:pPr>
      <w:r w:rsidRPr="00835E30">
        <w:lastRenderedPageBreak/>
        <w:t>1</w:t>
      </w:r>
      <w:r w:rsidR="00E62AE1">
        <w:rPr>
          <w:lang w:val="en-US"/>
        </w:rPr>
        <w:t>6</w:t>
      </w:r>
      <w:r w:rsidRPr="00835E30">
        <w:t>.3. За валидни адреси за приемане на съобщения и банкови сметки, свързани с настоящия договор се смятат:</w:t>
      </w:r>
    </w:p>
    <w:p w:rsidR="00932C31" w:rsidRPr="00AB1B8C" w:rsidRDefault="00932C31" w:rsidP="00932C31">
      <w:pPr>
        <w:ind w:firstLine="709"/>
        <w:jc w:val="both"/>
        <w:rPr>
          <w:b/>
        </w:rPr>
      </w:pPr>
      <w:r w:rsidRPr="00AB1B8C">
        <w:rPr>
          <w:b/>
        </w:rPr>
        <w:t>ЗА ИЗПЪЛНИТЕЛЯ:</w:t>
      </w:r>
      <w:r w:rsidRPr="00AB1B8C">
        <w:rPr>
          <w:b/>
        </w:rPr>
        <w:tab/>
      </w:r>
      <w:r w:rsidRPr="00AB1B8C">
        <w:rPr>
          <w:b/>
        </w:rPr>
        <w:tab/>
      </w:r>
      <w:r w:rsidRPr="00AB1B8C">
        <w:rPr>
          <w:b/>
        </w:rPr>
        <w:tab/>
      </w:r>
      <w:r w:rsidR="00674827" w:rsidRPr="00AB1B8C">
        <w:rPr>
          <w:b/>
        </w:rPr>
        <w:tab/>
      </w:r>
      <w:r w:rsidRPr="00AB1B8C">
        <w:rPr>
          <w:b/>
        </w:rPr>
        <w:t xml:space="preserve">ЗА ВЪЗЛОЖИТЕЛЯ: </w:t>
      </w:r>
    </w:p>
    <w:p w:rsidR="00932C31" w:rsidRPr="00835E30" w:rsidRDefault="00932C31" w:rsidP="00932C31">
      <w:pPr>
        <w:ind w:firstLine="709"/>
        <w:jc w:val="both"/>
      </w:pPr>
      <w:r>
        <w:t>„</w:t>
      </w:r>
      <w:r w:rsidR="00F40494">
        <w:t>...........................”</w:t>
      </w:r>
      <w:r w:rsidRPr="00835E30">
        <w:tab/>
      </w:r>
      <w:r w:rsidRPr="00835E30">
        <w:tab/>
      </w:r>
      <w:r w:rsidRPr="00835E30">
        <w:tab/>
      </w:r>
      <w:r>
        <w:tab/>
      </w:r>
      <w:r w:rsidR="00674827">
        <w:tab/>
      </w:r>
      <w:r w:rsidRPr="00835E30">
        <w:t>Министерство на здравеопазването</w:t>
      </w:r>
    </w:p>
    <w:p w:rsidR="00932C31" w:rsidRPr="00835E30" w:rsidRDefault="00932C31" w:rsidP="00932C31">
      <w:pPr>
        <w:ind w:firstLine="709"/>
        <w:jc w:val="both"/>
      </w:pPr>
      <w:r w:rsidRPr="00835E30">
        <w:t>гр. София</w:t>
      </w:r>
      <w:r w:rsidRPr="00835E30">
        <w:tab/>
      </w:r>
      <w:r w:rsidRPr="00835E30">
        <w:tab/>
      </w:r>
      <w:r w:rsidRPr="00835E30">
        <w:tab/>
      </w:r>
      <w:r w:rsidRPr="00835E30">
        <w:tab/>
      </w:r>
      <w:r>
        <w:tab/>
      </w:r>
      <w:r w:rsidR="00674827">
        <w:tab/>
      </w:r>
      <w:r w:rsidRPr="00835E30">
        <w:t xml:space="preserve">гр. София 1000 </w:t>
      </w:r>
    </w:p>
    <w:p w:rsidR="00932C31" w:rsidRPr="00835E30" w:rsidRDefault="00932C31" w:rsidP="00932C31">
      <w:pPr>
        <w:ind w:firstLine="709"/>
        <w:jc w:val="both"/>
      </w:pPr>
      <w:r>
        <w:t xml:space="preserve">ул. „………………..” № </w:t>
      </w:r>
      <w:r>
        <w:tab/>
      </w:r>
      <w:r>
        <w:tab/>
      </w:r>
      <w:r>
        <w:tab/>
      </w:r>
      <w:r w:rsidR="00674827">
        <w:tab/>
      </w:r>
      <w:r w:rsidRPr="00835E30">
        <w:t xml:space="preserve">пл. </w:t>
      </w:r>
      <w:r>
        <w:t>„</w:t>
      </w:r>
      <w:r w:rsidRPr="00835E30">
        <w:t>Света Неделя” № 5</w:t>
      </w:r>
    </w:p>
    <w:p w:rsidR="00932C31" w:rsidRPr="00835E30" w:rsidRDefault="00932C31" w:rsidP="00932C31">
      <w:pPr>
        <w:ind w:firstLine="709"/>
        <w:jc w:val="both"/>
      </w:pPr>
      <w:r>
        <w:t>тел</w:t>
      </w:r>
      <w:r>
        <w:tab/>
      </w:r>
      <w:r>
        <w:tab/>
      </w:r>
      <w:r>
        <w:tab/>
      </w:r>
      <w:r>
        <w:tab/>
      </w:r>
      <w:r w:rsidRPr="00835E30">
        <w:tab/>
      </w:r>
      <w:r>
        <w:tab/>
      </w:r>
      <w:r w:rsidR="00674827">
        <w:tab/>
      </w:r>
      <w:proofErr w:type="spellStart"/>
      <w:r w:rsidRPr="00835E30">
        <w:t>тел</w:t>
      </w:r>
      <w:proofErr w:type="spellEnd"/>
      <w:r>
        <w:t>:</w:t>
      </w:r>
      <w:r w:rsidRPr="00835E30">
        <w:tab/>
      </w:r>
    </w:p>
    <w:p w:rsidR="00932C31" w:rsidRDefault="00932C31" w:rsidP="00932C31">
      <w:pPr>
        <w:ind w:firstLine="709"/>
        <w:jc w:val="both"/>
      </w:pPr>
      <w:r w:rsidRPr="00835E30">
        <w:t>факс</w:t>
      </w:r>
      <w:r w:rsidRPr="00835E30">
        <w:tab/>
      </w:r>
      <w:r w:rsidRPr="00835E30">
        <w:tab/>
      </w:r>
      <w:r w:rsidRPr="00835E30">
        <w:tab/>
      </w:r>
      <w:r w:rsidRPr="00835E30">
        <w:tab/>
      </w:r>
      <w:r>
        <w:tab/>
      </w:r>
      <w:r>
        <w:tab/>
      </w:r>
      <w:r w:rsidR="00674827">
        <w:tab/>
      </w:r>
      <w:proofErr w:type="spellStart"/>
      <w:r>
        <w:t>факс</w:t>
      </w:r>
      <w:proofErr w:type="spellEnd"/>
      <w:r>
        <w:t>:</w:t>
      </w:r>
    </w:p>
    <w:p w:rsidR="00932C31" w:rsidRPr="00835E30" w:rsidRDefault="00932C31" w:rsidP="00932C31">
      <w:pPr>
        <w:ind w:firstLine="709"/>
        <w:jc w:val="both"/>
      </w:pPr>
      <w:proofErr w:type="spellStart"/>
      <w:r w:rsidRPr="00835E30">
        <w:t>е-mail</w:t>
      </w:r>
      <w:proofErr w:type="spellEnd"/>
      <w:r w:rsidRPr="00835E30">
        <w:tab/>
      </w:r>
      <w:r w:rsidRPr="00835E30">
        <w:tab/>
      </w:r>
      <w:r>
        <w:tab/>
      </w:r>
      <w:r w:rsidRPr="00835E30">
        <w:tab/>
      </w:r>
      <w:r w:rsidRPr="00835E30">
        <w:tab/>
      </w:r>
      <w:r>
        <w:tab/>
      </w:r>
      <w:r w:rsidR="00674827">
        <w:tab/>
      </w:r>
      <w:proofErr w:type="spellStart"/>
      <w:r>
        <w:t>е-mail</w:t>
      </w:r>
      <w:proofErr w:type="spellEnd"/>
      <w:r>
        <w:t>:</w:t>
      </w:r>
    </w:p>
    <w:p w:rsidR="00932C31" w:rsidRPr="00835E30" w:rsidRDefault="00932C31" w:rsidP="00932C31">
      <w:pPr>
        <w:ind w:firstLine="709"/>
        <w:jc w:val="both"/>
      </w:pPr>
      <w:r w:rsidRPr="00835E30">
        <w:t xml:space="preserve">Банкова сметка </w:t>
      </w:r>
      <w:r w:rsidRPr="00835E30">
        <w:tab/>
      </w:r>
      <w:r w:rsidRPr="00835E30">
        <w:tab/>
      </w:r>
      <w:r w:rsidRPr="00835E30">
        <w:tab/>
      </w:r>
      <w:r>
        <w:tab/>
      </w:r>
      <w:r w:rsidR="00674827">
        <w:tab/>
      </w:r>
      <w:r w:rsidRPr="00835E30">
        <w:t>Банкова сметка</w:t>
      </w:r>
    </w:p>
    <w:p w:rsidR="00932C31" w:rsidRPr="00835E30" w:rsidRDefault="00932C31" w:rsidP="00932C31">
      <w:pPr>
        <w:ind w:firstLine="709"/>
        <w:jc w:val="both"/>
      </w:pPr>
      <w:r>
        <w:t>ТБ</w:t>
      </w:r>
      <w:r>
        <w:tab/>
      </w:r>
      <w:r>
        <w:tab/>
      </w:r>
      <w:r>
        <w:tab/>
      </w:r>
      <w:r>
        <w:tab/>
      </w:r>
      <w:r>
        <w:tab/>
      </w:r>
      <w:r>
        <w:tab/>
      </w:r>
      <w:r w:rsidR="00674827">
        <w:tab/>
      </w:r>
      <w:r w:rsidRPr="00835E30">
        <w:t>БНБ Централно управление</w:t>
      </w:r>
    </w:p>
    <w:p w:rsidR="00932C31" w:rsidRPr="00835E30" w:rsidRDefault="00932C31" w:rsidP="00932C31">
      <w:pPr>
        <w:ind w:firstLine="709"/>
        <w:jc w:val="both"/>
      </w:pPr>
      <w:r>
        <w:t xml:space="preserve">IBAN </w:t>
      </w:r>
      <w:r>
        <w:tab/>
      </w:r>
      <w:r>
        <w:tab/>
      </w:r>
      <w:r>
        <w:tab/>
      </w:r>
      <w:r>
        <w:tab/>
      </w:r>
      <w:r w:rsidRPr="00835E30">
        <w:tab/>
      </w:r>
      <w:r>
        <w:tab/>
      </w:r>
      <w:r w:rsidR="00674827">
        <w:tab/>
      </w:r>
      <w:proofErr w:type="spellStart"/>
      <w:r w:rsidR="00AB1B8C">
        <w:t>IBAN</w:t>
      </w:r>
      <w:proofErr w:type="spellEnd"/>
      <w:r w:rsidR="00AB1B8C">
        <w:t>:BG83 BNBG96613000129301</w:t>
      </w:r>
    </w:p>
    <w:p w:rsidR="00932C31" w:rsidRPr="00835E30" w:rsidRDefault="00932C31" w:rsidP="00932C31">
      <w:pPr>
        <w:ind w:firstLine="709"/>
        <w:jc w:val="both"/>
      </w:pPr>
      <w:r>
        <w:t>BIC код</w:t>
      </w:r>
      <w:r>
        <w:tab/>
      </w:r>
      <w:r>
        <w:tab/>
      </w:r>
      <w:r>
        <w:tab/>
      </w:r>
      <w:r>
        <w:tab/>
      </w:r>
      <w:r>
        <w:tab/>
      </w:r>
      <w:r w:rsidR="00674827">
        <w:tab/>
      </w:r>
      <w:r w:rsidRPr="00835E30">
        <w:t xml:space="preserve">BIC код на БНБ – BNBG BGSD </w:t>
      </w:r>
    </w:p>
    <w:p w:rsidR="00932C31" w:rsidRPr="00835E30" w:rsidRDefault="00932C31" w:rsidP="00932C31">
      <w:pPr>
        <w:ind w:firstLine="709"/>
        <w:jc w:val="both"/>
      </w:pPr>
      <w:r w:rsidRPr="00835E30">
        <w:t>1</w:t>
      </w:r>
      <w:r w:rsidR="00E62AE1">
        <w:rPr>
          <w:lang w:val="en-US"/>
        </w:rPr>
        <w:t>6</w:t>
      </w:r>
      <w:r w:rsidRPr="00835E30">
        <w:t>.4. При промяна на посочения по чл. 1</w:t>
      </w:r>
      <w:r w:rsidR="00963D5A">
        <w:rPr>
          <w:lang w:val="en-US"/>
        </w:rPr>
        <w:t>6</w:t>
      </w:r>
      <w:bookmarkStart w:id="2" w:name="_GoBack"/>
      <w:bookmarkEnd w:id="2"/>
      <w:r w:rsidRPr="00835E30">
        <w:t>.3 адрес съответната страна е длъжна да уведоми другата в тридневен срок от промяната.</w:t>
      </w:r>
    </w:p>
    <w:p w:rsidR="00932C31" w:rsidRPr="00835E30" w:rsidRDefault="00932C31" w:rsidP="00932C31">
      <w:pPr>
        <w:ind w:firstLine="709"/>
        <w:jc w:val="both"/>
      </w:pPr>
      <w:r w:rsidRPr="00835E30">
        <w:t>1</w:t>
      </w:r>
      <w:r w:rsidR="00E62AE1">
        <w:rPr>
          <w:lang w:val="en-US"/>
        </w:rPr>
        <w:t>6</w:t>
      </w:r>
      <w:r w:rsidRPr="00835E30">
        <w:t>.5. В срока на действие на настоящия договор ИЗПЪЛНИТЕЛЯТ няма право да променя банковата сметка посочена в чл. 1</w:t>
      </w:r>
      <w:r w:rsidR="00E62AE1">
        <w:rPr>
          <w:lang w:val="en-US"/>
        </w:rPr>
        <w:t>6</w:t>
      </w:r>
      <w:r w:rsidRPr="00835E30">
        <w:t>.3, освен при обезпечаване на банкови кредити по чл. 1</w:t>
      </w:r>
      <w:r w:rsidR="00E62AE1">
        <w:rPr>
          <w:lang w:val="en-US"/>
        </w:rPr>
        <w:t>7</w:t>
      </w:r>
      <w:r w:rsidRPr="00835E30">
        <w:t>.1.</w:t>
      </w:r>
    </w:p>
    <w:p w:rsidR="00932C31" w:rsidRPr="00097A1A" w:rsidRDefault="00932C31" w:rsidP="00932C31">
      <w:pPr>
        <w:ind w:firstLine="709"/>
        <w:jc w:val="both"/>
        <w:rPr>
          <w:sz w:val="20"/>
          <w:szCs w:val="20"/>
        </w:rPr>
      </w:pPr>
    </w:p>
    <w:p w:rsidR="00932C31" w:rsidRDefault="00932C31" w:rsidP="00932C31">
      <w:pPr>
        <w:pStyle w:val="Default"/>
        <w:jc w:val="center"/>
        <w:rPr>
          <w:b/>
          <w:bCs/>
          <w:color w:val="auto"/>
        </w:rPr>
      </w:pPr>
      <w:r>
        <w:rPr>
          <w:b/>
          <w:bCs/>
          <w:color w:val="auto"/>
        </w:rPr>
        <w:t>ХV</w:t>
      </w:r>
      <w:r w:rsidR="00E62AE1">
        <w:rPr>
          <w:b/>
          <w:bCs/>
          <w:color w:val="auto"/>
          <w:lang w:val="en-US"/>
        </w:rPr>
        <w:t>I</w:t>
      </w:r>
      <w:r>
        <w:rPr>
          <w:b/>
          <w:bCs/>
          <w:color w:val="auto"/>
        </w:rPr>
        <w:t>І. ДРУГИ УСЛОВИЯ</w:t>
      </w:r>
    </w:p>
    <w:p w:rsidR="0004573B" w:rsidRPr="00097A1A" w:rsidRDefault="0004573B" w:rsidP="00932C31">
      <w:pPr>
        <w:pStyle w:val="Default"/>
        <w:jc w:val="center"/>
        <w:rPr>
          <w:b/>
          <w:bCs/>
          <w:color w:val="auto"/>
          <w:sz w:val="20"/>
          <w:szCs w:val="20"/>
        </w:rPr>
      </w:pPr>
    </w:p>
    <w:p w:rsidR="00932C31" w:rsidRPr="00835E30" w:rsidRDefault="00932C31" w:rsidP="00932C31">
      <w:pPr>
        <w:ind w:firstLine="709"/>
        <w:jc w:val="both"/>
      </w:pPr>
      <w:r w:rsidRPr="00835E30">
        <w:t>1</w:t>
      </w:r>
      <w:r w:rsidR="00E62AE1">
        <w:rPr>
          <w:lang w:val="en-US"/>
        </w:rPr>
        <w:t>7</w:t>
      </w:r>
      <w:r w:rsidRPr="00835E30">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932C31" w:rsidRDefault="00932C31" w:rsidP="00932C31">
      <w:pPr>
        <w:ind w:firstLine="709"/>
        <w:jc w:val="both"/>
      </w:pPr>
      <w:r w:rsidRPr="00835E30">
        <w:t>1</w:t>
      </w:r>
      <w:r w:rsidR="00E62AE1">
        <w:rPr>
          <w:lang w:val="en-US"/>
        </w:rPr>
        <w:t>7</w:t>
      </w:r>
      <w:r w:rsidRPr="00835E30">
        <w:t>.2. За неуредените въпроси в настоящия договор се прилага действащото българско законодателство.</w:t>
      </w:r>
    </w:p>
    <w:p w:rsidR="00AB1B8C" w:rsidRPr="00097A1A" w:rsidRDefault="00AB1B8C" w:rsidP="00932C31">
      <w:pPr>
        <w:ind w:firstLine="709"/>
        <w:jc w:val="both"/>
        <w:rPr>
          <w:sz w:val="20"/>
          <w:szCs w:val="20"/>
        </w:rPr>
      </w:pPr>
    </w:p>
    <w:p w:rsidR="00AB1B8C" w:rsidRPr="00034525" w:rsidRDefault="00AB1B8C" w:rsidP="00AB1B8C">
      <w:pPr>
        <w:pStyle w:val="Default"/>
        <w:jc w:val="center"/>
        <w:rPr>
          <w:b/>
          <w:bCs/>
          <w:color w:val="auto"/>
        </w:rPr>
      </w:pPr>
      <w:r w:rsidRPr="00835E30">
        <w:rPr>
          <w:b/>
          <w:bCs/>
          <w:color w:val="auto"/>
        </w:rPr>
        <w:t>XVІІ</w:t>
      </w:r>
      <w:r w:rsidR="00E62AE1">
        <w:rPr>
          <w:b/>
          <w:bCs/>
          <w:color w:val="auto"/>
          <w:lang w:val="en-US"/>
        </w:rPr>
        <w:t>I</w:t>
      </w:r>
      <w:r w:rsidRPr="00835E30">
        <w:rPr>
          <w:b/>
          <w:bCs/>
          <w:color w:val="auto"/>
        </w:rPr>
        <w:t xml:space="preserve">. </w:t>
      </w:r>
      <w:r>
        <w:rPr>
          <w:b/>
          <w:bCs/>
          <w:color w:val="auto"/>
        </w:rPr>
        <w:t>ЗАКЛЮЧИТЕЛНИ РАЗПОРЕДБИ</w:t>
      </w:r>
    </w:p>
    <w:p w:rsidR="00AB1B8C" w:rsidRPr="00097A1A" w:rsidRDefault="00AB1B8C" w:rsidP="00932C31">
      <w:pPr>
        <w:ind w:firstLine="709"/>
        <w:jc w:val="both"/>
        <w:rPr>
          <w:sz w:val="20"/>
          <w:szCs w:val="20"/>
        </w:rPr>
      </w:pPr>
    </w:p>
    <w:p w:rsidR="007142FB" w:rsidRPr="00781064" w:rsidRDefault="00FA503D" w:rsidP="007142FB">
      <w:pPr>
        <w:tabs>
          <w:tab w:val="left" w:pos="567"/>
        </w:tabs>
        <w:spacing w:line="274" w:lineRule="exact"/>
        <w:ind w:left="20" w:firstLine="547"/>
        <w:jc w:val="both"/>
        <w:rPr>
          <w:rFonts w:eastAsia="Times New Roman"/>
        </w:rPr>
      </w:pPr>
      <w:r>
        <w:rPr>
          <w:rFonts w:eastAsia="Times New Roman"/>
        </w:rPr>
        <w:tab/>
      </w:r>
      <w:r w:rsidR="00674827">
        <w:rPr>
          <w:rFonts w:eastAsia="Times New Roman"/>
        </w:rPr>
        <w:t>1</w:t>
      </w:r>
      <w:r w:rsidR="00E62AE1">
        <w:rPr>
          <w:rFonts w:eastAsia="Times New Roman"/>
          <w:lang w:val="en-US"/>
        </w:rPr>
        <w:t>8</w:t>
      </w:r>
      <w:r w:rsidR="007142FB" w:rsidRPr="00781064">
        <w:rPr>
          <w:rFonts w:eastAsia="Times New Roman"/>
        </w:rPr>
        <w:t xml:space="preserve">. </w:t>
      </w:r>
      <w:r w:rsidR="007142FB">
        <w:rPr>
          <w:rFonts w:eastAsia="Times New Roman"/>
        </w:rPr>
        <w:t>При сключването на този договор се представиха следните документи</w:t>
      </w:r>
      <w:r w:rsidR="007142FB" w:rsidRPr="00781064">
        <w:rPr>
          <w:rFonts w:eastAsia="Times New Roman"/>
        </w:rPr>
        <w:t>:</w:t>
      </w:r>
    </w:p>
    <w:p w:rsidR="007142FB" w:rsidRPr="008C1AA0" w:rsidRDefault="007142FB" w:rsidP="0004573B">
      <w:pPr>
        <w:pStyle w:val="ListParagraph"/>
        <w:numPr>
          <w:ilvl w:val="5"/>
          <w:numId w:val="6"/>
        </w:numPr>
        <w:tabs>
          <w:tab w:val="left" w:pos="993"/>
        </w:tabs>
        <w:spacing w:line="274" w:lineRule="exact"/>
        <w:contextualSpacing w:val="0"/>
        <w:jc w:val="both"/>
      </w:pPr>
      <w:r w:rsidRPr="008C1AA0">
        <w:t>Техническо предложение на Изпълнителя – Приложение № 1, неразделна част от настоящия договор;</w:t>
      </w:r>
    </w:p>
    <w:p w:rsidR="007142FB" w:rsidRPr="008C1AA0" w:rsidRDefault="007142FB" w:rsidP="0004573B">
      <w:pPr>
        <w:pStyle w:val="ListParagraph"/>
        <w:numPr>
          <w:ilvl w:val="5"/>
          <w:numId w:val="6"/>
        </w:numPr>
        <w:tabs>
          <w:tab w:val="left" w:pos="993"/>
        </w:tabs>
        <w:spacing w:line="274" w:lineRule="exact"/>
        <w:contextualSpacing w:val="0"/>
        <w:jc w:val="both"/>
      </w:pPr>
      <w:r w:rsidRPr="008C1AA0">
        <w:t>Ценово предложение на Изпълнителя – Приложение № 2, неразделна част от настоящия договор;</w:t>
      </w:r>
    </w:p>
    <w:p w:rsidR="007142FB" w:rsidRPr="008C1AA0" w:rsidRDefault="0004573B" w:rsidP="00DD6635">
      <w:pPr>
        <w:pStyle w:val="ListParagraph"/>
        <w:spacing w:line="274" w:lineRule="exact"/>
        <w:ind w:right="1220"/>
        <w:contextualSpacing w:val="0"/>
      </w:pPr>
      <w:r>
        <w:t xml:space="preserve">3. </w:t>
      </w:r>
      <w:r w:rsidR="007142FB" w:rsidRPr="008C1AA0">
        <w:t xml:space="preserve">Документи от Изпълнителя </w:t>
      </w:r>
      <w:r w:rsidR="007142FB">
        <w:t>по чл.</w:t>
      </w:r>
      <w:r>
        <w:t xml:space="preserve"> </w:t>
      </w:r>
      <w:r w:rsidR="00623956">
        <w:t>101е, ал.</w:t>
      </w:r>
      <w:r>
        <w:t xml:space="preserve"> </w:t>
      </w:r>
      <w:r w:rsidR="00623956">
        <w:t xml:space="preserve">2 </w:t>
      </w:r>
      <w:r w:rsidR="007142FB" w:rsidRPr="008C1AA0">
        <w:t>от ЗОП;</w:t>
      </w:r>
    </w:p>
    <w:p w:rsidR="007142FB" w:rsidRPr="008C1AA0" w:rsidRDefault="0004573B" w:rsidP="00DD6635">
      <w:pPr>
        <w:pStyle w:val="ListParagraph"/>
        <w:spacing w:line="274" w:lineRule="exact"/>
        <w:ind w:right="1220"/>
        <w:contextualSpacing w:val="0"/>
      </w:pPr>
      <w:r>
        <w:t xml:space="preserve">4. </w:t>
      </w:r>
      <w:r w:rsidR="007142FB" w:rsidRPr="008C1AA0">
        <w:t>Документ за</w:t>
      </w:r>
      <w:r w:rsidR="007142FB">
        <w:t xml:space="preserve"> внесена гаранция за изпълнение;</w:t>
      </w:r>
    </w:p>
    <w:p w:rsidR="007142FB" w:rsidRDefault="007142FB" w:rsidP="007142FB">
      <w:pPr>
        <w:pStyle w:val="ListParagraph"/>
        <w:spacing w:line="274" w:lineRule="exact"/>
        <w:ind w:right="-426"/>
      </w:pPr>
    </w:p>
    <w:p w:rsidR="00975AD7" w:rsidRDefault="00975AD7" w:rsidP="007142FB">
      <w:pPr>
        <w:pStyle w:val="ListParagraph"/>
        <w:spacing w:line="274" w:lineRule="exact"/>
        <w:ind w:right="-426"/>
      </w:pPr>
    </w:p>
    <w:p w:rsidR="00AB1B8C" w:rsidRPr="00B9578D" w:rsidRDefault="00AB1B8C" w:rsidP="00AB1B8C">
      <w:pPr>
        <w:pStyle w:val="Default"/>
        <w:rPr>
          <w:b/>
          <w:bCs/>
        </w:rPr>
      </w:pPr>
      <w:r>
        <w:rPr>
          <w:b/>
          <w:bCs/>
        </w:rPr>
        <w:t xml:space="preserve">ВЪЗЛОЖИТЕЛ: </w:t>
      </w:r>
      <w:r>
        <w:rPr>
          <w:b/>
          <w:bCs/>
        </w:rPr>
        <w:tab/>
      </w:r>
      <w:r>
        <w:rPr>
          <w:b/>
          <w:bCs/>
        </w:rPr>
        <w:tab/>
      </w:r>
      <w:r>
        <w:rPr>
          <w:b/>
          <w:bCs/>
        </w:rPr>
        <w:tab/>
      </w:r>
      <w:r>
        <w:rPr>
          <w:b/>
          <w:bCs/>
        </w:rPr>
        <w:tab/>
      </w:r>
      <w:r>
        <w:rPr>
          <w:b/>
          <w:bCs/>
        </w:rPr>
        <w:tab/>
      </w:r>
      <w:r>
        <w:rPr>
          <w:b/>
          <w:bCs/>
        </w:rPr>
        <w:tab/>
      </w:r>
      <w:r w:rsidRPr="00B9578D">
        <w:rPr>
          <w:b/>
          <w:bCs/>
        </w:rPr>
        <w:t xml:space="preserve">ИЗПЪЛНИТЕЛ: </w:t>
      </w:r>
    </w:p>
    <w:p w:rsidR="00AB1B8C" w:rsidRPr="00B9578D" w:rsidRDefault="00AB1B8C" w:rsidP="00AB1B8C">
      <w:pPr>
        <w:pStyle w:val="Default"/>
        <w:rPr>
          <w:b/>
          <w:bCs/>
        </w:rPr>
      </w:pPr>
    </w:p>
    <w:p w:rsidR="00AB1B8C" w:rsidRPr="00B9578D" w:rsidRDefault="00AB1B8C" w:rsidP="00AB1B8C">
      <w:pPr>
        <w:pStyle w:val="Default"/>
        <w:rPr>
          <w:b/>
          <w:bCs/>
        </w:rPr>
      </w:pPr>
      <w:r w:rsidRPr="00B9578D">
        <w:rPr>
          <w:b/>
          <w:bCs/>
        </w:rPr>
        <w:t>........................................</w:t>
      </w:r>
      <w:r w:rsidRPr="00B9578D">
        <w:rPr>
          <w:b/>
          <w:bCs/>
        </w:rPr>
        <w:tab/>
      </w:r>
      <w:r w:rsidRPr="00B9578D">
        <w:rPr>
          <w:b/>
          <w:bCs/>
        </w:rPr>
        <w:tab/>
      </w:r>
      <w:r w:rsidRPr="00B9578D">
        <w:rPr>
          <w:b/>
          <w:bCs/>
        </w:rPr>
        <w:tab/>
      </w:r>
      <w:r w:rsidRPr="00B9578D">
        <w:rPr>
          <w:b/>
          <w:bCs/>
        </w:rPr>
        <w:tab/>
      </w:r>
      <w:r>
        <w:rPr>
          <w:b/>
          <w:bCs/>
        </w:rPr>
        <w:tab/>
      </w:r>
      <w:r w:rsidRPr="00B9578D">
        <w:rPr>
          <w:b/>
          <w:bCs/>
        </w:rPr>
        <w:t xml:space="preserve">.................................... </w:t>
      </w:r>
    </w:p>
    <w:p w:rsidR="00AB1B8C" w:rsidRPr="00B9578D" w:rsidRDefault="00AB1B8C" w:rsidP="00AB1B8C">
      <w:pPr>
        <w:pStyle w:val="Default"/>
        <w:rPr>
          <w:b/>
          <w:bCs/>
          <w:lang w:val="ru-RU"/>
        </w:rPr>
      </w:pPr>
      <w:r w:rsidRPr="00B9578D">
        <w:rPr>
          <w:b/>
          <w:bCs/>
          <w:lang w:val="ru-RU"/>
        </w:rPr>
        <w:t xml:space="preserve">Д-Р </w:t>
      </w:r>
      <w:r>
        <w:rPr>
          <w:b/>
          <w:bCs/>
          <w:lang w:val="ru-RU"/>
        </w:rPr>
        <w:t>ПЕТЪР МОСКОВ</w:t>
      </w:r>
    </w:p>
    <w:p w:rsidR="00AB1B8C" w:rsidRPr="00B9578D" w:rsidRDefault="00AB1B8C" w:rsidP="00AB1B8C">
      <w:pPr>
        <w:pStyle w:val="Default"/>
        <w:rPr>
          <w:b/>
          <w:bCs/>
        </w:rPr>
      </w:pPr>
      <w:r>
        <w:rPr>
          <w:b/>
          <w:bCs/>
          <w:lang w:val="ru-RU"/>
        </w:rPr>
        <w:t>МИНИСТЪР НА ЗДРАВЕОПАЗВАНЕТО</w:t>
      </w:r>
    </w:p>
    <w:p w:rsidR="00AB1B8C" w:rsidRDefault="00AB1B8C" w:rsidP="00AB1B8C">
      <w:pPr>
        <w:pStyle w:val="Default"/>
        <w:rPr>
          <w:b/>
          <w:bCs/>
          <w:lang w:val="ru-RU"/>
        </w:rPr>
      </w:pPr>
    </w:p>
    <w:p w:rsidR="00975AD7" w:rsidRPr="00B9578D" w:rsidRDefault="00975AD7" w:rsidP="00AB1B8C">
      <w:pPr>
        <w:pStyle w:val="Default"/>
        <w:rPr>
          <w:b/>
          <w:bCs/>
          <w:lang w:val="ru-RU"/>
        </w:rPr>
      </w:pPr>
    </w:p>
    <w:p w:rsidR="00AB1B8C" w:rsidRPr="00B9578D" w:rsidRDefault="00AB1B8C" w:rsidP="00AB1B8C">
      <w:pPr>
        <w:pStyle w:val="Default"/>
        <w:rPr>
          <w:b/>
          <w:bCs/>
          <w:lang w:val="ru-RU"/>
        </w:rPr>
      </w:pPr>
      <w:r w:rsidRPr="00B9578D">
        <w:rPr>
          <w:b/>
          <w:bCs/>
          <w:lang w:val="ru-RU"/>
        </w:rPr>
        <w:t>………………………….</w:t>
      </w:r>
    </w:p>
    <w:p w:rsidR="00AB1B8C" w:rsidRPr="00B9578D" w:rsidRDefault="00AB1B8C" w:rsidP="00AB1B8C">
      <w:pPr>
        <w:pStyle w:val="Default"/>
        <w:rPr>
          <w:b/>
          <w:bCs/>
        </w:rPr>
      </w:pPr>
      <w:r>
        <w:rPr>
          <w:b/>
          <w:bCs/>
        </w:rPr>
        <w:t>МАРИЯ БЕЛОМОРОВА</w:t>
      </w:r>
    </w:p>
    <w:p w:rsidR="00A46428" w:rsidRDefault="00AB1B8C" w:rsidP="00AB1B8C">
      <w:pPr>
        <w:pStyle w:val="Default"/>
        <w:rPr>
          <w:rFonts w:eastAsia="Times New Roman"/>
          <w:b/>
          <w:i/>
          <w:szCs w:val="20"/>
          <w:lang w:eastAsia="en-US"/>
        </w:rPr>
      </w:pPr>
      <w:r w:rsidRPr="00B9578D">
        <w:rPr>
          <w:b/>
          <w:bCs/>
          <w:lang w:val="ru-RU"/>
        </w:rPr>
        <w:t xml:space="preserve">ДИРЕКТОР </w:t>
      </w:r>
      <w:proofErr w:type="gramStart"/>
      <w:r w:rsidRPr="00B9578D">
        <w:rPr>
          <w:b/>
          <w:bCs/>
          <w:lang w:val="ru-RU"/>
        </w:rPr>
        <w:t>НА</w:t>
      </w:r>
      <w:proofErr w:type="gramEnd"/>
      <w:r w:rsidRPr="00B9578D">
        <w:rPr>
          <w:b/>
          <w:bCs/>
          <w:lang w:val="ru-RU"/>
        </w:rPr>
        <w:t xml:space="preserve"> ДИРЕКЦИЯ</w:t>
      </w:r>
      <w:r w:rsidRPr="00B9578D">
        <w:rPr>
          <w:b/>
          <w:bCs/>
        </w:rPr>
        <w:t xml:space="preserve"> „</w:t>
      </w:r>
      <w:r>
        <w:rPr>
          <w:b/>
          <w:bCs/>
        </w:rPr>
        <w:t>Б</w:t>
      </w:r>
      <w:r w:rsidRPr="00B9578D">
        <w:rPr>
          <w:b/>
          <w:bCs/>
        </w:rPr>
        <w:t xml:space="preserve">С” </w:t>
      </w:r>
    </w:p>
    <w:sectPr w:rsidR="00A46428" w:rsidSect="00674827">
      <w:pgSz w:w="11906" w:h="16838"/>
      <w:pgMar w:top="851" w:right="1133" w:bottom="993" w:left="1417"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36" w:rsidRDefault="003B7236" w:rsidP="00A46428">
      <w:r>
        <w:separator/>
      </w:r>
    </w:p>
  </w:endnote>
  <w:endnote w:type="continuationSeparator" w:id="0">
    <w:p w:rsidR="003B7236" w:rsidRDefault="003B7236" w:rsidP="00A4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17866"/>
      <w:docPartObj>
        <w:docPartGallery w:val="Page Numbers (Bottom of Page)"/>
        <w:docPartUnique/>
      </w:docPartObj>
    </w:sdtPr>
    <w:sdtEndPr>
      <w:rPr>
        <w:noProof/>
        <w:sz w:val="20"/>
        <w:szCs w:val="20"/>
      </w:rPr>
    </w:sdtEndPr>
    <w:sdtContent>
      <w:p w:rsidR="00BA1E7E" w:rsidRPr="00DE1D88" w:rsidRDefault="00BA1E7E" w:rsidP="00512EAA">
        <w:pPr>
          <w:pStyle w:val="Footer"/>
          <w:jc w:val="right"/>
          <w:rPr>
            <w:sz w:val="20"/>
            <w:szCs w:val="20"/>
          </w:rPr>
        </w:pPr>
        <w:r w:rsidRPr="00DE1D88">
          <w:rPr>
            <w:sz w:val="20"/>
            <w:szCs w:val="20"/>
          </w:rPr>
          <w:fldChar w:fldCharType="begin"/>
        </w:r>
        <w:r w:rsidRPr="00DE1D88">
          <w:rPr>
            <w:sz w:val="20"/>
            <w:szCs w:val="20"/>
          </w:rPr>
          <w:instrText xml:space="preserve"> PAGE   \* MERGEFORMAT </w:instrText>
        </w:r>
        <w:r w:rsidRPr="00DE1D88">
          <w:rPr>
            <w:sz w:val="20"/>
            <w:szCs w:val="20"/>
          </w:rPr>
          <w:fldChar w:fldCharType="separate"/>
        </w:r>
        <w:r w:rsidR="0062601F">
          <w:rPr>
            <w:noProof/>
            <w:sz w:val="20"/>
            <w:szCs w:val="20"/>
          </w:rPr>
          <w:t>17</w:t>
        </w:r>
        <w:r w:rsidRPr="00DE1D88">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23111"/>
      <w:docPartObj>
        <w:docPartGallery w:val="Page Numbers (Bottom of Page)"/>
        <w:docPartUnique/>
      </w:docPartObj>
    </w:sdtPr>
    <w:sdtEndPr>
      <w:rPr>
        <w:noProof/>
      </w:rPr>
    </w:sdtEndPr>
    <w:sdtContent>
      <w:p w:rsidR="00BA1E7E" w:rsidRDefault="00BA1E7E" w:rsidP="009A0F81">
        <w:pPr>
          <w:pStyle w:val="Footer"/>
          <w:jc w:val="right"/>
        </w:pPr>
        <w:r>
          <w:fldChar w:fldCharType="begin"/>
        </w:r>
        <w:r>
          <w:instrText xml:space="preserve"> PAGE   \* MERGEFORMAT </w:instrText>
        </w:r>
        <w:r>
          <w:fldChar w:fldCharType="separate"/>
        </w:r>
        <w:r w:rsidR="0062601F">
          <w:rPr>
            <w:noProof/>
          </w:rPr>
          <w:t>18</w:t>
        </w:r>
        <w:r>
          <w:rPr>
            <w:noProof/>
          </w:rPr>
          <w:fldChar w:fldCharType="end"/>
        </w:r>
      </w:p>
    </w:sdtContent>
  </w:sdt>
  <w:p w:rsidR="00BA1E7E" w:rsidRDefault="00BA1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7E" w:rsidRPr="00F2321C" w:rsidRDefault="00BA1E7E" w:rsidP="00F35F7B">
    <w:pPr>
      <w:jc w:val="center"/>
      <w:rPr>
        <w:sz w:val="20"/>
        <w:szCs w:val="20"/>
      </w:rPr>
    </w:pPr>
    <w:r w:rsidRPr="00F2321C">
      <w:rPr>
        <w:sz w:val="20"/>
        <w:szCs w:val="20"/>
      </w:rPr>
      <w:fldChar w:fldCharType="begin"/>
    </w:r>
    <w:r w:rsidRPr="00F2321C">
      <w:rPr>
        <w:sz w:val="20"/>
        <w:szCs w:val="20"/>
      </w:rPr>
      <w:instrText xml:space="preserve"> PAGE   \* MERGEFORMAT </w:instrText>
    </w:r>
    <w:r w:rsidRPr="00F2321C">
      <w:rPr>
        <w:sz w:val="20"/>
        <w:szCs w:val="20"/>
      </w:rPr>
      <w:fldChar w:fldCharType="separate"/>
    </w:r>
    <w:r w:rsidR="00963D5A">
      <w:rPr>
        <w:noProof/>
        <w:sz w:val="20"/>
        <w:szCs w:val="20"/>
      </w:rPr>
      <w:t>32</w:t>
    </w:r>
    <w:r w:rsidRPr="00F2321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36" w:rsidRDefault="003B7236" w:rsidP="00A46428">
      <w:r>
        <w:separator/>
      </w:r>
    </w:p>
  </w:footnote>
  <w:footnote w:type="continuationSeparator" w:id="0">
    <w:p w:rsidR="003B7236" w:rsidRDefault="003B7236" w:rsidP="00A46428">
      <w:r>
        <w:continuationSeparator/>
      </w:r>
    </w:p>
  </w:footnote>
  <w:footnote w:id="1">
    <w:p w:rsidR="00BA1E7E" w:rsidRPr="00671709" w:rsidRDefault="00BA1E7E" w:rsidP="001408B1">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w:t>
      </w:r>
      <w:proofErr w:type="spellStart"/>
      <w:r w:rsidRPr="009E3BD7">
        <w:rPr>
          <w:rFonts w:ascii="Verdana" w:hAnsi="Verdana" w:cs="Verdana"/>
          <w:i/>
          <w:iCs/>
          <w:sz w:val="16"/>
          <w:szCs w:val="16"/>
          <w:lang w:val="ru-RU"/>
        </w:rPr>
        <w:t>подписва</w:t>
      </w:r>
      <w:proofErr w:type="spellEnd"/>
      <w:r w:rsidRPr="009E3BD7">
        <w:rPr>
          <w:rFonts w:ascii="Verdana" w:hAnsi="Verdana" w:cs="Verdana"/>
          <w:i/>
          <w:iCs/>
          <w:sz w:val="16"/>
          <w:szCs w:val="16"/>
          <w:lang w:val="ru-RU"/>
        </w:rPr>
        <w:t xml:space="preserve"> </w:t>
      </w:r>
      <w:proofErr w:type="spellStart"/>
      <w:r w:rsidRPr="009E3BD7">
        <w:rPr>
          <w:rFonts w:ascii="Verdana" w:hAnsi="Verdana" w:cs="Verdana"/>
          <w:i/>
          <w:iCs/>
          <w:sz w:val="16"/>
          <w:szCs w:val="16"/>
          <w:lang w:val="ru-RU"/>
        </w:rPr>
        <w:t>задължително</w:t>
      </w:r>
      <w:proofErr w:type="spellEnd"/>
      <w:r w:rsidRPr="009E3BD7">
        <w:rPr>
          <w:rFonts w:ascii="Verdana" w:hAnsi="Verdana" w:cs="Verdana"/>
          <w:i/>
          <w:iCs/>
          <w:sz w:val="16"/>
          <w:szCs w:val="16"/>
          <w:lang w:val="ru-RU"/>
        </w:rPr>
        <w:t xml:space="preserve"> от </w:t>
      </w:r>
      <w:proofErr w:type="spellStart"/>
      <w:r>
        <w:rPr>
          <w:rFonts w:ascii="Verdana" w:hAnsi="Verdana" w:cs="Verdana"/>
          <w:i/>
          <w:iCs/>
          <w:sz w:val="16"/>
          <w:szCs w:val="16"/>
          <w:lang w:val="ru-RU"/>
        </w:rPr>
        <w:t>представляващия</w:t>
      </w:r>
      <w:proofErr w:type="spellEnd"/>
      <w:r w:rsidRPr="009E3BD7">
        <w:rPr>
          <w:rFonts w:ascii="Verdana" w:hAnsi="Verdana" w:cs="Verdana"/>
          <w:i/>
          <w:iCs/>
          <w:sz w:val="16"/>
          <w:szCs w:val="16"/>
        </w:rPr>
        <w:t xml:space="preserve"> участника </w:t>
      </w:r>
      <w:proofErr w:type="gramStart"/>
      <w:r w:rsidRPr="009E3BD7">
        <w:rPr>
          <w:rFonts w:ascii="Verdana" w:hAnsi="Verdana" w:cs="Verdana"/>
          <w:i/>
          <w:iCs/>
          <w:sz w:val="16"/>
          <w:szCs w:val="16"/>
        </w:rPr>
        <w:t>по</w:t>
      </w:r>
      <w:proofErr w:type="gramEnd"/>
      <w:r w:rsidRPr="009E3BD7">
        <w:rPr>
          <w:rFonts w:ascii="Verdana" w:hAnsi="Verdana" w:cs="Verdana"/>
          <w:i/>
          <w:iCs/>
          <w:sz w:val="16"/>
          <w:szCs w:val="16"/>
        </w:rPr>
        <w:t xml:space="preserve">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823"/>
    <w:multiLevelType w:val="hybridMultilevel"/>
    <w:tmpl w:val="6F2A31AC"/>
    <w:lvl w:ilvl="0" w:tplc="549434DE">
      <w:start w:val="1"/>
      <w:numFmt w:val="bullet"/>
      <w:lvlText w:val=""/>
      <w:lvlJc w:val="left"/>
      <w:pPr>
        <w:ind w:left="360" w:hanging="360"/>
      </w:pPr>
      <w:rPr>
        <w:rFonts w:ascii="Symbol" w:hAnsi="Symbol" w:hint="default"/>
      </w:rPr>
    </w:lvl>
    <w:lvl w:ilvl="1" w:tplc="84B0CB36">
      <w:start w:val="1"/>
      <w:numFmt w:val="bullet"/>
      <w:lvlText w:val="o"/>
      <w:lvlJc w:val="left"/>
      <w:pPr>
        <w:ind w:left="1080" w:hanging="360"/>
      </w:pPr>
      <w:rPr>
        <w:rFonts w:ascii="Courier New" w:hAnsi="Courier New" w:hint="default"/>
      </w:rPr>
    </w:lvl>
    <w:lvl w:ilvl="2" w:tplc="4D0A07F4">
      <w:start w:val="1"/>
      <w:numFmt w:val="bullet"/>
      <w:lvlText w:val=""/>
      <w:lvlJc w:val="left"/>
      <w:pPr>
        <w:ind w:left="1800" w:hanging="360"/>
      </w:pPr>
      <w:rPr>
        <w:rFonts w:ascii="Wingdings" w:hAnsi="Wingdings" w:hint="default"/>
      </w:rPr>
    </w:lvl>
    <w:lvl w:ilvl="3" w:tplc="6D76D418">
      <w:start w:val="1"/>
      <w:numFmt w:val="bullet"/>
      <w:lvlText w:val=""/>
      <w:lvlJc w:val="left"/>
      <w:pPr>
        <w:ind w:left="2520" w:hanging="360"/>
      </w:pPr>
      <w:rPr>
        <w:rFonts w:ascii="Symbol" w:hAnsi="Symbol" w:hint="default"/>
      </w:rPr>
    </w:lvl>
    <w:lvl w:ilvl="4" w:tplc="438477FC">
      <w:start w:val="1"/>
      <w:numFmt w:val="bullet"/>
      <w:lvlText w:val="o"/>
      <w:lvlJc w:val="left"/>
      <w:pPr>
        <w:ind w:left="3240" w:hanging="360"/>
      </w:pPr>
      <w:rPr>
        <w:rFonts w:ascii="Courier New" w:hAnsi="Courier New" w:hint="default"/>
      </w:rPr>
    </w:lvl>
    <w:lvl w:ilvl="5" w:tplc="6BDA08DE">
      <w:start w:val="1"/>
      <w:numFmt w:val="bullet"/>
      <w:lvlText w:val=""/>
      <w:lvlJc w:val="left"/>
      <w:pPr>
        <w:ind w:left="3960" w:hanging="360"/>
      </w:pPr>
      <w:rPr>
        <w:rFonts w:ascii="Wingdings" w:hAnsi="Wingdings" w:hint="default"/>
      </w:rPr>
    </w:lvl>
    <w:lvl w:ilvl="6" w:tplc="73D05F04">
      <w:start w:val="1"/>
      <w:numFmt w:val="bullet"/>
      <w:lvlText w:val=""/>
      <w:lvlJc w:val="left"/>
      <w:pPr>
        <w:ind w:left="4680" w:hanging="360"/>
      </w:pPr>
      <w:rPr>
        <w:rFonts w:ascii="Symbol" w:hAnsi="Symbol" w:hint="default"/>
      </w:rPr>
    </w:lvl>
    <w:lvl w:ilvl="7" w:tplc="87983BBE">
      <w:start w:val="1"/>
      <w:numFmt w:val="bullet"/>
      <w:lvlText w:val="o"/>
      <w:lvlJc w:val="left"/>
      <w:pPr>
        <w:ind w:left="5400" w:hanging="360"/>
      </w:pPr>
      <w:rPr>
        <w:rFonts w:ascii="Courier New" w:hAnsi="Courier New" w:hint="default"/>
      </w:rPr>
    </w:lvl>
    <w:lvl w:ilvl="8" w:tplc="350EAAB6">
      <w:start w:val="1"/>
      <w:numFmt w:val="bullet"/>
      <w:lvlText w:val=""/>
      <w:lvlJc w:val="left"/>
      <w:pPr>
        <w:ind w:left="6120" w:hanging="360"/>
      </w:pPr>
      <w:rPr>
        <w:rFonts w:ascii="Wingdings" w:hAnsi="Wingdings" w:hint="default"/>
      </w:rPr>
    </w:lvl>
  </w:abstractNum>
  <w:abstractNum w:abstractNumId="1">
    <w:nsid w:val="07C663E0"/>
    <w:multiLevelType w:val="multilevel"/>
    <w:tmpl w:val="DAF814D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50"/>
        </w:tabs>
        <w:ind w:left="1050" w:hanging="480"/>
      </w:pPr>
      <w:rPr>
        <w:rFonts w:cs="Times New Roman" w:hint="default"/>
        <w:i w:val="0"/>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
    <w:nsid w:val="096E70D9"/>
    <w:multiLevelType w:val="hybridMultilevel"/>
    <w:tmpl w:val="21D8A308"/>
    <w:lvl w:ilvl="0" w:tplc="03DC869C">
      <w:start w:val="2"/>
      <w:numFmt w:val="bullet"/>
      <w:lvlText w:val="-"/>
      <w:lvlJc w:val="left"/>
      <w:pPr>
        <w:ind w:left="1260" w:hanging="360"/>
      </w:pPr>
      <w:rPr>
        <w:rFonts w:ascii="Arial" w:eastAsia="Times New Roman" w:hAnsi="Arial" w:cs="Aria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
    <w:nsid w:val="0A1F009C"/>
    <w:multiLevelType w:val="hybridMultilevel"/>
    <w:tmpl w:val="B8E00090"/>
    <w:lvl w:ilvl="0" w:tplc="31F4D722">
      <w:start w:val="6"/>
      <w:numFmt w:val="bullet"/>
      <w:lvlText w:val="-"/>
      <w:lvlJc w:val="left"/>
      <w:pPr>
        <w:ind w:left="927" w:hanging="360"/>
      </w:pPr>
      <w:rPr>
        <w:rFonts w:ascii="Times New Roman" w:eastAsia="SimSu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16FB6037"/>
    <w:multiLevelType w:val="hybridMultilevel"/>
    <w:tmpl w:val="0A12C7BE"/>
    <w:lvl w:ilvl="0" w:tplc="26807EBE">
      <w:start w:val="1"/>
      <w:numFmt w:val="decimal"/>
      <w:pStyle w:val="ListBullet"/>
      <w:lvlText w:val="%1."/>
      <w:lvlJc w:val="left"/>
      <w:pPr>
        <w:tabs>
          <w:tab w:val="num" w:pos="960"/>
        </w:tabs>
        <w:ind w:left="960" w:hanging="360"/>
      </w:pPr>
      <w:rPr>
        <w:rFonts w:cs="Times New Roman" w:hint="default"/>
        <w:color w:val="auto"/>
      </w:rPr>
    </w:lvl>
    <w:lvl w:ilvl="1" w:tplc="A7141ECC">
      <w:numFmt w:val="none"/>
      <w:lvlText w:val=""/>
      <w:lvlJc w:val="left"/>
      <w:pPr>
        <w:tabs>
          <w:tab w:val="num" w:pos="360"/>
        </w:tabs>
      </w:pPr>
      <w:rPr>
        <w:rFonts w:cs="Times New Roman"/>
      </w:rPr>
    </w:lvl>
    <w:lvl w:ilvl="2" w:tplc="BD1ECF10">
      <w:numFmt w:val="none"/>
      <w:lvlText w:val=""/>
      <w:lvlJc w:val="left"/>
      <w:pPr>
        <w:tabs>
          <w:tab w:val="num" w:pos="360"/>
        </w:tabs>
      </w:pPr>
      <w:rPr>
        <w:rFonts w:cs="Times New Roman"/>
      </w:rPr>
    </w:lvl>
    <w:lvl w:ilvl="3" w:tplc="4B380680">
      <w:numFmt w:val="none"/>
      <w:lvlText w:val=""/>
      <w:lvlJc w:val="left"/>
      <w:pPr>
        <w:tabs>
          <w:tab w:val="num" w:pos="360"/>
        </w:tabs>
      </w:pPr>
      <w:rPr>
        <w:rFonts w:cs="Times New Roman"/>
      </w:rPr>
    </w:lvl>
    <w:lvl w:ilvl="4" w:tplc="CF0813F2">
      <w:numFmt w:val="none"/>
      <w:lvlText w:val=""/>
      <w:lvlJc w:val="left"/>
      <w:pPr>
        <w:tabs>
          <w:tab w:val="num" w:pos="360"/>
        </w:tabs>
      </w:pPr>
      <w:rPr>
        <w:rFonts w:cs="Times New Roman"/>
      </w:rPr>
    </w:lvl>
    <w:lvl w:ilvl="5" w:tplc="8E5A9B78">
      <w:numFmt w:val="none"/>
      <w:lvlText w:val=""/>
      <w:lvlJc w:val="left"/>
      <w:pPr>
        <w:tabs>
          <w:tab w:val="num" w:pos="360"/>
        </w:tabs>
      </w:pPr>
      <w:rPr>
        <w:rFonts w:cs="Times New Roman"/>
      </w:rPr>
    </w:lvl>
    <w:lvl w:ilvl="6" w:tplc="EE2EFD8C">
      <w:numFmt w:val="none"/>
      <w:lvlText w:val=""/>
      <w:lvlJc w:val="left"/>
      <w:pPr>
        <w:tabs>
          <w:tab w:val="num" w:pos="360"/>
        </w:tabs>
      </w:pPr>
      <w:rPr>
        <w:rFonts w:cs="Times New Roman"/>
      </w:rPr>
    </w:lvl>
    <w:lvl w:ilvl="7" w:tplc="88B05B96">
      <w:numFmt w:val="none"/>
      <w:lvlText w:val=""/>
      <w:lvlJc w:val="left"/>
      <w:pPr>
        <w:tabs>
          <w:tab w:val="num" w:pos="360"/>
        </w:tabs>
      </w:pPr>
      <w:rPr>
        <w:rFonts w:cs="Times New Roman"/>
      </w:rPr>
    </w:lvl>
    <w:lvl w:ilvl="8" w:tplc="0A8E3B32">
      <w:numFmt w:val="none"/>
      <w:lvlText w:val=""/>
      <w:lvlJc w:val="left"/>
      <w:pPr>
        <w:tabs>
          <w:tab w:val="num" w:pos="360"/>
        </w:tabs>
      </w:pPr>
      <w:rPr>
        <w:rFonts w:cs="Times New Roman"/>
      </w:rPr>
    </w:lvl>
  </w:abstractNum>
  <w:abstractNum w:abstractNumId="5">
    <w:nsid w:val="2F68578D"/>
    <w:multiLevelType w:val="hybridMultilevel"/>
    <w:tmpl w:val="005C177A"/>
    <w:lvl w:ilvl="0" w:tplc="03DC869C">
      <w:start w:val="2"/>
      <w:numFmt w:val="bullet"/>
      <w:lvlText w:val="-"/>
      <w:lvlJc w:val="left"/>
      <w:pPr>
        <w:ind w:left="1440" w:hanging="360"/>
      </w:pPr>
      <w:rPr>
        <w:rFonts w:ascii="Arial" w:eastAsia="Times New Roman" w:hAnsi="Arial" w:cs="Aria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4331FC"/>
    <w:multiLevelType w:val="multilevel"/>
    <w:tmpl w:val="45E037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ED79F3"/>
    <w:multiLevelType w:val="hybridMultilevel"/>
    <w:tmpl w:val="F116620E"/>
    <w:lvl w:ilvl="0" w:tplc="B9D81E7C">
      <w:start w:val="1"/>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92B4943"/>
    <w:multiLevelType w:val="hybridMultilevel"/>
    <w:tmpl w:val="BBFC3D0A"/>
    <w:lvl w:ilvl="0" w:tplc="6B286DD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C7B533F"/>
    <w:multiLevelType w:val="multilevel"/>
    <w:tmpl w:val="F3E05F8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730F4E"/>
    <w:multiLevelType w:val="hybridMultilevel"/>
    <w:tmpl w:val="9820B03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55C5205C"/>
    <w:multiLevelType w:val="hybridMultilevel"/>
    <w:tmpl w:val="C70A5422"/>
    <w:lvl w:ilvl="0" w:tplc="03DC869C">
      <w:start w:val="2"/>
      <w:numFmt w:val="bullet"/>
      <w:lvlText w:val="-"/>
      <w:lvlJc w:val="left"/>
      <w:pPr>
        <w:ind w:left="1428" w:hanging="360"/>
      </w:pPr>
      <w:rPr>
        <w:rFonts w:ascii="Arial" w:eastAsia="Times New Roman" w:hAnsi="Arial" w:cs="Arial" w:hint="default"/>
        <w:sz w:val="28"/>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60AB4708"/>
    <w:multiLevelType w:val="hybridMultilevel"/>
    <w:tmpl w:val="C45CA9BC"/>
    <w:lvl w:ilvl="0" w:tplc="166A53FE">
      <w:start w:val="1"/>
      <w:numFmt w:val="decimal"/>
      <w:lvlText w:val="%1."/>
      <w:lvlJc w:val="left"/>
      <w:pPr>
        <w:tabs>
          <w:tab w:val="num" w:pos="1211"/>
        </w:tabs>
        <w:ind w:left="1211" w:hanging="360"/>
      </w:pPr>
      <w:rPr>
        <w:rFonts w:cs="Times New Roman" w:hint="default"/>
        <w:b w:val="0"/>
        <w:i w:val="0"/>
      </w:rPr>
    </w:lvl>
    <w:lvl w:ilvl="1" w:tplc="E2B280E8">
      <w:start w:val="1"/>
      <w:numFmt w:val="bullet"/>
      <w:lvlText w:val="o"/>
      <w:lvlJc w:val="left"/>
      <w:pPr>
        <w:tabs>
          <w:tab w:val="num" w:pos="1728"/>
        </w:tabs>
        <w:ind w:left="1728" w:hanging="360"/>
      </w:pPr>
      <w:rPr>
        <w:rFonts w:ascii="Courier New" w:hAnsi="Courier New" w:hint="default"/>
      </w:rPr>
    </w:lvl>
    <w:lvl w:ilvl="2" w:tplc="BF546F16">
      <w:start w:val="1"/>
      <w:numFmt w:val="bullet"/>
      <w:lvlText w:val=""/>
      <w:lvlJc w:val="left"/>
      <w:pPr>
        <w:tabs>
          <w:tab w:val="num" w:pos="2448"/>
        </w:tabs>
        <w:ind w:left="2448" w:hanging="360"/>
      </w:pPr>
      <w:rPr>
        <w:rFonts w:ascii="Wingdings" w:hAnsi="Wingdings" w:hint="default"/>
      </w:rPr>
    </w:lvl>
    <w:lvl w:ilvl="3" w:tplc="23D61088">
      <w:start w:val="1"/>
      <w:numFmt w:val="bullet"/>
      <w:lvlText w:val=""/>
      <w:lvlJc w:val="left"/>
      <w:pPr>
        <w:tabs>
          <w:tab w:val="num" w:pos="3168"/>
        </w:tabs>
        <w:ind w:left="3168" w:hanging="360"/>
      </w:pPr>
      <w:rPr>
        <w:rFonts w:ascii="Symbol" w:hAnsi="Symbol" w:hint="default"/>
      </w:rPr>
    </w:lvl>
    <w:lvl w:ilvl="4" w:tplc="86D0798A">
      <w:start w:val="1"/>
      <w:numFmt w:val="bullet"/>
      <w:lvlText w:val="o"/>
      <w:lvlJc w:val="left"/>
      <w:pPr>
        <w:tabs>
          <w:tab w:val="num" w:pos="3888"/>
        </w:tabs>
        <w:ind w:left="3888" w:hanging="360"/>
      </w:pPr>
      <w:rPr>
        <w:rFonts w:ascii="Courier New" w:hAnsi="Courier New" w:hint="default"/>
      </w:rPr>
    </w:lvl>
    <w:lvl w:ilvl="5" w:tplc="46020BDC">
      <w:start w:val="1"/>
      <w:numFmt w:val="bullet"/>
      <w:lvlText w:val=""/>
      <w:lvlJc w:val="left"/>
      <w:pPr>
        <w:tabs>
          <w:tab w:val="num" w:pos="4608"/>
        </w:tabs>
        <w:ind w:left="4608" w:hanging="360"/>
      </w:pPr>
      <w:rPr>
        <w:rFonts w:ascii="Wingdings" w:hAnsi="Wingdings" w:hint="default"/>
      </w:rPr>
    </w:lvl>
    <w:lvl w:ilvl="6" w:tplc="77961AE8">
      <w:start w:val="1"/>
      <w:numFmt w:val="bullet"/>
      <w:lvlText w:val=""/>
      <w:lvlJc w:val="left"/>
      <w:pPr>
        <w:tabs>
          <w:tab w:val="num" w:pos="5328"/>
        </w:tabs>
        <w:ind w:left="5328" w:hanging="360"/>
      </w:pPr>
      <w:rPr>
        <w:rFonts w:ascii="Symbol" w:hAnsi="Symbol" w:hint="default"/>
      </w:rPr>
    </w:lvl>
    <w:lvl w:ilvl="7" w:tplc="8B023552">
      <w:start w:val="1"/>
      <w:numFmt w:val="bullet"/>
      <w:lvlText w:val="o"/>
      <w:lvlJc w:val="left"/>
      <w:pPr>
        <w:tabs>
          <w:tab w:val="num" w:pos="6048"/>
        </w:tabs>
        <w:ind w:left="6048" w:hanging="360"/>
      </w:pPr>
      <w:rPr>
        <w:rFonts w:ascii="Courier New" w:hAnsi="Courier New" w:hint="default"/>
      </w:rPr>
    </w:lvl>
    <w:lvl w:ilvl="8" w:tplc="11A8D416">
      <w:start w:val="1"/>
      <w:numFmt w:val="bullet"/>
      <w:lvlText w:val=""/>
      <w:lvlJc w:val="left"/>
      <w:pPr>
        <w:tabs>
          <w:tab w:val="num" w:pos="6768"/>
        </w:tabs>
        <w:ind w:left="6768" w:hanging="360"/>
      </w:pPr>
      <w:rPr>
        <w:rFonts w:ascii="Wingdings" w:hAnsi="Wingdings" w:hint="default"/>
      </w:rPr>
    </w:lvl>
  </w:abstractNum>
  <w:abstractNum w:abstractNumId="13">
    <w:nsid w:val="629C4FCA"/>
    <w:multiLevelType w:val="hybridMultilevel"/>
    <w:tmpl w:val="BC743A5C"/>
    <w:lvl w:ilvl="0" w:tplc="03DC869C">
      <w:start w:val="2"/>
      <w:numFmt w:val="bullet"/>
      <w:lvlText w:val="-"/>
      <w:lvlJc w:val="left"/>
      <w:pPr>
        <w:ind w:left="435" w:hanging="360"/>
      </w:pPr>
      <w:rPr>
        <w:rFonts w:ascii="Arial" w:eastAsia="Times New Roman" w:hAnsi="Arial" w:cs="Arial" w:hint="default"/>
        <w:sz w:val="28"/>
      </w:rPr>
    </w:lvl>
    <w:lvl w:ilvl="1" w:tplc="84B0CB36">
      <w:start w:val="1"/>
      <w:numFmt w:val="bullet"/>
      <w:lvlText w:val="o"/>
      <w:lvlJc w:val="left"/>
      <w:pPr>
        <w:ind w:left="1155" w:hanging="360"/>
      </w:pPr>
      <w:rPr>
        <w:rFonts w:ascii="Courier New" w:hAnsi="Courier New" w:hint="default"/>
      </w:rPr>
    </w:lvl>
    <w:lvl w:ilvl="2" w:tplc="4D0A07F4">
      <w:start w:val="1"/>
      <w:numFmt w:val="bullet"/>
      <w:lvlText w:val=""/>
      <w:lvlJc w:val="left"/>
      <w:pPr>
        <w:ind w:left="1875" w:hanging="360"/>
      </w:pPr>
      <w:rPr>
        <w:rFonts w:ascii="Wingdings" w:hAnsi="Wingdings" w:hint="default"/>
      </w:rPr>
    </w:lvl>
    <w:lvl w:ilvl="3" w:tplc="6D76D418">
      <w:start w:val="1"/>
      <w:numFmt w:val="bullet"/>
      <w:lvlText w:val=""/>
      <w:lvlJc w:val="left"/>
      <w:pPr>
        <w:ind w:left="2595" w:hanging="360"/>
      </w:pPr>
      <w:rPr>
        <w:rFonts w:ascii="Symbol" w:hAnsi="Symbol" w:hint="default"/>
      </w:rPr>
    </w:lvl>
    <w:lvl w:ilvl="4" w:tplc="438477FC">
      <w:start w:val="1"/>
      <w:numFmt w:val="bullet"/>
      <w:lvlText w:val="o"/>
      <w:lvlJc w:val="left"/>
      <w:pPr>
        <w:ind w:left="3315" w:hanging="360"/>
      </w:pPr>
      <w:rPr>
        <w:rFonts w:ascii="Courier New" w:hAnsi="Courier New" w:hint="default"/>
      </w:rPr>
    </w:lvl>
    <w:lvl w:ilvl="5" w:tplc="6BDA08DE">
      <w:start w:val="1"/>
      <w:numFmt w:val="bullet"/>
      <w:lvlText w:val=""/>
      <w:lvlJc w:val="left"/>
      <w:pPr>
        <w:ind w:left="4035" w:hanging="360"/>
      </w:pPr>
      <w:rPr>
        <w:rFonts w:ascii="Wingdings" w:hAnsi="Wingdings" w:hint="default"/>
      </w:rPr>
    </w:lvl>
    <w:lvl w:ilvl="6" w:tplc="73D05F04">
      <w:start w:val="1"/>
      <w:numFmt w:val="bullet"/>
      <w:lvlText w:val=""/>
      <w:lvlJc w:val="left"/>
      <w:pPr>
        <w:ind w:left="4755" w:hanging="360"/>
      </w:pPr>
      <w:rPr>
        <w:rFonts w:ascii="Symbol" w:hAnsi="Symbol" w:hint="default"/>
      </w:rPr>
    </w:lvl>
    <w:lvl w:ilvl="7" w:tplc="87983BBE">
      <w:start w:val="1"/>
      <w:numFmt w:val="bullet"/>
      <w:lvlText w:val="o"/>
      <w:lvlJc w:val="left"/>
      <w:pPr>
        <w:ind w:left="5475" w:hanging="360"/>
      </w:pPr>
      <w:rPr>
        <w:rFonts w:ascii="Courier New" w:hAnsi="Courier New" w:hint="default"/>
      </w:rPr>
    </w:lvl>
    <w:lvl w:ilvl="8" w:tplc="350EAAB6">
      <w:start w:val="1"/>
      <w:numFmt w:val="bullet"/>
      <w:lvlText w:val=""/>
      <w:lvlJc w:val="left"/>
      <w:pPr>
        <w:ind w:left="6195" w:hanging="360"/>
      </w:pPr>
      <w:rPr>
        <w:rFonts w:ascii="Wingdings" w:hAnsi="Wingdings" w:hint="default"/>
      </w:rPr>
    </w:lvl>
  </w:abstractNum>
  <w:abstractNum w:abstractNumId="14">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70941D17"/>
    <w:multiLevelType w:val="multilevel"/>
    <w:tmpl w:val="7506E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663575"/>
    <w:multiLevelType w:val="hybridMultilevel"/>
    <w:tmpl w:val="1590A04A"/>
    <w:lvl w:ilvl="0" w:tplc="BF9660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FE726FB"/>
    <w:multiLevelType w:val="multilevel"/>
    <w:tmpl w:val="043CE7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0"/>
  </w:num>
  <w:num w:numId="4">
    <w:abstractNumId w:val="4"/>
  </w:num>
  <w:num w:numId="5">
    <w:abstractNumId w:val="1"/>
  </w:num>
  <w:num w:numId="6">
    <w:abstractNumId w:val="18"/>
  </w:num>
  <w:num w:numId="7">
    <w:abstractNumId w:val="6"/>
  </w:num>
  <w:num w:numId="8">
    <w:abstractNumId w:val="16"/>
  </w:num>
  <w:num w:numId="9">
    <w:abstractNumId w:val="15"/>
  </w:num>
  <w:num w:numId="10">
    <w:abstractNumId w:val="2"/>
  </w:num>
  <w:num w:numId="11">
    <w:abstractNumId w:val="17"/>
  </w:num>
  <w:num w:numId="12">
    <w:abstractNumId w:val="14"/>
  </w:num>
  <w:num w:numId="13">
    <w:abstractNumId w:val="8"/>
  </w:num>
  <w:num w:numId="14">
    <w:abstractNumId w:val="5"/>
  </w:num>
  <w:num w:numId="15">
    <w:abstractNumId w:val="9"/>
  </w:num>
  <w:num w:numId="16">
    <w:abstractNumId w:val="7"/>
  </w:num>
  <w:num w:numId="17">
    <w:abstractNumId w:val="0"/>
  </w:num>
  <w:num w:numId="18">
    <w:abstractNumId w:val="13"/>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4A"/>
    <w:rsid w:val="000127CE"/>
    <w:rsid w:val="000154ED"/>
    <w:rsid w:val="0002737A"/>
    <w:rsid w:val="00037492"/>
    <w:rsid w:val="0004293F"/>
    <w:rsid w:val="0004573B"/>
    <w:rsid w:val="00055738"/>
    <w:rsid w:val="00055DB3"/>
    <w:rsid w:val="00064C4F"/>
    <w:rsid w:val="00073014"/>
    <w:rsid w:val="0009533C"/>
    <w:rsid w:val="00097A1A"/>
    <w:rsid w:val="000A49AA"/>
    <w:rsid w:val="000A6459"/>
    <w:rsid w:val="000C29D5"/>
    <w:rsid w:val="000D0CEC"/>
    <w:rsid w:val="000D575A"/>
    <w:rsid w:val="000D5F4E"/>
    <w:rsid w:val="000F0265"/>
    <w:rsid w:val="000F6118"/>
    <w:rsid w:val="00101324"/>
    <w:rsid w:val="00116D0C"/>
    <w:rsid w:val="00131B82"/>
    <w:rsid w:val="001352CF"/>
    <w:rsid w:val="00140534"/>
    <w:rsid w:val="001408B1"/>
    <w:rsid w:val="00142DEE"/>
    <w:rsid w:val="00145FB9"/>
    <w:rsid w:val="00147E21"/>
    <w:rsid w:val="0018394E"/>
    <w:rsid w:val="00184A76"/>
    <w:rsid w:val="001928A7"/>
    <w:rsid w:val="001A449F"/>
    <w:rsid w:val="001B285F"/>
    <w:rsid w:val="001B479C"/>
    <w:rsid w:val="001B558C"/>
    <w:rsid w:val="001B653E"/>
    <w:rsid w:val="001C42C6"/>
    <w:rsid w:val="001C640E"/>
    <w:rsid w:val="001D2B0A"/>
    <w:rsid w:val="001E4B9D"/>
    <w:rsid w:val="002056F3"/>
    <w:rsid w:val="002253B7"/>
    <w:rsid w:val="0023074C"/>
    <w:rsid w:val="00235A9A"/>
    <w:rsid w:val="0023798D"/>
    <w:rsid w:val="00242865"/>
    <w:rsid w:val="00291173"/>
    <w:rsid w:val="00297C34"/>
    <w:rsid w:val="002A1B55"/>
    <w:rsid w:val="002A3102"/>
    <w:rsid w:val="002D5679"/>
    <w:rsid w:val="002D57A9"/>
    <w:rsid w:val="002E14BC"/>
    <w:rsid w:val="002E197F"/>
    <w:rsid w:val="002E20C0"/>
    <w:rsid w:val="002E71E7"/>
    <w:rsid w:val="00300BE9"/>
    <w:rsid w:val="00301537"/>
    <w:rsid w:val="003148BA"/>
    <w:rsid w:val="00325EB7"/>
    <w:rsid w:val="00331D58"/>
    <w:rsid w:val="003374EB"/>
    <w:rsid w:val="00337B49"/>
    <w:rsid w:val="00337BFA"/>
    <w:rsid w:val="0034496C"/>
    <w:rsid w:val="00351A34"/>
    <w:rsid w:val="00357CF9"/>
    <w:rsid w:val="00360192"/>
    <w:rsid w:val="00370326"/>
    <w:rsid w:val="003840F2"/>
    <w:rsid w:val="00394F23"/>
    <w:rsid w:val="003B2687"/>
    <w:rsid w:val="003B5CDC"/>
    <w:rsid w:val="003B7236"/>
    <w:rsid w:val="003E445F"/>
    <w:rsid w:val="003F110B"/>
    <w:rsid w:val="004116C5"/>
    <w:rsid w:val="00417B62"/>
    <w:rsid w:val="00425283"/>
    <w:rsid w:val="0042756B"/>
    <w:rsid w:val="00437F41"/>
    <w:rsid w:val="0044592F"/>
    <w:rsid w:val="004743D0"/>
    <w:rsid w:val="00480DEA"/>
    <w:rsid w:val="004A278A"/>
    <w:rsid w:val="004B28B1"/>
    <w:rsid w:val="004B55DA"/>
    <w:rsid w:val="00502DB6"/>
    <w:rsid w:val="00512EAA"/>
    <w:rsid w:val="00520B45"/>
    <w:rsid w:val="00534358"/>
    <w:rsid w:val="005422B9"/>
    <w:rsid w:val="00547D0B"/>
    <w:rsid w:val="00550789"/>
    <w:rsid w:val="0055382F"/>
    <w:rsid w:val="00567378"/>
    <w:rsid w:val="00581330"/>
    <w:rsid w:val="00593AA9"/>
    <w:rsid w:val="005A67CD"/>
    <w:rsid w:val="005C1FD2"/>
    <w:rsid w:val="005C4B0E"/>
    <w:rsid w:val="005D2543"/>
    <w:rsid w:val="005D2619"/>
    <w:rsid w:val="005D7A6C"/>
    <w:rsid w:val="005E3880"/>
    <w:rsid w:val="005E5C65"/>
    <w:rsid w:val="005F1B17"/>
    <w:rsid w:val="005F1E87"/>
    <w:rsid w:val="005F5BD0"/>
    <w:rsid w:val="0060008B"/>
    <w:rsid w:val="00601F74"/>
    <w:rsid w:val="006123C5"/>
    <w:rsid w:val="006172DB"/>
    <w:rsid w:val="00623956"/>
    <w:rsid w:val="0062601F"/>
    <w:rsid w:val="006405EE"/>
    <w:rsid w:val="00650429"/>
    <w:rsid w:val="00651523"/>
    <w:rsid w:val="00651FEA"/>
    <w:rsid w:val="006746AE"/>
    <w:rsid w:val="00674827"/>
    <w:rsid w:val="0067702E"/>
    <w:rsid w:val="006A6A41"/>
    <w:rsid w:val="006C3161"/>
    <w:rsid w:val="006D6472"/>
    <w:rsid w:val="006E0891"/>
    <w:rsid w:val="006E1277"/>
    <w:rsid w:val="006E1FAB"/>
    <w:rsid w:val="006E2E43"/>
    <w:rsid w:val="00704DC5"/>
    <w:rsid w:val="007142FB"/>
    <w:rsid w:val="00714FB2"/>
    <w:rsid w:val="0072472D"/>
    <w:rsid w:val="0075528C"/>
    <w:rsid w:val="00757FC3"/>
    <w:rsid w:val="00765F1E"/>
    <w:rsid w:val="00777EF8"/>
    <w:rsid w:val="007875FE"/>
    <w:rsid w:val="0079054C"/>
    <w:rsid w:val="00795EB1"/>
    <w:rsid w:val="00796499"/>
    <w:rsid w:val="007B1272"/>
    <w:rsid w:val="007B3276"/>
    <w:rsid w:val="007E10AC"/>
    <w:rsid w:val="007F17E7"/>
    <w:rsid w:val="008246F2"/>
    <w:rsid w:val="00837E31"/>
    <w:rsid w:val="00842E72"/>
    <w:rsid w:val="00853079"/>
    <w:rsid w:val="008570E5"/>
    <w:rsid w:val="008757BA"/>
    <w:rsid w:val="008839A7"/>
    <w:rsid w:val="00892D4B"/>
    <w:rsid w:val="00892DE7"/>
    <w:rsid w:val="00893C9C"/>
    <w:rsid w:val="008C2011"/>
    <w:rsid w:val="008C445E"/>
    <w:rsid w:val="008D3C79"/>
    <w:rsid w:val="008D46D3"/>
    <w:rsid w:val="008D6DB6"/>
    <w:rsid w:val="008E15D2"/>
    <w:rsid w:val="008F1723"/>
    <w:rsid w:val="008F61DB"/>
    <w:rsid w:val="009003FF"/>
    <w:rsid w:val="009062C8"/>
    <w:rsid w:val="0092091C"/>
    <w:rsid w:val="00932C31"/>
    <w:rsid w:val="00932CDF"/>
    <w:rsid w:val="00952B2E"/>
    <w:rsid w:val="00957BBA"/>
    <w:rsid w:val="00960350"/>
    <w:rsid w:val="00960BDB"/>
    <w:rsid w:val="0096157D"/>
    <w:rsid w:val="00963D5A"/>
    <w:rsid w:val="00966864"/>
    <w:rsid w:val="00975AD7"/>
    <w:rsid w:val="0098534C"/>
    <w:rsid w:val="009A0F81"/>
    <w:rsid w:val="009A141A"/>
    <w:rsid w:val="009A3FAB"/>
    <w:rsid w:val="009B1DC6"/>
    <w:rsid w:val="009B7C19"/>
    <w:rsid w:val="009C3907"/>
    <w:rsid w:val="009D162D"/>
    <w:rsid w:val="009D6D85"/>
    <w:rsid w:val="009E13C6"/>
    <w:rsid w:val="009F4709"/>
    <w:rsid w:val="00A13D6C"/>
    <w:rsid w:val="00A335EE"/>
    <w:rsid w:val="00A3551C"/>
    <w:rsid w:val="00A46428"/>
    <w:rsid w:val="00A47721"/>
    <w:rsid w:val="00A63AEA"/>
    <w:rsid w:val="00A83F74"/>
    <w:rsid w:val="00A90A5A"/>
    <w:rsid w:val="00A96D3F"/>
    <w:rsid w:val="00AA1DB8"/>
    <w:rsid w:val="00AA49CD"/>
    <w:rsid w:val="00AB1B8C"/>
    <w:rsid w:val="00AB78AB"/>
    <w:rsid w:val="00AC5A08"/>
    <w:rsid w:val="00AE2C0E"/>
    <w:rsid w:val="00B000A5"/>
    <w:rsid w:val="00B00896"/>
    <w:rsid w:val="00B07720"/>
    <w:rsid w:val="00B349F6"/>
    <w:rsid w:val="00B560E6"/>
    <w:rsid w:val="00B63D27"/>
    <w:rsid w:val="00B76FD6"/>
    <w:rsid w:val="00B776EC"/>
    <w:rsid w:val="00B8569C"/>
    <w:rsid w:val="00B85C35"/>
    <w:rsid w:val="00BA12A6"/>
    <w:rsid w:val="00BA1E7E"/>
    <w:rsid w:val="00BA31C5"/>
    <w:rsid w:val="00BA7D4A"/>
    <w:rsid w:val="00BB3764"/>
    <w:rsid w:val="00BB5EBD"/>
    <w:rsid w:val="00BD21EB"/>
    <w:rsid w:val="00BD7F0A"/>
    <w:rsid w:val="00BE353F"/>
    <w:rsid w:val="00BF6C0C"/>
    <w:rsid w:val="00C037B2"/>
    <w:rsid w:val="00C178B3"/>
    <w:rsid w:val="00C21CD9"/>
    <w:rsid w:val="00C4011B"/>
    <w:rsid w:val="00C527CE"/>
    <w:rsid w:val="00C61B8F"/>
    <w:rsid w:val="00C80293"/>
    <w:rsid w:val="00C8524D"/>
    <w:rsid w:val="00C85305"/>
    <w:rsid w:val="00CA3457"/>
    <w:rsid w:val="00CB2A99"/>
    <w:rsid w:val="00CC2013"/>
    <w:rsid w:val="00CD0F73"/>
    <w:rsid w:val="00CD2780"/>
    <w:rsid w:val="00CD6CBE"/>
    <w:rsid w:val="00CD786A"/>
    <w:rsid w:val="00CE6F59"/>
    <w:rsid w:val="00CF7F8E"/>
    <w:rsid w:val="00D015AA"/>
    <w:rsid w:val="00D150AD"/>
    <w:rsid w:val="00D21391"/>
    <w:rsid w:val="00D2148E"/>
    <w:rsid w:val="00D27E37"/>
    <w:rsid w:val="00D27F76"/>
    <w:rsid w:val="00D52B19"/>
    <w:rsid w:val="00D62E40"/>
    <w:rsid w:val="00D64153"/>
    <w:rsid w:val="00D7155F"/>
    <w:rsid w:val="00D7384A"/>
    <w:rsid w:val="00D753A5"/>
    <w:rsid w:val="00D75B9F"/>
    <w:rsid w:val="00D83AFC"/>
    <w:rsid w:val="00D8669D"/>
    <w:rsid w:val="00DA0C1D"/>
    <w:rsid w:val="00DA3C75"/>
    <w:rsid w:val="00DB325B"/>
    <w:rsid w:val="00DC32D3"/>
    <w:rsid w:val="00DC719B"/>
    <w:rsid w:val="00DD6635"/>
    <w:rsid w:val="00DE1D88"/>
    <w:rsid w:val="00DE738E"/>
    <w:rsid w:val="00DF2368"/>
    <w:rsid w:val="00DF66AD"/>
    <w:rsid w:val="00E07436"/>
    <w:rsid w:val="00E10432"/>
    <w:rsid w:val="00E235BA"/>
    <w:rsid w:val="00E2638E"/>
    <w:rsid w:val="00E301B2"/>
    <w:rsid w:val="00E33F7F"/>
    <w:rsid w:val="00E40072"/>
    <w:rsid w:val="00E52775"/>
    <w:rsid w:val="00E53BD2"/>
    <w:rsid w:val="00E62AE1"/>
    <w:rsid w:val="00E63A62"/>
    <w:rsid w:val="00E65BD0"/>
    <w:rsid w:val="00E67C32"/>
    <w:rsid w:val="00E72439"/>
    <w:rsid w:val="00E77E21"/>
    <w:rsid w:val="00E77EA3"/>
    <w:rsid w:val="00EA0E75"/>
    <w:rsid w:val="00EA18A5"/>
    <w:rsid w:val="00EA1BB3"/>
    <w:rsid w:val="00EA76CF"/>
    <w:rsid w:val="00EB4966"/>
    <w:rsid w:val="00EF0793"/>
    <w:rsid w:val="00EF2E38"/>
    <w:rsid w:val="00F010EA"/>
    <w:rsid w:val="00F03994"/>
    <w:rsid w:val="00F125F3"/>
    <w:rsid w:val="00F130B8"/>
    <w:rsid w:val="00F144F4"/>
    <w:rsid w:val="00F2419A"/>
    <w:rsid w:val="00F35F7B"/>
    <w:rsid w:val="00F40494"/>
    <w:rsid w:val="00F4116C"/>
    <w:rsid w:val="00F50D4E"/>
    <w:rsid w:val="00F65239"/>
    <w:rsid w:val="00F9671B"/>
    <w:rsid w:val="00FA0B5C"/>
    <w:rsid w:val="00FA503D"/>
    <w:rsid w:val="00FA7952"/>
    <w:rsid w:val="00FB0566"/>
    <w:rsid w:val="00FD31FD"/>
    <w:rsid w:val="00FD4AAF"/>
    <w:rsid w:val="00FD5958"/>
    <w:rsid w:val="00FE18C0"/>
    <w:rsid w:val="00FF40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39"/>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A46428"/>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7142FB"/>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142FB"/>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142FB"/>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142FB"/>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142FB"/>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42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7142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142FB"/>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142FB"/>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142FB"/>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142FB"/>
    <w:rPr>
      <w:rFonts w:ascii="Cambria" w:eastAsia="Calibri" w:hAnsi="Cambria" w:cs="Times New Roman"/>
      <w:sz w:val="20"/>
      <w:szCs w:val="20"/>
    </w:rPr>
  </w:style>
  <w:style w:type="paragraph" w:styleId="NormalWeb">
    <w:name w:val="Normal (Web)"/>
    <w:basedOn w:val="Normal"/>
    <w:uiPriority w:val="99"/>
    <w:unhideWhenUsed/>
    <w:rsid w:val="00A46428"/>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A46428"/>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46428"/>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A4642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A46428"/>
    <w:rPr>
      <w:rFonts w:ascii="Times New Roman" w:eastAsia="SimSun" w:hAnsi="Times New Roman" w:cs="Times New Roman"/>
      <w:sz w:val="24"/>
      <w:szCs w:val="24"/>
      <w:lang w:val="x-none" w:eastAsia="x-none"/>
    </w:rPr>
  </w:style>
  <w:style w:type="paragraph" w:styleId="BodyText">
    <w:name w:val="Body Text"/>
    <w:basedOn w:val="Normal"/>
    <w:link w:val="BodyTextChar"/>
    <w:uiPriority w:val="99"/>
    <w:unhideWhenUsed/>
    <w:rsid w:val="00A46428"/>
    <w:pPr>
      <w:spacing w:before="100" w:beforeAutospacing="1" w:after="100" w:afterAutospacing="1"/>
    </w:pPr>
  </w:style>
  <w:style w:type="character" w:customStyle="1" w:styleId="BodyTextChar">
    <w:name w:val="Body Text Char"/>
    <w:basedOn w:val="DefaultParagraphFont"/>
    <w:link w:val="BodyText"/>
    <w:uiPriority w:val="99"/>
    <w:rsid w:val="00A46428"/>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A46428"/>
    <w:pPr>
      <w:spacing w:after="120" w:line="480" w:lineRule="auto"/>
    </w:pPr>
  </w:style>
  <w:style w:type="character" w:customStyle="1" w:styleId="BodyText2Char">
    <w:name w:val="Body Text 2 Char"/>
    <w:basedOn w:val="DefaultParagraphFont"/>
    <w:link w:val="BodyText2"/>
    <w:uiPriority w:val="99"/>
    <w:rsid w:val="00A46428"/>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A46428"/>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A46428"/>
    <w:rPr>
      <w:rFonts w:ascii="Times New Roman" w:eastAsia="SimSun" w:hAnsi="Times New Roman" w:cs="Times New Roman"/>
      <w:sz w:val="20"/>
      <w:szCs w:val="20"/>
    </w:rPr>
  </w:style>
  <w:style w:type="paragraph" w:styleId="ListParagraph">
    <w:name w:val="List Paragraph"/>
    <w:basedOn w:val="Normal"/>
    <w:uiPriority w:val="99"/>
    <w:qFormat/>
    <w:rsid w:val="00A46428"/>
    <w:pPr>
      <w:ind w:left="720"/>
      <w:contextualSpacing/>
    </w:pPr>
    <w:rPr>
      <w:rFonts w:eastAsia="Times New Roman"/>
    </w:rPr>
  </w:style>
  <w:style w:type="paragraph" w:customStyle="1" w:styleId="Default">
    <w:name w:val="Default"/>
    <w:rsid w:val="00A46428"/>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A46428"/>
    <w:rPr>
      <w:color w:val="auto"/>
    </w:rPr>
  </w:style>
  <w:style w:type="paragraph" w:customStyle="1" w:styleId="normaltableau">
    <w:name w:val="normal_tableau"/>
    <w:basedOn w:val="Normal"/>
    <w:uiPriority w:val="99"/>
    <w:rsid w:val="00A46428"/>
    <w:pPr>
      <w:spacing w:before="120" w:after="120"/>
      <w:jc w:val="both"/>
    </w:pPr>
    <w:rPr>
      <w:rFonts w:ascii="Optima" w:hAnsi="Optima"/>
      <w:sz w:val="22"/>
      <w:szCs w:val="20"/>
      <w:lang w:val="en-GB"/>
    </w:rPr>
  </w:style>
  <w:style w:type="character" w:customStyle="1" w:styleId="a">
    <w:name w:val="Основен текст_"/>
    <w:link w:val="1"/>
    <w:locked/>
    <w:rsid w:val="00A46428"/>
    <w:rPr>
      <w:sz w:val="19"/>
      <w:szCs w:val="19"/>
      <w:shd w:val="clear" w:color="auto" w:fill="FFFFFF"/>
    </w:rPr>
  </w:style>
  <w:style w:type="paragraph" w:customStyle="1" w:styleId="1">
    <w:name w:val="Основен текст1"/>
    <w:basedOn w:val="Normal"/>
    <w:link w:val="a"/>
    <w:rsid w:val="00A46428"/>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A46428"/>
    <w:rPr>
      <w:vertAlign w:val="superscript"/>
    </w:rPr>
  </w:style>
  <w:style w:type="paragraph" w:styleId="Header">
    <w:name w:val="header"/>
    <w:basedOn w:val="Normal"/>
    <w:link w:val="HeaderChar"/>
    <w:uiPriority w:val="99"/>
    <w:unhideWhenUsed/>
    <w:rsid w:val="00512EAA"/>
    <w:pPr>
      <w:tabs>
        <w:tab w:val="center" w:pos="4536"/>
        <w:tab w:val="right" w:pos="9072"/>
      </w:tabs>
    </w:pPr>
  </w:style>
  <w:style w:type="character" w:customStyle="1" w:styleId="HeaderChar">
    <w:name w:val="Header Char"/>
    <w:basedOn w:val="DefaultParagraphFont"/>
    <w:link w:val="Header"/>
    <w:uiPriority w:val="99"/>
    <w:rsid w:val="00512EAA"/>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512EAA"/>
    <w:rPr>
      <w:rFonts w:ascii="Tahoma" w:hAnsi="Tahoma" w:cs="Tahoma"/>
      <w:sz w:val="16"/>
      <w:szCs w:val="16"/>
    </w:rPr>
  </w:style>
  <w:style w:type="character" w:customStyle="1" w:styleId="BalloonTextChar">
    <w:name w:val="Balloon Text Char"/>
    <w:basedOn w:val="DefaultParagraphFont"/>
    <w:link w:val="BalloonText"/>
    <w:uiPriority w:val="99"/>
    <w:semiHidden/>
    <w:rsid w:val="00512EAA"/>
    <w:rPr>
      <w:rFonts w:ascii="Tahoma" w:eastAsia="SimSun" w:hAnsi="Tahoma" w:cs="Tahoma"/>
      <w:sz w:val="16"/>
      <w:szCs w:val="16"/>
      <w:lang w:eastAsia="bg-BG"/>
    </w:rPr>
  </w:style>
  <w:style w:type="paragraph" w:styleId="BodyTextIndent3">
    <w:name w:val="Body Text Indent 3"/>
    <w:basedOn w:val="Normal"/>
    <w:link w:val="BodyTextIndent3Char"/>
    <w:unhideWhenUsed/>
    <w:rsid w:val="00D015AA"/>
    <w:pPr>
      <w:spacing w:after="120"/>
      <w:ind w:left="283"/>
    </w:pPr>
    <w:rPr>
      <w:sz w:val="16"/>
      <w:szCs w:val="16"/>
    </w:rPr>
  </w:style>
  <w:style w:type="character" w:customStyle="1" w:styleId="BodyTextIndent3Char">
    <w:name w:val="Body Text Indent 3 Char"/>
    <w:basedOn w:val="DefaultParagraphFont"/>
    <w:link w:val="BodyTextIndent3"/>
    <w:rsid w:val="00D015AA"/>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0D0CEC"/>
    <w:rPr>
      <w:color w:val="0000FF" w:themeColor="hyperlink"/>
      <w:u w:val="single"/>
    </w:rPr>
  </w:style>
  <w:style w:type="paragraph" w:styleId="Title">
    <w:name w:val="Title"/>
    <w:basedOn w:val="Normal"/>
    <w:link w:val="TitleChar"/>
    <w:qFormat/>
    <w:rsid w:val="007142FB"/>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142FB"/>
    <w:rPr>
      <w:rFonts w:ascii="Times New Roman" w:eastAsia="Batang" w:hAnsi="Times New Roman" w:cs="Times New Roman"/>
      <w:b/>
      <w:sz w:val="48"/>
      <w:szCs w:val="20"/>
      <w:lang w:val="en-US"/>
    </w:rPr>
  </w:style>
  <w:style w:type="character" w:customStyle="1" w:styleId="FontStyle63">
    <w:name w:val="Font Style63"/>
    <w:uiPriority w:val="99"/>
    <w:rsid w:val="007142FB"/>
    <w:rPr>
      <w:rFonts w:ascii="Verdana" w:hAnsi="Verdana"/>
      <w:sz w:val="20"/>
    </w:rPr>
  </w:style>
  <w:style w:type="paragraph" w:customStyle="1" w:styleId="Style2">
    <w:name w:val="Style2"/>
    <w:basedOn w:val="Normal"/>
    <w:uiPriority w:val="99"/>
    <w:rsid w:val="007142FB"/>
    <w:pPr>
      <w:widowControl w:val="0"/>
      <w:autoSpaceDE w:val="0"/>
      <w:autoSpaceDN w:val="0"/>
      <w:adjustRightInd w:val="0"/>
      <w:spacing w:line="265" w:lineRule="exact"/>
      <w:ind w:firstLine="713"/>
      <w:jc w:val="both"/>
    </w:pPr>
    <w:rPr>
      <w:rFonts w:eastAsia="Batang"/>
    </w:rPr>
  </w:style>
  <w:style w:type="character" w:customStyle="1" w:styleId="FontStyle16">
    <w:name w:val="Font Style16"/>
    <w:uiPriority w:val="99"/>
    <w:rsid w:val="007142FB"/>
    <w:rPr>
      <w:rFonts w:ascii="Times New Roman" w:hAnsi="Times New Roman"/>
      <w:b/>
      <w:spacing w:val="10"/>
      <w:sz w:val="24"/>
    </w:rPr>
  </w:style>
  <w:style w:type="paragraph" w:customStyle="1" w:styleId="CharChar1">
    <w:name w:val="Char Char1 Знак Знак"/>
    <w:basedOn w:val="Normal"/>
    <w:uiPriority w:val="99"/>
    <w:rsid w:val="007142FB"/>
    <w:pPr>
      <w:tabs>
        <w:tab w:val="left" w:pos="709"/>
      </w:tabs>
    </w:pPr>
    <w:rPr>
      <w:rFonts w:ascii="Tahoma" w:eastAsia="Batang" w:hAnsi="Tahoma" w:cs="Tahoma"/>
      <w:lang w:val="pl-PL" w:eastAsia="pl-PL"/>
    </w:rPr>
  </w:style>
  <w:style w:type="paragraph" w:customStyle="1" w:styleId="Text1">
    <w:name w:val="Text 1"/>
    <w:uiPriority w:val="99"/>
    <w:rsid w:val="007142FB"/>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uiPriority w:val="99"/>
    <w:rsid w:val="007142FB"/>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142FB"/>
    <w:rPr>
      <w:rFonts w:ascii="Times New Roman" w:hAnsi="Times New Roman"/>
      <w:sz w:val="22"/>
    </w:rPr>
  </w:style>
  <w:style w:type="paragraph" w:customStyle="1" w:styleId="firstline">
    <w:name w:val="firstline"/>
    <w:basedOn w:val="Normal"/>
    <w:uiPriority w:val="99"/>
    <w:rsid w:val="007142FB"/>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142FB"/>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142FB"/>
    <w:rPr>
      <w:rFonts w:ascii="Times New Roman" w:eastAsia="Calibri" w:hAnsi="Times New Roman" w:cs="Times New Roman"/>
      <w:sz w:val="28"/>
      <w:szCs w:val="28"/>
    </w:rPr>
  </w:style>
  <w:style w:type="paragraph" w:customStyle="1" w:styleId="FR2">
    <w:name w:val="FR2"/>
    <w:uiPriority w:val="99"/>
    <w:rsid w:val="007142FB"/>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7142FB"/>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uiPriority w:val="99"/>
    <w:rsid w:val="007142FB"/>
    <w:pPr>
      <w:spacing w:before="120" w:after="120"/>
      <w:ind w:right="20"/>
      <w:jc w:val="both"/>
    </w:pPr>
    <w:rPr>
      <w:rFonts w:eastAsia="Arial Unicode MS"/>
      <w:lang w:val="ru-RU" w:eastAsia="en-US"/>
    </w:rPr>
  </w:style>
  <w:style w:type="paragraph" w:customStyle="1" w:styleId="Style4">
    <w:name w:val="Style4"/>
    <w:basedOn w:val="Normal"/>
    <w:uiPriority w:val="99"/>
    <w:rsid w:val="007142FB"/>
    <w:pPr>
      <w:widowControl w:val="0"/>
      <w:autoSpaceDE w:val="0"/>
      <w:autoSpaceDN w:val="0"/>
      <w:adjustRightInd w:val="0"/>
      <w:spacing w:line="277" w:lineRule="exact"/>
      <w:ind w:hanging="140"/>
    </w:pPr>
    <w:rPr>
      <w:rFonts w:eastAsia="Batang"/>
    </w:rPr>
  </w:style>
  <w:style w:type="paragraph" w:customStyle="1" w:styleId="Style5">
    <w:name w:val="Style5"/>
    <w:basedOn w:val="Normal"/>
    <w:uiPriority w:val="99"/>
    <w:rsid w:val="007142FB"/>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142FB"/>
    <w:pPr>
      <w:widowControl w:val="0"/>
      <w:autoSpaceDE w:val="0"/>
      <w:autoSpaceDN w:val="0"/>
      <w:adjustRightInd w:val="0"/>
    </w:pPr>
    <w:rPr>
      <w:rFonts w:eastAsia="Batang"/>
    </w:rPr>
  </w:style>
  <w:style w:type="paragraph" w:customStyle="1" w:styleId="Style3">
    <w:name w:val="Style3"/>
    <w:basedOn w:val="Normal"/>
    <w:uiPriority w:val="99"/>
    <w:rsid w:val="007142FB"/>
    <w:pPr>
      <w:widowControl w:val="0"/>
      <w:autoSpaceDE w:val="0"/>
      <w:autoSpaceDN w:val="0"/>
      <w:adjustRightInd w:val="0"/>
      <w:spacing w:line="209" w:lineRule="exact"/>
      <w:jc w:val="both"/>
    </w:pPr>
    <w:rPr>
      <w:rFonts w:eastAsia="Batang"/>
    </w:rPr>
  </w:style>
  <w:style w:type="paragraph" w:customStyle="1" w:styleId="Style7">
    <w:name w:val="Style7"/>
    <w:basedOn w:val="Normal"/>
    <w:uiPriority w:val="99"/>
    <w:rsid w:val="007142FB"/>
    <w:pPr>
      <w:widowControl w:val="0"/>
      <w:autoSpaceDE w:val="0"/>
      <w:autoSpaceDN w:val="0"/>
      <w:adjustRightInd w:val="0"/>
      <w:spacing w:line="295" w:lineRule="exact"/>
      <w:ind w:hanging="349"/>
      <w:jc w:val="both"/>
    </w:pPr>
    <w:rPr>
      <w:rFonts w:eastAsia="Batang"/>
    </w:rPr>
  </w:style>
  <w:style w:type="character" w:customStyle="1" w:styleId="FontStyle17">
    <w:name w:val="Font Style17"/>
    <w:uiPriority w:val="99"/>
    <w:rsid w:val="007142FB"/>
    <w:rPr>
      <w:rFonts w:ascii="Times New Roman" w:hAnsi="Times New Roman"/>
      <w:i/>
      <w:sz w:val="16"/>
    </w:rPr>
  </w:style>
  <w:style w:type="character" w:customStyle="1" w:styleId="FontStyle18">
    <w:name w:val="Font Style18"/>
    <w:uiPriority w:val="99"/>
    <w:rsid w:val="007142FB"/>
    <w:rPr>
      <w:rFonts w:ascii="Times New Roman" w:hAnsi="Times New Roman"/>
      <w:b/>
      <w:spacing w:val="10"/>
      <w:sz w:val="24"/>
    </w:rPr>
  </w:style>
  <w:style w:type="character" w:customStyle="1" w:styleId="FontStyle19">
    <w:name w:val="Font Style19"/>
    <w:uiPriority w:val="99"/>
    <w:rsid w:val="007142FB"/>
    <w:rPr>
      <w:rFonts w:ascii="Times New Roman" w:hAnsi="Times New Roman"/>
      <w:i/>
      <w:spacing w:val="10"/>
      <w:sz w:val="20"/>
    </w:rPr>
  </w:style>
  <w:style w:type="paragraph" w:customStyle="1" w:styleId="Style12">
    <w:name w:val="Style12"/>
    <w:basedOn w:val="Normal"/>
    <w:uiPriority w:val="99"/>
    <w:rsid w:val="007142FB"/>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uiPriority w:val="99"/>
    <w:rsid w:val="007142FB"/>
    <w:pPr>
      <w:widowControl w:val="0"/>
      <w:autoSpaceDE w:val="0"/>
      <w:autoSpaceDN w:val="0"/>
      <w:adjustRightInd w:val="0"/>
    </w:pPr>
    <w:rPr>
      <w:rFonts w:eastAsia="Batang"/>
    </w:rPr>
  </w:style>
  <w:style w:type="paragraph" w:customStyle="1" w:styleId="Style11">
    <w:name w:val="Style11"/>
    <w:basedOn w:val="Normal"/>
    <w:uiPriority w:val="99"/>
    <w:rsid w:val="007142FB"/>
    <w:pPr>
      <w:widowControl w:val="0"/>
      <w:autoSpaceDE w:val="0"/>
      <w:autoSpaceDN w:val="0"/>
      <w:adjustRightInd w:val="0"/>
    </w:pPr>
    <w:rPr>
      <w:rFonts w:eastAsia="Batang"/>
    </w:rPr>
  </w:style>
  <w:style w:type="character" w:customStyle="1" w:styleId="FontStyle20">
    <w:name w:val="Font Style20"/>
    <w:uiPriority w:val="99"/>
    <w:rsid w:val="007142FB"/>
    <w:rPr>
      <w:rFonts w:ascii="Times New Roman" w:hAnsi="Times New Roman"/>
      <w:sz w:val="20"/>
    </w:rPr>
  </w:style>
  <w:style w:type="character" w:customStyle="1" w:styleId="FontStyle23">
    <w:name w:val="Font Style23"/>
    <w:uiPriority w:val="99"/>
    <w:rsid w:val="007142FB"/>
    <w:rPr>
      <w:rFonts w:ascii="Times New Roman" w:hAnsi="Times New Roman"/>
      <w:b/>
      <w:i/>
      <w:sz w:val="24"/>
    </w:rPr>
  </w:style>
  <w:style w:type="character" w:styleId="CommentReference">
    <w:name w:val="annotation reference"/>
    <w:basedOn w:val="DefaultParagraphFont"/>
    <w:uiPriority w:val="99"/>
    <w:rsid w:val="007142FB"/>
    <w:rPr>
      <w:rFonts w:cs="Times New Roman"/>
      <w:sz w:val="16"/>
    </w:rPr>
  </w:style>
  <w:style w:type="paragraph" w:styleId="CommentText">
    <w:name w:val="annotation text"/>
    <w:basedOn w:val="Normal"/>
    <w:link w:val="CommentTextChar"/>
    <w:uiPriority w:val="99"/>
    <w:rsid w:val="007142FB"/>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7142FB"/>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142FB"/>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142FB"/>
    <w:rPr>
      <w:b/>
      <w:bCs/>
    </w:rPr>
  </w:style>
  <w:style w:type="paragraph" w:customStyle="1" w:styleId="CharCharCharCharCharCharChar">
    <w:name w:val="Char Знак Знак Char Знак Знак Char Char Char Char Знак Знак Char"/>
    <w:basedOn w:val="Normal"/>
    <w:uiPriority w:val="99"/>
    <w:rsid w:val="007142FB"/>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142FB"/>
    <w:pPr>
      <w:tabs>
        <w:tab w:val="left" w:pos="709"/>
      </w:tabs>
    </w:pPr>
    <w:rPr>
      <w:rFonts w:ascii="Tahoma" w:eastAsia="Calibri" w:hAnsi="Tahoma" w:cs="Tahoma"/>
      <w:lang w:val="pl-PL" w:eastAsia="pl-PL"/>
    </w:rPr>
  </w:style>
  <w:style w:type="character" w:customStyle="1" w:styleId="TitleChar2">
    <w:name w:val="Title Char2"/>
    <w:uiPriority w:val="99"/>
    <w:locked/>
    <w:rsid w:val="007142FB"/>
    <w:rPr>
      <w:rFonts w:eastAsia="Times New Roman"/>
      <w:b/>
      <w:smallCaps/>
      <w:sz w:val="36"/>
    </w:rPr>
  </w:style>
  <w:style w:type="character" w:customStyle="1" w:styleId="legaldocreference1">
    <w:name w:val="legaldocreference1"/>
    <w:uiPriority w:val="99"/>
    <w:rsid w:val="007142FB"/>
    <w:rPr>
      <w:color w:val="auto"/>
      <w:u w:val="single"/>
    </w:rPr>
  </w:style>
  <w:style w:type="character" w:styleId="Emphasis">
    <w:name w:val="Emphasis"/>
    <w:basedOn w:val="DefaultParagraphFont"/>
    <w:uiPriority w:val="20"/>
    <w:qFormat/>
    <w:rsid w:val="007142FB"/>
    <w:rPr>
      <w:rFonts w:cs="Times New Roman"/>
      <w:i/>
    </w:rPr>
  </w:style>
  <w:style w:type="paragraph" w:customStyle="1" w:styleId="ecxmsonormal">
    <w:name w:val="ecxmsonormal"/>
    <w:basedOn w:val="Normal"/>
    <w:uiPriority w:val="99"/>
    <w:rsid w:val="007142FB"/>
    <w:pPr>
      <w:spacing w:before="100" w:beforeAutospacing="1" w:after="100" w:afterAutospacing="1"/>
    </w:pPr>
    <w:rPr>
      <w:rFonts w:eastAsia="Calibri"/>
    </w:rPr>
  </w:style>
  <w:style w:type="character" w:customStyle="1" w:styleId="hiddenref1">
    <w:name w:val="hiddenref1"/>
    <w:uiPriority w:val="99"/>
    <w:rsid w:val="007142FB"/>
    <w:rPr>
      <w:color w:val="000000"/>
      <w:u w:val="single"/>
    </w:rPr>
  </w:style>
  <w:style w:type="character" w:customStyle="1" w:styleId="alcapt1">
    <w:name w:val="al_capt1"/>
    <w:uiPriority w:val="99"/>
    <w:rsid w:val="007142FB"/>
    <w:rPr>
      <w:i/>
    </w:rPr>
  </w:style>
  <w:style w:type="character" w:customStyle="1" w:styleId="articlehistory1">
    <w:name w:val="article_history1"/>
    <w:basedOn w:val="DefaultParagraphFont"/>
    <w:uiPriority w:val="99"/>
    <w:rsid w:val="007142FB"/>
    <w:rPr>
      <w:rFonts w:cs="Times New Roman"/>
    </w:rPr>
  </w:style>
  <w:style w:type="character" w:styleId="Strong">
    <w:name w:val="Strong"/>
    <w:basedOn w:val="DefaultParagraphFont"/>
    <w:uiPriority w:val="99"/>
    <w:qFormat/>
    <w:rsid w:val="007142FB"/>
    <w:rPr>
      <w:rFonts w:cs="Times New Roman"/>
      <w:b/>
    </w:rPr>
  </w:style>
  <w:style w:type="character" w:customStyle="1" w:styleId="TitleChar1">
    <w:name w:val="Title Char1"/>
    <w:uiPriority w:val="99"/>
    <w:rsid w:val="007142FB"/>
    <w:rPr>
      <w:rFonts w:ascii="Arial" w:hAnsi="Arial"/>
      <w:b/>
      <w:kern w:val="28"/>
      <w:sz w:val="32"/>
      <w:lang w:val="en-GB" w:eastAsia="en-US"/>
    </w:rPr>
  </w:style>
  <w:style w:type="character" w:customStyle="1" w:styleId="FontStyle65">
    <w:name w:val="Font Style65"/>
    <w:uiPriority w:val="99"/>
    <w:rsid w:val="007142FB"/>
    <w:rPr>
      <w:rFonts w:ascii="Times New Roman" w:hAnsi="Times New Roman"/>
      <w:b/>
      <w:sz w:val="24"/>
    </w:rPr>
  </w:style>
  <w:style w:type="paragraph" w:customStyle="1" w:styleId="CharCharChar">
    <w:name w:val="Char Char Char Знак Знак"/>
    <w:basedOn w:val="Normal"/>
    <w:uiPriority w:val="99"/>
    <w:rsid w:val="007142FB"/>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142FB"/>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142FB"/>
    <w:rPr>
      <w:rFonts w:ascii="Times New Roman" w:eastAsia="Calibri" w:hAnsi="Times New Roman" w:cs="Times New Roman"/>
      <w:sz w:val="16"/>
      <w:szCs w:val="16"/>
    </w:rPr>
  </w:style>
  <w:style w:type="character" w:styleId="PageNumber">
    <w:name w:val="page number"/>
    <w:basedOn w:val="DefaultParagraphFont"/>
    <w:uiPriority w:val="99"/>
    <w:rsid w:val="007142FB"/>
    <w:rPr>
      <w:rFonts w:cs="Times New Roman"/>
    </w:rPr>
  </w:style>
  <w:style w:type="paragraph" w:customStyle="1" w:styleId="CharCharCharCharCharChar">
    <w:name w:val="Char Char Char Char Char Char"/>
    <w:basedOn w:val="Normal"/>
    <w:uiPriority w:val="99"/>
    <w:rsid w:val="007142FB"/>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142FB"/>
    <w:pPr>
      <w:tabs>
        <w:tab w:val="left" w:pos="709"/>
      </w:tabs>
    </w:pPr>
    <w:rPr>
      <w:rFonts w:ascii="Tahoma" w:eastAsia="Calibri" w:hAnsi="Tahoma" w:cs="Tahoma"/>
      <w:lang w:val="pl-PL" w:eastAsia="pl-PL"/>
    </w:rPr>
  </w:style>
  <w:style w:type="paragraph" w:customStyle="1" w:styleId="Char">
    <w:name w:val="Char"/>
    <w:basedOn w:val="Normal"/>
    <w:uiPriority w:val="99"/>
    <w:rsid w:val="007142FB"/>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142FB"/>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142FB"/>
    <w:rPr>
      <w:rFonts w:ascii="Courier New" w:hAnsi="Courier New" w:cs="Times New Roman"/>
      <w:sz w:val="20"/>
    </w:rPr>
  </w:style>
  <w:style w:type="character" w:customStyle="1" w:styleId="samedocreference1">
    <w:name w:val="samedocreference1"/>
    <w:uiPriority w:val="99"/>
    <w:rsid w:val="007142FB"/>
    <w:rPr>
      <w:color w:val="auto"/>
      <w:u w:val="single"/>
    </w:rPr>
  </w:style>
  <w:style w:type="paragraph" w:styleId="Subtitle">
    <w:name w:val="Subtitle"/>
    <w:basedOn w:val="Normal"/>
    <w:link w:val="SubtitleChar"/>
    <w:uiPriority w:val="99"/>
    <w:qFormat/>
    <w:rsid w:val="007142FB"/>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142FB"/>
    <w:rPr>
      <w:rFonts w:ascii="Times New Roman" w:eastAsia="Calibri" w:hAnsi="Times New Roman" w:cs="Times New Roman"/>
      <w:sz w:val="28"/>
      <w:szCs w:val="28"/>
    </w:rPr>
  </w:style>
  <w:style w:type="paragraph" w:customStyle="1" w:styleId="Char1">
    <w:name w:val="Char1"/>
    <w:basedOn w:val="Normal"/>
    <w:uiPriority w:val="99"/>
    <w:rsid w:val="007142FB"/>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142FB"/>
    <w:rPr>
      <w:rFonts w:cs="Times New Roman"/>
    </w:rPr>
  </w:style>
  <w:style w:type="paragraph" w:customStyle="1" w:styleId="CharCharCharCharCharCharChar0">
    <w:name w:val="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142FB"/>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142FB"/>
    <w:pPr>
      <w:spacing w:line="360" w:lineRule="auto"/>
      <w:ind w:firstLine="680"/>
      <w:jc w:val="both"/>
    </w:pPr>
    <w:rPr>
      <w:rFonts w:eastAsia="Calibri"/>
      <w:lang w:eastAsia="en-US"/>
    </w:rPr>
  </w:style>
  <w:style w:type="character" w:customStyle="1" w:styleId="5TextChar">
    <w:name w:val="5 Text Char"/>
    <w:link w:val="5Text"/>
    <w:uiPriority w:val="99"/>
    <w:locked/>
    <w:rsid w:val="007142FB"/>
    <w:rPr>
      <w:rFonts w:ascii="Times New Roman" w:eastAsia="Calibri" w:hAnsi="Times New Roman" w:cs="Times New Roman"/>
      <w:sz w:val="24"/>
      <w:szCs w:val="24"/>
    </w:rPr>
  </w:style>
  <w:style w:type="character" w:customStyle="1" w:styleId="Heading1CharCharChar">
    <w:name w:val="Heading 1 Char Char Char"/>
    <w:uiPriority w:val="99"/>
    <w:rsid w:val="007142FB"/>
    <w:rPr>
      <w:b/>
      <w:sz w:val="24"/>
      <w:lang w:val="bg-BG" w:eastAsia="en-US"/>
    </w:rPr>
  </w:style>
  <w:style w:type="paragraph" w:styleId="List2">
    <w:name w:val="List 2"/>
    <w:basedOn w:val="Normal"/>
    <w:uiPriority w:val="99"/>
    <w:rsid w:val="007142FB"/>
    <w:pPr>
      <w:ind w:left="566" w:hanging="283"/>
    </w:pPr>
    <w:rPr>
      <w:rFonts w:eastAsia="Calibri"/>
      <w:lang w:eastAsia="en-US"/>
    </w:rPr>
  </w:style>
  <w:style w:type="paragraph" w:styleId="List3">
    <w:name w:val="List 3"/>
    <w:basedOn w:val="Normal"/>
    <w:uiPriority w:val="99"/>
    <w:rsid w:val="007142FB"/>
    <w:pPr>
      <w:ind w:left="849" w:hanging="283"/>
    </w:pPr>
    <w:rPr>
      <w:rFonts w:eastAsia="Calibri"/>
      <w:lang w:eastAsia="en-US"/>
    </w:rPr>
  </w:style>
  <w:style w:type="paragraph" w:styleId="List4">
    <w:name w:val="List 4"/>
    <w:basedOn w:val="Normal"/>
    <w:uiPriority w:val="99"/>
    <w:rsid w:val="007142FB"/>
    <w:pPr>
      <w:ind w:left="1132" w:hanging="283"/>
    </w:pPr>
    <w:rPr>
      <w:rFonts w:eastAsia="Calibri"/>
      <w:lang w:eastAsia="en-US"/>
    </w:rPr>
  </w:style>
  <w:style w:type="paragraph" w:styleId="List5">
    <w:name w:val="List 5"/>
    <w:basedOn w:val="Normal"/>
    <w:uiPriority w:val="99"/>
    <w:rsid w:val="007142FB"/>
    <w:pPr>
      <w:ind w:left="1415" w:hanging="283"/>
    </w:pPr>
    <w:rPr>
      <w:rFonts w:eastAsia="Calibri"/>
      <w:lang w:eastAsia="en-US"/>
    </w:rPr>
  </w:style>
  <w:style w:type="paragraph" w:styleId="ListContinue2">
    <w:name w:val="List Continue 2"/>
    <w:basedOn w:val="Normal"/>
    <w:uiPriority w:val="99"/>
    <w:rsid w:val="007142FB"/>
    <w:pPr>
      <w:spacing w:after="120"/>
      <w:ind w:left="566"/>
    </w:pPr>
    <w:rPr>
      <w:rFonts w:eastAsia="Calibri"/>
      <w:lang w:eastAsia="en-US"/>
    </w:rPr>
  </w:style>
  <w:style w:type="paragraph" w:styleId="ListContinue5">
    <w:name w:val="List Continue 5"/>
    <w:basedOn w:val="Normal"/>
    <w:uiPriority w:val="99"/>
    <w:rsid w:val="007142FB"/>
    <w:pPr>
      <w:spacing w:after="120"/>
      <w:ind w:left="1415"/>
    </w:pPr>
    <w:rPr>
      <w:rFonts w:eastAsia="Calibri"/>
      <w:lang w:eastAsia="en-US"/>
    </w:rPr>
  </w:style>
  <w:style w:type="character" w:customStyle="1" w:styleId="ldef">
    <w:name w:val="ldef"/>
    <w:basedOn w:val="DefaultParagraphFont"/>
    <w:uiPriority w:val="99"/>
    <w:rsid w:val="007142FB"/>
    <w:rPr>
      <w:rFonts w:cs="Times New Roman"/>
    </w:rPr>
  </w:style>
  <w:style w:type="paragraph" w:customStyle="1" w:styleId="CharCharCharCharCharCharCharCharCharChar">
    <w:name w:val="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styleId="NoSpacing">
    <w:name w:val="No Spacing"/>
    <w:uiPriority w:val="99"/>
    <w:qFormat/>
    <w:rsid w:val="007142FB"/>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142FB"/>
    <w:pPr>
      <w:numPr>
        <w:numId w:val="4"/>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142FB"/>
    <w:pPr>
      <w:widowControl w:val="0"/>
      <w:spacing w:after="120"/>
    </w:pPr>
    <w:rPr>
      <w:rFonts w:eastAsia="Calibri"/>
      <w:sz w:val="22"/>
      <w:szCs w:val="22"/>
      <w:lang w:val="en-GB" w:eastAsia="en-US"/>
    </w:rPr>
  </w:style>
  <w:style w:type="character" w:customStyle="1" w:styleId="FontStyle13">
    <w:name w:val="Font Style13"/>
    <w:uiPriority w:val="99"/>
    <w:rsid w:val="007142FB"/>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142FB"/>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142FB"/>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142FB"/>
    <w:pPr>
      <w:ind w:left="720"/>
    </w:pPr>
    <w:rPr>
      <w:rFonts w:eastAsia="Calibri"/>
      <w:lang w:val="en-US" w:eastAsia="en-US"/>
    </w:rPr>
  </w:style>
  <w:style w:type="paragraph" w:styleId="BodyTextFirstIndent">
    <w:name w:val="Body Text First Indent"/>
    <w:basedOn w:val="BodyText"/>
    <w:link w:val="BodyTextFirstIndentChar"/>
    <w:uiPriority w:val="99"/>
    <w:rsid w:val="007142FB"/>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142FB"/>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142FB"/>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142F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142FB"/>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142FB"/>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142FB"/>
    <w:pPr>
      <w:tabs>
        <w:tab w:val="left" w:pos="709"/>
      </w:tabs>
    </w:pPr>
    <w:rPr>
      <w:rFonts w:ascii="Tahoma" w:eastAsia="Times New Roman" w:hAnsi="Tahoma" w:cs="Tahoma"/>
      <w:lang w:val="pl-PL" w:eastAsia="pl-PL"/>
    </w:rPr>
  </w:style>
  <w:style w:type="paragraph" w:customStyle="1" w:styleId="a0">
    <w:name w:val="Стил"/>
    <w:uiPriority w:val="99"/>
    <w:rsid w:val="007142F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142FB"/>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142FB"/>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142FB"/>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142FB"/>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142FB"/>
    <w:pPr>
      <w:shd w:val="clear" w:color="auto" w:fill="000080"/>
      <w:spacing w:after="200" w:line="276" w:lineRule="auto"/>
    </w:pPr>
    <w:rPr>
      <w:rFonts w:ascii="Tahoma" w:eastAsia="Calibri" w:hAnsi="Tahoma" w:cs="Tahoma"/>
      <w:sz w:val="20"/>
      <w:szCs w:val="20"/>
      <w:lang w:eastAsia="en-US"/>
    </w:rPr>
  </w:style>
  <w:style w:type="paragraph" w:customStyle="1" w:styleId="Char0">
    <w:name w:val="Char Знак Знак"/>
    <w:basedOn w:val="Normal"/>
    <w:uiPriority w:val="99"/>
    <w:rsid w:val="007142FB"/>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142FB"/>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142FB"/>
    <w:pPr>
      <w:tabs>
        <w:tab w:val="left" w:pos="709"/>
      </w:tabs>
    </w:pPr>
    <w:rPr>
      <w:rFonts w:ascii="Tahoma" w:eastAsia="Times New Roman" w:hAnsi="Tahoma"/>
      <w:lang w:val="pl-PL" w:eastAsia="pl-PL"/>
    </w:rPr>
  </w:style>
  <w:style w:type="character" w:customStyle="1" w:styleId="innerpagetitle1">
    <w:name w:val="inner_page_title1"/>
    <w:uiPriority w:val="99"/>
    <w:rsid w:val="007142FB"/>
    <w:rPr>
      <w:b/>
      <w:color w:val="A52631"/>
      <w:sz w:val="38"/>
    </w:rPr>
  </w:style>
  <w:style w:type="character" w:customStyle="1" w:styleId="BodyChar">
    <w:name w:val="Body Char"/>
    <w:link w:val="Body"/>
    <w:uiPriority w:val="99"/>
    <w:locked/>
    <w:rsid w:val="007142FB"/>
    <w:rPr>
      <w:rFonts w:ascii="Arial Narrow" w:hAnsi="Arial Narrow"/>
      <w:sz w:val="24"/>
    </w:rPr>
  </w:style>
  <w:style w:type="paragraph" w:customStyle="1" w:styleId="Body">
    <w:name w:val="Body"/>
    <w:basedOn w:val="Normal"/>
    <w:link w:val="BodyChar"/>
    <w:uiPriority w:val="99"/>
    <w:rsid w:val="007142FB"/>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uiPriority w:val="99"/>
    <w:rsid w:val="007142FB"/>
    <w:rPr>
      <w:rFonts w:ascii="Times New Roman" w:hAnsi="Times New Roman"/>
      <w:sz w:val="20"/>
    </w:rPr>
  </w:style>
  <w:style w:type="paragraph" w:customStyle="1" w:styleId="Normal1">
    <w:name w:val="Normal 1"/>
    <w:basedOn w:val="Normal"/>
    <w:link w:val="Normal1Char"/>
    <w:uiPriority w:val="99"/>
    <w:rsid w:val="007142FB"/>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142FB"/>
    <w:rPr>
      <w:rFonts w:ascii="Arial" w:eastAsia="Calibri" w:hAnsi="Arial" w:cs="Times New Roman"/>
    </w:rPr>
  </w:style>
  <w:style w:type="character" w:customStyle="1" w:styleId="FontStyle15">
    <w:name w:val="Font Style15"/>
    <w:uiPriority w:val="99"/>
    <w:rsid w:val="007142FB"/>
    <w:rPr>
      <w:rFonts w:ascii="Times New Roman" w:hAnsi="Times New Roman"/>
      <w:sz w:val="22"/>
    </w:rPr>
  </w:style>
  <w:style w:type="paragraph" w:customStyle="1" w:styleId="default0">
    <w:name w:val="default"/>
    <w:basedOn w:val="Normal"/>
    <w:uiPriority w:val="99"/>
    <w:rsid w:val="007142FB"/>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142F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39"/>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A46428"/>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7142FB"/>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142FB"/>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142FB"/>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142FB"/>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142FB"/>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42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7142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142FB"/>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142FB"/>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142FB"/>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142FB"/>
    <w:rPr>
      <w:rFonts w:ascii="Cambria" w:eastAsia="Calibri" w:hAnsi="Cambria" w:cs="Times New Roman"/>
      <w:sz w:val="20"/>
      <w:szCs w:val="20"/>
    </w:rPr>
  </w:style>
  <w:style w:type="paragraph" w:styleId="NormalWeb">
    <w:name w:val="Normal (Web)"/>
    <w:basedOn w:val="Normal"/>
    <w:uiPriority w:val="99"/>
    <w:unhideWhenUsed/>
    <w:rsid w:val="00A46428"/>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A46428"/>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46428"/>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A4642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A46428"/>
    <w:rPr>
      <w:rFonts w:ascii="Times New Roman" w:eastAsia="SimSun" w:hAnsi="Times New Roman" w:cs="Times New Roman"/>
      <w:sz w:val="24"/>
      <w:szCs w:val="24"/>
      <w:lang w:val="x-none" w:eastAsia="x-none"/>
    </w:rPr>
  </w:style>
  <w:style w:type="paragraph" w:styleId="BodyText">
    <w:name w:val="Body Text"/>
    <w:basedOn w:val="Normal"/>
    <w:link w:val="BodyTextChar"/>
    <w:uiPriority w:val="99"/>
    <w:unhideWhenUsed/>
    <w:rsid w:val="00A46428"/>
    <w:pPr>
      <w:spacing w:before="100" w:beforeAutospacing="1" w:after="100" w:afterAutospacing="1"/>
    </w:pPr>
  </w:style>
  <w:style w:type="character" w:customStyle="1" w:styleId="BodyTextChar">
    <w:name w:val="Body Text Char"/>
    <w:basedOn w:val="DefaultParagraphFont"/>
    <w:link w:val="BodyText"/>
    <w:uiPriority w:val="99"/>
    <w:rsid w:val="00A46428"/>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A46428"/>
    <w:pPr>
      <w:spacing w:after="120" w:line="480" w:lineRule="auto"/>
    </w:pPr>
  </w:style>
  <w:style w:type="character" w:customStyle="1" w:styleId="BodyText2Char">
    <w:name w:val="Body Text 2 Char"/>
    <w:basedOn w:val="DefaultParagraphFont"/>
    <w:link w:val="BodyText2"/>
    <w:uiPriority w:val="99"/>
    <w:rsid w:val="00A46428"/>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A46428"/>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A46428"/>
    <w:rPr>
      <w:rFonts w:ascii="Times New Roman" w:eastAsia="SimSun" w:hAnsi="Times New Roman" w:cs="Times New Roman"/>
      <w:sz w:val="20"/>
      <w:szCs w:val="20"/>
    </w:rPr>
  </w:style>
  <w:style w:type="paragraph" w:styleId="ListParagraph">
    <w:name w:val="List Paragraph"/>
    <w:basedOn w:val="Normal"/>
    <w:uiPriority w:val="99"/>
    <w:qFormat/>
    <w:rsid w:val="00A46428"/>
    <w:pPr>
      <w:ind w:left="720"/>
      <w:contextualSpacing/>
    </w:pPr>
    <w:rPr>
      <w:rFonts w:eastAsia="Times New Roman"/>
    </w:rPr>
  </w:style>
  <w:style w:type="paragraph" w:customStyle="1" w:styleId="Default">
    <w:name w:val="Default"/>
    <w:rsid w:val="00A46428"/>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A46428"/>
    <w:rPr>
      <w:color w:val="auto"/>
    </w:rPr>
  </w:style>
  <w:style w:type="paragraph" w:customStyle="1" w:styleId="normaltableau">
    <w:name w:val="normal_tableau"/>
    <w:basedOn w:val="Normal"/>
    <w:uiPriority w:val="99"/>
    <w:rsid w:val="00A46428"/>
    <w:pPr>
      <w:spacing w:before="120" w:after="120"/>
      <w:jc w:val="both"/>
    </w:pPr>
    <w:rPr>
      <w:rFonts w:ascii="Optima" w:hAnsi="Optima"/>
      <w:sz w:val="22"/>
      <w:szCs w:val="20"/>
      <w:lang w:val="en-GB"/>
    </w:rPr>
  </w:style>
  <w:style w:type="character" w:customStyle="1" w:styleId="a">
    <w:name w:val="Основен текст_"/>
    <w:link w:val="1"/>
    <w:locked/>
    <w:rsid w:val="00A46428"/>
    <w:rPr>
      <w:sz w:val="19"/>
      <w:szCs w:val="19"/>
      <w:shd w:val="clear" w:color="auto" w:fill="FFFFFF"/>
    </w:rPr>
  </w:style>
  <w:style w:type="paragraph" w:customStyle="1" w:styleId="1">
    <w:name w:val="Основен текст1"/>
    <w:basedOn w:val="Normal"/>
    <w:link w:val="a"/>
    <w:rsid w:val="00A46428"/>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A46428"/>
    <w:rPr>
      <w:vertAlign w:val="superscript"/>
    </w:rPr>
  </w:style>
  <w:style w:type="paragraph" w:styleId="Header">
    <w:name w:val="header"/>
    <w:basedOn w:val="Normal"/>
    <w:link w:val="HeaderChar"/>
    <w:uiPriority w:val="99"/>
    <w:unhideWhenUsed/>
    <w:rsid w:val="00512EAA"/>
    <w:pPr>
      <w:tabs>
        <w:tab w:val="center" w:pos="4536"/>
        <w:tab w:val="right" w:pos="9072"/>
      </w:tabs>
    </w:pPr>
  </w:style>
  <w:style w:type="character" w:customStyle="1" w:styleId="HeaderChar">
    <w:name w:val="Header Char"/>
    <w:basedOn w:val="DefaultParagraphFont"/>
    <w:link w:val="Header"/>
    <w:uiPriority w:val="99"/>
    <w:rsid w:val="00512EAA"/>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512EAA"/>
    <w:rPr>
      <w:rFonts w:ascii="Tahoma" w:hAnsi="Tahoma" w:cs="Tahoma"/>
      <w:sz w:val="16"/>
      <w:szCs w:val="16"/>
    </w:rPr>
  </w:style>
  <w:style w:type="character" w:customStyle="1" w:styleId="BalloonTextChar">
    <w:name w:val="Balloon Text Char"/>
    <w:basedOn w:val="DefaultParagraphFont"/>
    <w:link w:val="BalloonText"/>
    <w:uiPriority w:val="99"/>
    <w:semiHidden/>
    <w:rsid w:val="00512EAA"/>
    <w:rPr>
      <w:rFonts w:ascii="Tahoma" w:eastAsia="SimSun" w:hAnsi="Tahoma" w:cs="Tahoma"/>
      <w:sz w:val="16"/>
      <w:szCs w:val="16"/>
      <w:lang w:eastAsia="bg-BG"/>
    </w:rPr>
  </w:style>
  <w:style w:type="paragraph" w:styleId="BodyTextIndent3">
    <w:name w:val="Body Text Indent 3"/>
    <w:basedOn w:val="Normal"/>
    <w:link w:val="BodyTextIndent3Char"/>
    <w:unhideWhenUsed/>
    <w:rsid w:val="00D015AA"/>
    <w:pPr>
      <w:spacing w:after="120"/>
      <w:ind w:left="283"/>
    </w:pPr>
    <w:rPr>
      <w:sz w:val="16"/>
      <w:szCs w:val="16"/>
    </w:rPr>
  </w:style>
  <w:style w:type="character" w:customStyle="1" w:styleId="BodyTextIndent3Char">
    <w:name w:val="Body Text Indent 3 Char"/>
    <w:basedOn w:val="DefaultParagraphFont"/>
    <w:link w:val="BodyTextIndent3"/>
    <w:rsid w:val="00D015AA"/>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0D0CEC"/>
    <w:rPr>
      <w:color w:val="0000FF" w:themeColor="hyperlink"/>
      <w:u w:val="single"/>
    </w:rPr>
  </w:style>
  <w:style w:type="paragraph" w:styleId="Title">
    <w:name w:val="Title"/>
    <w:basedOn w:val="Normal"/>
    <w:link w:val="TitleChar"/>
    <w:qFormat/>
    <w:rsid w:val="007142FB"/>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142FB"/>
    <w:rPr>
      <w:rFonts w:ascii="Times New Roman" w:eastAsia="Batang" w:hAnsi="Times New Roman" w:cs="Times New Roman"/>
      <w:b/>
      <w:sz w:val="48"/>
      <w:szCs w:val="20"/>
      <w:lang w:val="en-US"/>
    </w:rPr>
  </w:style>
  <w:style w:type="character" w:customStyle="1" w:styleId="FontStyle63">
    <w:name w:val="Font Style63"/>
    <w:uiPriority w:val="99"/>
    <w:rsid w:val="007142FB"/>
    <w:rPr>
      <w:rFonts w:ascii="Verdana" w:hAnsi="Verdana"/>
      <w:sz w:val="20"/>
    </w:rPr>
  </w:style>
  <w:style w:type="paragraph" w:customStyle="1" w:styleId="Style2">
    <w:name w:val="Style2"/>
    <w:basedOn w:val="Normal"/>
    <w:uiPriority w:val="99"/>
    <w:rsid w:val="007142FB"/>
    <w:pPr>
      <w:widowControl w:val="0"/>
      <w:autoSpaceDE w:val="0"/>
      <w:autoSpaceDN w:val="0"/>
      <w:adjustRightInd w:val="0"/>
      <w:spacing w:line="265" w:lineRule="exact"/>
      <w:ind w:firstLine="713"/>
      <w:jc w:val="both"/>
    </w:pPr>
    <w:rPr>
      <w:rFonts w:eastAsia="Batang"/>
    </w:rPr>
  </w:style>
  <w:style w:type="character" w:customStyle="1" w:styleId="FontStyle16">
    <w:name w:val="Font Style16"/>
    <w:uiPriority w:val="99"/>
    <w:rsid w:val="007142FB"/>
    <w:rPr>
      <w:rFonts w:ascii="Times New Roman" w:hAnsi="Times New Roman"/>
      <w:b/>
      <w:spacing w:val="10"/>
      <w:sz w:val="24"/>
    </w:rPr>
  </w:style>
  <w:style w:type="paragraph" w:customStyle="1" w:styleId="CharChar1">
    <w:name w:val="Char Char1 Знак Знак"/>
    <w:basedOn w:val="Normal"/>
    <w:uiPriority w:val="99"/>
    <w:rsid w:val="007142FB"/>
    <w:pPr>
      <w:tabs>
        <w:tab w:val="left" w:pos="709"/>
      </w:tabs>
    </w:pPr>
    <w:rPr>
      <w:rFonts w:ascii="Tahoma" w:eastAsia="Batang" w:hAnsi="Tahoma" w:cs="Tahoma"/>
      <w:lang w:val="pl-PL" w:eastAsia="pl-PL"/>
    </w:rPr>
  </w:style>
  <w:style w:type="paragraph" w:customStyle="1" w:styleId="Text1">
    <w:name w:val="Text 1"/>
    <w:uiPriority w:val="99"/>
    <w:rsid w:val="007142FB"/>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uiPriority w:val="99"/>
    <w:rsid w:val="007142FB"/>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142FB"/>
    <w:rPr>
      <w:rFonts w:ascii="Times New Roman" w:hAnsi="Times New Roman"/>
      <w:sz w:val="22"/>
    </w:rPr>
  </w:style>
  <w:style w:type="paragraph" w:customStyle="1" w:styleId="firstline">
    <w:name w:val="firstline"/>
    <w:basedOn w:val="Normal"/>
    <w:uiPriority w:val="99"/>
    <w:rsid w:val="007142FB"/>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142FB"/>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142FB"/>
    <w:rPr>
      <w:rFonts w:ascii="Times New Roman" w:eastAsia="Calibri" w:hAnsi="Times New Roman" w:cs="Times New Roman"/>
      <w:sz w:val="28"/>
      <w:szCs w:val="28"/>
    </w:rPr>
  </w:style>
  <w:style w:type="paragraph" w:customStyle="1" w:styleId="FR2">
    <w:name w:val="FR2"/>
    <w:uiPriority w:val="99"/>
    <w:rsid w:val="007142FB"/>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7142FB"/>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uiPriority w:val="99"/>
    <w:rsid w:val="007142FB"/>
    <w:pPr>
      <w:spacing w:before="120" w:after="120"/>
      <w:ind w:right="20"/>
      <w:jc w:val="both"/>
    </w:pPr>
    <w:rPr>
      <w:rFonts w:eastAsia="Arial Unicode MS"/>
      <w:lang w:val="ru-RU" w:eastAsia="en-US"/>
    </w:rPr>
  </w:style>
  <w:style w:type="paragraph" w:customStyle="1" w:styleId="Style4">
    <w:name w:val="Style4"/>
    <w:basedOn w:val="Normal"/>
    <w:uiPriority w:val="99"/>
    <w:rsid w:val="007142FB"/>
    <w:pPr>
      <w:widowControl w:val="0"/>
      <w:autoSpaceDE w:val="0"/>
      <w:autoSpaceDN w:val="0"/>
      <w:adjustRightInd w:val="0"/>
      <w:spacing w:line="277" w:lineRule="exact"/>
      <w:ind w:hanging="140"/>
    </w:pPr>
    <w:rPr>
      <w:rFonts w:eastAsia="Batang"/>
    </w:rPr>
  </w:style>
  <w:style w:type="paragraph" w:customStyle="1" w:styleId="Style5">
    <w:name w:val="Style5"/>
    <w:basedOn w:val="Normal"/>
    <w:uiPriority w:val="99"/>
    <w:rsid w:val="007142FB"/>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142FB"/>
    <w:pPr>
      <w:widowControl w:val="0"/>
      <w:autoSpaceDE w:val="0"/>
      <w:autoSpaceDN w:val="0"/>
      <w:adjustRightInd w:val="0"/>
    </w:pPr>
    <w:rPr>
      <w:rFonts w:eastAsia="Batang"/>
    </w:rPr>
  </w:style>
  <w:style w:type="paragraph" w:customStyle="1" w:styleId="Style3">
    <w:name w:val="Style3"/>
    <w:basedOn w:val="Normal"/>
    <w:uiPriority w:val="99"/>
    <w:rsid w:val="007142FB"/>
    <w:pPr>
      <w:widowControl w:val="0"/>
      <w:autoSpaceDE w:val="0"/>
      <w:autoSpaceDN w:val="0"/>
      <w:adjustRightInd w:val="0"/>
      <w:spacing w:line="209" w:lineRule="exact"/>
      <w:jc w:val="both"/>
    </w:pPr>
    <w:rPr>
      <w:rFonts w:eastAsia="Batang"/>
    </w:rPr>
  </w:style>
  <w:style w:type="paragraph" w:customStyle="1" w:styleId="Style7">
    <w:name w:val="Style7"/>
    <w:basedOn w:val="Normal"/>
    <w:uiPriority w:val="99"/>
    <w:rsid w:val="007142FB"/>
    <w:pPr>
      <w:widowControl w:val="0"/>
      <w:autoSpaceDE w:val="0"/>
      <w:autoSpaceDN w:val="0"/>
      <w:adjustRightInd w:val="0"/>
      <w:spacing w:line="295" w:lineRule="exact"/>
      <w:ind w:hanging="349"/>
      <w:jc w:val="both"/>
    </w:pPr>
    <w:rPr>
      <w:rFonts w:eastAsia="Batang"/>
    </w:rPr>
  </w:style>
  <w:style w:type="character" w:customStyle="1" w:styleId="FontStyle17">
    <w:name w:val="Font Style17"/>
    <w:uiPriority w:val="99"/>
    <w:rsid w:val="007142FB"/>
    <w:rPr>
      <w:rFonts w:ascii="Times New Roman" w:hAnsi="Times New Roman"/>
      <w:i/>
      <w:sz w:val="16"/>
    </w:rPr>
  </w:style>
  <w:style w:type="character" w:customStyle="1" w:styleId="FontStyle18">
    <w:name w:val="Font Style18"/>
    <w:uiPriority w:val="99"/>
    <w:rsid w:val="007142FB"/>
    <w:rPr>
      <w:rFonts w:ascii="Times New Roman" w:hAnsi="Times New Roman"/>
      <w:b/>
      <w:spacing w:val="10"/>
      <w:sz w:val="24"/>
    </w:rPr>
  </w:style>
  <w:style w:type="character" w:customStyle="1" w:styleId="FontStyle19">
    <w:name w:val="Font Style19"/>
    <w:uiPriority w:val="99"/>
    <w:rsid w:val="007142FB"/>
    <w:rPr>
      <w:rFonts w:ascii="Times New Roman" w:hAnsi="Times New Roman"/>
      <w:i/>
      <w:spacing w:val="10"/>
      <w:sz w:val="20"/>
    </w:rPr>
  </w:style>
  <w:style w:type="paragraph" w:customStyle="1" w:styleId="Style12">
    <w:name w:val="Style12"/>
    <w:basedOn w:val="Normal"/>
    <w:uiPriority w:val="99"/>
    <w:rsid w:val="007142FB"/>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uiPriority w:val="99"/>
    <w:rsid w:val="007142FB"/>
    <w:pPr>
      <w:widowControl w:val="0"/>
      <w:autoSpaceDE w:val="0"/>
      <w:autoSpaceDN w:val="0"/>
      <w:adjustRightInd w:val="0"/>
    </w:pPr>
    <w:rPr>
      <w:rFonts w:eastAsia="Batang"/>
    </w:rPr>
  </w:style>
  <w:style w:type="paragraph" w:customStyle="1" w:styleId="Style11">
    <w:name w:val="Style11"/>
    <w:basedOn w:val="Normal"/>
    <w:uiPriority w:val="99"/>
    <w:rsid w:val="007142FB"/>
    <w:pPr>
      <w:widowControl w:val="0"/>
      <w:autoSpaceDE w:val="0"/>
      <w:autoSpaceDN w:val="0"/>
      <w:adjustRightInd w:val="0"/>
    </w:pPr>
    <w:rPr>
      <w:rFonts w:eastAsia="Batang"/>
    </w:rPr>
  </w:style>
  <w:style w:type="character" w:customStyle="1" w:styleId="FontStyle20">
    <w:name w:val="Font Style20"/>
    <w:uiPriority w:val="99"/>
    <w:rsid w:val="007142FB"/>
    <w:rPr>
      <w:rFonts w:ascii="Times New Roman" w:hAnsi="Times New Roman"/>
      <w:sz w:val="20"/>
    </w:rPr>
  </w:style>
  <w:style w:type="character" w:customStyle="1" w:styleId="FontStyle23">
    <w:name w:val="Font Style23"/>
    <w:uiPriority w:val="99"/>
    <w:rsid w:val="007142FB"/>
    <w:rPr>
      <w:rFonts w:ascii="Times New Roman" w:hAnsi="Times New Roman"/>
      <w:b/>
      <w:i/>
      <w:sz w:val="24"/>
    </w:rPr>
  </w:style>
  <w:style w:type="character" w:styleId="CommentReference">
    <w:name w:val="annotation reference"/>
    <w:basedOn w:val="DefaultParagraphFont"/>
    <w:uiPriority w:val="99"/>
    <w:rsid w:val="007142FB"/>
    <w:rPr>
      <w:rFonts w:cs="Times New Roman"/>
      <w:sz w:val="16"/>
    </w:rPr>
  </w:style>
  <w:style w:type="paragraph" w:styleId="CommentText">
    <w:name w:val="annotation text"/>
    <w:basedOn w:val="Normal"/>
    <w:link w:val="CommentTextChar"/>
    <w:uiPriority w:val="99"/>
    <w:rsid w:val="007142FB"/>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7142FB"/>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142FB"/>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142FB"/>
    <w:rPr>
      <w:b/>
      <w:bCs/>
    </w:rPr>
  </w:style>
  <w:style w:type="paragraph" w:customStyle="1" w:styleId="CharCharCharCharCharCharChar">
    <w:name w:val="Char Знак Знак Char Знак Знак Char Char Char Char Знак Знак Char"/>
    <w:basedOn w:val="Normal"/>
    <w:uiPriority w:val="99"/>
    <w:rsid w:val="007142FB"/>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142FB"/>
    <w:pPr>
      <w:tabs>
        <w:tab w:val="left" w:pos="709"/>
      </w:tabs>
    </w:pPr>
    <w:rPr>
      <w:rFonts w:ascii="Tahoma" w:eastAsia="Calibri" w:hAnsi="Tahoma" w:cs="Tahoma"/>
      <w:lang w:val="pl-PL" w:eastAsia="pl-PL"/>
    </w:rPr>
  </w:style>
  <w:style w:type="character" w:customStyle="1" w:styleId="TitleChar2">
    <w:name w:val="Title Char2"/>
    <w:uiPriority w:val="99"/>
    <w:locked/>
    <w:rsid w:val="007142FB"/>
    <w:rPr>
      <w:rFonts w:eastAsia="Times New Roman"/>
      <w:b/>
      <w:smallCaps/>
      <w:sz w:val="36"/>
    </w:rPr>
  </w:style>
  <w:style w:type="character" w:customStyle="1" w:styleId="legaldocreference1">
    <w:name w:val="legaldocreference1"/>
    <w:uiPriority w:val="99"/>
    <w:rsid w:val="007142FB"/>
    <w:rPr>
      <w:color w:val="auto"/>
      <w:u w:val="single"/>
    </w:rPr>
  </w:style>
  <w:style w:type="character" w:styleId="Emphasis">
    <w:name w:val="Emphasis"/>
    <w:basedOn w:val="DefaultParagraphFont"/>
    <w:uiPriority w:val="20"/>
    <w:qFormat/>
    <w:rsid w:val="007142FB"/>
    <w:rPr>
      <w:rFonts w:cs="Times New Roman"/>
      <w:i/>
    </w:rPr>
  </w:style>
  <w:style w:type="paragraph" w:customStyle="1" w:styleId="ecxmsonormal">
    <w:name w:val="ecxmsonormal"/>
    <w:basedOn w:val="Normal"/>
    <w:uiPriority w:val="99"/>
    <w:rsid w:val="007142FB"/>
    <w:pPr>
      <w:spacing w:before="100" w:beforeAutospacing="1" w:after="100" w:afterAutospacing="1"/>
    </w:pPr>
    <w:rPr>
      <w:rFonts w:eastAsia="Calibri"/>
    </w:rPr>
  </w:style>
  <w:style w:type="character" w:customStyle="1" w:styleId="hiddenref1">
    <w:name w:val="hiddenref1"/>
    <w:uiPriority w:val="99"/>
    <w:rsid w:val="007142FB"/>
    <w:rPr>
      <w:color w:val="000000"/>
      <w:u w:val="single"/>
    </w:rPr>
  </w:style>
  <w:style w:type="character" w:customStyle="1" w:styleId="alcapt1">
    <w:name w:val="al_capt1"/>
    <w:uiPriority w:val="99"/>
    <w:rsid w:val="007142FB"/>
    <w:rPr>
      <w:i/>
    </w:rPr>
  </w:style>
  <w:style w:type="character" w:customStyle="1" w:styleId="articlehistory1">
    <w:name w:val="article_history1"/>
    <w:basedOn w:val="DefaultParagraphFont"/>
    <w:uiPriority w:val="99"/>
    <w:rsid w:val="007142FB"/>
    <w:rPr>
      <w:rFonts w:cs="Times New Roman"/>
    </w:rPr>
  </w:style>
  <w:style w:type="character" w:styleId="Strong">
    <w:name w:val="Strong"/>
    <w:basedOn w:val="DefaultParagraphFont"/>
    <w:uiPriority w:val="99"/>
    <w:qFormat/>
    <w:rsid w:val="007142FB"/>
    <w:rPr>
      <w:rFonts w:cs="Times New Roman"/>
      <w:b/>
    </w:rPr>
  </w:style>
  <w:style w:type="character" w:customStyle="1" w:styleId="TitleChar1">
    <w:name w:val="Title Char1"/>
    <w:uiPriority w:val="99"/>
    <w:rsid w:val="007142FB"/>
    <w:rPr>
      <w:rFonts w:ascii="Arial" w:hAnsi="Arial"/>
      <w:b/>
      <w:kern w:val="28"/>
      <w:sz w:val="32"/>
      <w:lang w:val="en-GB" w:eastAsia="en-US"/>
    </w:rPr>
  </w:style>
  <w:style w:type="character" w:customStyle="1" w:styleId="FontStyle65">
    <w:name w:val="Font Style65"/>
    <w:uiPriority w:val="99"/>
    <w:rsid w:val="007142FB"/>
    <w:rPr>
      <w:rFonts w:ascii="Times New Roman" w:hAnsi="Times New Roman"/>
      <w:b/>
      <w:sz w:val="24"/>
    </w:rPr>
  </w:style>
  <w:style w:type="paragraph" w:customStyle="1" w:styleId="CharCharChar">
    <w:name w:val="Char Char Char Знак Знак"/>
    <w:basedOn w:val="Normal"/>
    <w:uiPriority w:val="99"/>
    <w:rsid w:val="007142FB"/>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142FB"/>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142FB"/>
    <w:rPr>
      <w:rFonts w:ascii="Times New Roman" w:eastAsia="Calibri" w:hAnsi="Times New Roman" w:cs="Times New Roman"/>
      <w:sz w:val="16"/>
      <w:szCs w:val="16"/>
    </w:rPr>
  </w:style>
  <w:style w:type="character" w:styleId="PageNumber">
    <w:name w:val="page number"/>
    <w:basedOn w:val="DefaultParagraphFont"/>
    <w:uiPriority w:val="99"/>
    <w:rsid w:val="007142FB"/>
    <w:rPr>
      <w:rFonts w:cs="Times New Roman"/>
    </w:rPr>
  </w:style>
  <w:style w:type="paragraph" w:customStyle="1" w:styleId="CharCharCharCharCharChar">
    <w:name w:val="Char Char Char Char Char Char"/>
    <w:basedOn w:val="Normal"/>
    <w:uiPriority w:val="99"/>
    <w:rsid w:val="007142FB"/>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142FB"/>
    <w:pPr>
      <w:tabs>
        <w:tab w:val="left" w:pos="709"/>
      </w:tabs>
    </w:pPr>
    <w:rPr>
      <w:rFonts w:ascii="Tahoma" w:eastAsia="Calibri" w:hAnsi="Tahoma" w:cs="Tahoma"/>
      <w:lang w:val="pl-PL" w:eastAsia="pl-PL"/>
    </w:rPr>
  </w:style>
  <w:style w:type="paragraph" w:customStyle="1" w:styleId="Char">
    <w:name w:val="Char"/>
    <w:basedOn w:val="Normal"/>
    <w:uiPriority w:val="99"/>
    <w:rsid w:val="007142FB"/>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142FB"/>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142FB"/>
    <w:rPr>
      <w:rFonts w:ascii="Courier New" w:hAnsi="Courier New" w:cs="Times New Roman"/>
      <w:sz w:val="20"/>
    </w:rPr>
  </w:style>
  <w:style w:type="character" w:customStyle="1" w:styleId="samedocreference1">
    <w:name w:val="samedocreference1"/>
    <w:uiPriority w:val="99"/>
    <w:rsid w:val="007142FB"/>
    <w:rPr>
      <w:color w:val="auto"/>
      <w:u w:val="single"/>
    </w:rPr>
  </w:style>
  <w:style w:type="paragraph" w:styleId="Subtitle">
    <w:name w:val="Subtitle"/>
    <w:basedOn w:val="Normal"/>
    <w:link w:val="SubtitleChar"/>
    <w:uiPriority w:val="99"/>
    <w:qFormat/>
    <w:rsid w:val="007142FB"/>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142FB"/>
    <w:rPr>
      <w:rFonts w:ascii="Times New Roman" w:eastAsia="Calibri" w:hAnsi="Times New Roman" w:cs="Times New Roman"/>
      <w:sz w:val="28"/>
      <w:szCs w:val="28"/>
    </w:rPr>
  </w:style>
  <w:style w:type="paragraph" w:customStyle="1" w:styleId="Char1">
    <w:name w:val="Char1"/>
    <w:basedOn w:val="Normal"/>
    <w:uiPriority w:val="99"/>
    <w:rsid w:val="007142FB"/>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142FB"/>
    <w:rPr>
      <w:rFonts w:cs="Times New Roman"/>
    </w:rPr>
  </w:style>
  <w:style w:type="paragraph" w:customStyle="1" w:styleId="CharCharCharCharCharCharChar0">
    <w:name w:val="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142FB"/>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142FB"/>
    <w:pPr>
      <w:spacing w:line="360" w:lineRule="auto"/>
      <w:ind w:firstLine="680"/>
      <w:jc w:val="both"/>
    </w:pPr>
    <w:rPr>
      <w:rFonts w:eastAsia="Calibri"/>
      <w:lang w:eastAsia="en-US"/>
    </w:rPr>
  </w:style>
  <w:style w:type="character" w:customStyle="1" w:styleId="5TextChar">
    <w:name w:val="5 Text Char"/>
    <w:link w:val="5Text"/>
    <w:uiPriority w:val="99"/>
    <w:locked/>
    <w:rsid w:val="007142FB"/>
    <w:rPr>
      <w:rFonts w:ascii="Times New Roman" w:eastAsia="Calibri" w:hAnsi="Times New Roman" w:cs="Times New Roman"/>
      <w:sz w:val="24"/>
      <w:szCs w:val="24"/>
    </w:rPr>
  </w:style>
  <w:style w:type="character" w:customStyle="1" w:styleId="Heading1CharCharChar">
    <w:name w:val="Heading 1 Char Char Char"/>
    <w:uiPriority w:val="99"/>
    <w:rsid w:val="007142FB"/>
    <w:rPr>
      <w:b/>
      <w:sz w:val="24"/>
      <w:lang w:val="bg-BG" w:eastAsia="en-US"/>
    </w:rPr>
  </w:style>
  <w:style w:type="paragraph" w:styleId="List2">
    <w:name w:val="List 2"/>
    <w:basedOn w:val="Normal"/>
    <w:uiPriority w:val="99"/>
    <w:rsid w:val="007142FB"/>
    <w:pPr>
      <w:ind w:left="566" w:hanging="283"/>
    </w:pPr>
    <w:rPr>
      <w:rFonts w:eastAsia="Calibri"/>
      <w:lang w:eastAsia="en-US"/>
    </w:rPr>
  </w:style>
  <w:style w:type="paragraph" w:styleId="List3">
    <w:name w:val="List 3"/>
    <w:basedOn w:val="Normal"/>
    <w:uiPriority w:val="99"/>
    <w:rsid w:val="007142FB"/>
    <w:pPr>
      <w:ind w:left="849" w:hanging="283"/>
    </w:pPr>
    <w:rPr>
      <w:rFonts w:eastAsia="Calibri"/>
      <w:lang w:eastAsia="en-US"/>
    </w:rPr>
  </w:style>
  <w:style w:type="paragraph" w:styleId="List4">
    <w:name w:val="List 4"/>
    <w:basedOn w:val="Normal"/>
    <w:uiPriority w:val="99"/>
    <w:rsid w:val="007142FB"/>
    <w:pPr>
      <w:ind w:left="1132" w:hanging="283"/>
    </w:pPr>
    <w:rPr>
      <w:rFonts w:eastAsia="Calibri"/>
      <w:lang w:eastAsia="en-US"/>
    </w:rPr>
  </w:style>
  <w:style w:type="paragraph" w:styleId="List5">
    <w:name w:val="List 5"/>
    <w:basedOn w:val="Normal"/>
    <w:uiPriority w:val="99"/>
    <w:rsid w:val="007142FB"/>
    <w:pPr>
      <w:ind w:left="1415" w:hanging="283"/>
    </w:pPr>
    <w:rPr>
      <w:rFonts w:eastAsia="Calibri"/>
      <w:lang w:eastAsia="en-US"/>
    </w:rPr>
  </w:style>
  <w:style w:type="paragraph" w:styleId="ListContinue2">
    <w:name w:val="List Continue 2"/>
    <w:basedOn w:val="Normal"/>
    <w:uiPriority w:val="99"/>
    <w:rsid w:val="007142FB"/>
    <w:pPr>
      <w:spacing w:after="120"/>
      <w:ind w:left="566"/>
    </w:pPr>
    <w:rPr>
      <w:rFonts w:eastAsia="Calibri"/>
      <w:lang w:eastAsia="en-US"/>
    </w:rPr>
  </w:style>
  <w:style w:type="paragraph" w:styleId="ListContinue5">
    <w:name w:val="List Continue 5"/>
    <w:basedOn w:val="Normal"/>
    <w:uiPriority w:val="99"/>
    <w:rsid w:val="007142FB"/>
    <w:pPr>
      <w:spacing w:after="120"/>
      <w:ind w:left="1415"/>
    </w:pPr>
    <w:rPr>
      <w:rFonts w:eastAsia="Calibri"/>
      <w:lang w:eastAsia="en-US"/>
    </w:rPr>
  </w:style>
  <w:style w:type="character" w:customStyle="1" w:styleId="ldef">
    <w:name w:val="ldef"/>
    <w:basedOn w:val="DefaultParagraphFont"/>
    <w:uiPriority w:val="99"/>
    <w:rsid w:val="007142FB"/>
    <w:rPr>
      <w:rFonts w:cs="Times New Roman"/>
    </w:rPr>
  </w:style>
  <w:style w:type="paragraph" w:customStyle="1" w:styleId="CharCharCharCharCharCharCharCharCharChar">
    <w:name w:val="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styleId="NoSpacing">
    <w:name w:val="No Spacing"/>
    <w:uiPriority w:val="99"/>
    <w:qFormat/>
    <w:rsid w:val="007142FB"/>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142FB"/>
    <w:pPr>
      <w:numPr>
        <w:numId w:val="4"/>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142FB"/>
    <w:pPr>
      <w:widowControl w:val="0"/>
      <w:spacing w:after="120"/>
    </w:pPr>
    <w:rPr>
      <w:rFonts w:eastAsia="Calibri"/>
      <w:sz w:val="22"/>
      <w:szCs w:val="22"/>
      <w:lang w:val="en-GB" w:eastAsia="en-US"/>
    </w:rPr>
  </w:style>
  <w:style w:type="character" w:customStyle="1" w:styleId="FontStyle13">
    <w:name w:val="Font Style13"/>
    <w:uiPriority w:val="99"/>
    <w:rsid w:val="007142FB"/>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142FB"/>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142FB"/>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142FB"/>
    <w:pPr>
      <w:ind w:left="720"/>
    </w:pPr>
    <w:rPr>
      <w:rFonts w:eastAsia="Calibri"/>
      <w:lang w:val="en-US" w:eastAsia="en-US"/>
    </w:rPr>
  </w:style>
  <w:style w:type="paragraph" w:styleId="BodyTextFirstIndent">
    <w:name w:val="Body Text First Indent"/>
    <w:basedOn w:val="BodyText"/>
    <w:link w:val="BodyTextFirstIndentChar"/>
    <w:uiPriority w:val="99"/>
    <w:rsid w:val="007142FB"/>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142FB"/>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142FB"/>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142F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142FB"/>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142FB"/>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142FB"/>
    <w:pPr>
      <w:tabs>
        <w:tab w:val="left" w:pos="709"/>
      </w:tabs>
    </w:pPr>
    <w:rPr>
      <w:rFonts w:ascii="Tahoma" w:eastAsia="Times New Roman" w:hAnsi="Tahoma" w:cs="Tahoma"/>
      <w:lang w:val="pl-PL" w:eastAsia="pl-PL"/>
    </w:rPr>
  </w:style>
  <w:style w:type="paragraph" w:customStyle="1" w:styleId="a0">
    <w:name w:val="Стил"/>
    <w:uiPriority w:val="99"/>
    <w:rsid w:val="007142F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142FB"/>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142FB"/>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142FB"/>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142FB"/>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142FB"/>
    <w:pPr>
      <w:shd w:val="clear" w:color="auto" w:fill="000080"/>
      <w:spacing w:after="200" w:line="276" w:lineRule="auto"/>
    </w:pPr>
    <w:rPr>
      <w:rFonts w:ascii="Tahoma" w:eastAsia="Calibri" w:hAnsi="Tahoma" w:cs="Tahoma"/>
      <w:sz w:val="20"/>
      <w:szCs w:val="20"/>
      <w:lang w:eastAsia="en-US"/>
    </w:rPr>
  </w:style>
  <w:style w:type="paragraph" w:customStyle="1" w:styleId="Char0">
    <w:name w:val="Char Знак Знак"/>
    <w:basedOn w:val="Normal"/>
    <w:uiPriority w:val="99"/>
    <w:rsid w:val="007142FB"/>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142FB"/>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142FB"/>
    <w:pPr>
      <w:tabs>
        <w:tab w:val="left" w:pos="709"/>
      </w:tabs>
    </w:pPr>
    <w:rPr>
      <w:rFonts w:ascii="Tahoma" w:eastAsia="Times New Roman" w:hAnsi="Tahoma"/>
      <w:lang w:val="pl-PL" w:eastAsia="pl-PL"/>
    </w:rPr>
  </w:style>
  <w:style w:type="character" w:customStyle="1" w:styleId="innerpagetitle1">
    <w:name w:val="inner_page_title1"/>
    <w:uiPriority w:val="99"/>
    <w:rsid w:val="007142FB"/>
    <w:rPr>
      <w:b/>
      <w:color w:val="A52631"/>
      <w:sz w:val="38"/>
    </w:rPr>
  </w:style>
  <w:style w:type="character" w:customStyle="1" w:styleId="BodyChar">
    <w:name w:val="Body Char"/>
    <w:link w:val="Body"/>
    <w:uiPriority w:val="99"/>
    <w:locked/>
    <w:rsid w:val="007142FB"/>
    <w:rPr>
      <w:rFonts w:ascii="Arial Narrow" w:hAnsi="Arial Narrow"/>
      <w:sz w:val="24"/>
    </w:rPr>
  </w:style>
  <w:style w:type="paragraph" w:customStyle="1" w:styleId="Body">
    <w:name w:val="Body"/>
    <w:basedOn w:val="Normal"/>
    <w:link w:val="BodyChar"/>
    <w:uiPriority w:val="99"/>
    <w:rsid w:val="007142FB"/>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uiPriority w:val="99"/>
    <w:rsid w:val="007142FB"/>
    <w:rPr>
      <w:rFonts w:ascii="Times New Roman" w:hAnsi="Times New Roman"/>
      <w:sz w:val="20"/>
    </w:rPr>
  </w:style>
  <w:style w:type="paragraph" w:customStyle="1" w:styleId="Normal1">
    <w:name w:val="Normal 1"/>
    <w:basedOn w:val="Normal"/>
    <w:link w:val="Normal1Char"/>
    <w:uiPriority w:val="99"/>
    <w:rsid w:val="007142FB"/>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142FB"/>
    <w:rPr>
      <w:rFonts w:ascii="Arial" w:eastAsia="Calibri" w:hAnsi="Arial" w:cs="Times New Roman"/>
    </w:rPr>
  </w:style>
  <w:style w:type="character" w:customStyle="1" w:styleId="FontStyle15">
    <w:name w:val="Font Style15"/>
    <w:uiPriority w:val="99"/>
    <w:rsid w:val="007142FB"/>
    <w:rPr>
      <w:rFonts w:ascii="Times New Roman" w:hAnsi="Times New Roman"/>
      <w:sz w:val="22"/>
    </w:rPr>
  </w:style>
  <w:style w:type="paragraph" w:customStyle="1" w:styleId="default0">
    <w:name w:val="default"/>
    <w:basedOn w:val="Normal"/>
    <w:uiPriority w:val="99"/>
    <w:rsid w:val="007142FB"/>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142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580">
      <w:bodyDiv w:val="1"/>
      <w:marLeft w:val="0"/>
      <w:marRight w:val="0"/>
      <w:marTop w:val="0"/>
      <w:marBottom w:val="0"/>
      <w:divBdr>
        <w:top w:val="none" w:sz="0" w:space="0" w:color="auto"/>
        <w:left w:val="none" w:sz="0" w:space="0" w:color="auto"/>
        <w:bottom w:val="none" w:sz="0" w:space="0" w:color="auto"/>
        <w:right w:val="none" w:sz="0" w:space="0" w:color="auto"/>
      </w:divBdr>
    </w:div>
    <w:div w:id="708917103">
      <w:bodyDiv w:val="1"/>
      <w:marLeft w:val="0"/>
      <w:marRight w:val="0"/>
      <w:marTop w:val="0"/>
      <w:marBottom w:val="0"/>
      <w:divBdr>
        <w:top w:val="none" w:sz="0" w:space="0" w:color="auto"/>
        <w:left w:val="none" w:sz="0" w:space="0" w:color="auto"/>
        <w:bottom w:val="none" w:sz="0" w:space="0" w:color="auto"/>
        <w:right w:val="none" w:sz="0" w:space="0" w:color="auto"/>
      </w:divBdr>
      <w:divsChild>
        <w:div w:id="185679754">
          <w:marLeft w:val="0"/>
          <w:marRight w:val="0"/>
          <w:marTop w:val="0"/>
          <w:marBottom w:val="0"/>
          <w:divBdr>
            <w:top w:val="none" w:sz="0" w:space="0" w:color="auto"/>
            <w:left w:val="none" w:sz="0" w:space="0" w:color="auto"/>
            <w:bottom w:val="none" w:sz="0" w:space="0" w:color="auto"/>
            <w:right w:val="none" w:sz="0" w:space="0" w:color="auto"/>
          </w:divBdr>
          <w:divsChild>
            <w:div w:id="1150486932">
              <w:marLeft w:val="0"/>
              <w:marRight w:val="0"/>
              <w:marTop w:val="0"/>
              <w:marBottom w:val="0"/>
              <w:divBdr>
                <w:top w:val="none" w:sz="0" w:space="0" w:color="auto"/>
                <w:left w:val="none" w:sz="0" w:space="0" w:color="auto"/>
                <w:bottom w:val="none" w:sz="0" w:space="0" w:color="auto"/>
                <w:right w:val="none" w:sz="0" w:space="0" w:color="auto"/>
              </w:divBdr>
              <w:divsChild>
                <w:div w:id="944583302">
                  <w:marLeft w:val="0"/>
                  <w:marRight w:val="0"/>
                  <w:marTop w:val="0"/>
                  <w:marBottom w:val="0"/>
                  <w:divBdr>
                    <w:top w:val="none" w:sz="0" w:space="0" w:color="auto"/>
                    <w:left w:val="none" w:sz="0" w:space="0" w:color="auto"/>
                    <w:bottom w:val="none" w:sz="0" w:space="0" w:color="auto"/>
                    <w:right w:val="none" w:sz="0" w:space="0" w:color="auto"/>
                  </w:divBdr>
                  <w:divsChild>
                    <w:div w:id="1226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886">
      <w:bodyDiv w:val="1"/>
      <w:marLeft w:val="0"/>
      <w:marRight w:val="0"/>
      <w:marTop w:val="0"/>
      <w:marBottom w:val="0"/>
      <w:divBdr>
        <w:top w:val="none" w:sz="0" w:space="0" w:color="auto"/>
        <w:left w:val="none" w:sz="0" w:space="0" w:color="auto"/>
        <w:bottom w:val="none" w:sz="0" w:space="0" w:color="auto"/>
        <w:right w:val="none" w:sz="0" w:space="0" w:color="auto"/>
      </w:divBdr>
    </w:div>
    <w:div w:id="966201683">
      <w:bodyDiv w:val="1"/>
      <w:marLeft w:val="0"/>
      <w:marRight w:val="0"/>
      <w:marTop w:val="0"/>
      <w:marBottom w:val="0"/>
      <w:divBdr>
        <w:top w:val="none" w:sz="0" w:space="0" w:color="auto"/>
        <w:left w:val="none" w:sz="0" w:space="0" w:color="auto"/>
        <w:bottom w:val="none" w:sz="0" w:space="0" w:color="auto"/>
        <w:right w:val="none" w:sz="0" w:space="0" w:color="auto"/>
      </w:divBdr>
      <w:divsChild>
        <w:div w:id="1392071143">
          <w:marLeft w:val="0"/>
          <w:marRight w:val="0"/>
          <w:marTop w:val="0"/>
          <w:marBottom w:val="0"/>
          <w:divBdr>
            <w:top w:val="none" w:sz="0" w:space="0" w:color="auto"/>
            <w:left w:val="none" w:sz="0" w:space="0" w:color="auto"/>
            <w:bottom w:val="none" w:sz="0" w:space="0" w:color="auto"/>
            <w:right w:val="none" w:sz="0" w:space="0" w:color="auto"/>
          </w:divBdr>
          <w:divsChild>
            <w:div w:id="188111674">
              <w:marLeft w:val="0"/>
              <w:marRight w:val="0"/>
              <w:marTop w:val="0"/>
              <w:marBottom w:val="0"/>
              <w:divBdr>
                <w:top w:val="none" w:sz="0" w:space="0" w:color="auto"/>
                <w:left w:val="none" w:sz="0" w:space="0" w:color="auto"/>
                <w:bottom w:val="none" w:sz="0" w:space="0" w:color="auto"/>
                <w:right w:val="none" w:sz="0" w:space="0" w:color="auto"/>
              </w:divBdr>
              <w:divsChild>
                <w:div w:id="1794056885">
                  <w:marLeft w:val="0"/>
                  <w:marRight w:val="0"/>
                  <w:marTop w:val="0"/>
                  <w:marBottom w:val="0"/>
                  <w:divBdr>
                    <w:top w:val="none" w:sz="0" w:space="0" w:color="auto"/>
                    <w:left w:val="none" w:sz="0" w:space="0" w:color="auto"/>
                    <w:bottom w:val="none" w:sz="0" w:space="0" w:color="auto"/>
                    <w:right w:val="none" w:sz="0" w:space="0" w:color="auto"/>
                  </w:divBdr>
                  <w:divsChild>
                    <w:div w:id="2076125880">
                      <w:marLeft w:val="0"/>
                      <w:marRight w:val="0"/>
                      <w:marTop w:val="0"/>
                      <w:marBottom w:val="0"/>
                      <w:divBdr>
                        <w:top w:val="none" w:sz="0" w:space="0" w:color="auto"/>
                        <w:left w:val="none" w:sz="0" w:space="0" w:color="auto"/>
                        <w:bottom w:val="none" w:sz="0" w:space="0" w:color="auto"/>
                        <w:right w:val="none" w:sz="0" w:space="0" w:color="auto"/>
                      </w:divBdr>
                      <w:divsChild>
                        <w:div w:id="1172720695">
                          <w:marLeft w:val="0"/>
                          <w:marRight w:val="0"/>
                          <w:marTop w:val="0"/>
                          <w:marBottom w:val="0"/>
                          <w:divBdr>
                            <w:top w:val="none" w:sz="0" w:space="0" w:color="auto"/>
                            <w:left w:val="none" w:sz="0" w:space="0" w:color="auto"/>
                            <w:bottom w:val="none" w:sz="0" w:space="0" w:color="auto"/>
                            <w:right w:val="none" w:sz="0" w:space="0" w:color="auto"/>
                          </w:divBdr>
                        </w:div>
                        <w:div w:id="1992513233">
                          <w:marLeft w:val="0"/>
                          <w:marRight w:val="0"/>
                          <w:marTop w:val="0"/>
                          <w:marBottom w:val="0"/>
                          <w:divBdr>
                            <w:top w:val="none" w:sz="0" w:space="0" w:color="auto"/>
                            <w:left w:val="none" w:sz="0" w:space="0" w:color="auto"/>
                            <w:bottom w:val="none" w:sz="0" w:space="0" w:color="auto"/>
                            <w:right w:val="none" w:sz="0" w:space="0" w:color="auto"/>
                          </w:divBdr>
                        </w:div>
                        <w:div w:id="936983182">
                          <w:marLeft w:val="0"/>
                          <w:marRight w:val="0"/>
                          <w:marTop w:val="0"/>
                          <w:marBottom w:val="0"/>
                          <w:divBdr>
                            <w:top w:val="none" w:sz="0" w:space="0" w:color="auto"/>
                            <w:left w:val="none" w:sz="0" w:space="0" w:color="auto"/>
                            <w:bottom w:val="none" w:sz="0" w:space="0" w:color="auto"/>
                            <w:right w:val="none" w:sz="0" w:space="0" w:color="auto"/>
                          </w:divBdr>
                        </w:div>
                        <w:div w:id="1656491610">
                          <w:marLeft w:val="0"/>
                          <w:marRight w:val="0"/>
                          <w:marTop w:val="0"/>
                          <w:marBottom w:val="0"/>
                          <w:divBdr>
                            <w:top w:val="none" w:sz="0" w:space="0" w:color="auto"/>
                            <w:left w:val="none" w:sz="0" w:space="0" w:color="auto"/>
                            <w:bottom w:val="none" w:sz="0" w:space="0" w:color="auto"/>
                            <w:right w:val="none" w:sz="0" w:space="0" w:color="auto"/>
                          </w:divBdr>
                        </w:div>
                        <w:div w:id="815493665">
                          <w:marLeft w:val="0"/>
                          <w:marRight w:val="0"/>
                          <w:marTop w:val="0"/>
                          <w:marBottom w:val="0"/>
                          <w:divBdr>
                            <w:top w:val="none" w:sz="0" w:space="0" w:color="auto"/>
                            <w:left w:val="none" w:sz="0" w:space="0" w:color="auto"/>
                            <w:bottom w:val="none" w:sz="0" w:space="0" w:color="auto"/>
                            <w:right w:val="none" w:sz="0" w:space="0" w:color="auto"/>
                          </w:divBdr>
                        </w:div>
                        <w:div w:id="2106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0602">
      <w:bodyDiv w:val="1"/>
      <w:marLeft w:val="0"/>
      <w:marRight w:val="0"/>
      <w:marTop w:val="0"/>
      <w:marBottom w:val="0"/>
      <w:divBdr>
        <w:top w:val="none" w:sz="0" w:space="0" w:color="auto"/>
        <w:left w:val="none" w:sz="0" w:space="0" w:color="auto"/>
        <w:bottom w:val="none" w:sz="0" w:space="0" w:color="auto"/>
        <w:right w:val="none" w:sz="0" w:space="0" w:color="auto"/>
      </w:divBdr>
      <w:divsChild>
        <w:div w:id="589198092">
          <w:marLeft w:val="0"/>
          <w:marRight w:val="0"/>
          <w:marTop w:val="0"/>
          <w:marBottom w:val="0"/>
          <w:divBdr>
            <w:top w:val="none" w:sz="0" w:space="0" w:color="auto"/>
            <w:left w:val="none" w:sz="0" w:space="0" w:color="auto"/>
            <w:bottom w:val="none" w:sz="0" w:space="0" w:color="auto"/>
            <w:right w:val="none" w:sz="0" w:space="0" w:color="auto"/>
          </w:divBdr>
          <w:divsChild>
            <w:div w:id="1280574021">
              <w:marLeft w:val="0"/>
              <w:marRight w:val="0"/>
              <w:marTop w:val="0"/>
              <w:marBottom w:val="0"/>
              <w:divBdr>
                <w:top w:val="none" w:sz="0" w:space="0" w:color="auto"/>
                <w:left w:val="none" w:sz="0" w:space="0" w:color="auto"/>
                <w:bottom w:val="none" w:sz="0" w:space="0" w:color="auto"/>
                <w:right w:val="none" w:sz="0" w:space="0" w:color="auto"/>
              </w:divBdr>
              <w:divsChild>
                <w:div w:id="1207332163">
                  <w:marLeft w:val="0"/>
                  <w:marRight w:val="0"/>
                  <w:marTop w:val="0"/>
                  <w:marBottom w:val="0"/>
                  <w:divBdr>
                    <w:top w:val="none" w:sz="0" w:space="0" w:color="auto"/>
                    <w:left w:val="none" w:sz="0" w:space="0" w:color="auto"/>
                    <w:bottom w:val="none" w:sz="0" w:space="0" w:color="auto"/>
                    <w:right w:val="none" w:sz="0" w:space="0" w:color="auto"/>
                  </w:divBdr>
                  <w:divsChild>
                    <w:div w:id="194584456">
                      <w:marLeft w:val="0"/>
                      <w:marRight w:val="0"/>
                      <w:marTop w:val="0"/>
                      <w:marBottom w:val="0"/>
                      <w:divBdr>
                        <w:top w:val="none" w:sz="0" w:space="0" w:color="auto"/>
                        <w:left w:val="none" w:sz="0" w:space="0" w:color="auto"/>
                        <w:bottom w:val="none" w:sz="0" w:space="0" w:color="auto"/>
                        <w:right w:val="none" w:sz="0" w:space="0" w:color="auto"/>
                      </w:divBdr>
                      <w:divsChild>
                        <w:div w:id="707686100">
                          <w:marLeft w:val="0"/>
                          <w:marRight w:val="0"/>
                          <w:marTop w:val="0"/>
                          <w:marBottom w:val="0"/>
                          <w:divBdr>
                            <w:top w:val="none" w:sz="0" w:space="0" w:color="auto"/>
                            <w:left w:val="none" w:sz="0" w:space="0" w:color="auto"/>
                            <w:bottom w:val="none" w:sz="0" w:space="0" w:color="auto"/>
                            <w:right w:val="none" w:sz="0" w:space="0" w:color="auto"/>
                          </w:divBdr>
                        </w:div>
                        <w:div w:id="1972588308">
                          <w:marLeft w:val="0"/>
                          <w:marRight w:val="0"/>
                          <w:marTop w:val="0"/>
                          <w:marBottom w:val="0"/>
                          <w:divBdr>
                            <w:top w:val="none" w:sz="0" w:space="0" w:color="auto"/>
                            <w:left w:val="none" w:sz="0" w:space="0" w:color="auto"/>
                            <w:bottom w:val="none" w:sz="0" w:space="0" w:color="auto"/>
                            <w:right w:val="none" w:sz="0" w:space="0" w:color="auto"/>
                          </w:divBdr>
                        </w:div>
                        <w:div w:id="1391686538">
                          <w:marLeft w:val="0"/>
                          <w:marRight w:val="0"/>
                          <w:marTop w:val="0"/>
                          <w:marBottom w:val="0"/>
                          <w:divBdr>
                            <w:top w:val="none" w:sz="0" w:space="0" w:color="auto"/>
                            <w:left w:val="none" w:sz="0" w:space="0" w:color="auto"/>
                            <w:bottom w:val="none" w:sz="0" w:space="0" w:color="auto"/>
                            <w:right w:val="none" w:sz="0" w:space="0" w:color="auto"/>
                          </w:divBdr>
                        </w:div>
                        <w:div w:id="334848748">
                          <w:marLeft w:val="0"/>
                          <w:marRight w:val="0"/>
                          <w:marTop w:val="0"/>
                          <w:marBottom w:val="0"/>
                          <w:divBdr>
                            <w:top w:val="none" w:sz="0" w:space="0" w:color="auto"/>
                            <w:left w:val="none" w:sz="0" w:space="0" w:color="auto"/>
                            <w:bottom w:val="none" w:sz="0" w:space="0" w:color="auto"/>
                            <w:right w:val="none" w:sz="0" w:space="0" w:color="auto"/>
                          </w:divBdr>
                        </w:div>
                        <w:div w:id="423302427">
                          <w:marLeft w:val="0"/>
                          <w:marRight w:val="0"/>
                          <w:marTop w:val="0"/>
                          <w:marBottom w:val="0"/>
                          <w:divBdr>
                            <w:top w:val="none" w:sz="0" w:space="0" w:color="auto"/>
                            <w:left w:val="none" w:sz="0" w:space="0" w:color="auto"/>
                            <w:bottom w:val="none" w:sz="0" w:space="0" w:color="auto"/>
                            <w:right w:val="none" w:sz="0" w:space="0" w:color="auto"/>
                          </w:divBdr>
                        </w:div>
                        <w:div w:id="11944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7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9663" TargetMode="Externa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yperlink" Target="apis://Base=NARH&amp;DocCode=40377&amp;ToPar=Art47&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A308-FEFB-4754-8182-62046052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33</Pages>
  <Words>10855</Words>
  <Characters>61875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Tsveti</dc:creator>
  <cp:lastModifiedBy>Evelina Vasilkova</cp:lastModifiedBy>
  <cp:revision>29</cp:revision>
  <cp:lastPrinted>2015-01-24T10:47:00Z</cp:lastPrinted>
  <dcterms:created xsi:type="dcterms:W3CDTF">2015-01-12T10:38:00Z</dcterms:created>
  <dcterms:modified xsi:type="dcterms:W3CDTF">2015-01-24T13:50:00Z</dcterms:modified>
</cp:coreProperties>
</file>