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B7" w:rsidRPr="000F1EB5" w:rsidRDefault="00344131" w:rsidP="007C7CB9">
      <w:pPr>
        <w:pStyle w:val="Title"/>
        <w:tabs>
          <w:tab w:val="left" w:pos="4678"/>
        </w:tabs>
        <w:jc w:val="left"/>
        <w:rPr>
          <w:sz w:val="24"/>
          <w:szCs w:val="24"/>
        </w:rPr>
      </w:pPr>
      <w:r w:rsidRPr="000F1EB5">
        <w:rPr>
          <w:sz w:val="24"/>
          <w:szCs w:val="24"/>
          <w:lang w:val="bg-BG"/>
        </w:rPr>
        <w:tab/>
      </w:r>
      <w:r w:rsidR="000D3A46" w:rsidRPr="000F1EB5">
        <w:rPr>
          <w:sz w:val="24"/>
          <w:szCs w:val="24"/>
          <w:lang w:val="bg-BG"/>
        </w:rPr>
        <w:tab/>
      </w:r>
      <w:r w:rsidR="000D3A46" w:rsidRPr="000F1EB5">
        <w:rPr>
          <w:sz w:val="24"/>
          <w:szCs w:val="24"/>
          <w:lang w:val="bg-BG"/>
        </w:rPr>
        <w:tab/>
      </w:r>
      <w:r w:rsidR="000D3A46" w:rsidRPr="000F1EB5">
        <w:rPr>
          <w:sz w:val="24"/>
          <w:szCs w:val="24"/>
          <w:lang w:val="bg-BG"/>
        </w:rPr>
        <w:tab/>
      </w:r>
      <w:r w:rsidR="000D3A46" w:rsidRPr="000F1EB5">
        <w:rPr>
          <w:sz w:val="24"/>
          <w:szCs w:val="24"/>
          <w:lang w:val="bg-BG"/>
        </w:rPr>
        <w:tab/>
      </w:r>
      <w:r w:rsidR="000D3A46" w:rsidRPr="000F1EB5">
        <w:rPr>
          <w:sz w:val="24"/>
          <w:szCs w:val="24"/>
          <w:lang w:val="bg-BG"/>
        </w:rPr>
        <w:tab/>
      </w:r>
      <w:r w:rsidR="000D3A46" w:rsidRPr="000F1EB5">
        <w:rPr>
          <w:sz w:val="24"/>
          <w:szCs w:val="24"/>
          <w:lang w:val="bg-BG"/>
        </w:rPr>
        <w:tab/>
      </w:r>
    </w:p>
    <w:p w:rsidR="008E17B7" w:rsidRPr="000F1EB5" w:rsidRDefault="008E17B7" w:rsidP="007C7CB9">
      <w:pPr>
        <w:pStyle w:val="Title"/>
        <w:tabs>
          <w:tab w:val="left" w:pos="4678"/>
        </w:tabs>
        <w:jc w:val="left"/>
        <w:rPr>
          <w:sz w:val="24"/>
          <w:szCs w:val="24"/>
          <w:lang w:val="bg-BG"/>
        </w:rPr>
      </w:pPr>
      <w:r w:rsidRPr="000F1EB5">
        <w:rPr>
          <w:sz w:val="24"/>
          <w:szCs w:val="24"/>
        </w:rPr>
        <w:tab/>
      </w:r>
      <w:r w:rsidRPr="000F1EB5">
        <w:rPr>
          <w:sz w:val="24"/>
          <w:szCs w:val="24"/>
          <w:lang w:val="bg-BG"/>
        </w:rPr>
        <w:t>ОДОБРЯВАМ:</w:t>
      </w:r>
    </w:p>
    <w:p w:rsidR="008E17B7" w:rsidRPr="000F1EB5" w:rsidRDefault="008E17B7" w:rsidP="007C7CB9">
      <w:pPr>
        <w:pStyle w:val="Title"/>
        <w:tabs>
          <w:tab w:val="left" w:pos="4678"/>
        </w:tabs>
        <w:jc w:val="left"/>
        <w:rPr>
          <w:sz w:val="24"/>
          <w:szCs w:val="24"/>
          <w:lang w:val="bg-BG"/>
        </w:rPr>
      </w:pPr>
      <w:r w:rsidRPr="000F1EB5">
        <w:rPr>
          <w:sz w:val="24"/>
          <w:szCs w:val="24"/>
          <w:lang w:val="bg-BG"/>
        </w:rPr>
        <w:tab/>
      </w:r>
      <w:r w:rsidRPr="000F1EB5">
        <w:rPr>
          <w:sz w:val="24"/>
          <w:szCs w:val="24"/>
          <w:lang w:val="bg-BG"/>
        </w:rPr>
        <w:tab/>
      </w:r>
    </w:p>
    <w:p w:rsidR="008E17B7" w:rsidRPr="000F1EB5" w:rsidRDefault="008E17B7" w:rsidP="007C7CB9">
      <w:pPr>
        <w:pStyle w:val="Title"/>
        <w:tabs>
          <w:tab w:val="left" w:pos="4678"/>
        </w:tabs>
        <w:jc w:val="left"/>
        <w:rPr>
          <w:sz w:val="24"/>
          <w:szCs w:val="24"/>
          <w:lang w:val="bg-BG"/>
        </w:rPr>
      </w:pPr>
      <w:r w:rsidRPr="000F1EB5">
        <w:rPr>
          <w:sz w:val="24"/>
          <w:szCs w:val="24"/>
          <w:lang w:val="bg-BG"/>
        </w:rPr>
        <w:tab/>
        <w:t>_____________________</w:t>
      </w:r>
    </w:p>
    <w:p w:rsidR="008E17B7" w:rsidRPr="000F1EB5" w:rsidRDefault="008E17B7" w:rsidP="007C7CB9">
      <w:pPr>
        <w:pStyle w:val="Title"/>
        <w:tabs>
          <w:tab w:val="left" w:pos="4678"/>
        </w:tabs>
        <w:ind w:left="4678"/>
        <w:jc w:val="left"/>
        <w:rPr>
          <w:sz w:val="24"/>
          <w:szCs w:val="24"/>
          <w:lang w:val="bg-BG"/>
        </w:rPr>
      </w:pPr>
      <w:r w:rsidRPr="000F1EB5">
        <w:rPr>
          <w:sz w:val="24"/>
          <w:szCs w:val="24"/>
          <w:lang w:val="bg-BG"/>
        </w:rPr>
        <w:t>ВЪЗЛОЖИТЕЛ:</w:t>
      </w:r>
    </w:p>
    <w:p w:rsidR="00FF2C2E" w:rsidRPr="000F1EB5" w:rsidRDefault="00FF2C2E" w:rsidP="00FF2C2E">
      <w:pPr>
        <w:pStyle w:val="Title"/>
        <w:tabs>
          <w:tab w:val="left" w:pos="4678"/>
        </w:tabs>
        <w:ind w:left="4678"/>
        <w:jc w:val="left"/>
        <w:rPr>
          <w:sz w:val="24"/>
          <w:szCs w:val="24"/>
          <w:lang w:val="bg-BG"/>
        </w:rPr>
      </w:pPr>
      <w:r w:rsidRPr="000F1EB5">
        <w:rPr>
          <w:sz w:val="24"/>
          <w:szCs w:val="24"/>
          <w:lang w:val="bg-BG"/>
        </w:rPr>
        <w:t>Д-Р ПЕТЪР МОСКОВ</w:t>
      </w:r>
    </w:p>
    <w:p w:rsidR="008E17B7" w:rsidRPr="000F1EB5" w:rsidRDefault="00385F97" w:rsidP="007C7CB9">
      <w:pPr>
        <w:pStyle w:val="Title"/>
        <w:tabs>
          <w:tab w:val="left" w:pos="4678"/>
        </w:tabs>
        <w:ind w:left="4678"/>
        <w:jc w:val="left"/>
        <w:rPr>
          <w:sz w:val="24"/>
          <w:szCs w:val="24"/>
        </w:rPr>
      </w:pPr>
      <w:r w:rsidRPr="000F1EB5">
        <w:rPr>
          <w:sz w:val="24"/>
          <w:szCs w:val="24"/>
          <w:lang w:val="bg-BG"/>
        </w:rPr>
        <w:t>МИНИСТЪР НА ЗДРАВЕОПАЗВАНЕТО</w:t>
      </w:r>
    </w:p>
    <w:p w:rsidR="00344131" w:rsidRPr="000F1EB5" w:rsidRDefault="00344131" w:rsidP="007C7CB9">
      <w:pPr>
        <w:pStyle w:val="Title"/>
        <w:jc w:val="left"/>
        <w:rPr>
          <w:b w:val="0"/>
          <w:i/>
          <w:sz w:val="24"/>
          <w:szCs w:val="24"/>
        </w:rPr>
      </w:pPr>
    </w:p>
    <w:p w:rsidR="00344131" w:rsidRPr="000F1EB5" w:rsidRDefault="00344131" w:rsidP="007C7CB9">
      <w:pPr>
        <w:pStyle w:val="Title"/>
        <w:rPr>
          <w:sz w:val="24"/>
          <w:szCs w:val="24"/>
          <w:lang w:val="bg-BG"/>
        </w:rPr>
      </w:pPr>
      <w:r w:rsidRPr="000F1EB5">
        <w:rPr>
          <w:sz w:val="24"/>
          <w:szCs w:val="24"/>
          <w:lang w:val="bg-BG"/>
        </w:rPr>
        <w:t xml:space="preserve"> </w:t>
      </w:r>
    </w:p>
    <w:p w:rsidR="00344131" w:rsidRPr="000F1EB5" w:rsidRDefault="00344131" w:rsidP="007C7CB9">
      <w:pPr>
        <w:pStyle w:val="Title"/>
        <w:rPr>
          <w:sz w:val="24"/>
          <w:szCs w:val="24"/>
          <w:lang w:val="bg-BG"/>
        </w:rPr>
      </w:pPr>
    </w:p>
    <w:p w:rsidR="00344131" w:rsidRPr="000F1EB5" w:rsidRDefault="00344131" w:rsidP="007C7CB9">
      <w:pPr>
        <w:rPr>
          <w:szCs w:val="24"/>
          <w:lang w:val="bg-BG"/>
        </w:rPr>
      </w:pPr>
    </w:p>
    <w:p w:rsidR="00344131" w:rsidRPr="000F1EB5" w:rsidRDefault="00344131" w:rsidP="007C7CB9">
      <w:pPr>
        <w:jc w:val="center"/>
        <w:rPr>
          <w:b/>
          <w:szCs w:val="24"/>
          <w:lang w:val="bg-BG"/>
        </w:rPr>
      </w:pPr>
      <w:r w:rsidRPr="000F1EB5">
        <w:rPr>
          <w:b/>
          <w:szCs w:val="24"/>
          <w:lang w:val="bg-BG"/>
        </w:rPr>
        <w:t>ДОКУМЕНТАЦИЯ</w:t>
      </w:r>
    </w:p>
    <w:p w:rsidR="00344131" w:rsidRPr="000F1EB5" w:rsidRDefault="00344131" w:rsidP="007C7CB9">
      <w:pPr>
        <w:jc w:val="center"/>
        <w:rPr>
          <w:szCs w:val="24"/>
          <w:lang w:val="bg-BG"/>
        </w:rPr>
      </w:pPr>
    </w:p>
    <w:p w:rsidR="00344131" w:rsidRPr="000F1EB5" w:rsidRDefault="00344131" w:rsidP="007C7CB9">
      <w:pPr>
        <w:pStyle w:val="Title"/>
        <w:outlineLvl w:val="0"/>
        <w:rPr>
          <w:sz w:val="24"/>
          <w:szCs w:val="24"/>
          <w:lang w:val="bg-BG"/>
        </w:rPr>
      </w:pPr>
    </w:p>
    <w:p w:rsidR="00344131" w:rsidRPr="000F1EB5" w:rsidRDefault="00344131" w:rsidP="007C7CB9">
      <w:pPr>
        <w:pStyle w:val="Title"/>
        <w:outlineLvl w:val="0"/>
        <w:rPr>
          <w:sz w:val="24"/>
          <w:szCs w:val="24"/>
          <w:lang w:val="bg-BG"/>
        </w:rPr>
      </w:pPr>
      <w:r w:rsidRPr="000F1EB5">
        <w:rPr>
          <w:sz w:val="24"/>
          <w:szCs w:val="24"/>
          <w:lang w:val="bg-BG"/>
        </w:rPr>
        <w:t xml:space="preserve">ЗА УЧАСТИЕ В ОТКРИТА ПРОЦЕДУРА ПО РЕДА НА </w:t>
      </w:r>
    </w:p>
    <w:p w:rsidR="00344131" w:rsidRPr="000F1EB5" w:rsidRDefault="00344131" w:rsidP="007C7CB9">
      <w:pPr>
        <w:pStyle w:val="Title"/>
        <w:outlineLvl w:val="0"/>
        <w:rPr>
          <w:sz w:val="24"/>
          <w:szCs w:val="24"/>
          <w:lang w:val="bg-BG"/>
        </w:rPr>
      </w:pPr>
      <w:r w:rsidRPr="000F1EB5">
        <w:rPr>
          <w:sz w:val="24"/>
          <w:szCs w:val="24"/>
          <w:lang w:val="bg-BG"/>
        </w:rPr>
        <w:t xml:space="preserve">ЗАКОНА ЗА ОБЩЕСТВЕНИТЕ ПОРЪЧКИ </w:t>
      </w:r>
    </w:p>
    <w:p w:rsidR="00344131" w:rsidRPr="000F1EB5" w:rsidRDefault="00344131" w:rsidP="007C7CB9">
      <w:pPr>
        <w:pStyle w:val="Title"/>
        <w:outlineLvl w:val="0"/>
        <w:rPr>
          <w:sz w:val="24"/>
          <w:szCs w:val="24"/>
          <w:lang w:val="bg-BG"/>
        </w:rPr>
      </w:pPr>
    </w:p>
    <w:p w:rsidR="00344131" w:rsidRPr="000F1EB5" w:rsidRDefault="00344131" w:rsidP="007C7CB9">
      <w:pPr>
        <w:pStyle w:val="Title"/>
        <w:outlineLvl w:val="0"/>
        <w:rPr>
          <w:sz w:val="24"/>
          <w:szCs w:val="24"/>
          <w:lang w:val="bg-BG"/>
        </w:rPr>
      </w:pPr>
      <w:r w:rsidRPr="000F1EB5">
        <w:rPr>
          <w:sz w:val="24"/>
          <w:szCs w:val="24"/>
          <w:lang w:val="bg-BG"/>
        </w:rPr>
        <w:t>С ПРЕДМЕТ:</w:t>
      </w:r>
    </w:p>
    <w:p w:rsidR="00AF0AC6" w:rsidRPr="000F1EB5" w:rsidRDefault="00AF0AC6" w:rsidP="007C7CB9">
      <w:pPr>
        <w:rPr>
          <w:b/>
          <w:i/>
          <w:szCs w:val="24"/>
          <w:lang w:val="ru-RU"/>
        </w:rPr>
      </w:pPr>
    </w:p>
    <w:p w:rsidR="00344131" w:rsidRPr="000F1EB5" w:rsidRDefault="00344131" w:rsidP="007C7CB9">
      <w:pPr>
        <w:rPr>
          <w:b/>
          <w:szCs w:val="24"/>
          <w:lang w:val="bg-BG"/>
        </w:rPr>
      </w:pPr>
    </w:p>
    <w:p w:rsidR="008E17B7" w:rsidRPr="000F1EB5" w:rsidRDefault="008E17B7" w:rsidP="007C7CB9">
      <w:pPr>
        <w:jc w:val="center"/>
        <w:rPr>
          <w:b/>
          <w:color w:val="000000"/>
          <w:szCs w:val="24"/>
          <w:lang w:val="en-US"/>
        </w:rPr>
      </w:pPr>
    </w:p>
    <w:p w:rsidR="00FF2C2E" w:rsidRPr="000F1EB5" w:rsidRDefault="00FF2C2E" w:rsidP="00FF2C2E">
      <w:pPr>
        <w:spacing w:line="276" w:lineRule="auto"/>
        <w:ind w:firstLine="680"/>
        <w:jc w:val="center"/>
        <w:rPr>
          <w:b/>
          <w:szCs w:val="24"/>
          <w:lang w:val="en-US"/>
        </w:rPr>
      </w:pPr>
      <w:r w:rsidRPr="000F1EB5">
        <w:rPr>
          <w:b/>
          <w:szCs w:val="24"/>
          <w:lang w:val="bg-BG"/>
        </w:rPr>
        <w:t xml:space="preserve">„ИЗВЪРШВАНЕ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w:t>
      </w:r>
    </w:p>
    <w:p w:rsidR="00FF2C2E" w:rsidRPr="000F1EB5" w:rsidRDefault="00FF2C2E" w:rsidP="00FF2C2E">
      <w:pPr>
        <w:spacing w:line="276" w:lineRule="auto"/>
        <w:ind w:firstLine="680"/>
        <w:jc w:val="center"/>
        <w:rPr>
          <w:b/>
          <w:szCs w:val="24"/>
          <w:lang w:val="bg-BG"/>
        </w:rPr>
      </w:pPr>
      <w:r w:rsidRPr="000F1EB5">
        <w:rPr>
          <w:b/>
          <w:szCs w:val="24"/>
          <w:lang w:val="bg-BG"/>
        </w:rPr>
        <w:t>НА „СБАЛ ПО ОНКОЛОГИЯ” ЕАД – ГРАД СОФИЯ“</w:t>
      </w:r>
    </w:p>
    <w:p w:rsidR="00FF2C2E" w:rsidRPr="000F1EB5" w:rsidRDefault="00FF2C2E" w:rsidP="007C7CB9">
      <w:pPr>
        <w:jc w:val="center"/>
        <w:rPr>
          <w:b/>
          <w:color w:val="000000"/>
          <w:szCs w:val="24"/>
          <w:lang w:val="en-US"/>
        </w:rPr>
      </w:pPr>
    </w:p>
    <w:p w:rsidR="00FF2C2E" w:rsidRPr="000F1EB5" w:rsidRDefault="00FF2C2E" w:rsidP="007C7CB9">
      <w:pPr>
        <w:jc w:val="center"/>
        <w:rPr>
          <w:b/>
          <w:color w:val="000000"/>
          <w:szCs w:val="24"/>
          <w:lang w:val="en-US"/>
        </w:rPr>
      </w:pPr>
    </w:p>
    <w:p w:rsidR="00FF2C2E" w:rsidRPr="000F1EB5" w:rsidRDefault="00FF2C2E" w:rsidP="007C7CB9">
      <w:pPr>
        <w:jc w:val="center"/>
        <w:rPr>
          <w:b/>
          <w:color w:val="000000"/>
          <w:szCs w:val="24"/>
          <w:lang w:val="en-US"/>
        </w:rPr>
      </w:pPr>
    </w:p>
    <w:p w:rsidR="00FF2C2E" w:rsidRPr="000F1EB5" w:rsidRDefault="00FF2C2E" w:rsidP="007C7CB9">
      <w:pPr>
        <w:jc w:val="center"/>
        <w:rPr>
          <w:b/>
          <w:color w:val="000000"/>
          <w:szCs w:val="24"/>
          <w:lang w:val="en-US"/>
        </w:rPr>
      </w:pPr>
    </w:p>
    <w:p w:rsidR="00FF2C2E" w:rsidRPr="000F1EB5" w:rsidRDefault="00FF2C2E" w:rsidP="007C7CB9">
      <w:pPr>
        <w:jc w:val="center"/>
        <w:rPr>
          <w:b/>
          <w:color w:val="000000"/>
          <w:szCs w:val="24"/>
          <w:lang w:val="en-US"/>
        </w:rPr>
      </w:pPr>
    </w:p>
    <w:p w:rsidR="00FF2C2E" w:rsidRPr="000F1EB5" w:rsidRDefault="00FF2C2E" w:rsidP="007C7CB9">
      <w:pPr>
        <w:jc w:val="center"/>
        <w:rPr>
          <w:b/>
          <w:color w:val="000000"/>
          <w:szCs w:val="24"/>
          <w:lang w:val="en-US"/>
        </w:rPr>
      </w:pPr>
    </w:p>
    <w:p w:rsidR="008E17B7" w:rsidRPr="000F1EB5" w:rsidRDefault="008E17B7" w:rsidP="007C7CB9">
      <w:pPr>
        <w:jc w:val="center"/>
        <w:rPr>
          <w:b/>
          <w:bCs/>
          <w:szCs w:val="24"/>
          <w:lang w:val="bg-BG"/>
        </w:rPr>
      </w:pPr>
      <w:r w:rsidRPr="000F1EB5">
        <w:rPr>
          <w:b/>
          <w:bCs/>
          <w:color w:val="000000"/>
          <w:szCs w:val="24"/>
          <w:lang w:val="bg-BG"/>
        </w:rPr>
        <w:t xml:space="preserve">Одобрена с Решение № </w:t>
      </w:r>
      <w:r w:rsidR="00FB44DC" w:rsidRPr="000F1EB5">
        <w:rPr>
          <w:b/>
          <w:bCs/>
          <w:color w:val="000000"/>
          <w:szCs w:val="24"/>
          <w:lang w:val="bg-BG"/>
        </w:rPr>
        <w:t xml:space="preserve">……………………………. </w:t>
      </w:r>
      <w:r w:rsidRPr="000F1EB5">
        <w:rPr>
          <w:b/>
          <w:bCs/>
          <w:color w:val="000000"/>
          <w:szCs w:val="24"/>
          <w:lang w:val="bg-BG"/>
        </w:rPr>
        <w:t>201</w:t>
      </w:r>
      <w:r w:rsidR="00FF2C2E" w:rsidRPr="000F1EB5">
        <w:rPr>
          <w:b/>
          <w:bCs/>
          <w:color w:val="000000"/>
          <w:szCs w:val="24"/>
          <w:lang w:val="en-US"/>
        </w:rPr>
        <w:t>5</w:t>
      </w:r>
      <w:r w:rsidRPr="000F1EB5">
        <w:rPr>
          <w:b/>
          <w:bCs/>
          <w:color w:val="000000"/>
          <w:szCs w:val="24"/>
          <w:lang w:val="bg-BG"/>
        </w:rPr>
        <w:t xml:space="preserve"> г</w:t>
      </w:r>
      <w:r w:rsidRPr="000F1EB5">
        <w:rPr>
          <w:b/>
          <w:bCs/>
          <w:szCs w:val="24"/>
          <w:lang w:val="bg-BG"/>
        </w:rPr>
        <w:t>.</w:t>
      </w:r>
    </w:p>
    <w:p w:rsidR="008E17B7" w:rsidRPr="000F1EB5" w:rsidRDefault="008E17B7" w:rsidP="007C7CB9">
      <w:pPr>
        <w:jc w:val="center"/>
        <w:rPr>
          <w:b/>
          <w:szCs w:val="24"/>
          <w:lang w:val="bg-BG"/>
        </w:rPr>
      </w:pPr>
    </w:p>
    <w:p w:rsidR="008E17B7" w:rsidRPr="000F1EB5" w:rsidRDefault="008E17B7" w:rsidP="007C7CB9">
      <w:pPr>
        <w:rPr>
          <w:b/>
          <w:szCs w:val="24"/>
          <w:lang w:val="bg-BG"/>
        </w:rPr>
      </w:pPr>
    </w:p>
    <w:p w:rsidR="008E17B7" w:rsidRPr="000F1EB5" w:rsidRDefault="008E17B7" w:rsidP="007C7CB9">
      <w:pPr>
        <w:jc w:val="center"/>
        <w:rPr>
          <w:b/>
          <w:szCs w:val="24"/>
          <w:lang w:val="en-US"/>
        </w:rPr>
      </w:pPr>
    </w:p>
    <w:p w:rsidR="00FF2C2E" w:rsidRPr="000F1EB5" w:rsidRDefault="00FF2C2E" w:rsidP="007C7CB9">
      <w:pPr>
        <w:jc w:val="center"/>
        <w:rPr>
          <w:b/>
          <w:szCs w:val="24"/>
          <w:lang w:val="en-US"/>
        </w:rPr>
      </w:pPr>
    </w:p>
    <w:p w:rsidR="00FF2C2E" w:rsidRPr="000F1EB5" w:rsidRDefault="00FF2C2E" w:rsidP="007C7CB9">
      <w:pPr>
        <w:jc w:val="center"/>
        <w:rPr>
          <w:b/>
          <w:szCs w:val="24"/>
          <w:lang w:val="en-US"/>
        </w:rPr>
      </w:pPr>
    </w:p>
    <w:p w:rsidR="00FF2C2E" w:rsidRPr="000F1EB5" w:rsidRDefault="00FF2C2E" w:rsidP="007C7CB9">
      <w:pPr>
        <w:jc w:val="center"/>
        <w:rPr>
          <w:b/>
          <w:szCs w:val="24"/>
          <w:lang w:val="en-US"/>
        </w:rPr>
      </w:pPr>
    </w:p>
    <w:p w:rsidR="00FF2C2E" w:rsidRPr="000F1EB5" w:rsidRDefault="00FF2C2E" w:rsidP="007C7CB9">
      <w:pPr>
        <w:jc w:val="center"/>
        <w:rPr>
          <w:b/>
          <w:szCs w:val="24"/>
          <w:lang w:val="en-US"/>
        </w:rPr>
      </w:pPr>
    </w:p>
    <w:p w:rsidR="00FF2C2E" w:rsidRPr="000F1EB5" w:rsidRDefault="00FF2C2E" w:rsidP="007C7CB9">
      <w:pPr>
        <w:jc w:val="center"/>
        <w:rPr>
          <w:b/>
          <w:szCs w:val="24"/>
          <w:lang w:val="en-US"/>
        </w:rPr>
      </w:pPr>
    </w:p>
    <w:p w:rsidR="00FF2C2E" w:rsidRPr="000F1EB5" w:rsidRDefault="00FF2C2E" w:rsidP="007C7CB9">
      <w:pPr>
        <w:jc w:val="center"/>
        <w:rPr>
          <w:b/>
          <w:szCs w:val="24"/>
          <w:lang w:val="en-US"/>
        </w:rPr>
      </w:pPr>
    </w:p>
    <w:p w:rsidR="00FF2C2E" w:rsidRPr="000F1EB5" w:rsidRDefault="00FF2C2E" w:rsidP="007C7CB9">
      <w:pPr>
        <w:jc w:val="center"/>
        <w:rPr>
          <w:b/>
          <w:szCs w:val="24"/>
          <w:lang w:val="en-US"/>
        </w:rPr>
      </w:pPr>
    </w:p>
    <w:p w:rsidR="00FF2C2E" w:rsidRPr="000F1EB5" w:rsidRDefault="00FF2C2E" w:rsidP="007C7CB9">
      <w:pPr>
        <w:jc w:val="center"/>
        <w:rPr>
          <w:b/>
          <w:szCs w:val="24"/>
          <w:lang w:val="en-US"/>
        </w:rPr>
      </w:pPr>
    </w:p>
    <w:p w:rsidR="00FF2C2E" w:rsidRPr="000F1EB5" w:rsidRDefault="00FF2C2E" w:rsidP="007C7CB9">
      <w:pPr>
        <w:jc w:val="center"/>
        <w:rPr>
          <w:b/>
          <w:szCs w:val="24"/>
          <w:lang w:val="en-US"/>
        </w:rPr>
      </w:pPr>
    </w:p>
    <w:p w:rsidR="00FF2C2E" w:rsidRPr="000F1EB5" w:rsidRDefault="00FF2C2E" w:rsidP="007C7CB9">
      <w:pPr>
        <w:jc w:val="center"/>
        <w:rPr>
          <w:b/>
          <w:szCs w:val="24"/>
          <w:lang w:val="en-US"/>
        </w:rPr>
      </w:pPr>
    </w:p>
    <w:p w:rsidR="00FF2C2E" w:rsidRPr="000F1EB5" w:rsidRDefault="00FF2C2E" w:rsidP="007C7CB9">
      <w:pPr>
        <w:jc w:val="center"/>
        <w:rPr>
          <w:b/>
          <w:szCs w:val="24"/>
          <w:lang w:val="en-US"/>
        </w:rPr>
      </w:pPr>
    </w:p>
    <w:p w:rsidR="00FF2C2E" w:rsidRPr="000F1EB5" w:rsidRDefault="00FF2C2E" w:rsidP="007C7CB9">
      <w:pPr>
        <w:jc w:val="center"/>
        <w:rPr>
          <w:b/>
          <w:szCs w:val="24"/>
          <w:lang w:val="en-US"/>
        </w:rPr>
      </w:pPr>
    </w:p>
    <w:p w:rsidR="00FF2C2E" w:rsidRPr="000F1EB5" w:rsidRDefault="00FF2C2E" w:rsidP="007C7CB9">
      <w:pPr>
        <w:jc w:val="center"/>
        <w:rPr>
          <w:b/>
          <w:szCs w:val="24"/>
          <w:lang w:val="en-US"/>
        </w:rPr>
      </w:pPr>
    </w:p>
    <w:p w:rsidR="008E17B7" w:rsidRPr="000F1EB5" w:rsidRDefault="00D21A46" w:rsidP="007C7CB9">
      <w:pPr>
        <w:jc w:val="center"/>
        <w:rPr>
          <w:b/>
          <w:szCs w:val="24"/>
          <w:lang w:val="bg-BG"/>
        </w:rPr>
      </w:pPr>
      <w:r w:rsidRPr="000F1EB5">
        <w:rPr>
          <w:b/>
          <w:szCs w:val="24"/>
          <w:lang w:val="bg-BG"/>
        </w:rPr>
        <w:t>София</w:t>
      </w:r>
      <w:r w:rsidR="008E17B7" w:rsidRPr="000F1EB5">
        <w:rPr>
          <w:b/>
          <w:szCs w:val="24"/>
          <w:lang w:val="bg-BG"/>
        </w:rPr>
        <w:t>, 201</w:t>
      </w:r>
      <w:r w:rsidR="00FF2C2E" w:rsidRPr="000F1EB5">
        <w:rPr>
          <w:b/>
          <w:szCs w:val="24"/>
          <w:lang w:val="en-US"/>
        </w:rPr>
        <w:t>5</w:t>
      </w:r>
      <w:r w:rsidR="008E17B7" w:rsidRPr="000F1EB5">
        <w:rPr>
          <w:b/>
          <w:szCs w:val="24"/>
          <w:lang w:val="bg-BG"/>
        </w:rPr>
        <w:t xml:space="preserve"> г.</w:t>
      </w:r>
    </w:p>
    <w:p w:rsidR="00344131" w:rsidRPr="000F1EB5" w:rsidRDefault="00344131" w:rsidP="007C7CB9">
      <w:pPr>
        <w:rPr>
          <w:b/>
          <w:szCs w:val="24"/>
          <w:lang w:val="bg-BG"/>
        </w:rPr>
      </w:pPr>
    </w:p>
    <w:p w:rsidR="00FF2C2E" w:rsidRPr="000F1EB5" w:rsidRDefault="00FF2C2E" w:rsidP="00FF2C2E">
      <w:pPr>
        <w:tabs>
          <w:tab w:val="left" w:pos="1380"/>
        </w:tabs>
        <w:rPr>
          <w:szCs w:val="24"/>
          <w:lang w:val="en-US"/>
          <w14:shadow w14:blurRad="50800" w14:dist="38100" w14:dir="2700000" w14:sx="100000" w14:sy="100000" w14:kx="0" w14:ky="0" w14:algn="tl">
            <w14:srgbClr w14:val="000000">
              <w14:alpha w14:val="60000"/>
            </w14:srgbClr>
          </w14:shadow>
        </w:rPr>
      </w:pPr>
    </w:p>
    <w:p w:rsidR="00344131" w:rsidRPr="000F1EB5" w:rsidRDefault="00344131" w:rsidP="00FF2C2E">
      <w:pPr>
        <w:pStyle w:val="Title"/>
        <w:rPr>
          <w:sz w:val="24"/>
          <w:szCs w:val="24"/>
          <w:lang w:val="bg-BG"/>
        </w:rPr>
      </w:pPr>
      <w:r w:rsidRPr="000F1EB5">
        <w:rPr>
          <w:sz w:val="24"/>
          <w:szCs w:val="24"/>
          <w:lang w:val="bg-BG"/>
        </w:rPr>
        <w:t>У   К    А   З   А   Н   И   Я</w:t>
      </w:r>
    </w:p>
    <w:p w:rsidR="00344131" w:rsidRPr="000F1EB5" w:rsidRDefault="00344131" w:rsidP="007C7CB9">
      <w:pPr>
        <w:pStyle w:val="Title"/>
        <w:rPr>
          <w:sz w:val="24"/>
          <w:szCs w:val="24"/>
          <w:lang w:val="bg-BG"/>
          <w14:shadow w14:blurRad="50800" w14:dist="38100" w14:dir="2700000" w14:sx="100000" w14:sy="100000" w14:kx="0" w14:ky="0" w14:algn="tl">
            <w14:srgbClr w14:val="000000">
              <w14:alpha w14:val="60000"/>
            </w14:srgbClr>
          </w14:shadow>
        </w:rPr>
      </w:pPr>
    </w:p>
    <w:p w:rsidR="00344131" w:rsidRPr="000F1EB5" w:rsidRDefault="00344131" w:rsidP="007C7CB9">
      <w:pPr>
        <w:pStyle w:val="Title"/>
        <w:rPr>
          <w:sz w:val="24"/>
          <w:szCs w:val="24"/>
          <w:lang w:val="bg-BG"/>
        </w:rPr>
      </w:pPr>
    </w:p>
    <w:p w:rsidR="00344131" w:rsidRPr="000F1EB5" w:rsidRDefault="00344131" w:rsidP="007C7CB9">
      <w:pPr>
        <w:pStyle w:val="Title"/>
        <w:rPr>
          <w:sz w:val="24"/>
          <w:szCs w:val="24"/>
          <w:lang w:val="bg-BG"/>
        </w:rPr>
      </w:pPr>
    </w:p>
    <w:p w:rsidR="00344131" w:rsidRPr="000F1EB5" w:rsidRDefault="00344131" w:rsidP="007C7CB9">
      <w:pPr>
        <w:pStyle w:val="Title"/>
        <w:rPr>
          <w:sz w:val="24"/>
          <w:szCs w:val="24"/>
          <w:lang w:val="bg-BG"/>
        </w:rPr>
      </w:pPr>
    </w:p>
    <w:p w:rsidR="00344131" w:rsidRPr="000F1EB5" w:rsidRDefault="00344131" w:rsidP="007C7CB9">
      <w:pPr>
        <w:pStyle w:val="Title"/>
        <w:rPr>
          <w:sz w:val="24"/>
          <w:szCs w:val="24"/>
          <w:lang w:val="bg-BG"/>
        </w:rPr>
      </w:pPr>
      <w:r w:rsidRPr="000F1EB5">
        <w:rPr>
          <w:sz w:val="24"/>
          <w:szCs w:val="24"/>
          <w:lang w:val="bg-BG"/>
        </w:rPr>
        <w:t xml:space="preserve">КЪМ УЧАСТНИЦИТЕ </w:t>
      </w:r>
    </w:p>
    <w:p w:rsidR="00344131" w:rsidRPr="000F1EB5" w:rsidRDefault="00344131" w:rsidP="007C7CB9">
      <w:pPr>
        <w:pStyle w:val="Title"/>
        <w:rPr>
          <w:sz w:val="24"/>
          <w:szCs w:val="24"/>
          <w:lang w:val="bg-BG"/>
        </w:rPr>
      </w:pPr>
    </w:p>
    <w:p w:rsidR="00344131" w:rsidRPr="000F1EB5" w:rsidRDefault="00344131" w:rsidP="007C7CB9">
      <w:pPr>
        <w:pStyle w:val="Title"/>
        <w:rPr>
          <w:sz w:val="24"/>
          <w:szCs w:val="24"/>
          <w:lang w:val="bg-BG"/>
        </w:rPr>
      </w:pPr>
      <w:r w:rsidRPr="000F1EB5">
        <w:rPr>
          <w:sz w:val="24"/>
          <w:szCs w:val="24"/>
          <w:lang w:val="bg-BG"/>
        </w:rPr>
        <w:t xml:space="preserve">ЗА </w:t>
      </w:r>
    </w:p>
    <w:p w:rsidR="00344131" w:rsidRPr="000F1EB5" w:rsidRDefault="00344131" w:rsidP="007C7CB9">
      <w:pPr>
        <w:pStyle w:val="Title"/>
        <w:rPr>
          <w:sz w:val="24"/>
          <w:szCs w:val="24"/>
          <w:lang w:val="bg-BG"/>
        </w:rPr>
      </w:pPr>
    </w:p>
    <w:p w:rsidR="00344131" w:rsidRPr="000F1EB5" w:rsidRDefault="00344131" w:rsidP="007C7CB9">
      <w:pPr>
        <w:pStyle w:val="Title"/>
        <w:rPr>
          <w:sz w:val="24"/>
          <w:szCs w:val="24"/>
          <w:lang w:val="bg-BG"/>
        </w:rPr>
      </w:pPr>
    </w:p>
    <w:p w:rsidR="00344131" w:rsidRPr="000F1EB5" w:rsidRDefault="00344131" w:rsidP="007C7CB9">
      <w:pPr>
        <w:pStyle w:val="Title"/>
        <w:rPr>
          <w:sz w:val="24"/>
          <w:szCs w:val="24"/>
          <w:lang w:val="bg-BG"/>
        </w:rPr>
      </w:pPr>
    </w:p>
    <w:p w:rsidR="00344131" w:rsidRPr="000F1EB5" w:rsidRDefault="00344131" w:rsidP="007C7CB9">
      <w:pPr>
        <w:pStyle w:val="Title"/>
        <w:rPr>
          <w:bCs/>
          <w:sz w:val="24"/>
          <w:szCs w:val="24"/>
          <w:lang w:val="bg-BG"/>
        </w:rPr>
      </w:pPr>
      <w:r w:rsidRPr="000F1EB5">
        <w:rPr>
          <w:bCs/>
          <w:sz w:val="24"/>
          <w:szCs w:val="24"/>
          <w:lang w:val="bg-BG"/>
        </w:rPr>
        <w:t xml:space="preserve">РЕДА И УСЛОВИЯТА ЗА УЧАСТИЕ В </w:t>
      </w:r>
      <w:r w:rsidRPr="000F1EB5">
        <w:rPr>
          <w:sz w:val="24"/>
          <w:szCs w:val="24"/>
          <w:lang w:val="bg-BG"/>
        </w:rPr>
        <w:t>ОТКРИТА ПРОЦЕДУРА</w:t>
      </w:r>
      <w:r w:rsidRPr="000F1EB5">
        <w:rPr>
          <w:bCs/>
          <w:sz w:val="24"/>
          <w:szCs w:val="24"/>
          <w:lang w:val="bg-BG"/>
        </w:rPr>
        <w:t xml:space="preserve"> ЗА ВЪЗЛАГАНЕ НА ОБЩЕСТВЕНА ПОРЪЧКА С ПРЕДМЕТ:</w:t>
      </w:r>
    </w:p>
    <w:p w:rsidR="00344131" w:rsidRPr="000F1EB5" w:rsidRDefault="00344131" w:rsidP="007C7CB9">
      <w:pPr>
        <w:pStyle w:val="Title"/>
        <w:rPr>
          <w:bCs/>
          <w:sz w:val="24"/>
          <w:szCs w:val="24"/>
          <w:lang w:val="bg-BG"/>
        </w:rPr>
      </w:pPr>
    </w:p>
    <w:p w:rsidR="00FF2C2E" w:rsidRPr="000F1EB5" w:rsidRDefault="00FF2C2E" w:rsidP="00FF2C2E">
      <w:pPr>
        <w:spacing w:line="276" w:lineRule="auto"/>
        <w:ind w:firstLine="680"/>
        <w:jc w:val="center"/>
        <w:rPr>
          <w:b/>
          <w:szCs w:val="24"/>
          <w:lang w:val="en-US"/>
        </w:rPr>
      </w:pPr>
      <w:r w:rsidRPr="000F1EB5">
        <w:rPr>
          <w:b/>
          <w:szCs w:val="24"/>
          <w:lang w:val="bg-BG"/>
        </w:rPr>
        <w:t xml:space="preserve">„ИЗВЪРШВАНЕ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w:t>
      </w:r>
    </w:p>
    <w:p w:rsidR="00FF2C2E" w:rsidRPr="000F1EB5" w:rsidRDefault="00FF2C2E" w:rsidP="00FF2C2E">
      <w:pPr>
        <w:spacing w:line="276" w:lineRule="auto"/>
        <w:ind w:firstLine="680"/>
        <w:jc w:val="center"/>
        <w:rPr>
          <w:b/>
          <w:szCs w:val="24"/>
          <w:lang w:val="bg-BG"/>
        </w:rPr>
      </w:pPr>
      <w:r w:rsidRPr="000F1EB5">
        <w:rPr>
          <w:b/>
          <w:szCs w:val="24"/>
          <w:lang w:val="bg-BG"/>
        </w:rPr>
        <w:t>НА „СБАЛ ПО ОНКОЛОГИЯ” ЕАД – ГРАД СОФИЯ“</w:t>
      </w:r>
    </w:p>
    <w:p w:rsidR="00FF2C2E" w:rsidRPr="000F1EB5" w:rsidRDefault="00FF2C2E" w:rsidP="00FF2C2E">
      <w:pPr>
        <w:jc w:val="center"/>
        <w:rPr>
          <w:b/>
          <w:color w:val="000000"/>
          <w:szCs w:val="24"/>
          <w:lang w:val="en-US"/>
        </w:rPr>
      </w:pPr>
    </w:p>
    <w:p w:rsidR="00FF2C2E" w:rsidRPr="000F1EB5" w:rsidRDefault="00FF2C2E" w:rsidP="00FF2C2E">
      <w:pPr>
        <w:jc w:val="center"/>
        <w:rPr>
          <w:b/>
          <w:color w:val="000000"/>
          <w:szCs w:val="24"/>
          <w:lang w:val="en-US"/>
        </w:rPr>
      </w:pPr>
    </w:p>
    <w:p w:rsidR="00FF2C2E" w:rsidRPr="000F1EB5" w:rsidRDefault="00FF2C2E" w:rsidP="00FF2C2E">
      <w:pPr>
        <w:jc w:val="center"/>
        <w:rPr>
          <w:b/>
          <w:color w:val="000000"/>
          <w:szCs w:val="24"/>
          <w:lang w:val="en-US"/>
        </w:rPr>
      </w:pPr>
    </w:p>
    <w:p w:rsidR="00FF2C2E" w:rsidRPr="000F1EB5" w:rsidRDefault="00FF2C2E" w:rsidP="00FF2C2E">
      <w:pPr>
        <w:jc w:val="center"/>
        <w:rPr>
          <w:b/>
          <w:color w:val="000000"/>
          <w:szCs w:val="24"/>
          <w:lang w:val="en-US"/>
        </w:rPr>
      </w:pPr>
    </w:p>
    <w:p w:rsidR="00FF2C2E" w:rsidRPr="000F1EB5" w:rsidRDefault="00FF2C2E" w:rsidP="00FF2C2E">
      <w:pPr>
        <w:jc w:val="center"/>
        <w:rPr>
          <w:b/>
          <w:color w:val="000000"/>
          <w:szCs w:val="24"/>
          <w:lang w:val="en-US"/>
        </w:rPr>
      </w:pPr>
    </w:p>
    <w:p w:rsidR="00FF2C2E" w:rsidRPr="000F1EB5" w:rsidRDefault="00FF2C2E" w:rsidP="00FF2C2E">
      <w:pPr>
        <w:jc w:val="center"/>
        <w:rPr>
          <w:b/>
          <w:color w:val="000000"/>
          <w:szCs w:val="24"/>
          <w:lang w:val="en-US"/>
        </w:rPr>
      </w:pPr>
    </w:p>
    <w:p w:rsidR="00FF2C2E" w:rsidRPr="000F1EB5" w:rsidRDefault="00FF2C2E" w:rsidP="00FF2C2E">
      <w:pPr>
        <w:jc w:val="center"/>
        <w:rPr>
          <w:b/>
          <w:bCs/>
          <w:szCs w:val="24"/>
          <w:lang w:val="bg-BG"/>
        </w:rPr>
      </w:pPr>
      <w:r w:rsidRPr="000F1EB5">
        <w:rPr>
          <w:b/>
          <w:bCs/>
          <w:color w:val="000000"/>
          <w:szCs w:val="24"/>
          <w:lang w:val="bg-BG"/>
        </w:rPr>
        <w:t>Одобрена с Решение № ……………………………. 201</w:t>
      </w:r>
      <w:r w:rsidRPr="000F1EB5">
        <w:rPr>
          <w:b/>
          <w:bCs/>
          <w:color w:val="000000"/>
          <w:szCs w:val="24"/>
          <w:lang w:val="en-US"/>
        </w:rPr>
        <w:t>5</w:t>
      </w:r>
      <w:r w:rsidRPr="000F1EB5">
        <w:rPr>
          <w:b/>
          <w:bCs/>
          <w:color w:val="000000"/>
          <w:szCs w:val="24"/>
          <w:lang w:val="bg-BG"/>
        </w:rPr>
        <w:t xml:space="preserve"> г</w:t>
      </w:r>
      <w:r w:rsidRPr="000F1EB5">
        <w:rPr>
          <w:b/>
          <w:bCs/>
          <w:szCs w:val="24"/>
          <w:lang w:val="bg-BG"/>
        </w:rPr>
        <w:t>.</w:t>
      </w:r>
    </w:p>
    <w:p w:rsidR="00FF2C2E" w:rsidRPr="000F1EB5" w:rsidRDefault="00FF2C2E" w:rsidP="00FF2C2E">
      <w:pPr>
        <w:jc w:val="center"/>
        <w:rPr>
          <w:b/>
          <w:szCs w:val="24"/>
          <w:lang w:val="bg-BG"/>
        </w:rPr>
      </w:pPr>
    </w:p>
    <w:p w:rsidR="00FF2C2E" w:rsidRPr="000F1EB5" w:rsidRDefault="00FF2C2E" w:rsidP="00FF2C2E">
      <w:pPr>
        <w:rPr>
          <w:b/>
          <w:szCs w:val="24"/>
          <w:lang w:val="bg-BG"/>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r w:rsidRPr="000F1EB5">
        <w:rPr>
          <w:b/>
          <w:szCs w:val="24"/>
          <w:lang w:val="bg-BG"/>
        </w:rPr>
        <w:t>София, 201</w:t>
      </w:r>
      <w:r w:rsidRPr="000F1EB5">
        <w:rPr>
          <w:b/>
          <w:szCs w:val="24"/>
          <w:lang w:val="en-US"/>
        </w:rPr>
        <w:t>5</w:t>
      </w:r>
      <w:r w:rsidRPr="000F1EB5">
        <w:rPr>
          <w:b/>
          <w:szCs w:val="24"/>
          <w:lang w:val="bg-BG"/>
        </w:rPr>
        <w:t xml:space="preserve"> г.</w:t>
      </w:r>
    </w:p>
    <w:p w:rsidR="00FF2C2E" w:rsidRPr="000F1EB5" w:rsidRDefault="00FF2C2E" w:rsidP="00FF2C2E">
      <w:pPr>
        <w:jc w:val="center"/>
        <w:rPr>
          <w:b/>
          <w:szCs w:val="24"/>
          <w:lang w:val="en-US"/>
        </w:rPr>
      </w:pPr>
    </w:p>
    <w:p w:rsidR="00FF2C2E" w:rsidRPr="000F1EB5" w:rsidRDefault="00FF2C2E" w:rsidP="00FF2C2E">
      <w:pPr>
        <w:jc w:val="center"/>
        <w:rPr>
          <w:b/>
          <w:szCs w:val="24"/>
          <w:lang w:val="en-US"/>
        </w:rPr>
      </w:pPr>
    </w:p>
    <w:p w:rsidR="00FF2C2E" w:rsidRPr="000F1EB5" w:rsidRDefault="00A60263" w:rsidP="007C7CB9">
      <w:pPr>
        <w:pStyle w:val="Title"/>
        <w:ind w:firstLine="288"/>
        <w:outlineLvl w:val="0"/>
        <w:rPr>
          <w:sz w:val="24"/>
          <w:szCs w:val="24"/>
        </w:rPr>
      </w:pPr>
      <w:r w:rsidRPr="000F1EB5">
        <w:rPr>
          <w:sz w:val="24"/>
          <w:szCs w:val="24"/>
          <w:lang w:val="bg-BG"/>
        </w:rPr>
        <w:br w:type="page"/>
      </w:r>
    </w:p>
    <w:p w:rsidR="00FF2C2E" w:rsidRPr="000F1EB5" w:rsidRDefault="00FF2C2E" w:rsidP="00FF2C2E">
      <w:pPr>
        <w:spacing w:line="20" w:lineRule="atLeast"/>
        <w:rPr>
          <w:b/>
          <w:szCs w:val="24"/>
        </w:rPr>
      </w:pPr>
      <w:r w:rsidRPr="000F1EB5">
        <w:rPr>
          <w:b/>
          <w:szCs w:val="24"/>
        </w:rPr>
        <w:lastRenderedPageBreak/>
        <w:t>УВАЖАЕМИ ГОСПОЖИ И ГОСПОДА,</w:t>
      </w:r>
    </w:p>
    <w:p w:rsidR="00FF2C2E" w:rsidRPr="000F1EB5" w:rsidRDefault="00FF2C2E" w:rsidP="00FF2C2E">
      <w:pPr>
        <w:spacing w:line="20" w:lineRule="atLeast"/>
        <w:rPr>
          <w:b/>
          <w:szCs w:val="24"/>
          <w:lang w:val="ru-RU"/>
        </w:rPr>
      </w:pPr>
    </w:p>
    <w:p w:rsidR="00FF2C2E" w:rsidRPr="000F1EB5" w:rsidRDefault="00FF2C2E" w:rsidP="00FF2C2E">
      <w:pPr>
        <w:spacing w:line="276" w:lineRule="auto"/>
        <w:ind w:firstLine="680"/>
        <w:jc w:val="both"/>
        <w:rPr>
          <w:b/>
          <w:szCs w:val="24"/>
          <w:lang w:val="bg-BG"/>
        </w:rPr>
      </w:pPr>
      <w:r w:rsidRPr="000F1EB5">
        <w:rPr>
          <w:szCs w:val="24"/>
        </w:rPr>
        <w:t>Министерство на здравеопазването, на основание Решение № ………../</w:t>
      </w:r>
      <w:r w:rsidRPr="000F1EB5">
        <w:rPr>
          <w:szCs w:val="24"/>
          <w:lang w:val="ru-RU"/>
        </w:rPr>
        <w:t>……..</w:t>
      </w:r>
      <w:r w:rsidRPr="000F1EB5">
        <w:rPr>
          <w:szCs w:val="24"/>
        </w:rPr>
        <w:t xml:space="preserve">2015 г. за откриване на процедурата, в качеството му на Възложител, отправя покана към всички заинтересовани лица за участие в открита процедура за възлагане на обществена поръчка с предмет: </w:t>
      </w:r>
      <w:r w:rsidRPr="000F1EB5">
        <w:rPr>
          <w:b/>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w:t>
      </w:r>
      <w:r w:rsidR="008A5533" w:rsidRPr="000F1EB5">
        <w:rPr>
          <w:b/>
          <w:szCs w:val="24"/>
          <w:lang w:val="bg-BG"/>
        </w:rPr>
        <w:t>СБАЛ по</w:t>
      </w:r>
      <w:r w:rsidRPr="000F1EB5">
        <w:rPr>
          <w:b/>
          <w:szCs w:val="24"/>
          <w:lang w:val="bg-BG"/>
        </w:rPr>
        <w:t xml:space="preserve"> О</w:t>
      </w:r>
      <w:r w:rsidR="008A5533" w:rsidRPr="000F1EB5">
        <w:rPr>
          <w:b/>
          <w:szCs w:val="24"/>
          <w:lang w:val="bg-BG"/>
        </w:rPr>
        <w:t>нкология</w:t>
      </w:r>
      <w:r w:rsidRPr="000F1EB5">
        <w:rPr>
          <w:b/>
          <w:szCs w:val="24"/>
          <w:lang w:val="bg-BG"/>
        </w:rPr>
        <w:t xml:space="preserve">” ЕАД – </w:t>
      </w:r>
      <w:r w:rsidR="008A5533" w:rsidRPr="000F1EB5">
        <w:rPr>
          <w:b/>
          <w:szCs w:val="24"/>
          <w:lang w:val="bg-BG"/>
        </w:rPr>
        <w:t xml:space="preserve">град </w:t>
      </w:r>
      <w:r w:rsidRPr="000F1EB5">
        <w:rPr>
          <w:b/>
          <w:szCs w:val="24"/>
          <w:lang w:val="bg-BG"/>
        </w:rPr>
        <w:t>С</w:t>
      </w:r>
      <w:r w:rsidR="008A5533" w:rsidRPr="000F1EB5">
        <w:rPr>
          <w:b/>
          <w:szCs w:val="24"/>
          <w:lang w:val="bg-BG"/>
        </w:rPr>
        <w:t>офия</w:t>
      </w:r>
      <w:r w:rsidRPr="000F1EB5">
        <w:rPr>
          <w:b/>
          <w:szCs w:val="24"/>
          <w:lang w:val="bg-BG"/>
        </w:rPr>
        <w:t>“</w:t>
      </w:r>
      <w:r w:rsidR="00B969C3" w:rsidRPr="000F1EB5">
        <w:rPr>
          <w:b/>
          <w:szCs w:val="24"/>
          <w:lang w:val="bg-BG"/>
        </w:rPr>
        <w:t>.</w:t>
      </w:r>
    </w:p>
    <w:p w:rsidR="00B969C3" w:rsidRPr="000F1EB5" w:rsidRDefault="00B969C3" w:rsidP="00FF2C2E">
      <w:pPr>
        <w:spacing w:line="20" w:lineRule="atLeast"/>
        <w:ind w:left="23" w:hanging="23"/>
        <w:jc w:val="both"/>
        <w:rPr>
          <w:szCs w:val="24"/>
          <w:lang w:val="bg-BG"/>
        </w:rPr>
      </w:pPr>
    </w:p>
    <w:p w:rsidR="00D75D1E" w:rsidRDefault="00FF2C2E" w:rsidP="00D75D1E">
      <w:r w:rsidRPr="000F1EB5">
        <w:rPr>
          <w:szCs w:val="24"/>
        </w:rPr>
        <w:t xml:space="preserve">На основание чл. 64, ал. 3 от ЗОП, 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w:t>
      </w:r>
      <w:r w:rsidRPr="000F1EB5">
        <w:rPr>
          <w:iCs/>
          <w:szCs w:val="24"/>
        </w:rPr>
        <w:t xml:space="preserve">на следния </w:t>
      </w:r>
      <w:r w:rsidRPr="000F1EB5">
        <w:rPr>
          <w:szCs w:val="24"/>
        </w:rPr>
        <w:t xml:space="preserve">интернет адрес на Министерството на здравеопазването (посочен и в обявлението за откриване на процедурата): </w:t>
      </w:r>
      <w:hyperlink r:id="rId9" w:history="1">
        <w:r w:rsidRPr="000F1EB5">
          <w:rPr>
            <w:rStyle w:val="Hyperlink"/>
            <w:szCs w:val="24"/>
            <w:shd w:val="clear" w:color="auto" w:fill="FFFFFF"/>
          </w:rPr>
          <w:t>http://www.mh.government.bg</w:t>
        </w:r>
      </w:hyperlink>
      <w:r w:rsidRPr="000F1EB5">
        <w:rPr>
          <w:szCs w:val="24"/>
        </w:rPr>
        <w:t>, Рубрика „Обществени поръчки - профил на купувача”,</w:t>
      </w:r>
      <w:r w:rsidRPr="000F1EB5">
        <w:rPr>
          <w:szCs w:val="24"/>
          <w:lang w:val="en-US"/>
        </w:rPr>
        <w:t xml:space="preserve"> </w:t>
      </w:r>
      <w:r w:rsidRPr="000F1EB5">
        <w:rPr>
          <w:szCs w:val="24"/>
        </w:rPr>
        <w:t>а именно:</w:t>
      </w:r>
      <w:r w:rsidRPr="000F1EB5">
        <w:rPr>
          <w:szCs w:val="24"/>
          <w:lang w:val="en-US"/>
        </w:rPr>
        <w:t xml:space="preserve"> </w:t>
      </w:r>
      <w:hyperlink r:id="rId10" w:history="1">
        <w:r w:rsidR="00D75D1E">
          <w:rPr>
            <w:rStyle w:val="Hyperlink"/>
          </w:rPr>
          <w:t>http://www.mh.government.bg/Articles.aspx?lang=bg-BG&amp;pageid=432&amp;home=true&amp;categoryid=1004&amp;articleid=7698</w:t>
        </w:r>
      </w:hyperlink>
    </w:p>
    <w:p w:rsidR="00FF2C2E" w:rsidRPr="000F1EB5" w:rsidRDefault="00FF2C2E" w:rsidP="00FF2C2E">
      <w:pPr>
        <w:spacing w:line="20" w:lineRule="atLeast"/>
        <w:jc w:val="both"/>
        <w:rPr>
          <w:szCs w:val="24"/>
        </w:rPr>
      </w:pPr>
      <w:r w:rsidRPr="000F1EB5">
        <w:rPr>
          <w:szCs w:val="24"/>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FF2C2E" w:rsidRPr="000F1EB5" w:rsidRDefault="00FF2C2E" w:rsidP="00FF2C2E">
      <w:pPr>
        <w:spacing w:line="20" w:lineRule="atLeast"/>
        <w:jc w:val="both"/>
        <w:rPr>
          <w:szCs w:val="24"/>
        </w:rPr>
      </w:pPr>
      <w:r w:rsidRPr="000F1EB5">
        <w:rPr>
          <w:szCs w:val="24"/>
        </w:rPr>
        <w:t xml:space="preserve">Офертите на участниците ще се приемат на адреса на Министерство на здравеопазването: гр. София, пл. „Света Неделя” № 5, всеки работен ден от </w:t>
      </w:r>
      <w:r w:rsidRPr="000F1EB5">
        <w:rPr>
          <w:szCs w:val="24"/>
          <w:lang w:val="ru-RU"/>
        </w:rPr>
        <w:t>09</w:t>
      </w:r>
      <w:r w:rsidRPr="000F1EB5">
        <w:rPr>
          <w:szCs w:val="24"/>
        </w:rPr>
        <w:t>:00 ч. до 17:30 ч. до датата, посочена в раздел ІV.3.4. „Срок за получаване на оферти или на искания за участие” от обявлението за поръчка.</w:t>
      </w:r>
    </w:p>
    <w:p w:rsidR="00FF2C2E" w:rsidRPr="000F1EB5" w:rsidRDefault="00FF2C2E" w:rsidP="00FF2C2E">
      <w:pPr>
        <w:spacing w:line="20" w:lineRule="atLeast"/>
        <w:jc w:val="both"/>
        <w:rPr>
          <w:szCs w:val="24"/>
        </w:rPr>
      </w:pPr>
    </w:p>
    <w:p w:rsidR="00FF2C2E" w:rsidRPr="000F1EB5" w:rsidRDefault="00FF2C2E" w:rsidP="00FF2C2E">
      <w:pPr>
        <w:spacing w:line="20" w:lineRule="atLeast"/>
        <w:jc w:val="both"/>
        <w:rPr>
          <w:szCs w:val="24"/>
        </w:rPr>
      </w:pPr>
      <w:r w:rsidRPr="000F1EB5">
        <w:rPr>
          <w:szCs w:val="24"/>
        </w:rPr>
        <w:t>Офертите ще бъдат разгледани, оценени и класирани от комисия, която ще започне своята работа в деня и часа, посочени в раздел ІV.3.8. „Условия за отваряне на офертите” от обявлението за поръчка, в сградата на Министерството на здравеопазването, на адрес: гр. София - 1000, пл. „Света Неделя” № 5.</w:t>
      </w:r>
    </w:p>
    <w:p w:rsidR="00FF2C2E" w:rsidRPr="000F1EB5" w:rsidRDefault="00FF2C2E" w:rsidP="00FF2C2E">
      <w:pPr>
        <w:spacing w:line="20" w:lineRule="atLeast"/>
        <w:jc w:val="both"/>
        <w:rPr>
          <w:szCs w:val="24"/>
        </w:rPr>
      </w:pPr>
      <w:r w:rsidRPr="000F1EB5">
        <w:rPr>
          <w:szCs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D75D1E" w:rsidRDefault="00FF2C2E" w:rsidP="00D75D1E">
      <w:r w:rsidRPr="000F1EB5">
        <w:rPr>
          <w:szCs w:val="24"/>
        </w:rPr>
        <w:t xml:space="preserve">Председателят на назначената от Възложителя комисия ще обяви датата, часа и мястото на отваряне на ценовите оферти на участниците предварително, при съблюдаване изискванията на Закона за обществените поръчки, вкл. чрез обявяване на посочения в настоящата документация интернет адрес на Министерство на здравеопазването: </w:t>
      </w:r>
      <w:hyperlink r:id="rId11" w:history="1">
        <w:r w:rsidRPr="000F1EB5">
          <w:rPr>
            <w:rStyle w:val="Hyperlink"/>
            <w:szCs w:val="24"/>
          </w:rPr>
          <w:t>http://www.mh.government.bg</w:t>
        </w:r>
      </w:hyperlink>
      <w:r w:rsidRPr="000F1EB5">
        <w:rPr>
          <w:szCs w:val="24"/>
        </w:rPr>
        <w:t>, Рубрика „Обществени поръчки - профил на купувача”, а именно:</w:t>
      </w:r>
      <w:r w:rsidRPr="000F1EB5">
        <w:rPr>
          <w:szCs w:val="24"/>
          <w:lang w:val="en-US"/>
        </w:rPr>
        <w:t xml:space="preserve"> </w:t>
      </w:r>
      <w:hyperlink r:id="rId12" w:history="1">
        <w:r w:rsidR="00D75D1E">
          <w:rPr>
            <w:rStyle w:val="Hyperlink"/>
          </w:rPr>
          <w:t>http://www.mh.government.bg/Articles.aspx?lang=bg-BG&amp;pageid=432&amp;home=true&amp;categoryid=1004&amp;articleid=7698</w:t>
        </w:r>
      </w:hyperlink>
    </w:p>
    <w:p w:rsidR="00FF2C2E" w:rsidRDefault="00FF2C2E" w:rsidP="00FF2C2E">
      <w:pPr>
        <w:spacing w:line="20" w:lineRule="atLeast"/>
        <w:jc w:val="both"/>
        <w:rPr>
          <w:szCs w:val="24"/>
        </w:rPr>
      </w:pPr>
      <w:r w:rsidRPr="000F1EB5">
        <w:rPr>
          <w:szCs w:val="24"/>
        </w:rPr>
        <w:t xml:space="preserve">За резултатите от оценяването на офертите участниците се уведомяват съгласно ЗОП. Решенията на възложителя във връзка с процедурата са писмени и се изпращат на участниците в нормативно установения срок. </w:t>
      </w:r>
    </w:p>
    <w:p w:rsidR="007D4AAC" w:rsidRPr="000F1EB5" w:rsidRDefault="007D4AAC" w:rsidP="00FF2C2E">
      <w:pPr>
        <w:spacing w:line="20" w:lineRule="atLeast"/>
        <w:jc w:val="both"/>
        <w:rPr>
          <w:szCs w:val="24"/>
        </w:rPr>
      </w:pPr>
    </w:p>
    <w:p w:rsidR="00FF2C2E" w:rsidRPr="000F1EB5" w:rsidRDefault="00FF2C2E" w:rsidP="00FF2C2E">
      <w:pPr>
        <w:pStyle w:val="BodyText"/>
        <w:tabs>
          <w:tab w:val="left" w:pos="0"/>
        </w:tabs>
        <w:spacing w:line="20" w:lineRule="atLeast"/>
        <w:rPr>
          <w:rFonts w:ascii="Times New Roman" w:hAnsi="Times New Roman"/>
          <w:b/>
          <w:color w:val="auto"/>
          <w:sz w:val="24"/>
          <w:szCs w:val="24"/>
          <w:lang w:val="bg-BG"/>
        </w:rPr>
      </w:pPr>
      <w:r w:rsidRPr="000F1EB5">
        <w:rPr>
          <w:rFonts w:ascii="Times New Roman" w:hAnsi="Times New Roman"/>
          <w:b/>
          <w:color w:val="auto"/>
          <w:sz w:val="24"/>
          <w:szCs w:val="24"/>
          <w:lang w:val="bg-BG"/>
        </w:rPr>
        <w:t>За допълнителна информация и въпроси можете да се обръщате към:</w:t>
      </w:r>
    </w:p>
    <w:p w:rsidR="00FF2C2E" w:rsidRDefault="00FF2C2E" w:rsidP="00FF2C2E">
      <w:pPr>
        <w:spacing w:line="20" w:lineRule="atLeast"/>
        <w:jc w:val="both"/>
        <w:rPr>
          <w:szCs w:val="24"/>
          <w:lang w:val="bg-BG"/>
        </w:rPr>
      </w:pPr>
      <w:r w:rsidRPr="000F1EB5">
        <w:rPr>
          <w:szCs w:val="24"/>
        </w:rPr>
        <w:t>Евелина Василкова, главен експерт в дирекция „</w:t>
      </w:r>
      <w:r w:rsidR="00D11CCB">
        <w:rPr>
          <w:szCs w:val="24"/>
          <w:lang w:val="bg-BG"/>
        </w:rPr>
        <w:t>НРОПЗ</w:t>
      </w:r>
      <w:r w:rsidRPr="000F1EB5">
        <w:rPr>
          <w:szCs w:val="24"/>
        </w:rPr>
        <w:t>“</w:t>
      </w:r>
      <w:r w:rsidR="00D11CCB">
        <w:rPr>
          <w:szCs w:val="24"/>
          <w:lang w:val="bg-BG"/>
        </w:rPr>
        <w:t>, т</w:t>
      </w:r>
      <w:r w:rsidRPr="000F1EB5">
        <w:rPr>
          <w:szCs w:val="24"/>
        </w:rPr>
        <w:t>ел.:02/9301466</w:t>
      </w:r>
    </w:p>
    <w:p w:rsidR="00D11CCB" w:rsidRPr="00D11CCB" w:rsidRDefault="00D11CCB" w:rsidP="00FF2C2E">
      <w:pPr>
        <w:spacing w:line="20" w:lineRule="atLeast"/>
        <w:jc w:val="both"/>
        <w:rPr>
          <w:szCs w:val="24"/>
          <w:lang w:val="bg-BG"/>
        </w:rPr>
      </w:pPr>
      <w:r>
        <w:rPr>
          <w:szCs w:val="24"/>
          <w:lang w:val="bg-BG"/>
        </w:rPr>
        <w:t>инж. Стойка Таскова, държавен експерт в дирекция „МДПП“, тел.: 02/9301266</w:t>
      </w:r>
    </w:p>
    <w:p w:rsidR="00FF2C2E" w:rsidRPr="000F1EB5" w:rsidRDefault="00FF2C2E" w:rsidP="007C7CB9">
      <w:pPr>
        <w:pStyle w:val="Title"/>
        <w:ind w:firstLine="288"/>
        <w:outlineLvl w:val="0"/>
        <w:rPr>
          <w:sz w:val="24"/>
          <w:szCs w:val="24"/>
        </w:rPr>
      </w:pPr>
    </w:p>
    <w:p w:rsidR="00FF2C2E" w:rsidRPr="000F1EB5" w:rsidRDefault="00FF2C2E" w:rsidP="007C7CB9">
      <w:pPr>
        <w:pStyle w:val="Title"/>
        <w:ind w:firstLine="288"/>
        <w:outlineLvl w:val="0"/>
        <w:rPr>
          <w:sz w:val="24"/>
          <w:szCs w:val="24"/>
        </w:rPr>
      </w:pPr>
    </w:p>
    <w:p w:rsidR="00FF2C2E" w:rsidRPr="000F1EB5" w:rsidRDefault="00FF2C2E" w:rsidP="007C7CB9">
      <w:pPr>
        <w:pStyle w:val="Title"/>
        <w:ind w:firstLine="288"/>
        <w:outlineLvl w:val="0"/>
        <w:rPr>
          <w:sz w:val="24"/>
          <w:szCs w:val="24"/>
        </w:rPr>
      </w:pPr>
    </w:p>
    <w:p w:rsidR="00FF2C2E" w:rsidRPr="000F1EB5" w:rsidRDefault="00FF2C2E" w:rsidP="007C7CB9">
      <w:pPr>
        <w:pStyle w:val="Title"/>
        <w:ind w:firstLine="288"/>
        <w:outlineLvl w:val="0"/>
        <w:rPr>
          <w:sz w:val="24"/>
          <w:szCs w:val="24"/>
        </w:rPr>
      </w:pPr>
    </w:p>
    <w:p w:rsidR="00FF2C2E" w:rsidRPr="000F1EB5" w:rsidRDefault="00FF2C2E" w:rsidP="007C7CB9">
      <w:pPr>
        <w:pStyle w:val="Title"/>
        <w:ind w:firstLine="288"/>
        <w:outlineLvl w:val="0"/>
        <w:rPr>
          <w:sz w:val="24"/>
          <w:szCs w:val="24"/>
        </w:rPr>
      </w:pPr>
    </w:p>
    <w:p w:rsidR="008A5533" w:rsidRPr="000F1EB5" w:rsidRDefault="008A5533" w:rsidP="008A5533">
      <w:pPr>
        <w:pStyle w:val="Title"/>
        <w:spacing w:line="20" w:lineRule="atLeast"/>
        <w:outlineLvl w:val="0"/>
        <w:rPr>
          <w:sz w:val="28"/>
          <w:szCs w:val="28"/>
          <w:lang w:val="bg-BG"/>
        </w:rPr>
      </w:pPr>
      <w:r w:rsidRPr="000F1EB5">
        <w:rPr>
          <w:sz w:val="28"/>
          <w:szCs w:val="28"/>
          <w:lang w:val="bg-BG"/>
        </w:rPr>
        <w:lastRenderedPageBreak/>
        <w:t>СЪДЪРЖАНИЕ</w:t>
      </w:r>
    </w:p>
    <w:p w:rsidR="008A5533" w:rsidRPr="000F1EB5" w:rsidRDefault="008A5533" w:rsidP="008A5533">
      <w:pPr>
        <w:pStyle w:val="Title"/>
        <w:spacing w:line="20" w:lineRule="atLeast"/>
        <w:jc w:val="both"/>
        <w:outlineLvl w:val="0"/>
        <w:rPr>
          <w:sz w:val="24"/>
          <w:szCs w:val="24"/>
          <w:lang w:val="bg-BG"/>
        </w:rPr>
      </w:pPr>
      <w:r w:rsidRPr="000F1EB5">
        <w:rPr>
          <w:sz w:val="24"/>
          <w:szCs w:val="24"/>
          <w:lang w:val="ru-RU"/>
        </w:rPr>
        <w:t xml:space="preserve">ЧАСТ   </w:t>
      </w:r>
      <w:r w:rsidRPr="000F1EB5">
        <w:rPr>
          <w:sz w:val="24"/>
          <w:szCs w:val="24"/>
        </w:rPr>
        <w:t>I</w:t>
      </w:r>
    </w:p>
    <w:p w:rsidR="008A5533" w:rsidRPr="000F1EB5" w:rsidRDefault="008A5533" w:rsidP="008A5533">
      <w:pPr>
        <w:spacing w:line="20" w:lineRule="atLeast"/>
        <w:jc w:val="both"/>
        <w:rPr>
          <w:szCs w:val="24"/>
        </w:rPr>
      </w:pPr>
      <w:r w:rsidRPr="000F1EB5">
        <w:rPr>
          <w:szCs w:val="24"/>
        </w:rPr>
        <w:t>1. Решение за откриване на обществена поръчка, като задължителен образец, одобрен от Агенцията по обществени поръчки</w:t>
      </w:r>
    </w:p>
    <w:p w:rsidR="008A5533" w:rsidRPr="000F1EB5" w:rsidRDefault="008A5533" w:rsidP="008A5533">
      <w:pPr>
        <w:spacing w:line="20" w:lineRule="atLeast"/>
        <w:jc w:val="both"/>
        <w:rPr>
          <w:szCs w:val="24"/>
        </w:rPr>
      </w:pPr>
      <w:r w:rsidRPr="000F1EB5">
        <w:rPr>
          <w:szCs w:val="24"/>
        </w:rPr>
        <w:t>2. Обявление за обществена поръчка, като задължителен образец, одобрен от Агенцията по обществени поръчки</w:t>
      </w:r>
    </w:p>
    <w:p w:rsidR="008A5533" w:rsidRPr="000F1EB5" w:rsidRDefault="008A5533" w:rsidP="008A5533">
      <w:pPr>
        <w:spacing w:line="20" w:lineRule="atLeast"/>
        <w:jc w:val="both"/>
        <w:rPr>
          <w:szCs w:val="24"/>
        </w:rPr>
      </w:pPr>
    </w:p>
    <w:p w:rsidR="008A5533" w:rsidRPr="000F1EB5" w:rsidRDefault="008A5533" w:rsidP="008A5533">
      <w:pPr>
        <w:spacing w:line="20" w:lineRule="atLeast"/>
        <w:jc w:val="both"/>
        <w:rPr>
          <w:b/>
          <w:szCs w:val="24"/>
        </w:rPr>
      </w:pPr>
      <w:r w:rsidRPr="000F1EB5">
        <w:rPr>
          <w:b/>
          <w:szCs w:val="24"/>
        </w:rPr>
        <w:t>ЧАСТ   II</w:t>
      </w:r>
    </w:p>
    <w:p w:rsidR="008A5533" w:rsidRPr="000F1EB5" w:rsidRDefault="008A5533" w:rsidP="008A5533">
      <w:pPr>
        <w:spacing w:line="20" w:lineRule="atLeast"/>
        <w:jc w:val="both"/>
        <w:rPr>
          <w:b/>
          <w:bCs/>
          <w:szCs w:val="24"/>
        </w:rPr>
      </w:pPr>
      <w:r w:rsidRPr="000F1EB5">
        <w:rPr>
          <w:b/>
          <w:bCs/>
          <w:szCs w:val="24"/>
        </w:rPr>
        <w:t>ГЛАВА I. УКАЗАНИЯ ЗА УЧАСТИЕ В ОБЩЕСТВЕНАТА ПОРЪЧКА</w:t>
      </w:r>
    </w:p>
    <w:p w:rsidR="008A5533" w:rsidRPr="000F1EB5" w:rsidRDefault="008A5533" w:rsidP="008A5533">
      <w:pPr>
        <w:overflowPunct w:val="0"/>
        <w:autoSpaceDE w:val="0"/>
        <w:autoSpaceDN w:val="0"/>
        <w:adjustRightInd w:val="0"/>
        <w:spacing w:line="20" w:lineRule="atLeast"/>
        <w:jc w:val="both"/>
        <w:textAlignment w:val="baseline"/>
        <w:rPr>
          <w:bCs/>
          <w:szCs w:val="24"/>
        </w:rPr>
      </w:pPr>
      <w:r w:rsidRPr="000F1EB5">
        <w:rPr>
          <w:b/>
          <w:bCs/>
          <w:szCs w:val="24"/>
        </w:rPr>
        <w:t>Раздел І</w:t>
      </w:r>
      <w:r w:rsidRPr="000F1EB5">
        <w:rPr>
          <w:bCs/>
          <w:szCs w:val="24"/>
        </w:rPr>
        <w:t>. Обща информация и общи изисквания към документацията</w:t>
      </w:r>
    </w:p>
    <w:p w:rsidR="008A5533" w:rsidRPr="000F1EB5" w:rsidRDefault="008A5533" w:rsidP="008A5533">
      <w:pPr>
        <w:spacing w:line="20" w:lineRule="atLeast"/>
        <w:jc w:val="both"/>
        <w:rPr>
          <w:b/>
          <w:bCs/>
          <w:szCs w:val="24"/>
        </w:rPr>
      </w:pPr>
      <w:r w:rsidRPr="000F1EB5">
        <w:rPr>
          <w:b/>
          <w:bCs/>
          <w:szCs w:val="24"/>
        </w:rPr>
        <w:t>Раздел ІІ</w:t>
      </w:r>
      <w:r w:rsidRPr="000F1EB5">
        <w:rPr>
          <w:bCs/>
          <w:szCs w:val="24"/>
        </w:rPr>
        <w:t xml:space="preserve">. Пълно описание на предмета на поръчката </w:t>
      </w:r>
    </w:p>
    <w:p w:rsidR="008A5533" w:rsidRPr="000F1EB5" w:rsidRDefault="008A5533" w:rsidP="008A5533">
      <w:pPr>
        <w:spacing w:line="20" w:lineRule="atLeast"/>
        <w:jc w:val="both"/>
        <w:rPr>
          <w:bCs/>
          <w:szCs w:val="24"/>
        </w:rPr>
      </w:pPr>
      <w:r w:rsidRPr="000F1EB5">
        <w:rPr>
          <w:b/>
          <w:bCs/>
          <w:szCs w:val="24"/>
        </w:rPr>
        <w:t>Раздел ІІІ</w:t>
      </w:r>
      <w:r w:rsidRPr="000F1EB5">
        <w:rPr>
          <w:bCs/>
          <w:szCs w:val="24"/>
        </w:rPr>
        <w:t>.</w:t>
      </w:r>
      <w:r w:rsidRPr="000F1EB5">
        <w:rPr>
          <w:bCs/>
          <w:szCs w:val="24"/>
          <w:lang w:val="ru-RU"/>
        </w:rPr>
        <w:t xml:space="preserve"> </w:t>
      </w:r>
      <w:r w:rsidRPr="000F1EB5">
        <w:rPr>
          <w:bCs/>
          <w:szCs w:val="24"/>
        </w:rPr>
        <w:t xml:space="preserve">Изисквания към участниците </w:t>
      </w:r>
    </w:p>
    <w:p w:rsidR="008A5533" w:rsidRPr="000F1EB5" w:rsidRDefault="008A5533" w:rsidP="008A5533">
      <w:pPr>
        <w:spacing w:line="20" w:lineRule="atLeast"/>
        <w:jc w:val="both"/>
        <w:rPr>
          <w:bCs/>
          <w:szCs w:val="24"/>
        </w:rPr>
      </w:pPr>
      <w:r w:rsidRPr="000F1EB5">
        <w:rPr>
          <w:b/>
          <w:bCs/>
          <w:szCs w:val="24"/>
        </w:rPr>
        <w:t>Раздел ІV</w:t>
      </w:r>
      <w:r w:rsidRPr="000F1EB5">
        <w:rPr>
          <w:bCs/>
          <w:szCs w:val="24"/>
        </w:rPr>
        <w:t>. Условия и размер на Гаранцията за участие и Гаранцията за изпълнение</w:t>
      </w:r>
    </w:p>
    <w:p w:rsidR="008A5533" w:rsidRPr="000F1EB5" w:rsidRDefault="008A5533" w:rsidP="008A5533">
      <w:pPr>
        <w:spacing w:line="20" w:lineRule="atLeast"/>
        <w:jc w:val="both"/>
        <w:rPr>
          <w:szCs w:val="24"/>
        </w:rPr>
      </w:pPr>
      <w:r w:rsidRPr="000F1EB5">
        <w:rPr>
          <w:b/>
          <w:bCs/>
          <w:szCs w:val="24"/>
        </w:rPr>
        <w:t>Раздел V</w:t>
      </w:r>
      <w:r w:rsidRPr="000F1EB5">
        <w:rPr>
          <w:bCs/>
          <w:szCs w:val="24"/>
        </w:rPr>
        <w:t xml:space="preserve">. </w:t>
      </w:r>
      <w:r w:rsidRPr="000F1EB5">
        <w:rPr>
          <w:szCs w:val="24"/>
        </w:rPr>
        <w:t>Комуникация между възложителя и участниците</w:t>
      </w:r>
    </w:p>
    <w:p w:rsidR="008A5533" w:rsidRPr="000F1EB5" w:rsidRDefault="008A5533" w:rsidP="008A5533">
      <w:pPr>
        <w:spacing w:line="20" w:lineRule="atLeast"/>
        <w:jc w:val="both"/>
        <w:rPr>
          <w:sz w:val="22"/>
          <w:szCs w:val="22"/>
        </w:rPr>
      </w:pPr>
    </w:p>
    <w:p w:rsidR="008A5533" w:rsidRPr="000F1EB5" w:rsidRDefault="008A5533" w:rsidP="008A5533">
      <w:pPr>
        <w:spacing w:line="20" w:lineRule="atLeast"/>
        <w:jc w:val="both"/>
        <w:rPr>
          <w:b/>
          <w:bCs/>
          <w:szCs w:val="24"/>
        </w:rPr>
      </w:pPr>
      <w:r w:rsidRPr="000F1EB5">
        <w:rPr>
          <w:b/>
          <w:bCs/>
          <w:szCs w:val="24"/>
        </w:rPr>
        <w:t>ГЛАВА IІ. ТЕХНИЧЕСКА СПЕЦИФИКАЦИЯ</w:t>
      </w:r>
    </w:p>
    <w:p w:rsidR="008A5533" w:rsidRPr="000F1EB5" w:rsidRDefault="008A5533" w:rsidP="008A5533">
      <w:pPr>
        <w:spacing w:line="20" w:lineRule="atLeast"/>
        <w:jc w:val="both"/>
        <w:rPr>
          <w:bCs/>
          <w:sz w:val="22"/>
          <w:szCs w:val="22"/>
        </w:rPr>
      </w:pPr>
    </w:p>
    <w:p w:rsidR="008A5533" w:rsidRPr="000F1EB5" w:rsidRDefault="008A5533" w:rsidP="008A5533">
      <w:pPr>
        <w:spacing w:line="20" w:lineRule="atLeast"/>
        <w:jc w:val="both"/>
        <w:rPr>
          <w:b/>
          <w:bCs/>
          <w:szCs w:val="24"/>
        </w:rPr>
      </w:pPr>
      <w:r w:rsidRPr="000F1EB5">
        <w:rPr>
          <w:b/>
          <w:bCs/>
          <w:szCs w:val="24"/>
        </w:rPr>
        <w:t xml:space="preserve">ГЛАВА </w:t>
      </w:r>
      <w:r w:rsidRPr="000F1EB5">
        <w:rPr>
          <w:b/>
          <w:bCs/>
          <w:szCs w:val="24"/>
          <w:lang w:val="en-US"/>
        </w:rPr>
        <w:t>III</w:t>
      </w:r>
      <w:r w:rsidRPr="000F1EB5">
        <w:rPr>
          <w:b/>
          <w:bCs/>
          <w:szCs w:val="24"/>
          <w:lang w:val="ru-RU"/>
        </w:rPr>
        <w:t xml:space="preserve">. </w:t>
      </w:r>
      <w:r w:rsidRPr="000F1EB5">
        <w:rPr>
          <w:b/>
          <w:bCs/>
          <w:szCs w:val="24"/>
        </w:rPr>
        <w:t>КРИТЕРИЙ ЗА ОЦЕНКА НА ОФЕРТАТА</w:t>
      </w:r>
      <w:r w:rsidRPr="000F1EB5">
        <w:t xml:space="preserve"> </w:t>
      </w:r>
      <w:r w:rsidRPr="000F1EB5">
        <w:rPr>
          <w:b/>
          <w:bCs/>
          <w:szCs w:val="24"/>
        </w:rPr>
        <w:t>ПО ЧЛ. 37, АЛ. 1, Т. 1 ОТ ЗОП</w:t>
      </w:r>
    </w:p>
    <w:p w:rsidR="008A5533" w:rsidRPr="000F1EB5" w:rsidRDefault="008A5533" w:rsidP="008A5533">
      <w:pPr>
        <w:spacing w:line="20" w:lineRule="atLeast"/>
        <w:jc w:val="both"/>
        <w:rPr>
          <w:b/>
          <w:bCs/>
          <w:szCs w:val="24"/>
        </w:rPr>
      </w:pPr>
    </w:p>
    <w:p w:rsidR="008A5533" w:rsidRPr="000F1EB5" w:rsidRDefault="008A5533" w:rsidP="008A5533">
      <w:pPr>
        <w:spacing w:line="20" w:lineRule="atLeast"/>
        <w:jc w:val="both"/>
        <w:rPr>
          <w:b/>
          <w:szCs w:val="24"/>
        </w:rPr>
      </w:pPr>
      <w:r w:rsidRPr="000F1EB5">
        <w:rPr>
          <w:b/>
          <w:bCs/>
          <w:szCs w:val="24"/>
          <w:lang w:val="ru-RU"/>
        </w:rPr>
        <w:t xml:space="preserve">ГЛАВА ІV. </w:t>
      </w:r>
      <w:r w:rsidRPr="000F1EB5">
        <w:rPr>
          <w:b/>
          <w:szCs w:val="24"/>
        </w:rPr>
        <w:t>ОБРАЗЦИ НА ДОКУМЕНТИ ЗАУЧАСТИЕ В ПРОЦЕДУРАТА</w:t>
      </w:r>
    </w:p>
    <w:p w:rsidR="008A5533" w:rsidRPr="000F1EB5" w:rsidRDefault="008A5533" w:rsidP="008A5533">
      <w:pPr>
        <w:spacing w:line="20" w:lineRule="atLeast"/>
        <w:jc w:val="both"/>
        <w:rPr>
          <w:szCs w:val="24"/>
        </w:rPr>
      </w:pPr>
      <w:r w:rsidRPr="000F1EB5">
        <w:rPr>
          <w:szCs w:val="24"/>
        </w:rPr>
        <w:t>ОБРАЗЕЦ</w:t>
      </w:r>
      <w:r w:rsidRPr="000F1EB5">
        <w:rPr>
          <w:szCs w:val="24"/>
          <w:lang w:val="ru-RU"/>
        </w:rPr>
        <w:t xml:space="preserve"> </w:t>
      </w:r>
      <w:r w:rsidRPr="000F1EB5">
        <w:rPr>
          <w:szCs w:val="24"/>
        </w:rPr>
        <w:t>– Оферта</w:t>
      </w:r>
    </w:p>
    <w:p w:rsidR="008A5533" w:rsidRPr="000F1EB5" w:rsidRDefault="008A5533" w:rsidP="008A5533">
      <w:pPr>
        <w:spacing w:line="20" w:lineRule="atLeast"/>
        <w:jc w:val="both"/>
        <w:rPr>
          <w:szCs w:val="24"/>
          <w:lang w:val="bg-BG"/>
        </w:rPr>
      </w:pPr>
      <w:r w:rsidRPr="000F1EB5">
        <w:rPr>
          <w:szCs w:val="24"/>
        </w:rPr>
        <w:t>ОБРАЗЕЦ</w:t>
      </w:r>
      <w:r w:rsidRPr="000F1EB5">
        <w:rPr>
          <w:szCs w:val="24"/>
          <w:lang w:val="ru-RU"/>
        </w:rPr>
        <w:t xml:space="preserve"> </w:t>
      </w:r>
      <w:r w:rsidRPr="000F1EB5">
        <w:rPr>
          <w:szCs w:val="24"/>
        </w:rPr>
        <w:t xml:space="preserve">– Декларация по чл. </w:t>
      </w:r>
      <w:r w:rsidRPr="000F1EB5">
        <w:rPr>
          <w:rFonts w:eastAsia="Verdana-Bold"/>
          <w:bCs/>
          <w:szCs w:val="24"/>
        </w:rPr>
        <w:t>47, ал. 9</w:t>
      </w:r>
      <w:r w:rsidRPr="000F1EB5">
        <w:rPr>
          <w:szCs w:val="24"/>
        </w:rPr>
        <w:t xml:space="preserve"> от ЗОП </w:t>
      </w:r>
    </w:p>
    <w:p w:rsidR="004212FE" w:rsidRPr="000F1EB5" w:rsidRDefault="004212FE" w:rsidP="004212FE">
      <w:pPr>
        <w:pStyle w:val="Heading6"/>
        <w:spacing w:before="0" w:after="0"/>
        <w:jc w:val="both"/>
        <w:rPr>
          <w:b w:val="0"/>
          <w:bCs w:val="0"/>
          <w:sz w:val="24"/>
          <w:szCs w:val="24"/>
          <w:lang w:val="en-GB" w:eastAsia="en-US"/>
        </w:rPr>
      </w:pPr>
      <w:r w:rsidRPr="000F1EB5">
        <w:rPr>
          <w:b w:val="0"/>
          <w:bCs w:val="0"/>
          <w:sz w:val="24"/>
          <w:szCs w:val="24"/>
          <w:lang w:val="en-GB" w:eastAsia="en-US"/>
        </w:rPr>
        <w:t xml:space="preserve">ОБРАЗЕЦ </w:t>
      </w:r>
      <w:r w:rsidRPr="000F1EB5">
        <w:rPr>
          <w:sz w:val="24"/>
          <w:szCs w:val="24"/>
        </w:rPr>
        <w:t>–</w:t>
      </w:r>
      <w:r w:rsidRPr="000F1EB5">
        <w:rPr>
          <w:szCs w:val="24"/>
          <w:lang w:val="bg-BG"/>
        </w:rPr>
        <w:t xml:space="preserve"> </w:t>
      </w:r>
      <w:r w:rsidRPr="000F1EB5">
        <w:rPr>
          <w:b w:val="0"/>
          <w:bCs w:val="0"/>
          <w:sz w:val="24"/>
          <w:szCs w:val="24"/>
          <w:lang w:val="en-GB" w:eastAsia="en-US"/>
        </w:rPr>
        <w:t>Декларация, съдържаща списък на изпълненото от участника строителството, което е предмет на обществената поръчка (изграждане/основен ремонт,</w:t>
      </w:r>
      <w:r w:rsidR="00D75D1E">
        <w:rPr>
          <w:b w:val="0"/>
          <w:bCs w:val="0"/>
          <w:sz w:val="24"/>
          <w:szCs w:val="24"/>
          <w:lang w:val="bg-BG" w:eastAsia="en-US"/>
        </w:rPr>
        <w:t xml:space="preserve"> </w:t>
      </w:r>
      <w:r w:rsidRPr="000F1EB5">
        <w:rPr>
          <w:b w:val="0"/>
          <w:bCs w:val="0"/>
          <w:sz w:val="24"/>
          <w:szCs w:val="24"/>
          <w:lang w:val="en-GB" w:eastAsia="en-US"/>
        </w:rPr>
        <w:t>реконструкция/преустройство на л</w:t>
      </w:r>
      <w:r w:rsidR="00D75D1E">
        <w:rPr>
          <w:b w:val="0"/>
          <w:bCs w:val="0"/>
          <w:sz w:val="24"/>
          <w:szCs w:val="24"/>
          <w:lang w:val="bg-BG" w:eastAsia="en-US"/>
        </w:rPr>
        <w:t xml:space="preserve">ечебното </w:t>
      </w:r>
      <w:r w:rsidRPr="000F1EB5">
        <w:rPr>
          <w:b w:val="0"/>
          <w:bCs w:val="0"/>
          <w:sz w:val="24"/>
          <w:szCs w:val="24"/>
          <w:lang w:val="en-GB" w:eastAsia="en-US"/>
        </w:rPr>
        <w:t>заведение или на жилищна, административна или обществена сграда) през последните пет години, считано от датата, определена като краен срок за подаване на оферти</w:t>
      </w:r>
    </w:p>
    <w:p w:rsidR="004212FE" w:rsidRPr="000F1EB5" w:rsidRDefault="004212FE" w:rsidP="004212FE">
      <w:pPr>
        <w:pStyle w:val="Style2"/>
        <w:widowControl/>
        <w:spacing w:line="240" w:lineRule="auto"/>
        <w:ind w:firstLine="0"/>
        <w:rPr>
          <w:lang w:eastAsia="en-US"/>
        </w:rPr>
      </w:pPr>
      <w:r w:rsidRPr="000F1EB5">
        <w:rPr>
          <w:lang w:val="en-GB" w:eastAsia="en-US"/>
        </w:rPr>
        <w:t xml:space="preserve">ОБРАЗЕЦ – Декларация, съдържаща списък на лицата, които участникът ще осигури за изпълнение на поръчката </w:t>
      </w:r>
    </w:p>
    <w:p w:rsidR="008A5533" w:rsidRPr="000F1EB5" w:rsidRDefault="008A5533" w:rsidP="008A5533">
      <w:pPr>
        <w:spacing w:line="20" w:lineRule="atLeast"/>
        <w:jc w:val="both"/>
        <w:rPr>
          <w:szCs w:val="24"/>
          <w:lang w:val="en-US"/>
        </w:rPr>
      </w:pPr>
      <w:r w:rsidRPr="000F1EB5">
        <w:rPr>
          <w:szCs w:val="24"/>
          <w:lang w:val="en-US"/>
        </w:rPr>
        <w:t>ОБРАЗЕЦ – Декларация за участието или неучастието на подизпълнители по чл. 56, ал. 1, т. 8 от Закона за обществените поръчки</w:t>
      </w:r>
    </w:p>
    <w:p w:rsidR="008A5533" w:rsidRPr="000F1EB5" w:rsidRDefault="008A5533" w:rsidP="008A5533">
      <w:pPr>
        <w:pStyle w:val="Title"/>
        <w:spacing w:line="20" w:lineRule="atLeast"/>
        <w:jc w:val="both"/>
        <w:outlineLvl w:val="0"/>
        <w:rPr>
          <w:b w:val="0"/>
          <w:sz w:val="24"/>
          <w:szCs w:val="24"/>
        </w:rPr>
      </w:pPr>
      <w:r w:rsidRPr="000F1EB5">
        <w:rPr>
          <w:b w:val="0"/>
          <w:sz w:val="24"/>
          <w:szCs w:val="24"/>
        </w:rPr>
        <w:t>ОБРАЗЕЦ – Декларация за съгласие за участие като подизпълнител</w:t>
      </w:r>
    </w:p>
    <w:p w:rsidR="00B969C3" w:rsidRPr="000F1EB5" w:rsidRDefault="00B969C3" w:rsidP="00B969C3">
      <w:pPr>
        <w:jc w:val="both"/>
        <w:outlineLvl w:val="0"/>
        <w:rPr>
          <w:szCs w:val="24"/>
          <w:lang w:val="en-US"/>
        </w:rPr>
      </w:pPr>
      <w:r w:rsidRPr="000F1EB5">
        <w:rPr>
          <w:szCs w:val="24"/>
          <w:lang w:val="en-US"/>
        </w:rPr>
        <w:t>ОБРАЗЕЦ № – Декларация по чл. 56, ал. 1, т. 11 от ЗОП, че са спазени изискванията за закрила на заетостта, включителна минимална цена на труда и условията за труд;</w:t>
      </w:r>
    </w:p>
    <w:p w:rsidR="008A5533" w:rsidRPr="000F1EB5" w:rsidRDefault="008A5533" w:rsidP="008A5533">
      <w:pPr>
        <w:spacing w:line="20" w:lineRule="atLeast"/>
        <w:jc w:val="both"/>
        <w:outlineLvl w:val="0"/>
        <w:rPr>
          <w:szCs w:val="24"/>
          <w:lang w:val="en-US"/>
        </w:rPr>
      </w:pPr>
      <w:r w:rsidRPr="000F1EB5">
        <w:rPr>
          <w:szCs w:val="24"/>
          <w:lang w:val="en-US"/>
        </w:rPr>
        <w:t>ОБРАЗЕЦ – Декларация по чл. 56, ал. 1, т. 12 от Закона за обществените поръчки за приемане на условията в проекта на договора.</w:t>
      </w:r>
    </w:p>
    <w:p w:rsidR="008A5533" w:rsidRPr="000F1EB5" w:rsidRDefault="008A5533" w:rsidP="008A5533">
      <w:pPr>
        <w:pStyle w:val="Title"/>
        <w:spacing w:line="20" w:lineRule="atLeast"/>
        <w:jc w:val="both"/>
        <w:outlineLvl w:val="0"/>
        <w:rPr>
          <w:b w:val="0"/>
          <w:sz w:val="24"/>
          <w:szCs w:val="24"/>
        </w:rPr>
      </w:pPr>
      <w:r w:rsidRPr="000F1EB5">
        <w:rPr>
          <w:b w:val="0"/>
          <w:sz w:val="24"/>
          <w:szCs w:val="24"/>
        </w:rPr>
        <w:t>ОБРАЗЕЦ – Декларация за липса на свързаност с друг участник в съответствие с чл. 55, ал. 7 от ЗОП.</w:t>
      </w:r>
    </w:p>
    <w:p w:rsidR="008A5533" w:rsidRPr="000F1EB5" w:rsidRDefault="008A5533" w:rsidP="008A5533">
      <w:pPr>
        <w:spacing w:line="20" w:lineRule="atLeast"/>
        <w:contextualSpacing/>
        <w:rPr>
          <w:szCs w:val="24"/>
          <w:lang w:val="en-US"/>
        </w:rPr>
      </w:pPr>
      <w:r w:rsidRPr="000F1EB5">
        <w:rPr>
          <w:szCs w:val="24"/>
          <w:lang w:val="en-US"/>
        </w:rPr>
        <w:t>ОБРАЗЕЦ –  Декларация за липса на обстоятелств</w:t>
      </w:r>
      <w:r w:rsidR="00FD5C12">
        <w:rPr>
          <w:szCs w:val="24"/>
          <w:lang w:val="bg-BG"/>
        </w:rPr>
        <w:t>а</w:t>
      </w:r>
      <w:r w:rsidRPr="000F1EB5">
        <w:rPr>
          <w:szCs w:val="24"/>
          <w:lang w:val="en-US"/>
        </w:rPr>
        <w:t xml:space="preserve"> по чл. 8, ал. 8, т. 2 от ЗОП</w:t>
      </w:r>
    </w:p>
    <w:p w:rsidR="008A5533" w:rsidRDefault="008A5533" w:rsidP="008A5533">
      <w:pPr>
        <w:spacing w:line="20" w:lineRule="atLeast"/>
        <w:jc w:val="both"/>
        <w:rPr>
          <w:szCs w:val="24"/>
          <w:lang w:val="bg-BG"/>
        </w:rPr>
      </w:pPr>
      <w:r w:rsidRPr="000F1EB5">
        <w:rPr>
          <w:szCs w:val="24"/>
          <w:lang w:val="en-US"/>
        </w:rPr>
        <w:t>ОБРАЗЕЦ –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473C3" w:rsidRPr="00B473C3" w:rsidRDefault="00B473C3" w:rsidP="00B473C3">
      <w:pPr>
        <w:spacing w:line="20" w:lineRule="atLeast"/>
        <w:jc w:val="both"/>
        <w:rPr>
          <w:szCs w:val="24"/>
          <w:lang w:val="bg-BG"/>
        </w:rPr>
      </w:pPr>
      <w:r w:rsidRPr="000F1EB5">
        <w:rPr>
          <w:szCs w:val="24"/>
          <w:lang w:val="en-US"/>
        </w:rPr>
        <w:t>ОБРАЗЕЦ</w:t>
      </w:r>
      <w:r>
        <w:rPr>
          <w:szCs w:val="24"/>
          <w:lang w:val="bg-BG"/>
        </w:rPr>
        <w:t xml:space="preserve"> </w:t>
      </w:r>
      <w:r w:rsidRPr="000F1EB5">
        <w:rPr>
          <w:szCs w:val="24"/>
          <w:lang w:val="en-US"/>
        </w:rPr>
        <w:t>–</w:t>
      </w:r>
      <w:r>
        <w:rPr>
          <w:szCs w:val="24"/>
          <w:lang w:val="bg-BG"/>
        </w:rPr>
        <w:t xml:space="preserve"> </w:t>
      </w:r>
      <w:r w:rsidRPr="00B473C3">
        <w:rPr>
          <w:szCs w:val="24"/>
          <w:lang w:val="bg-BG"/>
        </w:rPr>
        <w:t xml:space="preserve"> Декларация за конфиденциалност по чл. 33, ал. 4 от З</w:t>
      </w:r>
      <w:r>
        <w:rPr>
          <w:szCs w:val="24"/>
          <w:lang w:val="bg-BG"/>
        </w:rPr>
        <w:t>акона за обществените поръчки.</w:t>
      </w:r>
    </w:p>
    <w:p w:rsidR="00B969C3" w:rsidRPr="00182040" w:rsidRDefault="00B969C3" w:rsidP="00B969C3">
      <w:pPr>
        <w:spacing w:line="20" w:lineRule="atLeast"/>
        <w:jc w:val="both"/>
        <w:rPr>
          <w:szCs w:val="24"/>
          <w:lang w:val="bg-BG"/>
        </w:rPr>
      </w:pPr>
      <w:r w:rsidRPr="000F1EB5">
        <w:rPr>
          <w:szCs w:val="24"/>
          <w:lang w:val="en-US"/>
        </w:rPr>
        <w:t xml:space="preserve">ОБРАЗЕЦ – </w:t>
      </w:r>
      <w:r w:rsidR="00B473C3" w:rsidRPr="00B473C3">
        <w:rPr>
          <w:szCs w:val="24"/>
          <w:lang w:val="en-US"/>
        </w:rPr>
        <w:t>Декларация за извършен</w:t>
      </w:r>
      <w:r w:rsidR="00182040">
        <w:rPr>
          <w:szCs w:val="24"/>
          <w:lang w:val="bg-BG"/>
        </w:rPr>
        <w:t xml:space="preserve"> </w:t>
      </w:r>
      <w:r w:rsidR="00182040" w:rsidRPr="000F1EB5">
        <w:rPr>
          <w:szCs w:val="24"/>
          <w:lang w:val="en-US"/>
        </w:rPr>
        <w:t xml:space="preserve">оглед </w:t>
      </w:r>
      <w:r w:rsidR="00182040">
        <w:rPr>
          <w:szCs w:val="24"/>
          <w:lang w:val="bg-BG"/>
        </w:rPr>
        <w:t xml:space="preserve">на обекта </w:t>
      </w:r>
      <w:r w:rsidR="00182040" w:rsidRPr="000F1EB5">
        <w:rPr>
          <w:szCs w:val="24"/>
          <w:lang w:val="en-US"/>
        </w:rPr>
        <w:t>и запознаване с условията на строителната площадка</w:t>
      </w:r>
      <w:r w:rsidR="00B473C3">
        <w:rPr>
          <w:szCs w:val="24"/>
          <w:lang w:val="bg-BG"/>
        </w:rPr>
        <w:t xml:space="preserve">, </w:t>
      </w:r>
      <w:r w:rsidR="00182040">
        <w:rPr>
          <w:szCs w:val="24"/>
          <w:lang w:val="en-US"/>
        </w:rPr>
        <w:t>придружена с протокол</w:t>
      </w:r>
      <w:r w:rsidR="00182040">
        <w:rPr>
          <w:szCs w:val="24"/>
          <w:lang w:val="bg-BG"/>
        </w:rPr>
        <w:t>.</w:t>
      </w:r>
    </w:p>
    <w:p w:rsidR="008A5533" w:rsidRPr="000F1EB5" w:rsidRDefault="008A5533" w:rsidP="008A5533">
      <w:pPr>
        <w:spacing w:line="20" w:lineRule="atLeast"/>
        <w:jc w:val="both"/>
        <w:rPr>
          <w:szCs w:val="24"/>
          <w:lang w:val="en-US"/>
        </w:rPr>
      </w:pPr>
      <w:r w:rsidRPr="000F1EB5">
        <w:rPr>
          <w:szCs w:val="24"/>
          <w:lang w:val="en-US"/>
        </w:rPr>
        <w:t>ОБРАЗЕЦ – Техническо предложение по чл. 56, ал. 1, т. 7 от ЗОП</w:t>
      </w:r>
    </w:p>
    <w:p w:rsidR="008A5533" w:rsidRPr="000F1EB5" w:rsidRDefault="008A5533" w:rsidP="008A5533">
      <w:pPr>
        <w:spacing w:line="20" w:lineRule="atLeast"/>
        <w:jc w:val="both"/>
        <w:rPr>
          <w:szCs w:val="24"/>
          <w:lang w:val="en-US"/>
        </w:rPr>
      </w:pPr>
      <w:r w:rsidRPr="000F1EB5">
        <w:rPr>
          <w:szCs w:val="24"/>
          <w:lang w:val="en-US"/>
        </w:rPr>
        <w:t>ОБРАЗЕЦ – Ценово предложение, съгласно чл. 56, ал. 1, т. 10 от ЗОП</w:t>
      </w:r>
    </w:p>
    <w:p w:rsidR="008A5533" w:rsidRPr="000F1EB5" w:rsidRDefault="008A5533" w:rsidP="008A5533">
      <w:pPr>
        <w:spacing w:line="20" w:lineRule="atLeast"/>
        <w:jc w:val="both"/>
        <w:rPr>
          <w:szCs w:val="24"/>
          <w:lang w:val="en-US"/>
        </w:rPr>
      </w:pPr>
      <w:r w:rsidRPr="000F1EB5">
        <w:rPr>
          <w:szCs w:val="24"/>
          <w:lang w:val="en-US"/>
        </w:rPr>
        <w:t xml:space="preserve">ОБРАЗЕЦ – Проект на договор </w:t>
      </w:r>
    </w:p>
    <w:p w:rsidR="00B969C3" w:rsidRPr="00B473C3" w:rsidRDefault="00B969C3" w:rsidP="00B969C3">
      <w:pPr>
        <w:rPr>
          <w:b/>
          <w:szCs w:val="24"/>
          <w:lang w:val="en-US"/>
        </w:rPr>
      </w:pPr>
      <w:r w:rsidRPr="00B473C3">
        <w:rPr>
          <w:b/>
          <w:szCs w:val="24"/>
          <w:lang w:val="en-US"/>
        </w:rPr>
        <w:t xml:space="preserve">ПРИЛОЖЕНИЕ № 1 – Количествено стойностни сметки </w:t>
      </w:r>
    </w:p>
    <w:p w:rsidR="006D3C78" w:rsidRPr="006D3C78" w:rsidRDefault="006D3C78" w:rsidP="00B969C3">
      <w:pPr>
        <w:rPr>
          <w:szCs w:val="24"/>
          <w:lang w:val="bg-BG"/>
        </w:rPr>
      </w:pPr>
    </w:p>
    <w:p w:rsidR="008A5533" w:rsidRPr="000F1EB5" w:rsidRDefault="008A5533" w:rsidP="008A5533">
      <w:pPr>
        <w:pStyle w:val="Title"/>
        <w:spacing w:line="20" w:lineRule="atLeast"/>
        <w:rPr>
          <w:sz w:val="24"/>
          <w:szCs w:val="24"/>
          <w:lang w:val="ru-RU"/>
        </w:rPr>
      </w:pPr>
      <w:r w:rsidRPr="000F1EB5">
        <w:rPr>
          <w:sz w:val="24"/>
          <w:szCs w:val="24"/>
          <w:lang w:val="ru-RU"/>
        </w:rPr>
        <w:lastRenderedPageBreak/>
        <w:t>ЧАСТ   ІІ</w:t>
      </w:r>
    </w:p>
    <w:p w:rsidR="008A5533" w:rsidRPr="000F1EB5" w:rsidRDefault="008A5533" w:rsidP="008A5533">
      <w:pPr>
        <w:spacing w:line="20" w:lineRule="atLeast"/>
        <w:jc w:val="center"/>
        <w:rPr>
          <w:b/>
          <w:szCs w:val="24"/>
        </w:rPr>
      </w:pPr>
      <w:r w:rsidRPr="000F1EB5">
        <w:rPr>
          <w:b/>
          <w:szCs w:val="24"/>
        </w:rPr>
        <w:t>ГЛАВА   І</w:t>
      </w:r>
    </w:p>
    <w:p w:rsidR="008A5533" w:rsidRPr="000F1EB5" w:rsidRDefault="008A5533" w:rsidP="008A5533">
      <w:pPr>
        <w:spacing w:line="20" w:lineRule="atLeast"/>
        <w:jc w:val="center"/>
        <w:rPr>
          <w:b/>
          <w:szCs w:val="24"/>
        </w:rPr>
      </w:pPr>
    </w:p>
    <w:p w:rsidR="008A5533" w:rsidRPr="000F1EB5" w:rsidRDefault="008A5533" w:rsidP="008A5533">
      <w:pPr>
        <w:spacing w:line="20" w:lineRule="atLeast"/>
        <w:jc w:val="center"/>
        <w:rPr>
          <w:b/>
          <w:szCs w:val="24"/>
        </w:rPr>
      </w:pPr>
      <w:r w:rsidRPr="000F1EB5">
        <w:rPr>
          <w:b/>
          <w:szCs w:val="24"/>
        </w:rPr>
        <w:t>УКАЗАНИЯ ЗА УЧАСТИЕ В ОБЩЕСТВЕНАТА ПОРЪЧКА</w:t>
      </w:r>
    </w:p>
    <w:p w:rsidR="008A5533" w:rsidRPr="000F1EB5" w:rsidRDefault="008A5533" w:rsidP="008A5533">
      <w:pPr>
        <w:spacing w:line="20" w:lineRule="atLeast"/>
        <w:jc w:val="center"/>
        <w:rPr>
          <w:b/>
          <w:szCs w:val="24"/>
        </w:rPr>
      </w:pPr>
    </w:p>
    <w:p w:rsidR="008A5533" w:rsidRPr="000F1EB5" w:rsidRDefault="008A5533" w:rsidP="008A5533">
      <w:pPr>
        <w:spacing w:line="20" w:lineRule="atLeast"/>
        <w:jc w:val="center"/>
        <w:rPr>
          <w:b/>
          <w:szCs w:val="24"/>
        </w:rPr>
      </w:pPr>
      <w:r w:rsidRPr="000F1EB5">
        <w:rPr>
          <w:b/>
          <w:szCs w:val="24"/>
        </w:rPr>
        <w:t>РАЗДЕЛ І</w:t>
      </w:r>
    </w:p>
    <w:p w:rsidR="008A5533" w:rsidRPr="000F1EB5" w:rsidRDefault="008A5533" w:rsidP="008A5533">
      <w:pPr>
        <w:spacing w:line="20" w:lineRule="atLeast"/>
        <w:jc w:val="center"/>
        <w:rPr>
          <w:b/>
          <w:szCs w:val="24"/>
        </w:rPr>
      </w:pPr>
      <w:r w:rsidRPr="000F1EB5">
        <w:rPr>
          <w:b/>
          <w:szCs w:val="24"/>
        </w:rPr>
        <w:t>А. ОБЩА ИНФОРМАЦИЯ</w:t>
      </w:r>
    </w:p>
    <w:p w:rsidR="008A5533" w:rsidRPr="000F1EB5" w:rsidRDefault="008A5533" w:rsidP="003777DE">
      <w:pPr>
        <w:pStyle w:val="Heading1"/>
        <w:numPr>
          <w:ilvl w:val="1"/>
          <w:numId w:val="10"/>
        </w:numPr>
        <w:tabs>
          <w:tab w:val="num" w:pos="0"/>
          <w:tab w:val="num" w:pos="426"/>
        </w:tabs>
        <w:spacing w:before="0" w:after="0" w:line="20" w:lineRule="atLeast"/>
        <w:ind w:left="0" w:firstLine="0"/>
        <w:jc w:val="both"/>
        <w:rPr>
          <w:rFonts w:ascii="Times New Roman" w:hAnsi="Times New Roman"/>
          <w:sz w:val="24"/>
          <w:szCs w:val="24"/>
          <w:lang w:val="bg-BG"/>
        </w:rPr>
      </w:pPr>
      <w:r w:rsidRPr="000F1EB5">
        <w:rPr>
          <w:rFonts w:ascii="Times New Roman" w:hAnsi="Times New Roman"/>
          <w:sz w:val="24"/>
          <w:szCs w:val="24"/>
        </w:rPr>
        <w:t>ВЪЗЛОЖИТЕЛ</w:t>
      </w:r>
    </w:p>
    <w:p w:rsidR="008A5533" w:rsidRPr="000F1EB5" w:rsidRDefault="008A5533" w:rsidP="008A5533">
      <w:pPr>
        <w:spacing w:line="20" w:lineRule="atLeast"/>
        <w:jc w:val="both"/>
      </w:pPr>
    </w:p>
    <w:p w:rsidR="00B969C3" w:rsidRPr="000F1EB5" w:rsidRDefault="008A5533" w:rsidP="00A33F3B">
      <w:pPr>
        <w:spacing w:line="276" w:lineRule="auto"/>
        <w:ind w:firstLine="680"/>
        <w:jc w:val="both"/>
        <w:rPr>
          <w:szCs w:val="24"/>
        </w:rPr>
      </w:pPr>
      <w:r w:rsidRPr="000F1EB5">
        <w:rPr>
          <w:rFonts w:eastAsia="Batang"/>
          <w:szCs w:val="24"/>
          <w:lang w:val="x-none" w:eastAsia="x-none"/>
        </w:rPr>
        <w:t xml:space="preserve">Министерството на здравеопазването е юридическо лице и има право на собственост и самостоятелен бюджет. Орган на изпълнителната власт в министерството е </w:t>
      </w:r>
      <w:r w:rsidRPr="000F1EB5">
        <w:rPr>
          <w:rFonts w:eastAsia="Batang"/>
          <w:szCs w:val="24"/>
          <w:lang w:eastAsia="x-none"/>
        </w:rPr>
        <w:t>м</w:t>
      </w:r>
      <w:r w:rsidRPr="000F1EB5">
        <w:rPr>
          <w:rFonts w:eastAsia="Batang"/>
          <w:szCs w:val="24"/>
          <w:lang w:val="x-none" w:eastAsia="x-none"/>
        </w:rPr>
        <w:t xml:space="preserve">инистърът. Министърът на здравеопазването е Възложител по смисъла на чл. 7, </w:t>
      </w:r>
      <w:r w:rsidRPr="000F1EB5">
        <w:rPr>
          <w:rFonts w:eastAsia="Batang"/>
          <w:szCs w:val="24"/>
          <w:lang w:eastAsia="x-none"/>
        </w:rPr>
        <w:t>т</w:t>
      </w:r>
      <w:r w:rsidRPr="000F1EB5">
        <w:rPr>
          <w:rFonts w:eastAsia="Batang"/>
          <w:szCs w:val="24"/>
          <w:lang w:val="x-none" w:eastAsia="x-none"/>
        </w:rPr>
        <w:t xml:space="preserve">. 1 от ЗОП. </w:t>
      </w:r>
      <w:r w:rsidR="00B969C3" w:rsidRPr="000F1EB5">
        <w:rPr>
          <w:szCs w:val="24"/>
        </w:rPr>
        <w:t xml:space="preserve">Възложител по предмета на обществената поръчка за изпълнението </w:t>
      </w:r>
      <w:r w:rsidR="00A33F3B" w:rsidRPr="000F1EB5">
        <w:rPr>
          <w:szCs w:val="24"/>
          <w:lang w:val="bg-BG"/>
        </w:rPr>
        <w:t xml:space="preserve">на </w:t>
      </w:r>
      <w:r w:rsidR="00A33F3B" w:rsidRPr="000F1EB5">
        <w:rPr>
          <w:b/>
          <w:szCs w:val="24"/>
          <w:lang w:val="bg-BG"/>
        </w:rPr>
        <w:t xml:space="preserve">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 </w:t>
      </w:r>
      <w:r w:rsidR="00B969C3" w:rsidRPr="000F1EB5">
        <w:rPr>
          <w:szCs w:val="24"/>
        </w:rPr>
        <w:t xml:space="preserve">по смисъла на чл. </w:t>
      </w:r>
      <w:r w:rsidR="00B969C3" w:rsidRPr="000F1EB5">
        <w:rPr>
          <w:szCs w:val="24"/>
          <w:lang w:val="bg-BG"/>
        </w:rPr>
        <w:t>7</w:t>
      </w:r>
      <w:r w:rsidR="00B969C3" w:rsidRPr="000F1EB5">
        <w:rPr>
          <w:szCs w:val="24"/>
        </w:rPr>
        <w:t xml:space="preserve">, ал. </w:t>
      </w:r>
      <w:r w:rsidR="00B969C3" w:rsidRPr="000F1EB5">
        <w:rPr>
          <w:szCs w:val="24"/>
          <w:lang w:val="bg-BG"/>
        </w:rPr>
        <w:t>1</w:t>
      </w:r>
      <w:r w:rsidR="00B969C3" w:rsidRPr="000F1EB5">
        <w:rPr>
          <w:szCs w:val="24"/>
        </w:rPr>
        <w:t xml:space="preserve"> на Закона за обществените поръчки (ЗОП), е </w:t>
      </w:r>
      <w:r w:rsidR="00B969C3" w:rsidRPr="000F1EB5">
        <w:rPr>
          <w:szCs w:val="24"/>
          <w:lang w:val="bg-BG"/>
        </w:rPr>
        <w:t xml:space="preserve">д-р </w:t>
      </w:r>
      <w:r w:rsidR="00A33F3B" w:rsidRPr="000F1EB5">
        <w:rPr>
          <w:szCs w:val="24"/>
          <w:lang w:val="bg-BG"/>
        </w:rPr>
        <w:t xml:space="preserve">Петър Москов </w:t>
      </w:r>
      <w:r w:rsidR="00B969C3" w:rsidRPr="000F1EB5">
        <w:rPr>
          <w:szCs w:val="24"/>
          <w:lang w:val="bg-BG"/>
        </w:rPr>
        <w:t xml:space="preserve">- </w:t>
      </w:r>
      <w:r w:rsidR="00B969C3" w:rsidRPr="000F1EB5">
        <w:rPr>
          <w:szCs w:val="24"/>
        </w:rPr>
        <w:t>министър на здравеопазването</w:t>
      </w:r>
      <w:r w:rsidR="00B969C3" w:rsidRPr="000F1EB5">
        <w:rPr>
          <w:szCs w:val="24"/>
          <w:lang w:val="bg-BG"/>
        </w:rPr>
        <w:t>.</w:t>
      </w:r>
    </w:p>
    <w:p w:rsidR="008A5533" w:rsidRPr="000F1EB5" w:rsidRDefault="008A5533" w:rsidP="008A5533">
      <w:pPr>
        <w:pStyle w:val="Header"/>
        <w:widowControl w:val="0"/>
        <w:spacing w:line="20" w:lineRule="atLeast"/>
        <w:jc w:val="both"/>
        <w:rPr>
          <w:sz w:val="20"/>
          <w:szCs w:val="20"/>
        </w:rPr>
      </w:pPr>
    </w:p>
    <w:p w:rsidR="008A5533" w:rsidRPr="000F1EB5" w:rsidRDefault="008A5533" w:rsidP="003777DE">
      <w:pPr>
        <w:numPr>
          <w:ilvl w:val="1"/>
          <w:numId w:val="10"/>
        </w:numPr>
        <w:tabs>
          <w:tab w:val="clear" w:pos="1050"/>
          <w:tab w:val="num" w:pos="426"/>
        </w:tabs>
        <w:spacing w:line="20" w:lineRule="atLeast"/>
        <w:ind w:hanging="1050"/>
        <w:jc w:val="both"/>
        <w:rPr>
          <w:b/>
          <w:szCs w:val="24"/>
        </w:rPr>
      </w:pPr>
      <w:r w:rsidRPr="000F1EB5">
        <w:rPr>
          <w:b/>
          <w:szCs w:val="24"/>
        </w:rPr>
        <w:t>ПРАВНО ОСНОВАНИЕ ЗА ОТКРИВАНЕ НА ПРОЦЕДУРАТА</w:t>
      </w:r>
    </w:p>
    <w:p w:rsidR="008A5533" w:rsidRPr="000F1EB5" w:rsidRDefault="008A5533" w:rsidP="008A5533">
      <w:pPr>
        <w:spacing w:line="20" w:lineRule="atLeast"/>
        <w:jc w:val="both"/>
        <w:rPr>
          <w:b/>
          <w:szCs w:val="24"/>
        </w:rPr>
      </w:pPr>
    </w:p>
    <w:p w:rsidR="008A5533" w:rsidRPr="000F1EB5" w:rsidRDefault="008A5533" w:rsidP="008A5533">
      <w:pPr>
        <w:spacing w:line="20" w:lineRule="atLeast"/>
        <w:jc w:val="both"/>
        <w:rPr>
          <w:szCs w:val="24"/>
        </w:rPr>
      </w:pPr>
      <w:r w:rsidRPr="000F1EB5">
        <w:rPr>
          <w:szCs w:val="24"/>
        </w:rPr>
        <w:t xml:space="preserve">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w:t>
      </w:r>
    </w:p>
    <w:p w:rsidR="008A5533" w:rsidRPr="000F1EB5" w:rsidRDefault="008A5533" w:rsidP="008A5533">
      <w:pPr>
        <w:spacing w:line="20" w:lineRule="atLeast"/>
        <w:jc w:val="both"/>
        <w:rPr>
          <w:szCs w:val="24"/>
        </w:rPr>
      </w:pPr>
    </w:p>
    <w:p w:rsidR="008A5533" w:rsidRPr="000F1EB5" w:rsidRDefault="008A5533" w:rsidP="003777DE">
      <w:pPr>
        <w:numPr>
          <w:ilvl w:val="1"/>
          <w:numId w:val="10"/>
        </w:numPr>
        <w:tabs>
          <w:tab w:val="clear" w:pos="1050"/>
          <w:tab w:val="num" w:pos="426"/>
        </w:tabs>
        <w:spacing w:line="20" w:lineRule="atLeast"/>
        <w:ind w:hanging="1050"/>
        <w:jc w:val="both"/>
        <w:rPr>
          <w:b/>
          <w:szCs w:val="24"/>
        </w:rPr>
      </w:pPr>
      <w:r w:rsidRPr="000F1EB5">
        <w:rPr>
          <w:b/>
          <w:szCs w:val="24"/>
        </w:rPr>
        <w:t>МОТИВИ ЗА ИЗБОР НА ПРОЦЕДУРА ПО ВЪЗЛАГАНЕ НА ПОРЪЧКАТА</w:t>
      </w:r>
    </w:p>
    <w:p w:rsidR="008A5533" w:rsidRPr="000F1EB5" w:rsidRDefault="008A5533" w:rsidP="008A5533">
      <w:pPr>
        <w:spacing w:line="20" w:lineRule="atLeast"/>
        <w:ind w:left="480"/>
        <w:jc w:val="both"/>
        <w:rPr>
          <w:szCs w:val="24"/>
        </w:rPr>
      </w:pPr>
    </w:p>
    <w:p w:rsidR="00A33F3B" w:rsidRPr="000F1EB5" w:rsidRDefault="00D75D1E" w:rsidP="00D75D1E">
      <w:pPr>
        <w:tabs>
          <w:tab w:val="left" w:pos="0"/>
          <w:tab w:val="left" w:pos="284"/>
          <w:tab w:val="left" w:pos="567"/>
        </w:tabs>
        <w:spacing w:line="20" w:lineRule="atLeast"/>
        <w:jc w:val="both"/>
        <w:rPr>
          <w:iCs/>
          <w:szCs w:val="24"/>
        </w:rPr>
      </w:pPr>
      <w:r w:rsidRPr="00D75D1E">
        <w:rPr>
          <w:iCs/>
          <w:szCs w:val="24"/>
        </w:rPr>
        <w:t>Съгласно чл. 14, ал. 3, т. 1 от ЗОП, Възложителите могат да прилагат предвидените в закона опростени правила, когато обществените поръчки с обект по чл. 3, ал. 1 имат следните стойности без ДДС: за строителство - по-високи от 264 000 лв. и до 2 640 000 лв. Предвид цитираната разпоредба, както и с оглед прогнозната стойност на обществената поръчка, а именно: 700 000 лв. без ДДС, считам, че следва да се обяви открита процедура като се приложат опростените правила за провеждане на открита процедура.</w:t>
      </w:r>
      <w:r w:rsidR="00A33F3B" w:rsidRPr="000F1EB5">
        <w:rPr>
          <w:iCs/>
          <w:szCs w:val="24"/>
        </w:rPr>
        <w:t xml:space="preserve"> </w:t>
      </w:r>
    </w:p>
    <w:p w:rsidR="008A5533" w:rsidRPr="000F1EB5" w:rsidRDefault="008A5533" w:rsidP="008A5533">
      <w:pPr>
        <w:tabs>
          <w:tab w:val="left" w:pos="57"/>
        </w:tabs>
        <w:spacing w:line="20" w:lineRule="atLeast"/>
        <w:jc w:val="both"/>
        <w:rPr>
          <w:iCs/>
          <w:szCs w:val="24"/>
        </w:rPr>
      </w:pPr>
    </w:p>
    <w:p w:rsidR="00435D19" w:rsidRPr="000F1EB5" w:rsidRDefault="009B2FBC" w:rsidP="00451E41">
      <w:pPr>
        <w:jc w:val="center"/>
        <w:rPr>
          <w:szCs w:val="24"/>
          <w:lang w:val="bg-BG"/>
        </w:rPr>
      </w:pPr>
      <w:r w:rsidRPr="000F1EB5">
        <w:rPr>
          <w:szCs w:val="24"/>
        </w:rPr>
        <w:br w:type="page"/>
      </w:r>
    </w:p>
    <w:p w:rsidR="00A33F3B" w:rsidRPr="000F1EB5" w:rsidRDefault="00A33F3B" w:rsidP="00A33F3B">
      <w:pPr>
        <w:spacing w:line="20" w:lineRule="atLeast"/>
        <w:jc w:val="both"/>
        <w:rPr>
          <w:b/>
          <w:szCs w:val="24"/>
        </w:rPr>
      </w:pPr>
      <w:r w:rsidRPr="000F1EB5">
        <w:rPr>
          <w:b/>
          <w:szCs w:val="24"/>
        </w:rPr>
        <w:lastRenderedPageBreak/>
        <w:t>Б. ОБЩИ ИЗИСКВАНИЯ КЪМ ДОКУМЕНТАЦИЯТА. МЯСТО И СРОК ЗА ПОДАВАНЕ НА ОФЕРТИ.</w:t>
      </w:r>
    </w:p>
    <w:p w:rsidR="00A33F3B" w:rsidRPr="000F1EB5" w:rsidRDefault="00A33F3B" w:rsidP="00A33F3B">
      <w:pPr>
        <w:spacing w:line="20" w:lineRule="atLeast"/>
        <w:jc w:val="both"/>
        <w:rPr>
          <w:szCs w:val="24"/>
        </w:rPr>
      </w:pPr>
      <w:r w:rsidRPr="000F1EB5">
        <w:rPr>
          <w:szCs w:val="24"/>
        </w:rPr>
        <w:t>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A33F3B" w:rsidRPr="000F1EB5" w:rsidRDefault="00A33F3B" w:rsidP="00A33F3B">
      <w:pPr>
        <w:spacing w:line="20" w:lineRule="atLeast"/>
        <w:jc w:val="both"/>
        <w:rPr>
          <w:szCs w:val="24"/>
        </w:rPr>
      </w:pPr>
      <w:r w:rsidRPr="000F1EB5">
        <w:rPr>
          <w:szCs w:val="24"/>
        </w:rPr>
        <w:t>До изтичане на срока за подаване на офертите, всеки участник може да промени, допълни или оттегли офертата си.</w:t>
      </w:r>
    </w:p>
    <w:p w:rsidR="00A33F3B" w:rsidRPr="000F1EB5" w:rsidRDefault="00A33F3B" w:rsidP="00A33F3B">
      <w:pPr>
        <w:spacing w:line="20" w:lineRule="atLeast"/>
        <w:jc w:val="both"/>
        <w:rPr>
          <w:szCs w:val="24"/>
        </w:rPr>
      </w:pPr>
      <w:r w:rsidRPr="000F1EB5">
        <w:rPr>
          <w:szCs w:val="24"/>
        </w:rPr>
        <w:t>Офертата се изготвя и представя на български език. Когато участникът в процедурата е чуждестранно физическо или юридическо лице, офертата се подава на български език.</w:t>
      </w:r>
    </w:p>
    <w:p w:rsidR="00A33F3B" w:rsidRPr="000F1EB5" w:rsidRDefault="00A33F3B" w:rsidP="00A33F3B">
      <w:pPr>
        <w:pStyle w:val="BodyTextIndent3"/>
        <w:spacing w:after="0" w:line="20" w:lineRule="atLeast"/>
        <w:ind w:left="0"/>
        <w:jc w:val="both"/>
        <w:rPr>
          <w:sz w:val="24"/>
          <w:szCs w:val="24"/>
        </w:rPr>
      </w:pPr>
      <w:r w:rsidRPr="000F1EB5">
        <w:rPr>
          <w:sz w:val="24"/>
          <w:szCs w:val="24"/>
        </w:rPr>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съгласно и указаното по-долу в настоящата документация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пълномощника).</w:t>
      </w:r>
    </w:p>
    <w:p w:rsidR="00A33F3B" w:rsidRPr="000F1EB5" w:rsidRDefault="00A33F3B" w:rsidP="00A33F3B">
      <w:pPr>
        <w:spacing w:line="20" w:lineRule="atLeast"/>
        <w:jc w:val="both"/>
        <w:rPr>
          <w:szCs w:val="24"/>
        </w:rPr>
      </w:pPr>
      <w:r w:rsidRPr="000F1EB5">
        <w:rPr>
          <w:szCs w:val="24"/>
        </w:rPr>
        <w:t xml:space="preserve">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 в приложимите случаи. </w:t>
      </w:r>
    </w:p>
    <w:p w:rsidR="00A33F3B" w:rsidRPr="000F1EB5" w:rsidRDefault="00A33F3B" w:rsidP="00A33F3B">
      <w:pPr>
        <w:pStyle w:val="BodyTextIndent3"/>
        <w:spacing w:after="0" w:line="20" w:lineRule="atLeast"/>
        <w:ind w:left="0"/>
        <w:jc w:val="both"/>
        <w:rPr>
          <w:sz w:val="24"/>
          <w:szCs w:val="24"/>
        </w:rPr>
      </w:pPr>
      <w:r w:rsidRPr="000F1EB5">
        <w:rPr>
          <w:sz w:val="24"/>
          <w:szCs w:val="24"/>
        </w:rPr>
        <w:t xml:space="preserve">Представените образци в документацията за участие и условията, описани в тях, са задължителни за участниците. </w:t>
      </w:r>
    </w:p>
    <w:p w:rsidR="00A33F3B" w:rsidRPr="000F1EB5" w:rsidRDefault="00A33F3B" w:rsidP="00A33F3B">
      <w:pPr>
        <w:widowControl w:val="0"/>
        <w:autoSpaceDE w:val="0"/>
        <w:autoSpaceDN w:val="0"/>
        <w:adjustRightInd w:val="0"/>
        <w:spacing w:line="20" w:lineRule="atLeast"/>
        <w:jc w:val="both"/>
        <w:rPr>
          <w:szCs w:val="24"/>
        </w:rPr>
      </w:pPr>
      <w:r w:rsidRPr="000F1EB5">
        <w:rPr>
          <w:b/>
          <w:szCs w:val="24"/>
        </w:rPr>
        <w:t>Срокът на валидност на офертите трябва да бъде съобразен с определения срок в обявлението за обществената поръчка - 1</w:t>
      </w:r>
      <w:r w:rsidRPr="000F1EB5">
        <w:rPr>
          <w:b/>
          <w:szCs w:val="24"/>
          <w:lang w:val="bg-BG"/>
        </w:rPr>
        <w:t>8</w:t>
      </w:r>
      <w:r w:rsidRPr="000F1EB5">
        <w:rPr>
          <w:b/>
          <w:szCs w:val="24"/>
        </w:rPr>
        <w:t xml:space="preserve">0 </w:t>
      </w:r>
      <w:r w:rsidRPr="000F1EB5">
        <w:rPr>
          <w:b/>
          <w:szCs w:val="24"/>
          <w:lang w:val="en-US"/>
        </w:rPr>
        <w:t>(</w:t>
      </w:r>
      <w:r w:rsidRPr="000F1EB5">
        <w:rPr>
          <w:b/>
          <w:szCs w:val="24"/>
          <w:lang w:val="bg-BG"/>
        </w:rPr>
        <w:t>сто и осемдесет</w:t>
      </w:r>
      <w:r w:rsidRPr="000F1EB5">
        <w:rPr>
          <w:b/>
          <w:szCs w:val="24"/>
          <w:lang w:val="en-US"/>
        </w:rPr>
        <w:t>)</w:t>
      </w:r>
      <w:r w:rsidRPr="000F1EB5">
        <w:rPr>
          <w:b/>
          <w:szCs w:val="24"/>
          <w:lang w:val="bg-BG"/>
        </w:rPr>
        <w:t xml:space="preserve"> </w:t>
      </w:r>
      <w:r w:rsidRPr="000F1EB5">
        <w:rPr>
          <w:b/>
          <w:szCs w:val="24"/>
        </w:rPr>
        <w:t>календарни дни, считано от датата,</w:t>
      </w:r>
      <w:r w:rsidRPr="000F1EB5">
        <w:rPr>
          <w:szCs w:val="24"/>
        </w:rPr>
        <w:t xml:space="preserve"> </w:t>
      </w:r>
      <w:r w:rsidRPr="000F1EB5">
        <w:rPr>
          <w:b/>
          <w:szCs w:val="24"/>
        </w:rPr>
        <w:t>посочена като краен срок за получаване на офертите</w:t>
      </w:r>
      <w:r w:rsidRPr="000F1EB5">
        <w:rPr>
          <w:szCs w:val="24"/>
        </w:rPr>
        <w:t>, и представлява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A33F3B" w:rsidRPr="000F1EB5" w:rsidRDefault="00A33F3B" w:rsidP="00A33F3B">
      <w:pPr>
        <w:widowControl w:val="0"/>
        <w:autoSpaceDE w:val="0"/>
        <w:autoSpaceDN w:val="0"/>
        <w:adjustRightInd w:val="0"/>
        <w:spacing w:line="20" w:lineRule="atLeast"/>
        <w:jc w:val="both"/>
        <w:rPr>
          <w:szCs w:val="24"/>
        </w:rPr>
      </w:pPr>
    </w:p>
    <w:p w:rsidR="00A33F3B" w:rsidRPr="000F1EB5" w:rsidRDefault="00A33F3B" w:rsidP="00A33F3B">
      <w:pPr>
        <w:autoSpaceDE w:val="0"/>
        <w:autoSpaceDN w:val="0"/>
        <w:adjustRightInd w:val="0"/>
        <w:spacing w:line="20" w:lineRule="atLeast"/>
        <w:jc w:val="both"/>
        <w:rPr>
          <w:b/>
          <w:bCs/>
          <w:i/>
          <w:szCs w:val="24"/>
        </w:rPr>
      </w:pPr>
      <w:r w:rsidRPr="000F1EB5">
        <w:rPr>
          <w:b/>
          <w:bCs/>
          <w:i/>
          <w:szCs w:val="24"/>
        </w:rPr>
        <w:t>Място и срок за подаване на оферти</w:t>
      </w:r>
    </w:p>
    <w:p w:rsidR="00A33F3B" w:rsidRPr="000F1EB5" w:rsidRDefault="00A33F3B" w:rsidP="00A33F3B">
      <w:pPr>
        <w:spacing w:line="20" w:lineRule="atLeast"/>
        <w:jc w:val="both"/>
        <w:rPr>
          <w:szCs w:val="24"/>
        </w:rPr>
      </w:pPr>
      <w:r w:rsidRPr="000F1EB5">
        <w:rPr>
          <w:szCs w:val="24"/>
        </w:rPr>
        <w:t>Желаещите да участват в процедурата за възлагане на обществената поръчка подават лично или чрез упълномощено лице офертите си в деловодството на Министерството на здравеопазването, на адрес: гр. София - 1000, пл.  „Света Неделя” № 5, партерен етаж, всеки работен ден от 09:00 ч. до 17:30 ч. до датата, посочена в обявлението за обществената поръчка.</w:t>
      </w:r>
    </w:p>
    <w:p w:rsidR="00A33F3B" w:rsidRPr="000F1EB5" w:rsidRDefault="00A33F3B" w:rsidP="00A33F3B">
      <w:pPr>
        <w:spacing w:line="20" w:lineRule="atLeast"/>
        <w:jc w:val="both"/>
        <w:rPr>
          <w:szCs w:val="24"/>
        </w:rPr>
      </w:pPr>
      <w:r w:rsidRPr="000F1EB5">
        <w:rPr>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A33F3B" w:rsidRPr="000F1EB5" w:rsidRDefault="00A33F3B" w:rsidP="00A33F3B">
      <w:pPr>
        <w:tabs>
          <w:tab w:val="left" w:pos="0"/>
        </w:tabs>
        <w:spacing w:line="20" w:lineRule="atLeast"/>
        <w:jc w:val="both"/>
        <w:rPr>
          <w:szCs w:val="24"/>
        </w:rPr>
      </w:pPr>
      <w:r w:rsidRPr="000F1EB5">
        <w:rPr>
          <w:szCs w:val="24"/>
        </w:rPr>
        <w:t>Офертите се подават в запечатан, непрозрачен, с ненарушена цялост плик и с надпис:</w:t>
      </w:r>
    </w:p>
    <w:p w:rsidR="00A33F3B" w:rsidRPr="000F1EB5" w:rsidRDefault="00A33F3B" w:rsidP="00A33F3B">
      <w:pPr>
        <w:jc w:val="both"/>
        <w:rPr>
          <w:b/>
          <w:szCs w:val="24"/>
          <w:lang w:val="ru-RU"/>
        </w:rPr>
      </w:pPr>
      <w:r w:rsidRPr="000F1EB5">
        <w:rPr>
          <w:b/>
          <w:bCs/>
          <w:szCs w:val="24"/>
        </w:rPr>
        <w:t xml:space="preserve">До </w:t>
      </w:r>
      <w:r w:rsidRPr="000F1EB5">
        <w:rPr>
          <w:b/>
          <w:bCs/>
          <w:szCs w:val="24"/>
          <w:lang w:val="en-US"/>
        </w:rPr>
        <w:t>M</w:t>
      </w:r>
      <w:r w:rsidRPr="000F1EB5">
        <w:rPr>
          <w:b/>
          <w:bCs/>
          <w:szCs w:val="24"/>
        </w:rPr>
        <w:t xml:space="preserve">инистерство на здравеопазването, гр. София – 1000, пл. „Света Неделя” № 5 </w:t>
      </w:r>
      <w:r w:rsidRPr="000F1EB5">
        <w:rPr>
          <w:b/>
          <w:szCs w:val="24"/>
        </w:rPr>
        <w:t>Оферта за участие в обществена поръчка, с предмет:</w:t>
      </w:r>
      <w:r w:rsidRPr="000F1EB5">
        <w:rPr>
          <w:b/>
          <w:szCs w:val="24"/>
          <w:lang w:val="ru-RU"/>
        </w:rPr>
        <w:t xml:space="preserve"> </w:t>
      </w:r>
    </w:p>
    <w:p w:rsidR="00A33F3B" w:rsidRPr="000F1EB5" w:rsidRDefault="00A33F3B" w:rsidP="00A33F3B">
      <w:pPr>
        <w:spacing w:line="276" w:lineRule="auto"/>
        <w:jc w:val="both"/>
        <w:rPr>
          <w:b/>
          <w:szCs w:val="24"/>
          <w:lang w:val="bg-BG"/>
        </w:rPr>
      </w:pPr>
      <w:r w:rsidRPr="000F1EB5">
        <w:rPr>
          <w:b/>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w:t>
      </w:r>
    </w:p>
    <w:p w:rsidR="00A33F3B" w:rsidRPr="000F1EB5" w:rsidRDefault="00A33F3B" w:rsidP="00A33F3B">
      <w:pPr>
        <w:spacing w:line="20" w:lineRule="atLeast"/>
        <w:jc w:val="both"/>
        <w:rPr>
          <w:b/>
          <w:szCs w:val="24"/>
        </w:rPr>
      </w:pPr>
      <w:r w:rsidRPr="000F1EB5">
        <w:rPr>
          <w:b/>
          <w:szCs w:val="24"/>
        </w:rPr>
        <w:t xml:space="preserve">Наименование, адрес, телефон и по възможност факс и електронен адрес на участника. </w:t>
      </w:r>
    </w:p>
    <w:p w:rsidR="00A33F3B" w:rsidRPr="000F1EB5" w:rsidRDefault="00A33F3B" w:rsidP="00A33F3B">
      <w:pPr>
        <w:pStyle w:val="BodyText"/>
        <w:spacing w:line="20" w:lineRule="atLeast"/>
        <w:rPr>
          <w:rFonts w:ascii="Times New Roman" w:hAnsi="Times New Roman"/>
          <w:b/>
          <w:color w:val="auto"/>
          <w:sz w:val="24"/>
          <w:szCs w:val="24"/>
          <w:lang w:val="bg-BG"/>
        </w:rPr>
      </w:pPr>
      <w:r w:rsidRPr="000F1EB5">
        <w:rPr>
          <w:rFonts w:ascii="Times New Roman" w:hAnsi="Times New Roman"/>
          <w:color w:val="auto"/>
          <w:sz w:val="24"/>
          <w:szCs w:val="24"/>
          <w:lang w:val="bg-BG"/>
        </w:rPr>
        <w:lastRenderedPageBreak/>
        <w:t>Следното предписание: „</w:t>
      </w:r>
      <w:r w:rsidRPr="000F1EB5">
        <w:rPr>
          <w:rFonts w:ascii="Times New Roman" w:hAnsi="Times New Roman"/>
          <w:b/>
          <w:bCs/>
          <w:color w:val="auto"/>
          <w:sz w:val="24"/>
          <w:szCs w:val="24"/>
          <w:lang w:val="bg-BG"/>
        </w:rPr>
        <w:t>Да не се отваря</w:t>
      </w:r>
      <w:r w:rsidRPr="000F1EB5">
        <w:rPr>
          <w:rFonts w:ascii="Times New Roman" w:hAnsi="Times New Roman"/>
          <w:b/>
          <w:bCs/>
          <w:color w:val="auto"/>
          <w:sz w:val="24"/>
          <w:szCs w:val="24"/>
        </w:rPr>
        <w:t xml:space="preserve"> преди разглеждане от страна на Комисията за оценяване и класиране</w:t>
      </w:r>
      <w:r w:rsidRPr="000F1EB5">
        <w:rPr>
          <w:rFonts w:ascii="Times New Roman" w:hAnsi="Times New Roman"/>
          <w:color w:val="auto"/>
          <w:sz w:val="24"/>
          <w:szCs w:val="24"/>
        </w:rPr>
        <w:t>”.</w:t>
      </w:r>
    </w:p>
    <w:p w:rsidR="00A33F3B" w:rsidRPr="000F1EB5" w:rsidRDefault="00A33F3B" w:rsidP="00A33F3B">
      <w:pPr>
        <w:tabs>
          <w:tab w:val="left" w:pos="284"/>
        </w:tabs>
        <w:autoSpaceDE w:val="0"/>
        <w:autoSpaceDN w:val="0"/>
        <w:adjustRightInd w:val="0"/>
        <w:spacing w:line="20" w:lineRule="atLeast"/>
        <w:jc w:val="both"/>
        <w:rPr>
          <w:szCs w:val="24"/>
        </w:rPr>
      </w:pPr>
      <w:r w:rsidRPr="000F1EB5">
        <w:rPr>
          <w:szCs w:val="24"/>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оферта/с входящ номер…………….. за участие в открита процедура по реда на ЗОП с предмет: </w:t>
      </w:r>
    </w:p>
    <w:p w:rsidR="006F4421" w:rsidRPr="000F1EB5" w:rsidRDefault="006F4421" w:rsidP="006F4421">
      <w:pPr>
        <w:spacing w:line="276" w:lineRule="auto"/>
        <w:jc w:val="both"/>
        <w:rPr>
          <w:b/>
          <w:szCs w:val="24"/>
          <w:lang w:val="bg-BG"/>
        </w:rPr>
      </w:pPr>
      <w:r w:rsidRPr="000F1EB5">
        <w:rPr>
          <w:b/>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w:t>
      </w:r>
    </w:p>
    <w:p w:rsidR="00A33F3B" w:rsidRPr="000F1EB5" w:rsidRDefault="00A33F3B" w:rsidP="00A33F3B">
      <w:pPr>
        <w:spacing w:line="20" w:lineRule="atLeast"/>
        <w:jc w:val="both"/>
        <w:rPr>
          <w:b/>
          <w:bCs/>
          <w:szCs w:val="24"/>
        </w:rPr>
      </w:pPr>
      <w:r w:rsidRPr="000F1EB5">
        <w:rPr>
          <w:b/>
          <w:bCs/>
          <w:szCs w:val="24"/>
        </w:rPr>
        <w:t>Приемане на оферти / връщане на оферти:</w:t>
      </w:r>
    </w:p>
    <w:p w:rsidR="00A33F3B" w:rsidRPr="000F1EB5" w:rsidRDefault="00A33F3B" w:rsidP="00A33F3B">
      <w:pPr>
        <w:spacing w:line="20" w:lineRule="atLeast"/>
        <w:jc w:val="both"/>
        <w:rPr>
          <w:szCs w:val="24"/>
          <w:lang w:val="ru-RU"/>
        </w:rPr>
      </w:pPr>
      <w:r w:rsidRPr="000F1EB5">
        <w:rPr>
          <w:szCs w:val="24"/>
        </w:rPr>
        <w:t xml:space="preserve">При подаване на оферта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 </w:t>
      </w:r>
    </w:p>
    <w:p w:rsidR="00A33F3B" w:rsidRPr="000F1EB5" w:rsidRDefault="00A33F3B" w:rsidP="00A33F3B">
      <w:pPr>
        <w:spacing w:line="20" w:lineRule="atLeast"/>
        <w:jc w:val="both"/>
        <w:rPr>
          <w:szCs w:val="24"/>
        </w:rPr>
      </w:pPr>
      <w:r w:rsidRPr="000F1EB5">
        <w:rPr>
          <w:szCs w:val="24"/>
        </w:rPr>
        <w:t>Оферти, които са представени след крайния срок за получаване или в незапечатан, прозрачен или скъсан плик, се връщат на подателя незабавно. Тези обстоятелства се отбелязват в регистъра по предходния параграф.</w:t>
      </w:r>
    </w:p>
    <w:p w:rsidR="00A33F3B" w:rsidRPr="000F1EB5" w:rsidRDefault="00A33F3B" w:rsidP="00A33F3B">
      <w:pPr>
        <w:pStyle w:val="Text1"/>
        <w:widowControl/>
        <w:tabs>
          <w:tab w:val="left" w:pos="708"/>
        </w:tabs>
        <w:suppressAutoHyphens w:val="0"/>
        <w:spacing w:line="20" w:lineRule="atLeast"/>
        <w:rPr>
          <w:rFonts w:ascii="Times New Roman" w:eastAsia="Calibri" w:hAnsi="Times New Roman"/>
          <w:spacing w:val="0"/>
          <w:szCs w:val="24"/>
          <w:lang w:val="bg-BG"/>
        </w:rPr>
      </w:pPr>
      <w:r w:rsidRPr="000F1EB5">
        <w:rPr>
          <w:rFonts w:ascii="Times New Roman" w:eastAsia="Calibri" w:hAnsi="Times New Roman"/>
          <w:spacing w:val="0"/>
          <w:szCs w:val="24"/>
          <w:lang w:val="bg-BG"/>
        </w:rPr>
        <w:t>Получените оферти се съхраняват в деловодството на Министерството на здравеопазването до деня, определен за отваряне на офертите.</w:t>
      </w:r>
    </w:p>
    <w:p w:rsidR="00A33F3B" w:rsidRPr="000F1EB5" w:rsidRDefault="00A33F3B" w:rsidP="00A33F3B">
      <w:pPr>
        <w:pStyle w:val="Text1"/>
        <w:widowControl/>
        <w:tabs>
          <w:tab w:val="left" w:pos="708"/>
        </w:tabs>
        <w:suppressAutoHyphens w:val="0"/>
        <w:spacing w:line="20" w:lineRule="atLeast"/>
        <w:rPr>
          <w:rFonts w:ascii="Times New Roman" w:eastAsia="Calibri" w:hAnsi="Times New Roman"/>
          <w:spacing w:val="0"/>
          <w:sz w:val="16"/>
          <w:szCs w:val="16"/>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114929" w:rsidRPr="000F1EB5" w:rsidRDefault="00114929" w:rsidP="00451E41">
      <w:pPr>
        <w:jc w:val="center"/>
        <w:rPr>
          <w:b/>
          <w:szCs w:val="24"/>
          <w:lang w:val="bg-BG"/>
        </w:rPr>
      </w:pPr>
    </w:p>
    <w:p w:rsidR="00114929" w:rsidRPr="000F1EB5" w:rsidRDefault="00114929" w:rsidP="00451E41">
      <w:pPr>
        <w:jc w:val="center"/>
        <w:rPr>
          <w:b/>
          <w:szCs w:val="24"/>
          <w:lang w:val="bg-BG"/>
        </w:rPr>
      </w:pPr>
    </w:p>
    <w:p w:rsidR="008E29B5" w:rsidRPr="000F1EB5" w:rsidRDefault="008E29B5" w:rsidP="00451E41">
      <w:pPr>
        <w:jc w:val="center"/>
        <w:rPr>
          <w:b/>
          <w:szCs w:val="24"/>
          <w:lang w:val="bg-BG"/>
        </w:rPr>
      </w:pPr>
    </w:p>
    <w:p w:rsidR="00A33F3B" w:rsidRPr="000F1EB5" w:rsidRDefault="00A33F3B" w:rsidP="00451E41">
      <w:pPr>
        <w:jc w:val="center"/>
        <w:rPr>
          <w:b/>
          <w:szCs w:val="24"/>
          <w:lang w:val="bg-BG"/>
        </w:rPr>
      </w:pPr>
    </w:p>
    <w:p w:rsidR="005812A7" w:rsidRPr="000F1EB5" w:rsidRDefault="00C911A1" w:rsidP="00451E41">
      <w:pPr>
        <w:jc w:val="center"/>
        <w:rPr>
          <w:b/>
          <w:szCs w:val="24"/>
          <w:lang w:val="bg-BG"/>
        </w:rPr>
      </w:pPr>
      <w:r w:rsidRPr="000F1EB5">
        <w:rPr>
          <w:b/>
          <w:szCs w:val="24"/>
          <w:lang w:val="bg-BG"/>
        </w:rPr>
        <w:lastRenderedPageBreak/>
        <w:t>РАЗДЕЛ ІІ</w:t>
      </w:r>
    </w:p>
    <w:p w:rsidR="00C911A1" w:rsidRPr="000F1EB5" w:rsidRDefault="00C911A1" w:rsidP="007C7CB9">
      <w:pPr>
        <w:ind w:right="118" w:firstLine="570"/>
        <w:jc w:val="center"/>
        <w:rPr>
          <w:b/>
          <w:szCs w:val="24"/>
          <w:lang w:val="bg-BG"/>
        </w:rPr>
      </w:pPr>
    </w:p>
    <w:p w:rsidR="00376605" w:rsidRPr="000F1EB5" w:rsidRDefault="00376605" w:rsidP="007C7CB9">
      <w:pPr>
        <w:ind w:right="118" w:firstLine="570"/>
        <w:jc w:val="center"/>
        <w:rPr>
          <w:b/>
          <w:szCs w:val="24"/>
          <w:lang w:val="bg-BG"/>
        </w:rPr>
      </w:pPr>
      <w:r w:rsidRPr="000F1EB5">
        <w:rPr>
          <w:b/>
          <w:szCs w:val="24"/>
          <w:lang w:val="bg-BG"/>
        </w:rPr>
        <w:t xml:space="preserve">ПЪЛНО ОПИСАНИЕ НА </w:t>
      </w:r>
      <w:r w:rsidR="00463A99" w:rsidRPr="000F1EB5">
        <w:rPr>
          <w:b/>
          <w:szCs w:val="24"/>
          <w:lang w:val="bg-BG"/>
        </w:rPr>
        <w:t>ПРЕДМЕТА</w:t>
      </w:r>
      <w:r w:rsidRPr="000F1EB5">
        <w:rPr>
          <w:b/>
          <w:szCs w:val="24"/>
          <w:lang w:val="bg-BG"/>
        </w:rPr>
        <w:t xml:space="preserve"> НА ПОРЪЧКАТА</w:t>
      </w:r>
    </w:p>
    <w:p w:rsidR="008E2B7A" w:rsidRPr="000F1EB5" w:rsidRDefault="008E2B7A" w:rsidP="007C7CB9">
      <w:pPr>
        <w:tabs>
          <w:tab w:val="left" w:pos="2430"/>
        </w:tabs>
        <w:ind w:right="118" w:firstLine="570"/>
        <w:jc w:val="both"/>
        <w:rPr>
          <w:b/>
          <w:szCs w:val="24"/>
          <w:lang w:val="bg-BG"/>
        </w:rPr>
      </w:pPr>
    </w:p>
    <w:p w:rsidR="00920490" w:rsidRPr="000F1EB5" w:rsidRDefault="001B223E" w:rsidP="008E29B5">
      <w:pPr>
        <w:ind w:right="61"/>
        <w:jc w:val="both"/>
        <w:rPr>
          <w:szCs w:val="24"/>
          <w:lang w:val="bg-BG"/>
        </w:rPr>
      </w:pPr>
      <w:r w:rsidRPr="000F1EB5">
        <w:rPr>
          <w:b/>
          <w:i/>
          <w:szCs w:val="24"/>
          <w:u w:val="single"/>
          <w:lang w:val="bg-BG"/>
        </w:rPr>
        <w:t>Обект</w:t>
      </w:r>
      <w:r w:rsidRPr="000F1EB5">
        <w:rPr>
          <w:szCs w:val="24"/>
          <w:lang w:val="bg-BG"/>
        </w:rPr>
        <w:t xml:space="preserve"> на настоящата обществена поръчка е „</w:t>
      </w:r>
      <w:r w:rsidR="00B60A58" w:rsidRPr="000F1EB5">
        <w:rPr>
          <w:szCs w:val="24"/>
          <w:lang w:val="bg-BG"/>
        </w:rPr>
        <w:t xml:space="preserve">строителство”, включително изпълнение или проектиране и изпълнение с каквито и да е средства на една или няколко строителни и монтажни работи по приложение № 1, свързани с изграждането, реконструирането, преустройството, поддържането, възстановяването или рехабилитацията на сгради или строителни съоръжения </w:t>
      </w:r>
      <w:r w:rsidR="00BD6C52" w:rsidRPr="000F1EB5">
        <w:rPr>
          <w:szCs w:val="24"/>
          <w:lang w:val="bg-BG"/>
        </w:rPr>
        <w:t>по смисъла на чл.</w:t>
      </w:r>
      <w:r w:rsidR="00DB142A" w:rsidRPr="000F1EB5">
        <w:rPr>
          <w:szCs w:val="24"/>
          <w:lang w:val="bg-BG"/>
        </w:rPr>
        <w:t xml:space="preserve"> </w:t>
      </w:r>
      <w:r w:rsidR="00BD6C52" w:rsidRPr="000F1EB5">
        <w:rPr>
          <w:szCs w:val="24"/>
          <w:lang w:val="bg-BG"/>
        </w:rPr>
        <w:t>3, ал.</w:t>
      </w:r>
      <w:r w:rsidR="00DB142A" w:rsidRPr="000F1EB5">
        <w:rPr>
          <w:szCs w:val="24"/>
          <w:lang w:val="bg-BG"/>
        </w:rPr>
        <w:t xml:space="preserve"> </w:t>
      </w:r>
      <w:r w:rsidR="00BD6C52" w:rsidRPr="000F1EB5">
        <w:rPr>
          <w:szCs w:val="24"/>
          <w:lang w:val="bg-BG"/>
        </w:rPr>
        <w:t>1, т.</w:t>
      </w:r>
      <w:r w:rsidR="00DB142A" w:rsidRPr="000F1EB5">
        <w:rPr>
          <w:szCs w:val="24"/>
          <w:lang w:val="bg-BG"/>
        </w:rPr>
        <w:t xml:space="preserve"> </w:t>
      </w:r>
      <w:r w:rsidR="00B60A58" w:rsidRPr="000F1EB5">
        <w:rPr>
          <w:szCs w:val="24"/>
          <w:lang w:val="bg-BG"/>
        </w:rPr>
        <w:t>3, буква „б”</w:t>
      </w:r>
      <w:r w:rsidR="00DB142A" w:rsidRPr="000F1EB5">
        <w:rPr>
          <w:szCs w:val="24"/>
          <w:lang w:val="bg-BG"/>
        </w:rPr>
        <w:t xml:space="preserve"> </w:t>
      </w:r>
      <w:r w:rsidRPr="000F1EB5">
        <w:rPr>
          <w:szCs w:val="24"/>
          <w:lang w:val="bg-BG"/>
        </w:rPr>
        <w:t xml:space="preserve">от ЗОП. </w:t>
      </w:r>
    </w:p>
    <w:p w:rsidR="008D4017" w:rsidRPr="000F1EB5" w:rsidRDefault="008D4017" w:rsidP="007C7CB9">
      <w:pPr>
        <w:ind w:right="61" w:firstLine="570"/>
        <w:jc w:val="both"/>
        <w:rPr>
          <w:sz w:val="16"/>
          <w:szCs w:val="16"/>
          <w:lang w:val="bg-BG"/>
        </w:rPr>
      </w:pPr>
    </w:p>
    <w:p w:rsidR="008E29B5" w:rsidRPr="000F1EB5" w:rsidRDefault="001B223E" w:rsidP="008E29B5">
      <w:pPr>
        <w:spacing w:line="276" w:lineRule="auto"/>
        <w:jc w:val="both"/>
        <w:rPr>
          <w:b/>
          <w:szCs w:val="24"/>
          <w:lang w:val="bg-BG"/>
        </w:rPr>
      </w:pPr>
      <w:r w:rsidRPr="000F1EB5">
        <w:rPr>
          <w:b/>
          <w:i/>
          <w:szCs w:val="24"/>
          <w:u w:val="single"/>
          <w:lang w:val="bg-BG"/>
        </w:rPr>
        <w:t>Предмет</w:t>
      </w:r>
      <w:r w:rsidR="003E0889" w:rsidRPr="000F1EB5">
        <w:rPr>
          <w:szCs w:val="24"/>
          <w:lang w:val="bg-BG"/>
        </w:rPr>
        <w:t xml:space="preserve"> на възлагане на</w:t>
      </w:r>
      <w:r w:rsidRPr="000F1EB5">
        <w:rPr>
          <w:szCs w:val="24"/>
          <w:lang w:val="bg-BG"/>
        </w:rPr>
        <w:t xml:space="preserve"> настоящата поръчка </w:t>
      </w:r>
      <w:r w:rsidR="003E0889" w:rsidRPr="000F1EB5">
        <w:rPr>
          <w:szCs w:val="24"/>
          <w:lang w:val="bg-BG"/>
        </w:rPr>
        <w:t xml:space="preserve">е </w:t>
      </w:r>
      <w:r w:rsidR="008E29B5" w:rsidRPr="000F1EB5">
        <w:rPr>
          <w:b/>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w:t>
      </w:r>
    </w:p>
    <w:p w:rsidR="00635F08" w:rsidRPr="000F1EB5" w:rsidRDefault="00635F08" w:rsidP="006F4421">
      <w:pPr>
        <w:ind w:firstLine="570"/>
        <w:jc w:val="both"/>
        <w:rPr>
          <w:rFonts w:eastAsia="Arial Unicode MS"/>
          <w:i/>
          <w:sz w:val="16"/>
          <w:szCs w:val="16"/>
          <w:lang w:val="bg-BG"/>
        </w:rPr>
      </w:pPr>
    </w:p>
    <w:p w:rsidR="008E29B5" w:rsidRPr="000F1EB5" w:rsidRDefault="008E29B5" w:rsidP="008E29B5">
      <w:pPr>
        <w:spacing w:line="276" w:lineRule="auto"/>
        <w:jc w:val="both"/>
        <w:rPr>
          <w:szCs w:val="24"/>
          <w:lang w:val="bg-BG"/>
        </w:rPr>
      </w:pPr>
      <w:r w:rsidRPr="000F1EB5">
        <w:rPr>
          <w:szCs w:val="24"/>
        </w:rPr>
        <w:t>С Решение №РД-17-108/ 24.02.2012</w:t>
      </w:r>
      <w:r w:rsidRPr="000F1EB5">
        <w:rPr>
          <w:szCs w:val="24"/>
          <w:lang w:val="bg-BG"/>
        </w:rPr>
        <w:t xml:space="preserve"> </w:t>
      </w:r>
      <w:r w:rsidRPr="000F1EB5">
        <w:rPr>
          <w:szCs w:val="24"/>
        </w:rPr>
        <w:t xml:space="preserve">г. на Министъра на Министерство на здравеопазването е открита обществена поръчка с предмет „Извършване на строително-монтажни работи в „СБАЛ по онкология“ ЕАД – град София и УМБАЛ „Св. Марина“ ЕАД – Варна, групирани в две обособени позиции: </w:t>
      </w:r>
    </w:p>
    <w:p w:rsidR="008E29B5" w:rsidRPr="000F1EB5" w:rsidRDefault="008E29B5" w:rsidP="003777DE">
      <w:pPr>
        <w:pStyle w:val="ListParagraph"/>
        <w:numPr>
          <w:ilvl w:val="0"/>
          <w:numId w:val="11"/>
        </w:numPr>
        <w:spacing w:line="276" w:lineRule="auto"/>
        <w:jc w:val="both"/>
        <w:rPr>
          <w:szCs w:val="24"/>
          <w:lang w:val="bg-BG"/>
        </w:rPr>
      </w:pPr>
      <w:r w:rsidRPr="000F1EB5">
        <w:rPr>
          <w:szCs w:val="24"/>
        </w:rPr>
        <w:t xml:space="preserve">„Разширяване на лъчетерапевтичен комплекс в клиника по лъчелъчение на „СБАЛ по онкология“ ЕАД – град София“; </w:t>
      </w:r>
    </w:p>
    <w:p w:rsidR="008E29B5" w:rsidRPr="000F1EB5" w:rsidRDefault="008E29B5" w:rsidP="003777DE">
      <w:pPr>
        <w:pStyle w:val="ListParagraph"/>
        <w:numPr>
          <w:ilvl w:val="0"/>
          <w:numId w:val="11"/>
        </w:numPr>
        <w:spacing w:line="276" w:lineRule="auto"/>
        <w:jc w:val="both"/>
        <w:rPr>
          <w:szCs w:val="24"/>
        </w:rPr>
      </w:pPr>
      <w:r w:rsidRPr="000F1EB5">
        <w:rPr>
          <w:szCs w:val="24"/>
        </w:rPr>
        <w:t xml:space="preserve">2 „Изграждане на онкологичен и лъчетерапевтичен център в УМБАЛ „Св. Марина“ ЕАД – Варна“. </w:t>
      </w:r>
    </w:p>
    <w:p w:rsidR="008E29B5" w:rsidRPr="000F1EB5" w:rsidRDefault="008E29B5" w:rsidP="008E29B5">
      <w:pPr>
        <w:spacing w:line="276" w:lineRule="auto"/>
        <w:ind w:firstLine="680"/>
        <w:jc w:val="both"/>
        <w:rPr>
          <w:szCs w:val="24"/>
        </w:rPr>
      </w:pPr>
      <w:r w:rsidRPr="000F1EB5">
        <w:rPr>
          <w:szCs w:val="24"/>
        </w:rPr>
        <w:t xml:space="preserve">По обособена позиция №1 „Разширяване на лъчетерапевтичен комплекс в клиника по лъчелечение на „СБАЛ по онкология“ ЕАД – град София е избран изпълнител участника, като е сключен договор за обществена поръчка №РД-17-427/15.08.2012 г. </w:t>
      </w:r>
    </w:p>
    <w:p w:rsidR="008E29B5" w:rsidRPr="000F1EB5" w:rsidRDefault="008E29B5" w:rsidP="008E29B5">
      <w:pPr>
        <w:spacing w:line="276" w:lineRule="auto"/>
        <w:ind w:firstLine="680"/>
        <w:jc w:val="both"/>
        <w:rPr>
          <w:szCs w:val="24"/>
        </w:rPr>
      </w:pPr>
      <w:r w:rsidRPr="000F1EB5">
        <w:rPr>
          <w:szCs w:val="24"/>
        </w:rPr>
        <w:t>По време на извършването на строително-монтажните работи по разширяване на лъчетерапевтичен комплекс и предвид наличието на поставени изисквания от страна на доставчиците на конкретното специализирано оборудване за Клиниката по лъчелечение на „СБАЛ по онкология“ ЕАД- град София са възникнали</w:t>
      </w:r>
      <w:r w:rsidRPr="000F1EB5">
        <w:rPr>
          <w:color w:val="FF0000"/>
          <w:szCs w:val="24"/>
        </w:rPr>
        <w:t xml:space="preserve"> </w:t>
      </w:r>
      <w:r w:rsidRPr="000F1EB5">
        <w:rPr>
          <w:szCs w:val="24"/>
        </w:rPr>
        <w:t xml:space="preserve">допълнителни видове и количества строителни работи. </w:t>
      </w:r>
    </w:p>
    <w:p w:rsidR="008E29B5" w:rsidRPr="000F1EB5" w:rsidRDefault="008E29B5" w:rsidP="008E29B5">
      <w:pPr>
        <w:spacing w:line="276" w:lineRule="auto"/>
        <w:ind w:firstLine="680"/>
        <w:jc w:val="both"/>
        <w:rPr>
          <w:szCs w:val="24"/>
        </w:rPr>
      </w:pPr>
      <w:r w:rsidRPr="000F1EB5">
        <w:rPr>
          <w:szCs w:val="24"/>
        </w:rPr>
        <w:t>Министерство на здравеопазването гарантира възможността за участие на всички заинтересовани  страни чрез провеждането на настоящата открита процедура по смисъла на чл.16 от ЗОП. Осигуряването на  публичност и  прозрачност върху разходването на публични средства  от общинския, държавния бюджет и</w:t>
      </w:r>
      <w:r w:rsidR="00B91285">
        <w:rPr>
          <w:szCs w:val="24"/>
        </w:rPr>
        <w:t xml:space="preserve"> фондовете на Европейския съюз </w:t>
      </w:r>
      <w:r w:rsidRPr="000F1EB5">
        <w:rPr>
          <w:szCs w:val="24"/>
        </w:rPr>
        <w:t xml:space="preserve">са водещи за Възложителя. </w:t>
      </w:r>
    </w:p>
    <w:p w:rsidR="008E29B5" w:rsidRPr="000F1EB5" w:rsidRDefault="008E29B5" w:rsidP="006F4421">
      <w:pPr>
        <w:ind w:firstLine="570"/>
        <w:jc w:val="both"/>
        <w:rPr>
          <w:rFonts w:eastAsia="Arial Unicode MS"/>
          <w:b/>
          <w:i/>
          <w:szCs w:val="24"/>
          <w:lang w:val="bg-BG"/>
        </w:rPr>
      </w:pPr>
    </w:p>
    <w:p w:rsidR="008E29B5" w:rsidRDefault="008E29B5" w:rsidP="003777DE">
      <w:pPr>
        <w:pStyle w:val="ListParagraph"/>
        <w:numPr>
          <w:ilvl w:val="0"/>
          <w:numId w:val="12"/>
        </w:numPr>
        <w:jc w:val="both"/>
        <w:rPr>
          <w:rFonts w:eastAsia="Arial Unicode MS"/>
          <w:b/>
          <w:szCs w:val="24"/>
          <w:lang w:val="bg-BG"/>
        </w:rPr>
      </w:pPr>
      <w:r w:rsidRPr="000F1EB5">
        <w:rPr>
          <w:rFonts w:eastAsia="Arial Unicode MS"/>
          <w:b/>
          <w:szCs w:val="24"/>
          <w:lang w:val="bg-BG"/>
        </w:rPr>
        <w:t>Описание на дейностите</w:t>
      </w:r>
    </w:p>
    <w:p w:rsidR="00B91285" w:rsidRPr="000F1EB5" w:rsidRDefault="00B91285" w:rsidP="00B91285">
      <w:pPr>
        <w:pStyle w:val="ListParagraph"/>
        <w:ind w:left="930"/>
        <w:jc w:val="both"/>
        <w:rPr>
          <w:rFonts w:eastAsia="Arial Unicode MS"/>
          <w:b/>
          <w:szCs w:val="24"/>
          <w:lang w:val="bg-BG"/>
        </w:rPr>
      </w:pPr>
    </w:p>
    <w:p w:rsidR="008E29B5" w:rsidRPr="000F1EB5" w:rsidRDefault="008E29B5" w:rsidP="008E29B5">
      <w:pPr>
        <w:jc w:val="both"/>
        <w:rPr>
          <w:rFonts w:eastAsia="Arial Unicode MS"/>
          <w:b/>
          <w:szCs w:val="24"/>
          <w:lang w:val="bg-BG"/>
        </w:rPr>
      </w:pPr>
      <w:r w:rsidRPr="000F1EB5">
        <w:rPr>
          <w:rFonts w:eastAsia="Arial Unicode MS"/>
          <w:b/>
          <w:szCs w:val="24"/>
          <w:lang w:val="bg-BG"/>
        </w:rPr>
        <w:t xml:space="preserve">Дейностите, включени в предмета на поръчката са както следва: </w:t>
      </w:r>
    </w:p>
    <w:p w:rsidR="008E29B5" w:rsidRPr="000F1EB5" w:rsidRDefault="008E29B5" w:rsidP="008E29B5">
      <w:pPr>
        <w:jc w:val="both"/>
        <w:rPr>
          <w:rFonts w:eastAsia="Arial Unicode MS"/>
          <w:i/>
          <w:szCs w:val="24"/>
          <w:lang w:val="bg-BG"/>
        </w:rPr>
      </w:pPr>
    </w:p>
    <w:p w:rsidR="008E29B5" w:rsidRPr="000F1EB5" w:rsidRDefault="008E29B5" w:rsidP="003777DE">
      <w:pPr>
        <w:pStyle w:val="ListParagraph"/>
        <w:numPr>
          <w:ilvl w:val="1"/>
          <w:numId w:val="14"/>
        </w:numPr>
        <w:spacing w:after="200" w:line="276" w:lineRule="auto"/>
        <w:ind w:left="993" w:hanging="633"/>
        <w:contextualSpacing/>
        <w:jc w:val="both"/>
        <w:rPr>
          <w:b/>
          <w:szCs w:val="24"/>
          <w:u w:val="single"/>
        </w:rPr>
      </w:pPr>
      <w:r w:rsidRPr="000F1EB5">
        <w:rPr>
          <w:b/>
          <w:szCs w:val="24"/>
          <w:u w:val="single"/>
        </w:rPr>
        <w:t>АРХИТЕКТУРНО-СТРОИТЕЛНИ РАБОТИ</w:t>
      </w:r>
    </w:p>
    <w:p w:rsidR="008E29B5" w:rsidRPr="000F1EB5" w:rsidRDefault="008E29B5" w:rsidP="003777DE">
      <w:pPr>
        <w:pStyle w:val="ListParagraph"/>
        <w:numPr>
          <w:ilvl w:val="2"/>
          <w:numId w:val="14"/>
        </w:numPr>
        <w:spacing w:after="200" w:line="276" w:lineRule="auto"/>
        <w:ind w:left="1276" w:hanging="916"/>
        <w:contextualSpacing/>
        <w:jc w:val="both"/>
        <w:rPr>
          <w:szCs w:val="24"/>
        </w:rPr>
      </w:pPr>
      <w:r w:rsidRPr="000F1EB5">
        <w:rPr>
          <w:szCs w:val="24"/>
        </w:rPr>
        <w:t>Изолационни работи нулев цикъл:</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хидроизолация два пласта по 4мм без посипка по стени;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топлоизолация с дебелина 10см от XPS с обемна плътност 35кг/м3 и носимоспособност 30т/м2 по подове;</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защита на топлоизолаията по фундамент и стени с HDPE мембрана.</w:t>
      </w:r>
    </w:p>
    <w:p w:rsidR="008E29B5" w:rsidRPr="000F1EB5" w:rsidRDefault="008E29B5" w:rsidP="003777DE">
      <w:pPr>
        <w:pStyle w:val="ListParagraph"/>
        <w:numPr>
          <w:ilvl w:val="2"/>
          <w:numId w:val="14"/>
        </w:numPr>
        <w:spacing w:after="200" w:line="276" w:lineRule="auto"/>
        <w:ind w:left="993" w:hanging="633"/>
        <w:contextualSpacing/>
        <w:jc w:val="both"/>
        <w:rPr>
          <w:szCs w:val="24"/>
        </w:rPr>
      </w:pPr>
      <w:r w:rsidRPr="000F1EB5">
        <w:rPr>
          <w:szCs w:val="24"/>
        </w:rPr>
        <w:lastRenderedPageBreak/>
        <w:t>Вътрешни довършителни работи: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Предстенна обшивка от гипсокартон по стени на бункерите;</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Затваряне с щендерна стена от гипсокартон около вратите на бункерите;</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Окачени тавани растерни 60/60см по помещенията в лъчетерапевтичния комплекс и помещения 20А, 20В и 20С до тунел топла връзка, съгласно проекта;</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Подготовка на бетоновата основа за полагане на антибактериална безфугова PVC настилка;</w:t>
      </w:r>
    </w:p>
    <w:p w:rsidR="008E29B5" w:rsidRPr="000F1EB5" w:rsidRDefault="008E29B5" w:rsidP="003777DE">
      <w:pPr>
        <w:pStyle w:val="ListParagraph"/>
        <w:numPr>
          <w:ilvl w:val="2"/>
          <w:numId w:val="14"/>
        </w:numPr>
        <w:spacing w:after="200" w:line="276" w:lineRule="auto"/>
        <w:ind w:left="993" w:hanging="633"/>
        <w:contextualSpacing/>
        <w:jc w:val="both"/>
        <w:rPr>
          <w:szCs w:val="24"/>
        </w:rPr>
      </w:pPr>
      <w:r w:rsidRPr="000F1EB5">
        <w:rPr>
          <w:szCs w:val="24"/>
        </w:rPr>
        <w:t>Фасадни работи: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Полагане на пенополистирол с λ=0.040 с дебелина 5 и 10см на лепило по фасади на сградата и топлата връзка;</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Полагане на PVC мрежа с дюбели, лепилна и шпакловъчна маса и минерална мазилка по указаните места на топлата връзка;</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облицовки от алуминиеви плоскости с пластмасово покритие Еталбонд, в т.ч. конструкция и тополоизолация;</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остъклен парапет над бункери и пасарелки;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облицовка от еталбонд за шапка на борд над бункери;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полагане на шапки от гранит с широчина 45см и дебелина 3см;</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подпрочоречни алуминиеви водобрани под дограмата на топлата връзка;</w:t>
      </w:r>
    </w:p>
    <w:p w:rsidR="008E29B5" w:rsidRPr="000F1EB5" w:rsidRDefault="008E29B5" w:rsidP="003777DE">
      <w:pPr>
        <w:pStyle w:val="ListParagraph"/>
        <w:numPr>
          <w:ilvl w:val="2"/>
          <w:numId w:val="14"/>
        </w:numPr>
        <w:spacing w:after="200" w:line="276" w:lineRule="auto"/>
        <w:ind w:left="993" w:hanging="633"/>
        <w:contextualSpacing/>
        <w:jc w:val="both"/>
        <w:rPr>
          <w:szCs w:val="24"/>
        </w:rPr>
      </w:pPr>
      <w:r w:rsidRPr="000F1EB5">
        <w:rPr>
          <w:szCs w:val="24"/>
        </w:rPr>
        <w:t>Дограми съгласно спецификация;</w:t>
      </w:r>
    </w:p>
    <w:p w:rsidR="008E29B5" w:rsidRPr="000F1EB5" w:rsidRDefault="008E29B5" w:rsidP="003777DE">
      <w:pPr>
        <w:pStyle w:val="ListParagraph"/>
        <w:numPr>
          <w:ilvl w:val="2"/>
          <w:numId w:val="14"/>
        </w:numPr>
        <w:spacing w:after="200" w:line="276" w:lineRule="auto"/>
        <w:ind w:left="993" w:hanging="633"/>
        <w:contextualSpacing/>
        <w:jc w:val="both"/>
        <w:rPr>
          <w:szCs w:val="24"/>
        </w:rPr>
      </w:pPr>
      <w:r w:rsidRPr="000F1EB5">
        <w:rPr>
          <w:szCs w:val="24"/>
        </w:rPr>
        <w:t>Покривни работи административна част и над бункери:</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Доставка и полагане на топлоизолация XPS с дебелина 3см;</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Направа на холкери за хидроизолацията;</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Грундиране и полагане на хидроизолационна битумна мембрана 2х4.5мм хоризонтално и обръщане по бордове;</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Полагане на топлоизолация XPS с дренажни канали,</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Полагане на противокоренова преграда, геотекстил, дренажна баластра и растителна среда по детайл;</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Доставка и монтаж на воронки с вграден саморегулиращ се нагревател;</w:t>
      </w:r>
    </w:p>
    <w:p w:rsidR="008E29B5" w:rsidRPr="000F1EB5" w:rsidRDefault="008E29B5" w:rsidP="003777DE">
      <w:pPr>
        <w:pStyle w:val="ListParagraph"/>
        <w:numPr>
          <w:ilvl w:val="0"/>
          <w:numId w:val="15"/>
        </w:numPr>
        <w:spacing w:after="120"/>
        <w:ind w:left="1077" w:hanging="357"/>
        <w:contextualSpacing/>
        <w:jc w:val="both"/>
        <w:rPr>
          <w:szCs w:val="24"/>
        </w:rPr>
      </w:pPr>
      <w:r w:rsidRPr="000F1EB5">
        <w:rPr>
          <w:szCs w:val="24"/>
        </w:rPr>
        <w:t xml:space="preserve">Доставка и монтаж на барбакани ф100. </w:t>
      </w:r>
    </w:p>
    <w:p w:rsidR="008E29B5" w:rsidRPr="000F1EB5" w:rsidRDefault="008E29B5" w:rsidP="008E29B5">
      <w:pPr>
        <w:jc w:val="both"/>
        <w:rPr>
          <w:i/>
          <w:szCs w:val="24"/>
          <w:lang w:val="bg-BG"/>
        </w:rPr>
      </w:pPr>
      <w:r w:rsidRPr="000F1EB5">
        <w:rPr>
          <w:b/>
          <w:i/>
          <w:szCs w:val="24"/>
          <w:u w:val="single"/>
        </w:rPr>
        <w:t>Забележка:</w:t>
      </w:r>
      <w:r w:rsidRPr="000F1EB5">
        <w:rPr>
          <w:i/>
          <w:szCs w:val="24"/>
        </w:rPr>
        <w:t xml:space="preserve"> Количествата на отделните видове архитектурно-строителни работи и точното им местоположение са указани в приложената количествена сметка и проектна документация по части Конструкции и Архитектура.</w:t>
      </w:r>
    </w:p>
    <w:p w:rsidR="008E29B5" w:rsidRPr="000F1EB5" w:rsidRDefault="008E29B5" w:rsidP="003777DE">
      <w:pPr>
        <w:pStyle w:val="ListParagraph"/>
        <w:numPr>
          <w:ilvl w:val="1"/>
          <w:numId w:val="14"/>
        </w:numPr>
        <w:spacing w:before="120" w:after="120"/>
        <w:ind w:left="992" w:hanging="635"/>
        <w:contextualSpacing/>
        <w:jc w:val="both"/>
        <w:rPr>
          <w:b/>
          <w:szCs w:val="24"/>
          <w:u w:val="single"/>
        </w:rPr>
      </w:pPr>
      <w:r w:rsidRPr="000F1EB5">
        <w:rPr>
          <w:b/>
          <w:szCs w:val="24"/>
          <w:u w:val="single"/>
        </w:rPr>
        <w:t>ЕЛЕКТРОИНСТАЛАЦИИ</w:t>
      </w:r>
    </w:p>
    <w:p w:rsidR="008E29B5" w:rsidRPr="000F1EB5" w:rsidRDefault="008E29B5" w:rsidP="008E29B5">
      <w:pPr>
        <w:pStyle w:val="ListParagraph"/>
        <w:spacing w:before="120" w:after="120"/>
        <w:ind w:left="992"/>
        <w:contextualSpacing/>
        <w:jc w:val="both"/>
        <w:rPr>
          <w:b/>
          <w:szCs w:val="24"/>
          <w:u w:val="single"/>
        </w:rPr>
      </w:pP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Табла и главни захранващи линии</w:t>
      </w:r>
    </w:p>
    <w:p w:rsidR="008E29B5" w:rsidRPr="000F1EB5" w:rsidRDefault="008E29B5" w:rsidP="008E29B5">
      <w:pPr>
        <w:ind w:firstLine="360"/>
        <w:jc w:val="both"/>
        <w:rPr>
          <w:szCs w:val="24"/>
        </w:rPr>
      </w:pPr>
      <w:r w:rsidRPr="000F1EB5">
        <w:rPr>
          <w:szCs w:val="24"/>
        </w:rPr>
        <w:t>Табла: Да се достави електрическо табло ТУмрт съгласно еднолинейна схема от чертеж: Част: Електро, Фаза: РП, Лист 32/36. Чертежът е изготвен на база проекти по част Технологична и Електротехнологична предоставени от Siemens</w:t>
      </w:r>
      <w:r w:rsidRPr="000F1EB5">
        <w:rPr>
          <w:color w:val="FF0000"/>
          <w:szCs w:val="24"/>
        </w:rPr>
        <w:t>.</w:t>
      </w:r>
      <w:r w:rsidRPr="000F1EB5">
        <w:rPr>
          <w:szCs w:val="24"/>
        </w:rPr>
        <w:t xml:space="preserve"> Да се спазват стриктно изискванията на фирмата доставчик.</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Осветителна инсталация</w:t>
      </w:r>
    </w:p>
    <w:p w:rsidR="008E29B5" w:rsidRPr="000F1EB5" w:rsidRDefault="008E29B5" w:rsidP="008E29B5">
      <w:pPr>
        <w:ind w:firstLine="360"/>
        <w:jc w:val="both"/>
        <w:rPr>
          <w:szCs w:val="24"/>
          <w:lang w:val="bg-BG"/>
        </w:rPr>
      </w:pPr>
      <w:r w:rsidRPr="000F1EB5">
        <w:rPr>
          <w:szCs w:val="24"/>
        </w:rPr>
        <w:t>Да се доставят осветителни тела спрямо количествената сметка и да се спазят видът на телата, спрямо светлотехническите изчисления към работният проект.</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Заземителна инсталация</w:t>
      </w:r>
    </w:p>
    <w:p w:rsidR="008E29B5" w:rsidRPr="000F1EB5" w:rsidRDefault="008E29B5" w:rsidP="008E29B5">
      <w:pPr>
        <w:spacing w:before="120" w:after="120"/>
        <w:ind w:firstLine="357"/>
        <w:contextualSpacing/>
        <w:jc w:val="both"/>
        <w:rPr>
          <w:szCs w:val="24"/>
        </w:rPr>
      </w:pPr>
      <w:r w:rsidRPr="000F1EB5">
        <w:rPr>
          <w:szCs w:val="24"/>
        </w:rPr>
        <w:lastRenderedPageBreak/>
        <w:t>Да се изгради заземителна инсталация само за нуждите на технологичното оборудване. Заземяването на захранващите табла за медицинските апарати – PDU-лу1, PDU-лу2, PDU-лу3, PDU-тт, ТУ-ст и ТУ-мрт, да се изпълни отделно от заземителният контур на сградата, като на всеки апарат да се направи индивидуално заземление. Заземяването на всеки апарат да се изпълни със заземител от медна плоча и медна шина и да се свърже със съответното захранващо табло с проводник ПВА 120мм2 изтеглен в гофр. тр. Ф-50. Чертеж Част: Електро, Фаза: РП, Лист 19/36.</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Пожароизвестителна инсталация</w:t>
      </w:r>
    </w:p>
    <w:p w:rsidR="008E29B5" w:rsidRPr="000F1EB5" w:rsidRDefault="008E29B5" w:rsidP="008E29B5">
      <w:pPr>
        <w:ind w:firstLine="360"/>
        <w:jc w:val="both"/>
        <w:rPr>
          <w:szCs w:val="24"/>
          <w:lang w:val="bg-BG"/>
        </w:rPr>
      </w:pPr>
      <w:r w:rsidRPr="000F1EB5">
        <w:rPr>
          <w:szCs w:val="24"/>
        </w:rPr>
        <w:t>Да се доставят елементите спрямо количествената сметка за нуждите на пожароизвестителната централа, за управление и блокировки към пожароизвестителните контури. Предназначени са за управление на изпълнителни и сигнални устройства.</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Отдимителна инсталация</w:t>
      </w:r>
    </w:p>
    <w:p w:rsidR="008E29B5" w:rsidRPr="000F1EB5" w:rsidRDefault="008E29B5" w:rsidP="008E29B5">
      <w:pPr>
        <w:ind w:firstLine="360"/>
        <w:jc w:val="both"/>
        <w:rPr>
          <w:szCs w:val="24"/>
          <w:lang w:val="bg-BG"/>
        </w:rPr>
      </w:pPr>
      <w:r w:rsidRPr="000F1EB5">
        <w:rPr>
          <w:szCs w:val="24"/>
        </w:rPr>
        <w:t>Да се достави и монтира система за отдимяване, захранваща централа RWA-MZ2-48A. Инсталацията за управление на противодимните люкове е предвидена да се изпълни с една централа за управление на 20 броя противодимни люкове с вградени моторни задвижки монтирани на атриума на кота +10.20. Централата ще се монтира в стълбищната клетка на кота +3.30 и ще се захрани с ел. енергия от дежурната шина на етажното табло Т2.1 с кабел тип СВТ/3x2.5/мм</w:t>
      </w:r>
      <w:r w:rsidRPr="000F1EB5">
        <w:rPr>
          <w:szCs w:val="24"/>
          <w:vertAlign w:val="superscript"/>
        </w:rPr>
        <w:t>2</w:t>
      </w:r>
      <w:r w:rsidRPr="000F1EB5">
        <w:rPr>
          <w:szCs w:val="24"/>
        </w:rPr>
        <w:t xml:space="preserve"> на отделен токов кръг. Не се допуска свързването на други консуматори към този токов кръг.  Захранваща централа за управление на противодимни люкове RWA – MZ2 – 48A,  влкючваща управляваща платка, захранващ блок, трансформатор 220V AC / 24V DC и акумолаторни батерии. Разклонителни блокове за захранване на вградените в противодимните люкове моторни задвижки - 24V DC, 1.3A всяка. Бутони за ръчно отваряне и затваряне на противодимните люкове /може да се използва и с цел проветрение/. Автоматичното отваряне на димните люкове се задейства чрез сигнал от пожаро-известителната система /по друг проект/. Чертеж Част: Електро-ВСОДТ, Фаза: РП.</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Специална част – VARIAN</w:t>
      </w:r>
    </w:p>
    <w:p w:rsidR="008E29B5" w:rsidRPr="000F1EB5" w:rsidRDefault="008E29B5" w:rsidP="008E29B5">
      <w:pPr>
        <w:ind w:firstLine="357"/>
        <w:jc w:val="both"/>
        <w:rPr>
          <w:szCs w:val="24"/>
          <w:lang w:val="bg-BG"/>
        </w:rPr>
      </w:pPr>
      <w:r w:rsidRPr="000F1EB5">
        <w:rPr>
          <w:szCs w:val="24"/>
        </w:rPr>
        <w:t>Да се предвиди инсталацията на свързана с технологичното оборудване на VARIAN. В настоящият проект се третира единствено необходимите промени в помещенията за монтаж на новата апаратура Процедурно, Командно и Техническо. Преработват се разстановката на компонентите на апаратурата, кабелните канали, разводките на аварийните и стоп-бутони. Инсталация за сервизни контакти (включва се монтиране и изграждане на нова контактна система, която изцяло е свързана с технологията на оборудването). Тези контакти задължително да бъдат с червен цвят за отличаване от обикновените. Инсталация за дистанционно включване/изключване на апаратурата, както и за аварийното й изключване. Табло управление PDU е комплексна доставка с мед. оборудване. Предвидена е осветителна-предупредителна инсталация „Радиация”, свързана с работата на апаратурата (командва се от него), поради което е захранена от PDU с кабел СВТ /3х1.5/мм2. Предвидена е и предупредителна светлина (червена), която индикира условия за действащо лъчение/влючен лъч, режим готовност и режим в готовност/, свързана с работата на апаратурата (командва се от него), поради което е захранена от PDU с кабел СВТ /5х1.5/мм2. Главните захранващи линии от PDU и до него, са оразмерени с оглед да се спазят фирмените изисквания. Линиите ще се изпълнят в тръби или подови канали по начина и по трасетата указани в чертежите. Кабели комплексна доставка с апаратурата се полагат в подов канал от пулта за управление до отделните части на апаратурата. Чертеж Част: Електро, Фаза: РП, Листи 4/36; 5/36; 6/36.</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Специална част – СТ- Siemens</w:t>
      </w:r>
    </w:p>
    <w:p w:rsidR="008E29B5" w:rsidRPr="000F1EB5" w:rsidRDefault="008E29B5" w:rsidP="008E29B5">
      <w:pPr>
        <w:ind w:firstLine="360"/>
        <w:jc w:val="both"/>
        <w:rPr>
          <w:szCs w:val="24"/>
        </w:rPr>
      </w:pPr>
      <w:r w:rsidRPr="000F1EB5">
        <w:rPr>
          <w:szCs w:val="24"/>
        </w:rPr>
        <w:t xml:space="preserve">Да се предвиди инсталация на свързана с технологичното оборудване на СТ-Siemens. В настоящият проект се третира единствено необходимите промени в помещенията за монтаж </w:t>
      </w:r>
      <w:r w:rsidRPr="000F1EB5">
        <w:rPr>
          <w:szCs w:val="24"/>
        </w:rPr>
        <w:lastRenderedPageBreak/>
        <w:t xml:space="preserve">на новата апаратура Процедурно, Командно и Техническо. Инсталациите за технологично оборудване ще са захранени от Ту (табло управление </w:t>
      </w:r>
      <w:r w:rsidRPr="000F1EB5">
        <w:rPr>
          <w:b/>
          <w:szCs w:val="24"/>
        </w:rPr>
        <w:t>SOMATOM Definition AS</w:t>
      </w:r>
      <w:r w:rsidRPr="000F1EB5">
        <w:rPr>
          <w:szCs w:val="24"/>
        </w:rPr>
        <w:t>). Инсталация за сервизни контакти (включва се монтиране и изграждане на нова контактна система, която изцяло е свързана с технологията на оборудването). Тези контакти задължително да бъдат с червен цвят за отличаване от обикновените. Инсталация за дистанционно включване/изключване на апаратурата, както и за аварийното й изключване (ЕАТ и АТ). Инсталации за технологичното съоръжаване към уредбите. Предвидена е осветителна-предупредителна инсталация „НЕ ВЛИЗАЙ”. Инсталация „НЕ ВЛИЗАЙ” е свързана с работата на апаратурата (командва се от него), поради което е захранена от Ту - процедурно и е на отделен токов кръг. Инсталацията ще се изпълни с кабел СВТ /3х1.5/мм2 . Чертеж Част: Електро, Фаза: РП, Листи 6/36; 7/36; 8/36.</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Специална част – МРТ- Siemens</w:t>
      </w:r>
    </w:p>
    <w:p w:rsidR="008E29B5" w:rsidRPr="000F1EB5" w:rsidRDefault="008E29B5" w:rsidP="008E29B5">
      <w:pPr>
        <w:ind w:firstLine="360"/>
        <w:jc w:val="both"/>
        <w:rPr>
          <w:szCs w:val="24"/>
        </w:rPr>
      </w:pPr>
      <w:r w:rsidRPr="000F1EB5">
        <w:rPr>
          <w:szCs w:val="24"/>
        </w:rPr>
        <w:t xml:space="preserve">Да се предвиди инсталацията на свързана с технологичното оборудване на МРТ-Siemens. В настоящият проект се третира единствено необходимите промени в помещенията за монтаж на новата апаратура Процедурно, Командно и Техническо.  Инсталациите за технологично оборудване ще са захранени от Ту (табло управление </w:t>
      </w:r>
      <w:r w:rsidRPr="000F1EB5">
        <w:rPr>
          <w:b/>
          <w:bCs/>
          <w:szCs w:val="24"/>
        </w:rPr>
        <w:t>MAGNETOM AERA</w:t>
      </w:r>
      <w:r w:rsidRPr="000F1EB5">
        <w:rPr>
          <w:szCs w:val="24"/>
        </w:rPr>
        <w:t>). Инсталация за сервизни контакти (включва се монтиране и изграждане на нова контактна система, която изцяло е свързана с технологията на оборудването). Тези контакти задължително да бъдат с червен цвят за отличаване от обикновените. Инсталация за дистанционно включване/изключване на апаратурата, както и за аварийното й изключване (ЕАТ и АТ). Инсталации за технологичното съоръжаване към уредбите. Чертеж Част: Електро, Фаза: РП, Листи 6/36; 7/36; 8/36.</w:t>
      </w:r>
    </w:p>
    <w:p w:rsidR="008E29B5" w:rsidRPr="000F1EB5" w:rsidRDefault="008E29B5" w:rsidP="003777DE">
      <w:pPr>
        <w:pStyle w:val="ListParagraph"/>
        <w:numPr>
          <w:ilvl w:val="1"/>
          <w:numId w:val="14"/>
        </w:numPr>
        <w:spacing w:before="120" w:after="120"/>
        <w:ind w:left="992" w:hanging="635"/>
        <w:contextualSpacing/>
        <w:jc w:val="both"/>
        <w:rPr>
          <w:b/>
          <w:szCs w:val="24"/>
        </w:rPr>
      </w:pPr>
      <w:r w:rsidRPr="000F1EB5">
        <w:rPr>
          <w:b/>
          <w:szCs w:val="24"/>
        </w:rPr>
        <w:t>ОВК ИНСТАЛАЦИИ</w:t>
      </w:r>
    </w:p>
    <w:p w:rsidR="008E29B5" w:rsidRPr="000F1EB5" w:rsidRDefault="008E29B5" w:rsidP="008E29B5">
      <w:pPr>
        <w:pStyle w:val="ListParagraph"/>
        <w:spacing w:before="120" w:after="120"/>
        <w:ind w:left="992"/>
        <w:contextualSpacing/>
        <w:jc w:val="both"/>
        <w:rPr>
          <w:b/>
          <w:sz w:val="16"/>
          <w:szCs w:val="16"/>
        </w:rPr>
      </w:pP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Енергиен център</w:t>
      </w:r>
    </w:p>
    <w:p w:rsidR="008E29B5" w:rsidRPr="000F1EB5" w:rsidRDefault="008E29B5" w:rsidP="008E29B5">
      <w:pPr>
        <w:ind w:firstLine="360"/>
        <w:jc w:val="both"/>
        <w:rPr>
          <w:szCs w:val="24"/>
        </w:rPr>
      </w:pPr>
      <w:r w:rsidRPr="000F1EB5">
        <w:rPr>
          <w:szCs w:val="24"/>
        </w:rPr>
        <w:t>За обезопасяване на системата на енергийния център да се инсталират два броя разширителни съда с обем 250 литра и обем 400 литра. Съоръженията се намират в машинно на кота +0,00 и кота +3,30.</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Вентилиране WC и вътрешни сервизни помещения.</w:t>
      </w:r>
    </w:p>
    <w:p w:rsidR="008E29B5" w:rsidRPr="000F1EB5" w:rsidRDefault="008E29B5" w:rsidP="008E29B5">
      <w:pPr>
        <w:ind w:firstLine="360"/>
        <w:jc w:val="both"/>
        <w:rPr>
          <w:szCs w:val="24"/>
        </w:rPr>
      </w:pPr>
      <w:r w:rsidRPr="000F1EB5">
        <w:rPr>
          <w:szCs w:val="24"/>
        </w:rPr>
        <w:t>Изпълнявайки санитарните норми действащи към момента, вътрешните сервизни помещения, WC помещенията и прилежащите към тях да се вентилират чрез локални смукателни системи:</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WC публика - 1 и 3 ет;</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битово помещение персонал  - 2 ет.;</w:t>
      </w:r>
    </w:p>
    <w:p w:rsidR="008E29B5" w:rsidRPr="000F1EB5" w:rsidRDefault="008E29B5" w:rsidP="003777DE">
      <w:pPr>
        <w:pStyle w:val="ListParagraph"/>
        <w:numPr>
          <w:ilvl w:val="0"/>
          <w:numId w:val="15"/>
        </w:numPr>
        <w:spacing w:before="120" w:after="120"/>
        <w:ind w:left="1077" w:hanging="357"/>
        <w:contextualSpacing/>
        <w:jc w:val="both"/>
        <w:rPr>
          <w:szCs w:val="24"/>
        </w:rPr>
      </w:pPr>
      <w:r w:rsidRPr="000F1EB5">
        <w:rPr>
          <w:szCs w:val="24"/>
        </w:rPr>
        <w:t>индивидуални WC.</w:t>
      </w:r>
    </w:p>
    <w:p w:rsidR="008E29B5" w:rsidRPr="000F1EB5" w:rsidRDefault="008E29B5" w:rsidP="008E29B5">
      <w:pPr>
        <w:pStyle w:val="ListParagraph"/>
        <w:spacing w:before="120" w:after="120"/>
        <w:ind w:left="1077"/>
        <w:contextualSpacing/>
        <w:jc w:val="both"/>
        <w:rPr>
          <w:szCs w:val="24"/>
        </w:rPr>
      </w:pP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Климатизиране линеен ускорител  1 и 2.</w:t>
      </w:r>
    </w:p>
    <w:p w:rsidR="008E29B5" w:rsidRPr="000F1EB5" w:rsidRDefault="008E29B5" w:rsidP="008E29B5">
      <w:pPr>
        <w:ind w:firstLine="360"/>
        <w:jc w:val="both"/>
        <w:rPr>
          <w:szCs w:val="24"/>
          <w:lang w:val="bg-BG"/>
        </w:rPr>
      </w:pPr>
      <w:r w:rsidRPr="000F1EB5">
        <w:rPr>
          <w:szCs w:val="24"/>
        </w:rPr>
        <w:t>За осигуряване на пресен въздух в помещенията да се предвидят рекуперативни блокове с ел. нагреватели. Блоковете се разполагат на ниво +3,30. Въздухът да се транспортира по въздуховоди и да се разпределя в помещенията, чрез решетки.</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Климатизиране фоайе 1 и фоайе 2.</w:t>
      </w:r>
    </w:p>
    <w:p w:rsidR="008E29B5" w:rsidRPr="000F1EB5" w:rsidRDefault="008E29B5" w:rsidP="008E29B5">
      <w:pPr>
        <w:ind w:firstLine="357"/>
        <w:jc w:val="both"/>
        <w:rPr>
          <w:szCs w:val="24"/>
        </w:rPr>
      </w:pPr>
      <w:r w:rsidRPr="000F1EB5">
        <w:rPr>
          <w:szCs w:val="24"/>
        </w:rPr>
        <w:t>Предвижда се въздуховодна мрежа, която удовлетворява сложната конфигурация на двете фоайета. Въздухът се подава от правоъгълни решетки и таванни дифузори.</w:t>
      </w:r>
    </w:p>
    <w:p w:rsidR="008E29B5" w:rsidRPr="000F1EB5" w:rsidRDefault="008E29B5" w:rsidP="008E29B5">
      <w:pPr>
        <w:ind w:firstLine="357"/>
        <w:jc w:val="both"/>
        <w:rPr>
          <w:szCs w:val="24"/>
        </w:rPr>
      </w:pPr>
      <w:r w:rsidRPr="000F1EB5">
        <w:rPr>
          <w:szCs w:val="24"/>
        </w:rPr>
        <w:t>Предвидени са необходимия брой противопожарни клапи съгласно действащите пожарни норми за проектиране. Дебитът в отделните клонове се регулира посредством клапи.</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Климатизиране физици и планиране</w:t>
      </w:r>
    </w:p>
    <w:p w:rsidR="008E29B5" w:rsidRPr="000F1EB5" w:rsidRDefault="008E29B5" w:rsidP="008E29B5">
      <w:pPr>
        <w:spacing w:before="120" w:after="120"/>
        <w:ind w:firstLine="357"/>
        <w:jc w:val="both"/>
        <w:rPr>
          <w:szCs w:val="24"/>
        </w:rPr>
      </w:pPr>
      <w:r w:rsidRPr="000F1EB5">
        <w:rPr>
          <w:szCs w:val="24"/>
        </w:rPr>
        <w:lastRenderedPageBreak/>
        <w:t>Да се предвиди въздуховод от поцинкована ламарина, който да достави необходимия пресен въздух до помещенията. Въздухообменна се осигурява, чрез конусни регулируеми смукатели и конусни регулируеми нагнетатели.</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Общообменна вентилация ВИ 4</w:t>
      </w:r>
    </w:p>
    <w:p w:rsidR="008E29B5" w:rsidRPr="000F1EB5" w:rsidRDefault="008E29B5" w:rsidP="008E29B5">
      <w:pPr>
        <w:ind w:firstLine="357"/>
        <w:jc w:val="both"/>
        <w:rPr>
          <w:szCs w:val="24"/>
        </w:rPr>
      </w:pPr>
      <w:r w:rsidRPr="000F1EB5">
        <w:rPr>
          <w:szCs w:val="24"/>
        </w:rPr>
        <w:t>За осигуряване на пресен въздух в помещенията да се предвиди рекуперативен блок с ел. нагревател. Намира се на кота + 3,30.</w:t>
      </w:r>
    </w:p>
    <w:p w:rsidR="008E29B5" w:rsidRPr="000F1EB5" w:rsidRDefault="008E29B5" w:rsidP="008E29B5">
      <w:pPr>
        <w:spacing w:before="120" w:after="120"/>
        <w:ind w:firstLine="357"/>
        <w:jc w:val="both"/>
        <w:rPr>
          <w:szCs w:val="24"/>
        </w:rPr>
      </w:pPr>
      <w:r w:rsidRPr="000F1EB5">
        <w:rPr>
          <w:szCs w:val="24"/>
        </w:rPr>
        <w:t>Въздухът да се транспортира по въздуховоди и да се разпределя в помещенията, чрез решетки.</w:t>
      </w:r>
    </w:p>
    <w:p w:rsidR="008E29B5" w:rsidRPr="000F1EB5" w:rsidRDefault="008E29B5" w:rsidP="003777DE">
      <w:pPr>
        <w:pStyle w:val="ListParagraph"/>
        <w:numPr>
          <w:ilvl w:val="2"/>
          <w:numId w:val="14"/>
        </w:numPr>
        <w:spacing w:after="200" w:line="276" w:lineRule="auto"/>
        <w:ind w:left="993" w:hanging="633"/>
        <w:contextualSpacing/>
        <w:jc w:val="both"/>
        <w:rPr>
          <w:szCs w:val="24"/>
          <w:u w:val="single"/>
        </w:rPr>
      </w:pPr>
      <w:r w:rsidRPr="000F1EB5">
        <w:rPr>
          <w:szCs w:val="24"/>
          <w:u w:val="single"/>
        </w:rPr>
        <w:t>Общообменна вентилация ВИ 5</w:t>
      </w:r>
    </w:p>
    <w:p w:rsidR="008E29B5" w:rsidRPr="000F1EB5" w:rsidRDefault="008E29B5" w:rsidP="008E29B5">
      <w:pPr>
        <w:ind w:firstLine="357"/>
        <w:jc w:val="both"/>
        <w:rPr>
          <w:szCs w:val="24"/>
        </w:rPr>
      </w:pPr>
      <w:r w:rsidRPr="000F1EB5">
        <w:rPr>
          <w:szCs w:val="24"/>
        </w:rPr>
        <w:t>За осигуряване на пресен въздух в помещенията да се предвиди рекуперативен блок с ел. нагревател. Намира се на кота + 3,30. Въздухът да се транспортира по въздуховоди и да се резпределя в помещенията, чрез решетки.</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Сплит климатизатори</w:t>
      </w:r>
    </w:p>
    <w:p w:rsidR="008E29B5" w:rsidRPr="000F1EB5" w:rsidRDefault="008E29B5" w:rsidP="008E29B5">
      <w:pPr>
        <w:ind w:firstLine="360"/>
        <w:jc w:val="both"/>
        <w:rPr>
          <w:szCs w:val="24"/>
        </w:rPr>
      </w:pPr>
      <w:r w:rsidRPr="000F1EB5">
        <w:rPr>
          <w:szCs w:val="24"/>
        </w:rPr>
        <w:t>За поддържане на микроклимата в помещенията на СТ и МРТ да се предвидят климатични сплит системи, за кота +0,00.</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климатизатор с охладителна мощност от 1,1 kW до 1,3 kW и отоплителна мощност от 0,9 kW до 4,8 kW - 3 броя;</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климатизатор с охладителна мощност от 2,6 kW до 12 kW и отоплителна мощност от 2,4 kW до 13 kW - 2 броя;</w:t>
      </w:r>
    </w:p>
    <w:p w:rsidR="008E29B5" w:rsidRPr="000F1EB5" w:rsidRDefault="008E29B5" w:rsidP="003777DE">
      <w:pPr>
        <w:pStyle w:val="ListParagraph"/>
        <w:numPr>
          <w:ilvl w:val="0"/>
          <w:numId w:val="15"/>
        </w:numPr>
        <w:spacing w:before="120" w:after="120"/>
        <w:ind w:left="1077" w:hanging="357"/>
        <w:contextualSpacing/>
        <w:jc w:val="both"/>
        <w:rPr>
          <w:szCs w:val="24"/>
        </w:rPr>
      </w:pPr>
      <w:r w:rsidRPr="000F1EB5">
        <w:rPr>
          <w:szCs w:val="24"/>
        </w:rPr>
        <w:t>компресорно кондензаторен агрегат към отоплителна охладителна секция на ВИ4 и ВИ5 с охладителна мощност  12,5 kW и отоплителна мощност от 14 kW - 2 броя;</w:t>
      </w:r>
    </w:p>
    <w:p w:rsidR="008E29B5" w:rsidRPr="000F1EB5" w:rsidRDefault="008E29B5" w:rsidP="008E29B5">
      <w:pPr>
        <w:pStyle w:val="ListParagraph"/>
        <w:spacing w:before="120" w:after="120"/>
        <w:ind w:left="1077"/>
        <w:contextualSpacing/>
        <w:jc w:val="both"/>
        <w:rPr>
          <w:sz w:val="16"/>
          <w:szCs w:val="16"/>
        </w:rPr>
      </w:pP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Въздуховодна мрежа към вентилаторни конвектори за канален монтаж</w:t>
      </w:r>
    </w:p>
    <w:p w:rsidR="008E29B5" w:rsidRPr="000F1EB5" w:rsidRDefault="008E29B5" w:rsidP="008E29B5">
      <w:pPr>
        <w:ind w:firstLine="359"/>
        <w:jc w:val="both"/>
        <w:rPr>
          <w:szCs w:val="24"/>
          <w:lang w:val="bg-BG"/>
        </w:rPr>
      </w:pPr>
      <w:r w:rsidRPr="000F1EB5">
        <w:rPr>
          <w:szCs w:val="24"/>
        </w:rPr>
        <w:t>За разпределение на въздуха към помещенията да се предвиди топлоизолирана въздуховодна мрежа към всяко канално тяло. В помещенията се монтира вентилационни решетки. Намират се на кота +6,57</w:t>
      </w:r>
    </w:p>
    <w:p w:rsidR="008E29B5" w:rsidRPr="000F1EB5" w:rsidRDefault="008E29B5" w:rsidP="008E29B5">
      <w:pPr>
        <w:ind w:firstLine="359"/>
        <w:jc w:val="both"/>
        <w:rPr>
          <w:sz w:val="16"/>
          <w:szCs w:val="16"/>
          <w:lang w:val="bg-BG"/>
        </w:rPr>
      </w:pPr>
    </w:p>
    <w:p w:rsidR="008E29B5" w:rsidRPr="000F1EB5" w:rsidRDefault="008E29B5" w:rsidP="003777DE">
      <w:pPr>
        <w:pStyle w:val="ListParagraph"/>
        <w:numPr>
          <w:ilvl w:val="2"/>
          <w:numId w:val="14"/>
        </w:numPr>
        <w:spacing w:after="200" w:line="276" w:lineRule="auto"/>
        <w:ind w:left="1134" w:hanging="775"/>
        <w:contextualSpacing/>
        <w:jc w:val="both"/>
        <w:rPr>
          <w:szCs w:val="24"/>
          <w:u w:val="single"/>
        </w:rPr>
      </w:pPr>
      <w:r w:rsidRPr="000F1EB5">
        <w:rPr>
          <w:szCs w:val="24"/>
          <w:u w:val="single"/>
        </w:rPr>
        <w:t>Автоматика</w:t>
      </w:r>
    </w:p>
    <w:p w:rsidR="008E29B5" w:rsidRPr="000F1EB5" w:rsidRDefault="008E29B5" w:rsidP="008E29B5">
      <w:pPr>
        <w:ind w:firstLine="359"/>
        <w:jc w:val="both"/>
        <w:rPr>
          <w:szCs w:val="24"/>
          <w:lang w:val="bg-BG"/>
        </w:rPr>
      </w:pPr>
      <w:r w:rsidRPr="000F1EB5">
        <w:rPr>
          <w:szCs w:val="24"/>
        </w:rPr>
        <w:t>За осигуряване на работните параметри да се предвиди система за автоматика.</w:t>
      </w:r>
    </w:p>
    <w:p w:rsidR="008E29B5" w:rsidRPr="000F1EB5" w:rsidRDefault="008E29B5" w:rsidP="008E29B5">
      <w:pPr>
        <w:ind w:firstLine="359"/>
        <w:jc w:val="both"/>
        <w:rPr>
          <w:sz w:val="16"/>
          <w:szCs w:val="16"/>
          <w:lang w:val="bg-BG"/>
        </w:rPr>
      </w:pPr>
    </w:p>
    <w:p w:rsidR="008E29B5" w:rsidRPr="000F1EB5" w:rsidRDefault="008E29B5" w:rsidP="003777DE">
      <w:pPr>
        <w:pStyle w:val="ListParagraph"/>
        <w:numPr>
          <w:ilvl w:val="2"/>
          <w:numId w:val="14"/>
        </w:numPr>
        <w:spacing w:after="200" w:line="276" w:lineRule="auto"/>
        <w:ind w:left="1134" w:hanging="775"/>
        <w:contextualSpacing/>
        <w:jc w:val="both"/>
        <w:rPr>
          <w:szCs w:val="24"/>
          <w:u w:val="single"/>
        </w:rPr>
      </w:pPr>
      <w:r w:rsidRPr="000F1EB5">
        <w:rPr>
          <w:szCs w:val="24"/>
          <w:u w:val="single"/>
        </w:rPr>
        <w:t>Охлаждане линейни ускорители</w:t>
      </w:r>
    </w:p>
    <w:p w:rsidR="008E29B5" w:rsidRPr="000F1EB5" w:rsidRDefault="008E29B5" w:rsidP="008E29B5">
      <w:pPr>
        <w:ind w:firstLine="359"/>
        <w:jc w:val="both"/>
        <w:rPr>
          <w:szCs w:val="24"/>
        </w:rPr>
      </w:pPr>
      <w:r w:rsidRPr="000F1EB5">
        <w:rPr>
          <w:szCs w:val="24"/>
        </w:rPr>
        <w:t>За осигуряване на нормална експлоатация на линейния ускорител да се предвидят водоохлаждащи хладилни машини с охладителна мощност 17,9 kW.</w:t>
      </w:r>
    </w:p>
    <w:p w:rsidR="008E29B5" w:rsidRPr="000F1EB5" w:rsidRDefault="008E29B5" w:rsidP="00B91285">
      <w:pPr>
        <w:pStyle w:val="ListParagraph"/>
        <w:numPr>
          <w:ilvl w:val="2"/>
          <w:numId w:val="14"/>
        </w:numPr>
        <w:spacing w:before="120" w:after="200" w:line="276" w:lineRule="auto"/>
        <w:ind w:left="1134" w:hanging="777"/>
        <w:contextualSpacing/>
        <w:jc w:val="both"/>
        <w:rPr>
          <w:szCs w:val="24"/>
          <w:u w:val="single"/>
        </w:rPr>
      </w:pPr>
      <w:r w:rsidRPr="000F1EB5">
        <w:rPr>
          <w:szCs w:val="24"/>
          <w:u w:val="single"/>
        </w:rPr>
        <w:t>Сгъстен въздух</w:t>
      </w:r>
    </w:p>
    <w:p w:rsidR="008E29B5" w:rsidRPr="000F1EB5" w:rsidRDefault="008E29B5" w:rsidP="008E29B5">
      <w:pPr>
        <w:ind w:firstLine="359"/>
        <w:jc w:val="both"/>
        <w:rPr>
          <w:szCs w:val="24"/>
        </w:rPr>
      </w:pPr>
      <w:r w:rsidRPr="000F1EB5">
        <w:rPr>
          <w:szCs w:val="24"/>
        </w:rPr>
        <w:t>По технологично задание на медицинското заведение се осигурява сгъстен въздух до пожеланите от технологията места. Система се осъществява с:</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въздушен компресор с дебит 125 л/мин.-1бр.;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ресивер за  сгъстен въздух 500 л. -1бр.;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високоефективен филтър - 0,5 ррm-1бр.;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фин филтър за отделяне на остатъчно масло-1бр.;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филтър с активен въглен филтрация до степен &lt;0,003 mg/cm3 остатъчни маслени пари. -1бр.;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абсорционен изсушител с дебит 150 л/мин. -1бр.;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lastRenderedPageBreak/>
        <w:t>месингов NPT сферичен кран 1/2" PN 16-1бр.;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месингов филтър с вътрешна резба 1/2"-1бр.;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медна тръба ф18х1 в комплект с фитинги - 81 м;</w:t>
      </w:r>
    </w:p>
    <w:p w:rsidR="008E29B5" w:rsidRPr="000F1EB5" w:rsidRDefault="008E29B5" w:rsidP="003777DE">
      <w:pPr>
        <w:pStyle w:val="ListParagraph"/>
        <w:numPr>
          <w:ilvl w:val="0"/>
          <w:numId w:val="15"/>
        </w:numPr>
        <w:spacing w:after="120"/>
        <w:ind w:left="1077" w:hanging="357"/>
        <w:contextualSpacing/>
        <w:jc w:val="both"/>
        <w:rPr>
          <w:szCs w:val="24"/>
        </w:rPr>
      </w:pPr>
      <w:r w:rsidRPr="000F1EB5">
        <w:rPr>
          <w:szCs w:val="24"/>
        </w:rPr>
        <w:t>медна тръба ф35х1 в комплект с фитинги - 3м.</w:t>
      </w:r>
    </w:p>
    <w:p w:rsidR="008E29B5" w:rsidRPr="000F1EB5" w:rsidRDefault="008E29B5" w:rsidP="008E29B5">
      <w:pPr>
        <w:jc w:val="both"/>
        <w:rPr>
          <w:i/>
          <w:szCs w:val="24"/>
          <w:lang w:val="bg-BG"/>
        </w:rPr>
      </w:pPr>
      <w:r w:rsidRPr="000F1EB5">
        <w:rPr>
          <w:b/>
          <w:i/>
          <w:szCs w:val="24"/>
          <w:u w:val="single"/>
        </w:rPr>
        <w:t xml:space="preserve">Забележка: </w:t>
      </w:r>
      <w:r w:rsidRPr="000F1EB5">
        <w:rPr>
          <w:i/>
          <w:szCs w:val="24"/>
        </w:rPr>
        <w:t>Количествата на отделните видове строително-монтажни работи и доставки, както и точното им местоположение са указани в приложената количествена сметка и проектна документация по част ОВК.</w:t>
      </w:r>
    </w:p>
    <w:p w:rsidR="008E29B5" w:rsidRPr="000F1EB5" w:rsidRDefault="008E29B5" w:rsidP="008E29B5">
      <w:pPr>
        <w:ind w:firstLine="360"/>
        <w:jc w:val="both"/>
        <w:rPr>
          <w:szCs w:val="24"/>
          <w:lang w:val="bg-BG"/>
        </w:rPr>
      </w:pPr>
    </w:p>
    <w:p w:rsidR="008E29B5" w:rsidRPr="000F1EB5" w:rsidRDefault="008E29B5" w:rsidP="003777DE">
      <w:pPr>
        <w:pStyle w:val="ListParagraph"/>
        <w:numPr>
          <w:ilvl w:val="1"/>
          <w:numId w:val="14"/>
        </w:numPr>
        <w:spacing w:after="200" w:line="276" w:lineRule="auto"/>
        <w:ind w:left="993" w:hanging="633"/>
        <w:contextualSpacing/>
        <w:jc w:val="both"/>
        <w:rPr>
          <w:b/>
          <w:szCs w:val="24"/>
        </w:rPr>
      </w:pPr>
      <w:r w:rsidRPr="000F1EB5">
        <w:rPr>
          <w:b/>
          <w:szCs w:val="24"/>
        </w:rPr>
        <w:t>ВИК ИНСТАЛАЦИИ</w:t>
      </w:r>
    </w:p>
    <w:p w:rsidR="008E29B5" w:rsidRPr="000F1EB5" w:rsidRDefault="008E29B5" w:rsidP="003777DE">
      <w:pPr>
        <w:pStyle w:val="ListParagraph"/>
        <w:numPr>
          <w:ilvl w:val="2"/>
          <w:numId w:val="14"/>
        </w:numPr>
        <w:spacing w:after="200" w:line="276" w:lineRule="auto"/>
        <w:ind w:left="993" w:hanging="633"/>
        <w:contextualSpacing/>
        <w:jc w:val="both"/>
        <w:rPr>
          <w:szCs w:val="24"/>
          <w:u w:val="single"/>
        </w:rPr>
      </w:pPr>
      <w:r w:rsidRPr="000F1EB5">
        <w:rPr>
          <w:szCs w:val="24"/>
          <w:u w:val="single"/>
        </w:rPr>
        <w:t>Сградни ВиК инсталации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противопожарни касети;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кухненски мивки;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PVC тръби ф125 и ф200;</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сифони за тераси ф50 с битумна мембрана;</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монтаж и заустване на нископрофилни отводнителни улеи с решетка.</w:t>
      </w:r>
    </w:p>
    <w:p w:rsidR="008E29B5" w:rsidRPr="000F1EB5" w:rsidRDefault="008E29B5" w:rsidP="003777DE">
      <w:pPr>
        <w:pStyle w:val="ListParagraph"/>
        <w:numPr>
          <w:ilvl w:val="2"/>
          <w:numId w:val="14"/>
        </w:numPr>
        <w:spacing w:after="200" w:line="276" w:lineRule="auto"/>
        <w:ind w:left="1134" w:hanging="708"/>
        <w:contextualSpacing/>
        <w:jc w:val="both"/>
        <w:rPr>
          <w:szCs w:val="24"/>
          <w:u w:val="single"/>
        </w:rPr>
      </w:pPr>
      <w:r w:rsidRPr="000F1EB5">
        <w:rPr>
          <w:szCs w:val="24"/>
          <w:u w:val="single"/>
        </w:rPr>
        <w:t>Външна канализация</w:t>
      </w:r>
    </w:p>
    <w:p w:rsidR="008E29B5" w:rsidRPr="000F1EB5" w:rsidRDefault="008E29B5" w:rsidP="003777DE">
      <w:pPr>
        <w:pStyle w:val="ListParagraph"/>
        <w:numPr>
          <w:ilvl w:val="0"/>
          <w:numId w:val="13"/>
        </w:numPr>
        <w:spacing w:before="120" w:after="120"/>
        <w:ind w:left="992" w:hanging="357"/>
        <w:contextualSpacing/>
        <w:jc w:val="both"/>
        <w:rPr>
          <w:szCs w:val="24"/>
        </w:rPr>
      </w:pPr>
      <w:r w:rsidRPr="000F1EB5">
        <w:rPr>
          <w:szCs w:val="24"/>
        </w:rPr>
        <w:t>Доставка, монтаж и заустване на отводнителни улеи с решетка.</w:t>
      </w:r>
    </w:p>
    <w:p w:rsidR="008E29B5" w:rsidRPr="000F1EB5" w:rsidRDefault="008E29B5" w:rsidP="008E29B5">
      <w:pPr>
        <w:spacing w:after="120"/>
        <w:contextualSpacing/>
        <w:jc w:val="both"/>
        <w:rPr>
          <w:i/>
          <w:szCs w:val="24"/>
        </w:rPr>
      </w:pPr>
      <w:r w:rsidRPr="000F1EB5">
        <w:rPr>
          <w:b/>
          <w:i/>
          <w:szCs w:val="24"/>
          <w:u w:val="single"/>
        </w:rPr>
        <w:t>Забележка:</w:t>
      </w:r>
      <w:r w:rsidRPr="000F1EB5">
        <w:rPr>
          <w:i/>
          <w:szCs w:val="24"/>
        </w:rPr>
        <w:t xml:space="preserve"> Количествата на отделните видове работи по част ВиК и точното им местоположение са указани в приложената количествена сметка и проектна документация по част ВиК.</w:t>
      </w: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042769" w:rsidRPr="000F1EB5" w:rsidRDefault="00042769"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114929" w:rsidRPr="000F1EB5" w:rsidRDefault="00114929" w:rsidP="007C7CB9">
      <w:pPr>
        <w:pStyle w:val="NormalWeb"/>
        <w:spacing w:before="0" w:beforeAutospacing="0" w:after="0" w:afterAutospacing="0"/>
        <w:ind w:firstLine="570"/>
        <w:jc w:val="both"/>
      </w:pPr>
    </w:p>
    <w:p w:rsidR="00114929" w:rsidRPr="000F1EB5" w:rsidRDefault="00114929" w:rsidP="007C7CB9">
      <w:pPr>
        <w:pStyle w:val="NormalWeb"/>
        <w:spacing w:before="0" w:beforeAutospacing="0" w:after="0" w:afterAutospacing="0"/>
        <w:ind w:firstLine="570"/>
        <w:jc w:val="both"/>
      </w:pPr>
    </w:p>
    <w:p w:rsidR="00114929" w:rsidRPr="000F1EB5" w:rsidRDefault="00114929" w:rsidP="007C7CB9">
      <w:pPr>
        <w:pStyle w:val="NormalWeb"/>
        <w:spacing w:before="0" w:beforeAutospacing="0" w:after="0" w:afterAutospacing="0"/>
        <w:ind w:firstLine="570"/>
        <w:jc w:val="both"/>
      </w:pPr>
    </w:p>
    <w:p w:rsidR="00114929" w:rsidRPr="000F1EB5" w:rsidRDefault="00114929" w:rsidP="007C7CB9">
      <w:pPr>
        <w:pStyle w:val="NormalWeb"/>
        <w:spacing w:before="0" w:beforeAutospacing="0" w:after="0" w:afterAutospacing="0"/>
        <w:ind w:firstLine="570"/>
        <w:jc w:val="both"/>
      </w:pPr>
    </w:p>
    <w:p w:rsidR="00114929" w:rsidRPr="000F1EB5" w:rsidRDefault="00114929" w:rsidP="007C7CB9">
      <w:pPr>
        <w:pStyle w:val="NormalWeb"/>
        <w:spacing w:before="0" w:beforeAutospacing="0" w:after="0" w:afterAutospacing="0"/>
        <w:ind w:firstLine="570"/>
        <w:jc w:val="both"/>
      </w:pPr>
    </w:p>
    <w:p w:rsidR="00114929" w:rsidRPr="000F1EB5" w:rsidRDefault="00114929" w:rsidP="007C7CB9">
      <w:pPr>
        <w:pStyle w:val="NormalWeb"/>
        <w:spacing w:before="0" w:beforeAutospacing="0" w:after="0" w:afterAutospacing="0"/>
        <w:ind w:firstLine="570"/>
        <w:jc w:val="both"/>
      </w:pPr>
      <w:r w:rsidRPr="000F1EB5">
        <w:t>;</w:t>
      </w:r>
    </w:p>
    <w:p w:rsidR="00114929" w:rsidRPr="000F1EB5" w:rsidRDefault="00114929"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7A17D0" w:rsidRPr="000F1EB5" w:rsidRDefault="007A17D0" w:rsidP="007A17D0">
      <w:pPr>
        <w:tabs>
          <w:tab w:val="num" w:pos="114"/>
        </w:tabs>
        <w:spacing w:after="120"/>
        <w:jc w:val="center"/>
        <w:rPr>
          <w:b/>
          <w:bCs/>
          <w:szCs w:val="24"/>
        </w:rPr>
      </w:pPr>
      <w:r w:rsidRPr="000F1EB5">
        <w:rPr>
          <w:b/>
          <w:bCs/>
          <w:szCs w:val="24"/>
        </w:rPr>
        <w:lastRenderedPageBreak/>
        <w:t>РАЗДЕЛ ІІI</w:t>
      </w:r>
    </w:p>
    <w:p w:rsidR="007A17D0" w:rsidRPr="000F1EB5" w:rsidRDefault="007A17D0" w:rsidP="007A17D0">
      <w:pPr>
        <w:tabs>
          <w:tab w:val="num" w:pos="114"/>
        </w:tabs>
        <w:spacing w:after="120"/>
        <w:jc w:val="center"/>
        <w:rPr>
          <w:b/>
          <w:bCs/>
          <w:szCs w:val="24"/>
        </w:rPr>
      </w:pPr>
      <w:r w:rsidRPr="000F1EB5">
        <w:rPr>
          <w:b/>
          <w:bCs/>
          <w:szCs w:val="24"/>
        </w:rPr>
        <w:t>ИЗИСКВАНИЯ КЪМ УЧАСТНИЦИТЕ</w:t>
      </w:r>
    </w:p>
    <w:p w:rsidR="008E29B5" w:rsidRPr="000F1EB5" w:rsidRDefault="008E29B5" w:rsidP="008E29B5">
      <w:pPr>
        <w:autoSpaceDE w:val="0"/>
        <w:autoSpaceDN w:val="0"/>
        <w:adjustRightInd w:val="0"/>
        <w:spacing w:line="20" w:lineRule="atLeast"/>
        <w:jc w:val="both"/>
        <w:rPr>
          <w:b/>
          <w:bCs/>
          <w:szCs w:val="24"/>
        </w:rPr>
      </w:pPr>
      <w:r w:rsidRPr="000F1EB5">
        <w:rPr>
          <w:b/>
          <w:bCs/>
          <w:szCs w:val="24"/>
        </w:rPr>
        <w:t xml:space="preserve">1.  ОБЩИ ИЗИСКВАНИЯ </w:t>
      </w:r>
    </w:p>
    <w:p w:rsidR="008E29B5" w:rsidRPr="000F1EB5" w:rsidRDefault="008E29B5" w:rsidP="008E29B5">
      <w:pPr>
        <w:spacing w:line="20" w:lineRule="atLeast"/>
        <w:jc w:val="both"/>
        <w:rPr>
          <w:szCs w:val="24"/>
        </w:rPr>
      </w:pPr>
      <w:r w:rsidRPr="000F1EB5">
        <w:rPr>
          <w:szCs w:val="24"/>
        </w:rPr>
        <w:t>1.</w:t>
      </w:r>
      <w:r w:rsidRPr="000F1EB5">
        <w:rPr>
          <w:szCs w:val="24"/>
          <w:lang w:val="ru-RU"/>
        </w:rPr>
        <w:t>1.</w:t>
      </w:r>
      <w:r w:rsidRPr="000F1EB5">
        <w:rPr>
          <w:szCs w:val="24"/>
        </w:rPr>
        <w:t xml:space="preserve">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w:t>
      </w:r>
      <w:r w:rsidRPr="000F1EB5">
        <w:rPr>
          <w:szCs w:val="24"/>
          <w:lang w:val="ru-RU"/>
        </w:rPr>
        <w:t xml:space="preserve"> </w:t>
      </w:r>
      <w:r w:rsidRPr="000F1EB5">
        <w:rPr>
          <w:szCs w:val="24"/>
        </w:rPr>
        <w:t xml:space="preserve">от Възложителя изисквания в настоящата документация и обявлението за обществената поръчка. </w:t>
      </w:r>
    </w:p>
    <w:p w:rsidR="008E29B5" w:rsidRPr="000F1EB5" w:rsidRDefault="008E29B5" w:rsidP="008E29B5">
      <w:pPr>
        <w:spacing w:line="20" w:lineRule="atLeast"/>
        <w:jc w:val="both"/>
        <w:rPr>
          <w:szCs w:val="24"/>
        </w:rPr>
      </w:pPr>
      <w:r w:rsidRPr="000F1EB5">
        <w:rPr>
          <w:szCs w:val="24"/>
        </w:rPr>
        <w:t>1.2. Всеки участник може да представи само една оферта. Всички документи, които са на чужд език, се представят и с превод на български език.</w:t>
      </w:r>
    </w:p>
    <w:p w:rsidR="008E29B5" w:rsidRPr="000F1EB5" w:rsidRDefault="008E29B5" w:rsidP="008E29B5">
      <w:pPr>
        <w:spacing w:line="20" w:lineRule="atLeast"/>
        <w:jc w:val="both"/>
        <w:rPr>
          <w:szCs w:val="24"/>
        </w:rPr>
      </w:pPr>
      <w:r w:rsidRPr="000F1EB5">
        <w:rPr>
          <w:szCs w:val="24"/>
        </w:rPr>
        <w:t>1.</w:t>
      </w:r>
      <w:r w:rsidR="00DB564E" w:rsidRPr="000F1EB5">
        <w:rPr>
          <w:szCs w:val="24"/>
          <w:lang w:val="bg-BG"/>
        </w:rPr>
        <w:t>3</w:t>
      </w:r>
      <w:r w:rsidRPr="000F1EB5">
        <w:rPr>
          <w:szCs w:val="24"/>
        </w:rPr>
        <w:t>. Не се допуска представянето на варианти.</w:t>
      </w:r>
    </w:p>
    <w:p w:rsidR="008E29B5" w:rsidRPr="000F1EB5" w:rsidRDefault="008E29B5" w:rsidP="008E29B5">
      <w:pPr>
        <w:pStyle w:val="BodyTextIndent3"/>
        <w:spacing w:after="0" w:line="20" w:lineRule="atLeast"/>
        <w:ind w:left="0"/>
        <w:jc w:val="both"/>
        <w:rPr>
          <w:sz w:val="24"/>
          <w:szCs w:val="24"/>
        </w:rPr>
      </w:pPr>
      <w:r w:rsidRPr="000F1EB5">
        <w:rPr>
          <w:sz w:val="24"/>
          <w:szCs w:val="24"/>
        </w:rPr>
        <w:t>1.</w:t>
      </w:r>
      <w:r w:rsidR="00DB564E" w:rsidRPr="000F1EB5">
        <w:rPr>
          <w:sz w:val="24"/>
          <w:szCs w:val="24"/>
        </w:rPr>
        <w:t>4</w:t>
      </w:r>
      <w:r w:rsidRPr="000F1EB5">
        <w:rPr>
          <w:sz w:val="24"/>
          <w:szCs w:val="24"/>
        </w:rPr>
        <w:t>. Едно и също физическо или юридическо лице участник в процедурата може да участва само в едно обединение.</w:t>
      </w:r>
    </w:p>
    <w:p w:rsidR="008E29B5" w:rsidRPr="000F1EB5" w:rsidRDefault="008E29B5" w:rsidP="008E29B5">
      <w:pPr>
        <w:pStyle w:val="BodyTextIndent3"/>
        <w:spacing w:after="0" w:line="20" w:lineRule="atLeast"/>
        <w:ind w:left="0"/>
        <w:jc w:val="both"/>
        <w:rPr>
          <w:sz w:val="24"/>
          <w:szCs w:val="24"/>
        </w:rPr>
      </w:pPr>
      <w:r w:rsidRPr="000F1EB5">
        <w:rPr>
          <w:sz w:val="24"/>
          <w:szCs w:val="24"/>
        </w:rPr>
        <w:t>1.</w:t>
      </w:r>
      <w:r w:rsidR="00DB564E" w:rsidRPr="000F1EB5">
        <w:rPr>
          <w:sz w:val="24"/>
          <w:szCs w:val="24"/>
        </w:rPr>
        <w:t>5</w:t>
      </w:r>
      <w:r w:rsidRPr="000F1EB5">
        <w:rPr>
          <w:sz w:val="24"/>
          <w:szCs w:val="24"/>
        </w:rPr>
        <w:t xml:space="preserve">. Всеки участник в процедурата за възлагане на обществената поръчка е длъжен да заяви в офертата си дали при изпълнението на поръчката ще използва или не подизпълнители. </w:t>
      </w:r>
    </w:p>
    <w:p w:rsidR="008E29B5" w:rsidRPr="000F1EB5" w:rsidRDefault="008E29B5" w:rsidP="008E29B5">
      <w:pPr>
        <w:pStyle w:val="BodyTextIndent3"/>
        <w:spacing w:after="0" w:line="20" w:lineRule="atLeast"/>
        <w:ind w:left="0"/>
        <w:jc w:val="both"/>
        <w:rPr>
          <w:sz w:val="24"/>
          <w:szCs w:val="24"/>
        </w:rPr>
      </w:pPr>
      <w:r w:rsidRPr="000F1EB5">
        <w:rPr>
          <w:sz w:val="24"/>
          <w:szCs w:val="24"/>
        </w:rPr>
        <w:t>1.</w:t>
      </w:r>
      <w:r w:rsidR="00DB564E" w:rsidRPr="000F1EB5">
        <w:rPr>
          <w:sz w:val="24"/>
          <w:szCs w:val="24"/>
        </w:rPr>
        <w:t>6</w:t>
      </w:r>
      <w:r w:rsidRPr="000F1EB5">
        <w:rPr>
          <w:sz w:val="24"/>
          <w:szCs w:val="24"/>
        </w:rPr>
        <w:t>.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8E29B5" w:rsidRPr="000F1EB5" w:rsidRDefault="008E29B5" w:rsidP="008E29B5">
      <w:pPr>
        <w:autoSpaceDE w:val="0"/>
        <w:autoSpaceDN w:val="0"/>
        <w:adjustRightInd w:val="0"/>
        <w:spacing w:line="20" w:lineRule="atLeast"/>
        <w:jc w:val="both"/>
        <w:rPr>
          <w:i/>
          <w:szCs w:val="24"/>
        </w:rPr>
      </w:pPr>
      <w:r w:rsidRPr="000F1EB5">
        <w:rPr>
          <w:i/>
          <w:szCs w:val="24"/>
        </w:rPr>
        <w:t>Съгласно чл. 56, ал. 2 от ЗОП с офертата си участниците може без ограничения да предлагат ползването на подизпълнители.</w:t>
      </w:r>
    </w:p>
    <w:p w:rsidR="008E29B5" w:rsidRPr="000F1EB5" w:rsidRDefault="008E29B5" w:rsidP="008E29B5">
      <w:pPr>
        <w:widowControl w:val="0"/>
        <w:tabs>
          <w:tab w:val="left" w:pos="-360"/>
          <w:tab w:val="left" w:pos="420"/>
        </w:tabs>
        <w:autoSpaceDE w:val="0"/>
        <w:autoSpaceDN w:val="0"/>
        <w:adjustRightInd w:val="0"/>
        <w:spacing w:line="20" w:lineRule="atLeast"/>
        <w:jc w:val="both"/>
        <w:rPr>
          <w:szCs w:val="24"/>
        </w:rPr>
      </w:pPr>
      <w:r w:rsidRPr="000F1EB5">
        <w:rPr>
          <w:szCs w:val="24"/>
        </w:rPr>
        <w:t>1.</w:t>
      </w:r>
      <w:r w:rsidR="00DB564E" w:rsidRPr="000F1EB5">
        <w:rPr>
          <w:szCs w:val="24"/>
          <w:lang w:val="bg-BG"/>
        </w:rPr>
        <w:t>7</w:t>
      </w:r>
      <w:r w:rsidRPr="000F1EB5">
        <w:rPr>
          <w:szCs w:val="24"/>
        </w:rPr>
        <w:t xml:space="preserve">. </w:t>
      </w:r>
      <w:r w:rsidRPr="000F1EB5">
        <w:rPr>
          <w:i/>
          <w:iCs/>
          <w:szCs w:val="24"/>
          <w:u w:val="single"/>
        </w:rPr>
        <w:t>Не може да участва</w:t>
      </w:r>
      <w:r w:rsidRPr="000F1EB5">
        <w:rPr>
          <w:szCs w:val="24"/>
        </w:rPr>
        <w:t xml:space="preserve"> във възлагането на обществената поръчка лице, съответно Възложителят ще отстрани от участие в процедурата всеки участник, при който е налице някое от следните обстоятелства:</w:t>
      </w:r>
    </w:p>
    <w:p w:rsidR="008E29B5" w:rsidRPr="000F1EB5" w:rsidRDefault="008E29B5" w:rsidP="008E29B5">
      <w:pPr>
        <w:adjustRightInd w:val="0"/>
        <w:spacing w:line="20" w:lineRule="atLeast"/>
        <w:ind w:right="4" w:firstLine="708"/>
        <w:jc w:val="both"/>
        <w:rPr>
          <w:szCs w:val="24"/>
        </w:rPr>
      </w:pPr>
      <w:r w:rsidRPr="000F1EB5">
        <w:rPr>
          <w:szCs w:val="24"/>
        </w:rPr>
        <w:t>а) осъден с влязла в сила присъда, освен ако е реабилитиран за:</w:t>
      </w:r>
    </w:p>
    <w:p w:rsidR="008E29B5" w:rsidRPr="000F1EB5" w:rsidRDefault="008E29B5" w:rsidP="008E29B5">
      <w:pPr>
        <w:widowControl w:val="0"/>
        <w:numPr>
          <w:ilvl w:val="0"/>
          <w:numId w:val="2"/>
        </w:numPr>
        <w:tabs>
          <w:tab w:val="clear" w:pos="1260"/>
          <w:tab w:val="num" w:pos="0"/>
          <w:tab w:val="num" w:pos="426"/>
          <w:tab w:val="num" w:pos="1070"/>
        </w:tabs>
        <w:adjustRightInd w:val="0"/>
        <w:spacing w:line="20" w:lineRule="atLeast"/>
        <w:ind w:left="0" w:right="4" w:firstLine="0"/>
        <w:jc w:val="both"/>
        <w:rPr>
          <w:szCs w:val="24"/>
        </w:rPr>
      </w:pPr>
      <w:r w:rsidRPr="000F1EB5">
        <w:rPr>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8E29B5" w:rsidRPr="000F1EB5" w:rsidRDefault="008E29B5" w:rsidP="008E29B5">
      <w:pPr>
        <w:widowControl w:val="0"/>
        <w:numPr>
          <w:ilvl w:val="0"/>
          <w:numId w:val="2"/>
        </w:numPr>
        <w:tabs>
          <w:tab w:val="clear" w:pos="1260"/>
          <w:tab w:val="num" w:pos="0"/>
          <w:tab w:val="num" w:pos="426"/>
          <w:tab w:val="num" w:pos="1070"/>
        </w:tabs>
        <w:adjustRightInd w:val="0"/>
        <w:spacing w:line="20" w:lineRule="atLeast"/>
        <w:ind w:left="0" w:right="4" w:firstLine="0"/>
        <w:jc w:val="both"/>
        <w:rPr>
          <w:szCs w:val="24"/>
        </w:rPr>
      </w:pPr>
      <w:r w:rsidRPr="000F1EB5">
        <w:rPr>
          <w:szCs w:val="24"/>
        </w:rPr>
        <w:t>подкуп по чл. 301 - 307 от Наказателния кодекс;</w:t>
      </w:r>
    </w:p>
    <w:p w:rsidR="008E29B5" w:rsidRPr="000F1EB5" w:rsidRDefault="008E29B5" w:rsidP="008E29B5">
      <w:pPr>
        <w:widowControl w:val="0"/>
        <w:numPr>
          <w:ilvl w:val="0"/>
          <w:numId w:val="2"/>
        </w:numPr>
        <w:tabs>
          <w:tab w:val="clear" w:pos="1260"/>
          <w:tab w:val="num" w:pos="0"/>
          <w:tab w:val="num" w:pos="426"/>
          <w:tab w:val="num" w:pos="1070"/>
        </w:tabs>
        <w:adjustRightInd w:val="0"/>
        <w:spacing w:line="20" w:lineRule="atLeast"/>
        <w:ind w:left="0" w:right="4" w:firstLine="0"/>
        <w:jc w:val="both"/>
        <w:rPr>
          <w:szCs w:val="24"/>
        </w:rPr>
      </w:pPr>
      <w:r w:rsidRPr="000F1EB5">
        <w:rPr>
          <w:szCs w:val="24"/>
        </w:rPr>
        <w:t>участие в организирана престъпна група по чл. 321 и 321а от Наказателния кодекс;</w:t>
      </w:r>
    </w:p>
    <w:p w:rsidR="008E29B5" w:rsidRPr="000F1EB5" w:rsidRDefault="008E29B5" w:rsidP="008E29B5">
      <w:pPr>
        <w:widowControl w:val="0"/>
        <w:numPr>
          <w:ilvl w:val="0"/>
          <w:numId w:val="2"/>
        </w:numPr>
        <w:tabs>
          <w:tab w:val="clear" w:pos="1260"/>
          <w:tab w:val="num" w:pos="0"/>
          <w:tab w:val="num" w:pos="426"/>
          <w:tab w:val="num" w:pos="1070"/>
        </w:tabs>
        <w:adjustRightInd w:val="0"/>
        <w:spacing w:line="20" w:lineRule="atLeast"/>
        <w:ind w:left="0" w:right="4" w:firstLine="0"/>
        <w:jc w:val="both"/>
        <w:rPr>
          <w:szCs w:val="24"/>
        </w:rPr>
      </w:pPr>
      <w:r w:rsidRPr="000F1EB5">
        <w:rPr>
          <w:szCs w:val="24"/>
        </w:rPr>
        <w:t>престъпление против собствеността по чл. 194 - 217 от Наказателния кодекс;</w:t>
      </w:r>
    </w:p>
    <w:p w:rsidR="008E29B5" w:rsidRPr="000F1EB5" w:rsidRDefault="008E29B5" w:rsidP="008E29B5">
      <w:pPr>
        <w:widowControl w:val="0"/>
        <w:numPr>
          <w:ilvl w:val="0"/>
          <w:numId w:val="2"/>
        </w:numPr>
        <w:tabs>
          <w:tab w:val="clear" w:pos="1260"/>
          <w:tab w:val="num" w:pos="0"/>
          <w:tab w:val="num" w:pos="426"/>
          <w:tab w:val="num" w:pos="1070"/>
        </w:tabs>
        <w:adjustRightInd w:val="0"/>
        <w:spacing w:line="20" w:lineRule="atLeast"/>
        <w:ind w:left="0" w:right="4" w:firstLine="0"/>
        <w:jc w:val="both"/>
        <w:rPr>
          <w:szCs w:val="24"/>
        </w:rPr>
      </w:pPr>
      <w:r w:rsidRPr="000F1EB5">
        <w:rPr>
          <w:szCs w:val="24"/>
        </w:rPr>
        <w:t>престъпление против стопанството по чл. 219 - 252 от Наказателния кодекс;</w:t>
      </w:r>
    </w:p>
    <w:p w:rsidR="008E29B5" w:rsidRPr="000F1EB5" w:rsidRDefault="008E29B5" w:rsidP="008E29B5">
      <w:pPr>
        <w:widowControl w:val="0"/>
        <w:tabs>
          <w:tab w:val="num" w:pos="426"/>
        </w:tabs>
        <w:adjustRightInd w:val="0"/>
        <w:spacing w:line="20" w:lineRule="atLeast"/>
        <w:ind w:right="4"/>
        <w:jc w:val="both"/>
        <w:rPr>
          <w:szCs w:val="24"/>
        </w:rPr>
      </w:pPr>
      <w:r w:rsidRPr="000F1EB5">
        <w:rPr>
          <w:szCs w:val="24"/>
        </w:rPr>
        <w:tab/>
      </w:r>
      <w:r w:rsidRPr="000F1EB5">
        <w:rPr>
          <w:szCs w:val="24"/>
        </w:rPr>
        <w:tab/>
        <w:t>б) обявен в несъстоятелност;</w:t>
      </w:r>
    </w:p>
    <w:p w:rsidR="008E29B5" w:rsidRPr="000F1EB5" w:rsidRDefault="008E29B5" w:rsidP="008E29B5">
      <w:pPr>
        <w:widowControl w:val="0"/>
        <w:adjustRightInd w:val="0"/>
        <w:spacing w:line="20" w:lineRule="atLeast"/>
        <w:ind w:firstLine="708"/>
        <w:jc w:val="both"/>
        <w:rPr>
          <w:szCs w:val="24"/>
        </w:rPr>
      </w:pPr>
      <w:r w:rsidRPr="000F1EB5">
        <w:rPr>
          <w:szCs w:val="24"/>
        </w:rPr>
        <w:t>в) е в производство по ликвидация или се намира в подобна процедура съгласно националните закони и подзаконови актове;</w:t>
      </w:r>
    </w:p>
    <w:p w:rsidR="008E29B5" w:rsidRPr="000F1EB5" w:rsidRDefault="008E29B5" w:rsidP="008E29B5">
      <w:pPr>
        <w:widowControl w:val="0"/>
        <w:adjustRightInd w:val="0"/>
        <w:spacing w:line="20" w:lineRule="atLeast"/>
        <w:ind w:firstLine="708"/>
        <w:jc w:val="both"/>
        <w:rPr>
          <w:szCs w:val="24"/>
        </w:rPr>
      </w:pPr>
      <w:r w:rsidRPr="000F1EB5">
        <w:rPr>
          <w:szCs w:val="24"/>
        </w:rPr>
        <w:t>г) има задължения по смисъла на чл. 162, ал. 2, т. 1 от ДОПК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8E29B5" w:rsidRPr="000F1EB5" w:rsidRDefault="008E29B5" w:rsidP="008E29B5">
      <w:pPr>
        <w:widowControl w:val="0"/>
        <w:adjustRightInd w:val="0"/>
        <w:spacing w:line="20" w:lineRule="atLeast"/>
        <w:ind w:firstLine="708"/>
        <w:jc w:val="both"/>
        <w:rPr>
          <w:i/>
          <w:szCs w:val="24"/>
        </w:rPr>
      </w:pPr>
      <w:r w:rsidRPr="000F1EB5">
        <w:rPr>
          <w:szCs w:val="24"/>
        </w:rPr>
        <w:t xml:space="preserve">д)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 </w:t>
      </w:r>
    </w:p>
    <w:p w:rsidR="008E29B5" w:rsidRPr="000F1EB5" w:rsidRDefault="008E29B5" w:rsidP="008E29B5">
      <w:pPr>
        <w:widowControl w:val="0"/>
        <w:adjustRightInd w:val="0"/>
        <w:spacing w:line="20" w:lineRule="atLeast"/>
        <w:jc w:val="both"/>
        <w:rPr>
          <w:szCs w:val="24"/>
        </w:rPr>
      </w:pPr>
      <w:r w:rsidRPr="000F1EB5">
        <w:rPr>
          <w:szCs w:val="24"/>
        </w:rPr>
        <w:tab/>
        <w:t xml:space="preserve">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 </w:t>
      </w:r>
    </w:p>
    <w:p w:rsidR="008E29B5" w:rsidRPr="000F1EB5" w:rsidRDefault="008E29B5" w:rsidP="008E29B5">
      <w:pPr>
        <w:widowControl w:val="0"/>
        <w:adjustRightInd w:val="0"/>
        <w:spacing w:line="20" w:lineRule="atLeast"/>
        <w:jc w:val="both"/>
        <w:rPr>
          <w:szCs w:val="24"/>
        </w:rPr>
      </w:pPr>
      <w:r w:rsidRPr="000F1EB5">
        <w:rPr>
          <w:szCs w:val="24"/>
        </w:rPr>
        <w:tab/>
        <w:t>ж) при които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8E29B5" w:rsidRPr="000F1EB5" w:rsidRDefault="008E29B5" w:rsidP="008E29B5">
      <w:pPr>
        <w:widowControl w:val="0"/>
        <w:tabs>
          <w:tab w:val="right" w:leader="dot" w:pos="9214"/>
        </w:tabs>
        <w:adjustRightInd w:val="0"/>
        <w:spacing w:line="20" w:lineRule="atLeast"/>
        <w:ind w:right="22" w:firstLine="709"/>
        <w:jc w:val="both"/>
        <w:rPr>
          <w:szCs w:val="24"/>
        </w:rPr>
      </w:pPr>
      <w:r w:rsidRPr="000F1EB5">
        <w:rPr>
          <w:szCs w:val="24"/>
        </w:rPr>
        <w:tab/>
        <w:t>з) които са сключили договор с лице по чл. 21 или чл. 22 от Закона за предотвратяване и установяване на конфликт на интереси.</w:t>
      </w:r>
    </w:p>
    <w:p w:rsidR="008E29B5" w:rsidRPr="000F1EB5" w:rsidRDefault="008E29B5" w:rsidP="008E29B5">
      <w:pPr>
        <w:spacing w:line="20" w:lineRule="atLeast"/>
        <w:jc w:val="both"/>
        <w:rPr>
          <w:szCs w:val="24"/>
        </w:rPr>
      </w:pPr>
      <w:r w:rsidRPr="000F1EB5">
        <w:rPr>
          <w:szCs w:val="24"/>
        </w:rPr>
        <w:lastRenderedPageBreak/>
        <w:tab/>
        <w:t xml:space="preserve">/С оглед спазването на изискванията на Закона за обществените поръчки </w:t>
      </w:r>
      <w:r w:rsidRPr="000F1EB5">
        <w:rPr>
          <w:szCs w:val="24"/>
          <w:lang w:val="ru-RU"/>
        </w:rPr>
        <w:t>(</w:t>
      </w:r>
      <w:r w:rsidRPr="000F1EB5">
        <w:rPr>
          <w:szCs w:val="24"/>
        </w:rPr>
        <w:t>чл. 47, ал. 9</w:t>
      </w:r>
      <w:r w:rsidRPr="000F1EB5">
        <w:rPr>
          <w:szCs w:val="24"/>
          <w:lang w:val="ru-RU"/>
        </w:rPr>
        <w:t>)</w:t>
      </w:r>
      <w:r w:rsidRPr="000F1EB5">
        <w:rPr>
          <w:szCs w:val="24"/>
        </w:rPr>
        <w:t>, при подаване на офертата за участие, участниците удостоверяват липсата на обстоятелствата по чл. 47, ал. 1,</w:t>
      </w:r>
      <w:r w:rsidRPr="000F1EB5">
        <w:rPr>
          <w:szCs w:val="24"/>
          <w:lang w:val="ru-RU"/>
        </w:rPr>
        <w:t xml:space="preserve"> </w:t>
      </w:r>
      <w:r w:rsidRPr="000F1EB5">
        <w:rPr>
          <w:szCs w:val="24"/>
        </w:rPr>
        <w:t xml:space="preserve">т. 1 </w:t>
      </w:r>
      <w:r w:rsidRPr="000F1EB5">
        <w:rPr>
          <w:szCs w:val="24"/>
          <w:lang w:val="ru-RU"/>
        </w:rPr>
        <w:t>(</w:t>
      </w:r>
      <w:r w:rsidRPr="000F1EB5">
        <w:rPr>
          <w:szCs w:val="24"/>
        </w:rPr>
        <w:t>без б.“е“</w:t>
      </w:r>
      <w:r w:rsidRPr="000F1EB5">
        <w:rPr>
          <w:szCs w:val="24"/>
          <w:lang w:val="ru-RU"/>
        </w:rPr>
        <w:t>)</w:t>
      </w:r>
      <w:r w:rsidRPr="000F1EB5">
        <w:rPr>
          <w:szCs w:val="24"/>
        </w:rPr>
        <w:t>, т. 2, 3 и 4,  ал. 2, т. 1 и 5 и ал. 5, т. 1 и 2 от закона с една декларация, която се попълва, подписва и подпечатва, съгласно приложения образец./</w:t>
      </w:r>
    </w:p>
    <w:p w:rsidR="008E29B5" w:rsidRPr="000F1EB5" w:rsidRDefault="008E29B5" w:rsidP="008E29B5">
      <w:pPr>
        <w:spacing w:line="20" w:lineRule="atLeast"/>
        <w:jc w:val="both"/>
        <w:rPr>
          <w:szCs w:val="24"/>
        </w:rPr>
      </w:pPr>
      <w:r w:rsidRPr="000F1EB5">
        <w:rPr>
          <w:szCs w:val="24"/>
        </w:rPr>
        <w:tab/>
        <w:t>и) които са свързани лица с друг участник или кандидат в съответствие с чл. 55, ал. 7 от ЗОП;</w:t>
      </w:r>
    </w:p>
    <w:p w:rsidR="008E29B5" w:rsidRPr="000F1EB5" w:rsidRDefault="008E29B5" w:rsidP="008E29B5">
      <w:pPr>
        <w:widowControl w:val="0"/>
        <w:tabs>
          <w:tab w:val="right" w:leader="dot" w:pos="0"/>
        </w:tabs>
        <w:autoSpaceDE w:val="0"/>
        <w:autoSpaceDN w:val="0"/>
        <w:adjustRightInd w:val="0"/>
        <w:spacing w:line="20" w:lineRule="atLeast"/>
        <w:contextualSpacing/>
        <w:jc w:val="both"/>
        <w:rPr>
          <w:szCs w:val="24"/>
        </w:rPr>
      </w:pPr>
      <w:r w:rsidRPr="000F1EB5">
        <w:rPr>
          <w:szCs w:val="24"/>
        </w:rPr>
        <w:tab/>
        <w:t>й) за който е налице някое от обстоятелствата чл. 8, ал. 8, т. 2 от ЗОП;</w:t>
      </w:r>
    </w:p>
    <w:p w:rsidR="008E29B5" w:rsidRPr="000F1EB5" w:rsidRDefault="008E29B5" w:rsidP="008E29B5">
      <w:pPr>
        <w:widowControl w:val="0"/>
        <w:tabs>
          <w:tab w:val="right" w:leader="dot" w:pos="0"/>
        </w:tabs>
        <w:autoSpaceDE w:val="0"/>
        <w:autoSpaceDN w:val="0"/>
        <w:adjustRightInd w:val="0"/>
        <w:spacing w:line="20" w:lineRule="atLeast"/>
        <w:contextualSpacing/>
        <w:jc w:val="both"/>
        <w:rPr>
          <w:b/>
          <w:szCs w:val="24"/>
          <w:lang w:val="ru-RU"/>
        </w:rPr>
      </w:pPr>
      <w:r w:rsidRPr="000F1EB5">
        <w:rPr>
          <w:szCs w:val="24"/>
        </w:rPr>
        <w:tab/>
        <w:t>к) за който е налице някое от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а именно: е дружество, регистрирано в юрисдикции с преференциален данъчен режим или свързано с него лице.</w:t>
      </w:r>
    </w:p>
    <w:p w:rsidR="008E29B5" w:rsidRPr="000F1EB5" w:rsidRDefault="008E29B5" w:rsidP="008E29B5">
      <w:pPr>
        <w:spacing w:line="20" w:lineRule="atLeast"/>
        <w:ind w:firstLine="708"/>
        <w:contextualSpacing/>
        <w:jc w:val="both"/>
        <w:rPr>
          <w:szCs w:val="24"/>
        </w:rPr>
      </w:pPr>
      <w:r w:rsidRPr="000F1EB5">
        <w:rPr>
          <w:szCs w:val="24"/>
          <w:lang w:val="ru-RU"/>
        </w:rPr>
        <w:t>/</w:t>
      </w:r>
      <w:r w:rsidRPr="000F1EB5">
        <w:rPr>
          <w:szCs w:val="24"/>
        </w:rPr>
        <w:t>С оглед спазването на изискванията на Закона за обществените поръчки, при подаване на офертата за участие, участниците удостоверяват липсата на обстоятелствата по чл. 55, ал. 7 от закона с декларация, която се попълва, подписва и подпечатва, съгласно приложения образец.</w:t>
      </w:r>
    </w:p>
    <w:p w:rsidR="008E29B5" w:rsidRPr="000F1EB5" w:rsidRDefault="008E29B5" w:rsidP="008E29B5">
      <w:pPr>
        <w:spacing w:line="20" w:lineRule="atLeast"/>
        <w:ind w:firstLine="708"/>
        <w:contextualSpacing/>
        <w:jc w:val="both"/>
        <w:rPr>
          <w:szCs w:val="24"/>
        </w:rPr>
      </w:pPr>
      <w:r w:rsidRPr="000F1EB5">
        <w:rPr>
          <w:szCs w:val="24"/>
        </w:rPr>
        <w:t xml:space="preserve">За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участниците представят декларация по образец от настоящата документация./ </w:t>
      </w:r>
    </w:p>
    <w:p w:rsidR="008E29B5" w:rsidRPr="000F1EB5" w:rsidRDefault="008E29B5" w:rsidP="008E29B5">
      <w:pPr>
        <w:spacing w:line="20" w:lineRule="atLeast"/>
        <w:ind w:firstLine="708"/>
        <w:jc w:val="both"/>
        <w:rPr>
          <w:szCs w:val="24"/>
        </w:rPr>
      </w:pPr>
      <w:r w:rsidRPr="000F1EB5">
        <w:rPr>
          <w:szCs w:val="24"/>
        </w:rPr>
        <w:t xml:space="preserve">В случай, че участникът участва като обединение/консорциум, което не е регистрирано като самостоятелно юридическо лице, тогава участниците в обединението /консорциума подписват документ </w:t>
      </w:r>
      <w:r w:rsidRPr="000F1EB5">
        <w:rPr>
          <w:szCs w:val="24"/>
          <w:lang w:val="ru-RU"/>
        </w:rPr>
        <w:t>(</w:t>
      </w:r>
      <w:r w:rsidRPr="000F1EB5">
        <w:rPr>
          <w:szCs w:val="24"/>
        </w:rPr>
        <w:t>договор</w:t>
      </w:r>
      <w:r w:rsidRPr="000F1EB5">
        <w:rPr>
          <w:szCs w:val="24"/>
          <w:lang w:val="ru-RU"/>
        </w:rPr>
        <w:t>)</w:t>
      </w:r>
      <w:r w:rsidRPr="000F1EB5">
        <w:rPr>
          <w:szCs w:val="24"/>
        </w:rPr>
        <w:t xml:space="preserve">, който следва да бъде представен от Участника в </w:t>
      </w:r>
      <w:r w:rsidRPr="000F1EB5">
        <w:rPr>
          <w:b/>
          <w:szCs w:val="24"/>
        </w:rPr>
        <w:t>заверено копие</w:t>
      </w:r>
      <w:r w:rsidRPr="000F1EB5">
        <w:rPr>
          <w:szCs w:val="24"/>
        </w:rPr>
        <w:t>. Договорът трябва да съдържа клаузи, които гарантират, че:</w:t>
      </w:r>
    </w:p>
    <w:p w:rsidR="008E29B5" w:rsidRPr="000F1EB5" w:rsidRDefault="008E29B5" w:rsidP="008E29B5">
      <w:pPr>
        <w:spacing w:line="20" w:lineRule="atLeast"/>
        <w:jc w:val="both"/>
        <w:rPr>
          <w:szCs w:val="24"/>
        </w:rPr>
      </w:pPr>
      <w:r w:rsidRPr="000F1EB5">
        <w:rPr>
          <w:szCs w:val="24"/>
        </w:rPr>
        <w:t></w:t>
      </w:r>
      <w:r w:rsidRPr="000F1EB5">
        <w:rPr>
          <w:szCs w:val="24"/>
        </w:rPr>
        <w:tab/>
        <w:t>Всички членове на обединението/ консорциума са отговорни заедно и поотделно за изпълнението на договора;</w:t>
      </w:r>
    </w:p>
    <w:p w:rsidR="008E29B5" w:rsidRPr="000F1EB5" w:rsidRDefault="008E29B5" w:rsidP="008E29B5">
      <w:pPr>
        <w:spacing w:line="20" w:lineRule="atLeast"/>
        <w:jc w:val="both"/>
        <w:rPr>
          <w:szCs w:val="24"/>
        </w:rPr>
      </w:pPr>
      <w:r w:rsidRPr="000F1EB5">
        <w:rPr>
          <w:szCs w:val="24"/>
        </w:rPr>
        <w:t></w:t>
      </w:r>
      <w:r w:rsidRPr="000F1EB5">
        <w:rPr>
          <w:szCs w:val="24"/>
        </w:rPr>
        <w:tab/>
        <w:t>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w:t>
      </w:r>
    </w:p>
    <w:p w:rsidR="008E29B5" w:rsidRPr="000F1EB5" w:rsidRDefault="008E29B5" w:rsidP="008E29B5">
      <w:pPr>
        <w:spacing w:line="20" w:lineRule="atLeast"/>
        <w:jc w:val="both"/>
        <w:rPr>
          <w:szCs w:val="24"/>
        </w:rPr>
      </w:pPr>
      <w:r w:rsidRPr="000F1EB5">
        <w:rPr>
          <w:szCs w:val="24"/>
        </w:rPr>
        <w:t></w:t>
      </w:r>
      <w:r w:rsidRPr="000F1EB5">
        <w:rPr>
          <w:szCs w:val="24"/>
        </w:rPr>
        <w:tab/>
        <w:t>Срокът на обединението е най-малко за времето, за което поръчката ще бъде изпълнена;</w:t>
      </w:r>
    </w:p>
    <w:p w:rsidR="008E29B5" w:rsidRPr="000F1EB5" w:rsidRDefault="008E29B5" w:rsidP="008E29B5">
      <w:pPr>
        <w:spacing w:line="20" w:lineRule="atLeast"/>
        <w:jc w:val="both"/>
        <w:rPr>
          <w:szCs w:val="24"/>
        </w:rPr>
      </w:pPr>
      <w:r w:rsidRPr="000F1EB5">
        <w:rPr>
          <w:szCs w:val="24"/>
        </w:rPr>
        <w:t></w:t>
      </w:r>
      <w:r w:rsidRPr="000F1EB5">
        <w:rPr>
          <w:szCs w:val="24"/>
        </w:rPr>
        <w:tab/>
        <w:t>Всички членове на обединението/ консорциума са задължени да останат в него за целия период на изпълнение на договора;</w:t>
      </w:r>
    </w:p>
    <w:p w:rsidR="008E29B5" w:rsidRPr="000F1EB5" w:rsidRDefault="008E29B5" w:rsidP="008E29B5">
      <w:pPr>
        <w:spacing w:line="20" w:lineRule="atLeast"/>
        <w:jc w:val="both"/>
        <w:rPr>
          <w:szCs w:val="24"/>
          <w:lang w:val="ru-RU"/>
        </w:rPr>
      </w:pPr>
      <w:r w:rsidRPr="000F1EB5">
        <w:rPr>
          <w:szCs w:val="24"/>
        </w:rPr>
        <w:t></w:t>
      </w:r>
      <w:r w:rsidRPr="000F1EB5">
        <w:rPr>
          <w:szCs w:val="24"/>
        </w:rPr>
        <w:tab/>
        <w:t>Разпределение на дейностите от предмета на възлаганата поръчка между участниците в обединението, както и ресурсите, с които ще участва всеки един от участниците в обединението.</w:t>
      </w:r>
    </w:p>
    <w:p w:rsidR="008E29B5" w:rsidRPr="000F1EB5" w:rsidRDefault="008E29B5" w:rsidP="008E29B5">
      <w:pPr>
        <w:spacing w:line="20" w:lineRule="atLeast"/>
        <w:jc w:val="both"/>
        <w:rPr>
          <w:szCs w:val="24"/>
        </w:rPr>
      </w:pPr>
      <w:r w:rsidRPr="000F1EB5">
        <w:rPr>
          <w:szCs w:val="24"/>
        </w:rPr>
        <w:t></w:t>
      </w:r>
      <w:r w:rsidRPr="000F1EB5">
        <w:rPr>
          <w:szCs w:val="24"/>
        </w:rPr>
        <w:tab/>
        <w:t>Представляващият обединението/ консорциума е упълномощен да представи офертата от името и за сметка на обединението и да сключи договор с възложителя*</w:t>
      </w:r>
    </w:p>
    <w:p w:rsidR="008E29B5" w:rsidRPr="000F1EB5" w:rsidRDefault="008E29B5" w:rsidP="008E29B5">
      <w:pPr>
        <w:spacing w:line="20" w:lineRule="atLeast"/>
        <w:jc w:val="both"/>
        <w:rPr>
          <w:szCs w:val="24"/>
        </w:rPr>
      </w:pPr>
      <w:r w:rsidRPr="000F1EB5">
        <w:rPr>
          <w:szCs w:val="24"/>
        </w:rPr>
        <w:t>*</w:t>
      </w:r>
      <w:r w:rsidRPr="000F1EB5">
        <w:rPr>
          <w:b/>
          <w:i/>
          <w:szCs w:val="24"/>
        </w:rPr>
        <w:t>Когато в договора не е посочено лицето, което представлява участниците в обединението, се представя и документ, подписан от лицата в обединението, в който се посочва представляващият.</w:t>
      </w:r>
    </w:p>
    <w:p w:rsidR="008E29B5" w:rsidRPr="000F1EB5" w:rsidRDefault="008E29B5" w:rsidP="008E29B5">
      <w:pPr>
        <w:spacing w:line="20" w:lineRule="atLeast"/>
        <w:ind w:firstLine="708"/>
        <w:jc w:val="both"/>
        <w:rPr>
          <w:szCs w:val="24"/>
        </w:rPr>
      </w:pPr>
      <w:r w:rsidRPr="000F1EB5">
        <w:rPr>
          <w:szCs w:val="24"/>
        </w:rPr>
        <w:t>Не се допускат промени в състава на обединението след изтичане на срока за подаване на офертите.</w:t>
      </w:r>
    </w:p>
    <w:p w:rsidR="008E29B5" w:rsidRPr="000F1EB5" w:rsidRDefault="008E29B5" w:rsidP="008E29B5">
      <w:pPr>
        <w:spacing w:line="20" w:lineRule="atLeast"/>
        <w:ind w:firstLine="708"/>
        <w:jc w:val="both"/>
        <w:rPr>
          <w:b/>
          <w:i/>
          <w:szCs w:val="24"/>
        </w:rPr>
      </w:pPr>
      <w:r w:rsidRPr="000F1EB5">
        <w:rPr>
          <w:b/>
          <w:i/>
          <w:szCs w:val="24"/>
        </w:rPr>
        <w:t>Когато участник в процедурата е обединение, което не е юридическо лице, декларацията по чл. 47 ал. 9 от ЗОП се представя за всяко физическо или юридическо лице, включено в обединението.</w:t>
      </w:r>
    </w:p>
    <w:p w:rsidR="008E29B5" w:rsidRPr="000F1EB5" w:rsidRDefault="008E29B5" w:rsidP="008E29B5">
      <w:pPr>
        <w:spacing w:line="20" w:lineRule="atLeast"/>
        <w:ind w:firstLine="708"/>
        <w:jc w:val="both"/>
        <w:rPr>
          <w:szCs w:val="24"/>
        </w:rPr>
      </w:pPr>
      <w:r w:rsidRPr="000F1EB5">
        <w:rPr>
          <w:szCs w:val="24"/>
        </w:rPr>
        <w:t>Декларацията по чл. 55, ал. 7 от ЗОП се представя за обединението – участник в процедрата.</w:t>
      </w:r>
    </w:p>
    <w:p w:rsidR="008E29B5" w:rsidRPr="000F1EB5" w:rsidRDefault="008E29B5" w:rsidP="008E29B5">
      <w:pPr>
        <w:spacing w:line="20" w:lineRule="atLeast"/>
        <w:ind w:firstLine="708"/>
        <w:jc w:val="both"/>
        <w:rPr>
          <w:szCs w:val="24"/>
          <w:lang w:val="bg-BG"/>
        </w:rPr>
      </w:pPr>
      <w:r w:rsidRPr="000F1EB5">
        <w:rPr>
          <w:szCs w:val="24"/>
        </w:rPr>
        <w:lastRenderedPageBreak/>
        <w:t>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w:t>
      </w:r>
      <w:r w:rsidRPr="000F1EB5">
        <w:t xml:space="preserve"> </w:t>
      </w:r>
      <w:r w:rsidRPr="000F1EB5">
        <w:rPr>
          <w:szCs w:val="24"/>
        </w:rPr>
        <w:t>физическо или юридическо лице, включено в обединението.</w:t>
      </w:r>
    </w:p>
    <w:p w:rsidR="00060D45" w:rsidRPr="000F1EB5" w:rsidRDefault="00060D45" w:rsidP="00060D45">
      <w:pPr>
        <w:ind w:firstLine="708"/>
        <w:jc w:val="both"/>
        <w:outlineLvl w:val="0"/>
        <w:rPr>
          <w:szCs w:val="24"/>
        </w:rPr>
      </w:pPr>
      <w:r w:rsidRPr="000F1EB5">
        <w:rPr>
          <w:szCs w:val="24"/>
        </w:rPr>
        <w:t>Декларацията по чл.</w:t>
      </w:r>
      <w:r w:rsidRPr="000F1EB5">
        <w:rPr>
          <w:szCs w:val="24"/>
          <w:lang w:val="en-US"/>
        </w:rPr>
        <w:t xml:space="preserve"> </w:t>
      </w:r>
      <w:r w:rsidRPr="000F1EB5">
        <w:rPr>
          <w:szCs w:val="24"/>
        </w:rPr>
        <w:t>8, ал.</w:t>
      </w:r>
      <w:r w:rsidRPr="000F1EB5">
        <w:rPr>
          <w:szCs w:val="24"/>
          <w:lang w:val="en-US"/>
        </w:rPr>
        <w:t xml:space="preserve"> </w:t>
      </w:r>
      <w:r w:rsidRPr="000F1EB5">
        <w:rPr>
          <w:szCs w:val="24"/>
        </w:rPr>
        <w:t>8, т.</w:t>
      </w:r>
      <w:r w:rsidRPr="000F1EB5">
        <w:rPr>
          <w:szCs w:val="24"/>
          <w:lang w:val="en-US"/>
        </w:rPr>
        <w:t xml:space="preserve"> </w:t>
      </w:r>
      <w:r w:rsidRPr="000F1EB5">
        <w:rPr>
          <w:szCs w:val="24"/>
        </w:rPr>
        <w:t>2 от ЗОП се представя за всяко</w:t>
      </w:r>
      <w:r w:rsidRPr="000F1EB5">
        <w:t xml:space="preserve"> </w:t>
      </w:r>
      <w:r w:rsidRPr="000F1EB5">
        <w:rPr>
          <w:szCs w:val="24"/>
        </w:rPr>
        <w:t xml:space="preserve">физическо или юридическо лице, включено в обединението </w:t>
      </w:r>
    </w:p>
    <w:p w:rsidR="008E29B5" w:rsidRPr="000F1EB5" w:rsidRDefault="008E29B5" w:rsidP="008E29B5">
      <w:pPr>
        <w:spacing w:line="20" w:lineRule="atLeast"/>
        <w:ind w:firstLine="708"/>
        <w:jc w:val="both"/>
        <w:rPr>
          <w:szCs w:val="24"/>
        </w:rPr>
      </w:pPr>
      <w:r w:rsidRPr="000F1EB5">
        <w:rPr>
          <w:szCs w:val="24"/>
        </w:rPr>
        <w:t>Възложителят, с оглед предоставената му правна възможност в чл. 25, ал. 3, т. 2 от ЗОП,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8E29B5" w:rsidRPr="000F1EB5" w:rsidRDefault="008E29B5" w:rsidP="008E29B5">
      <w:pPr>
        <w:spacing w:line="20" w:lineRule="atLeast"/>
        <w:ind w:firstLine="708"/>
        <w:jc w:val="both"/>
        <w:rPr>
          <w:szCs w:val="24"/>
        </w:rPr>
      </w:pPr>
      <w:r w:rsidRPr="000F1EB5">
        <w:rPr>
          <w:szCs w:val="24"/>
        </w:rPr>
        <w:t>Участниците са длъжни в процеса на провеждане на процедурата да уведомяват Възложителя за всички настъпили промени в декларираните обстоятелства по 47, ал. 1, 2 и  5, т. 1 и т. 2 от ЗОП в 7-дневен срок от настъпването им.</w:t>
      </w:r>
    </w:p>
    <w:p w:rsidR="007A17D0" w:rsidRPr="000F1EB5" w:rsidRDefault="007A17D0" w:rsidP="007C7CB9">
      <w:pPr>
        <w:pStyle w:val="NormalWeb"/>
        <w:spacing w:before="0" w:beforeAutospacing="0" w:after="0" w:afterAutospacing="0"/>
        <w:ind w:firstLine="570"/>
        <w:jc w:val="both"/>
        <w:rPr>
          <w:sz w:val="16"/>
          <w:szCs w:val="16"/>
        </w:rPr>
      </w:pPr>
    </w:p>
    <w:p w:rsidR="007A17D0" w:rsidRPr="000F1EB5" w:rsidRDefault="007A17D0" w:rsidP="007A17D0">
      <w:pPr>
        <w:jc w:val="both"/>
        <w:rPr>
          <w:b/>
          <w:bCs/>
          <w:szCs w:val="24"/>
          <w:lang w:val="bg-BG"/>
        </w:rPr>
      </w:pPr>
      <w:bookmarkStart w:id="0" w:name="OLE_LINK1"/>
      <w:r w:rsidRPr="000F1EB5">
        <w:rPr>
          <w:b/>
          <w:bCs/>
          <w:szCs w:val="24"/>
          <w:lang w:val="bg-BG"/>
        </w:rPr>
        <w:t>2.</w:t>
      </w:r>
      <w:r w:rsidR="00AF38D1" w:rsidRPr="000F1EB5">
        <w:rPr>
          <w:b/>
          <w:bCs/>
          <w:szCs w:val="24"/>
          <w:lang w:val="bg-BG"/>
        </w:rPr>
        <w:t xml:space="preserve"> </w:t>
      </w:r>
      <w:r w:rsidR="00C61034" w:rsidRPr="000F1EB5">
        <w:rPr>
          <w:b/>
          <w:bCs/>
          <w:szCs w:val="24"/>
          <w:lang w:val="bg-BG"/>
        </w:rPr>
        <w:tab/>
      </w:r>
      <w:r w:rsidRPr="000F1EB5">
        <w:rPr>
          <w:b/>
          <w:bCs/>
          <w:szCs w:val="24"/>
          <w:lang w:val="bg-BG"/>
        </w:rPr>
        <w:t xml:space="preserve">ОБЩИ И СПЕЦИФИЧНИ ИЗИСКВАНИЯ КЪМ УЧАСТНИЦИТЕ </w:t>
      </w:r>
    </w:p>
    <w:p w:rsidR="007A17D0" w:rsidRPr="000F1EB5" w:rsidRDefault="007A17D0" w:rsidP="00060D45">
      <w:pPr>
        <w:jc w:val="both"/>
        <w:rPr>
          <w:b/>
          <w:bCs/>
          <w:szCs w:val="24"/>
          <w:lang w:val="bg-BG"/>
        </w:rPr>
      </w:pPr>
      <w:r w:rsidRPr="000F1EB5">
        <w:rPr>
          <w:b/>
          <w:bCs/>
          <w:szCs w:val="24"/>
          <w:lang w:val="bg-BG"/>
        </w:rPr>
        <w:t>А ОБЩИ ИЗИСКВАНИЯ КЪМ УЧАСТНИЦИТЕ</w:t>
      </w:r>
    </w:p>
    <w:p w:rsidR="007A17D0" w:rsidRPr="000F1EB5" w:rsidRDefault="007A17D0" w:rsidP="007A17D0">
      <w:pPr>
        <w:ind w:firstLine="708"/>
        <w:jc w:val="both"/>
        <w:rPr>
          <w:bCs/>
          <w:i/>
          <w:sz w:val="16"/>
          <w:szCs w:val="16"/>
          <w:lang w:val="ru-RU"/>
        </w:rPr>
      </w:pPr>
    </w:p>
    <w:p w:rsidR="00060D45" w:rsidRPr="000F1EB5" w:rsidRDefault="00060D45" w:rsidP="003777DE">
      <w:pPr>
        <w:numPr>
          <w:ilvl w:val="0"/>
          <w:numId w:val="16"/>
        </w:numPr>
        <w:autoSpaceDE w:val="0"/>
        <w:autoSpaceDN w:val="0"/>
        <w:adjustRightInd w:val="0"/>
        <w:spacing w:line="20" w:lineRule="atLeast"/>
        <w:ind w:left="0" w:firstLine="0"/>
        <w:jc w:val="both"/>
        <w:rPr>
          <w:b/>
          <w:szCs w:val="24"/>
        </w:rPr>
      </w:pPr>
      <w:r w:rsidRPr="000F1EB5">
        <w:rPr>
          <w:b/>
          <w:szCs w:val="24"/>
        </w:rPr>
        <w:t>Минимални изисквания за икономическо и финансово състояние на участниците съгласно ЗОП:</w:t>
      </w:r>
    </w:p>
    <w:p w:rsidR="00060D45" w:rsidRPr="000F1EB5" w:rsidRDefault="00060D45" w:rsidP="00060D45">
      <w:pPr>
        <w:spacing w:line="20" w:lineRule="atLeast"/>
        <w:jc w:val="both"/>
        <w:rPr>
          <w:szCs w:val="24"/>
          <w:lang w:val="ru-RU"/>
        </w:rPr>
      </w:pPr>
      <w:r w:rsidRPr="000F1EB5">
        <w:rPr>
          <w:szCs w:val="24"/>
        </w:rPr>
        <w:t>Възложителят няма изисквания за икономическо и финансово състояние на участниците.</w:t>
      </w:r>
    </w:p>
    <w:p w:rsidR="007A17D0" w:rsidRPr="000F1EB5" w:rsidRDefault="007A17D0" w:rsidP="007A17D0">
      <w:pPr>
        <w:jc w:val="both"/>
        <w:rPr>
          <w:i/>
          <w:sz w:val="16"/>
          <w:szCs w:val="16"/>
          <w:lang w:val="bg-BG"/>
        </w:rPr>
      </w:pPr>
    </w:p>
    <w:p w:rsidR="00060D45" w:rsidRPr="000F1EB5" w:rsidRDefault="00060D45" w:rsidP="003777DE">
      <w:pPr>
        <w:numPr>
          <w:ilvl w:val="0"/>
          <w:numId w:val="16"/>
        </w:numPr>
        <w:tabs>
          <w:tab w:val="left" w:pos="567"/>
        </w:tabs>
        <w:autoSpaceDE w:val="0"/>
        <w:autoSpaceDN w:val="0"/>
        <w:adjustRightInd w:val="0"/>
        <w:spacing w:line="20" w:lineRule="atLeast"/>
        <w:ind w:left="0" w:firstLine="0"/>
        <w:jc w:val="both"/>
        <w:rPr>
          <w:b/>
          <w:szCs w:val="24"/>
        </w:rPr>
      </w:pPr>
      <w:r w:rsidRPr="000F1EB5">
        <w:rPr>
          <w:b/>
          <w:szCs w:val="24"/>
        </w:rPr>
        <w:t>Минимални изисквания за технически възможности и квалификация на участниците съгласно ЗОП:</w:t>
      </w:r>
    </w:p>
    <w:p w:rsidR="00BE4BB7" w:rsidRPr="000F1EB5" w:rsidRDefault="00C976BE" w:rsidP="00C976BE">
      <w:pPr>
        <w:pStyle w:val="ListParagraph"/>
        <w:widowControl w:val="0"/>
        <w:autoSpaceDE w:val="0"/>
        <w:autoSpaceDN w:val="0"/>
        <w:adjustRightInd w:val="0"/>
        <w:ind w:left="0"/>
        <w:jc w:val="both"/>
        <w:rPr>
          <w:noProof/>
          <w:lang w:val="bg-BG" w:eastAsia="bg-BG"/>
        </w:rPr>
      </w:pPr>
      <w:bookmarkStart w:id="1" w:name="_Ref304211614"/>
      <w:bookmarkStart w:id="2" w:name="_Ref387497828"/>
      <w:r w:rsidRPr="000F1EB5">
        <w:rPr>
          <w:b/>
          <w:lang w:val="bg-BG" w:eastAsia="bg-BG"/>
        </w:rPr>
        <w:t>2.2.1.</w:t>
      </w:r>
      <w:r w:rsidRPr="000F1EB5">
        <w:rPr>
          <w:lang w:val="bg-BG" w:eastAsia="bg-BG"/>
        </w:rPr>
        <w:t xml:space="preserve"> </w:t>
      </w:r>
      <w:r w:rsidR="00BE4BB7" w:rsidRPr="000F1EB5">
        <w:rPr>
          <w:lang w:val="bg-BG" w:eastAsia="bg-BG"/>
        </w:rPr>
        <w:t xml:space="preserve">Участникът следва да има </w:t>
      </w:r>
      <w:r w:rsidR="00624FA3" w:rsidRPr="000F1EB5">
        <w:rPr>
          <w:lang w:val="bg-BG" w:eastAsia="bg-BG"/>
        </w:rPr>
        <w:t xml:space="preserve">изпълнено през </w:t>
      </w:r>
      <w:r w:rsidR="00BE4BB7" w:rsidRPr="000F1EB5">
        <w:rPr>
          <w:noProof/>
          <w:lang w:val="bg-BG" w:eastAsia="bg-BG"/>
        </w:rPr>
        <w:t xml:space="preserve">последните 5 (пет) години, считано от датата на подаване на офертата, </w:t>
      </w:r>
      <w:r w:rsidR="00624FA3" w:rsidRPr="000F1EB5">
        <w:rPr>
          <w:noProof/>
          <w:lang w:val="bg-BG" w:eastAsia="bg-BG"/>
        </w:rPr>
        <w:t xml:space="preserve">строителство, което е еднакво или сходно с предмета на поръчката. </w:t>
      </w:r>
    </w:p>
    <w:bookmarkEnd w:id="1"/>
    <w:bookmarkEnd w:id="2"/>
    <w:p w:rsidR="00624FA3" w:rsidRPr="000F1EB5" w:rsidRDefault="00624FA3" w:rsidP="00624FA3">
      <w:pPr>
        <w:spacing w:line="276" w:lineRule="auto"/>
        <w:ind w:firstLine="680"/>
        <w:jc w:val="both"/>
        <w:rPr>
          <w:szCs w:val="24"/>
        </w:rPr>
      </w:pPr>
      <w:r w:rsidRPr="000F1EB5">
        <w:rPr>
          <w:szCs w:val="24"/>
        </w:rPr>
        <w:t>Под „строителството сходно с предмета на поръчката“, следва да се разбира: „изграждане/основен ремонт/реконструкция/преустройство на лечебно заведение или на жилищна, административна или обществена сграда“.</w:t>
      </w:r>
    </w:p>
    <w:p w:rsidR="00624FA3" w:rsidRPr="000F1EB5" w:rsidRDefault="00624FA3" w:rsidP="00624FA3">
      <w:pPr>
        <w:spacing w:line="276" w:lineRule="auto"/>
        <w:ind w:firstLine="629"/>
        <w:jc w:val="both"/>
        <w:rPr>
          <w:szCs w:val="24"/>
          <w:lang w:val="bg-BG"/>
        </w:rPr>
      </w:pPr>
      <w:r w:rsidRPr="000F1EB5">
        <w:rPr>
          <w:i/>
          <w:szCs w:val="24"/>
          <w:u w:val="single"/>
        </w:rPr>
        <w:t>Това обстоятелство се доказва с представяне на</w:t>
      </w:r>
      <w:r w:rsidRPr="000F1EB5">
        <w:rPr>
          <w:i/>
          <w:szCs w:val="24"/>
          <w:lang w:val="bg-BG"/>
        </w:rPr>
        <w:t xml:space="preserve"> </w:t>
      </w:r>
      <w:r w:rsidRPr="000F1EB5">
        <w:rPr>
          <w:szCs w:val="24"/>
        </w:rPr>
        <w:t xml:space="preserve">Декларация, съдържаща Списък </w:t>
      </w:r>
      <w:r w:rsidRPr="000F1EB5">
        <w:rPr>
          <w:szCs w:val="24"/>
          <w:lang w:val="bg-BG"/>
        </w:rPr>
        <w:t xml:space="preserve">на </w:t>
      </w:r>
      <w:r w:rsidR="003F6627" w:rsidRPr="000F1EB5">
        <w:rPr>
          <w:szCs w:val="24"/>
          <w:lang w:val="bg-BG"/>
        </w:rPr>
        <w:t xml:space="preserve">изпълненото от участника </w:t>
      </w:r>
      <w:r w:rsidRPr="000F1EB5">
        <w:rPr>
          <w:szCs w:val="24"/>
        </w:rPr>
        <w:t xml:space="preserve">строителство, </w:t>
      </w:r>
      <w:r w:rsidR="0058780E" w:rsidRPr="000F1EB5">
        <w:rPr>
          <w:szCs w:val="24"/>
          <w:lang w:val="bg-BG"/>
        </w:rPr>
        <w:t xml:space="preserve">еднакво или сходно с предмета на обществената поръчка, </w:t>
      </w:r>
      <w:r w:rsidRPr="000F1EB5">
        <w:rPr>
          <w:szCs w:val="24"/>
        </w:rPr>
        <w:t xml:space="preserve">през последните 5 години, считано от датата на подаване на офертата в настоящата процедура, и: </w:t>
      </w:r>
    </w:p>
    <w:p w:rsidR="00624FA3" w:rsidRPr="000F1EB5" w:rsidRDefault="00624FA3" w:rsidP="00624FA3">
      <w:pPr>
        <w:spacing w:line="276" w:lineRule="auto"/>
        <w:ind w:firstLine="629"/>
        <w:jc w:val="both"/>
        <w:rPr>
          <w:szCs w:val="24"/>
          <w:lang w:val="bg-BG"/>
        </w:rPr>
      </w:pPr>
      <w:r w:rsidRPr="000F1EB5">
        <w:rPr>
          <w:szCs w:val="24"/>
        </w:rPr>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w:t>
      </w:r>
    </w:p>
    <w:p w:rsidR="00624FA3" w:rsidRPr="000F1EB5" w:rsidRDefault="00624FA3" w:rsidP="00624FA3">
      <w:pPr>
        <w:spacing w:line="276" w:lineRule="auto"/>
        <w:ind w:firstLine="629"/>
        <w:jc w:val="both"/>
        <w:rPr>
          <w:color w:val="000000" w:themeColor="text1"/>
          <w:szCs w:val="24"/>
          <w:lang w:val="bg-BG"/>
        </w:rPr>
      </w:pPr>
      <w:r w:rsidRPr="000F1EB5">
        <w:rPr>
          <w:szCs w:val="24"/>
        </w:rPr>
        <w:t xml:space="preserve">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w:t>
      </w:r>
      <w:r w:rsidRPr="000F1EB5">
        <w:rPr>
          <w:color w:val="000000" w:themeColor="text1"/>
          <w:szCs w:val="24"/>
        </w:rPr>
        <w:t xml:space="preserve">или </w:t>
      </w:r>
    </w:p>
    <w:p w:rsidR="00624FA3" w:rsidRPr="000F1EB5" w:rsidRDefault="00624FA3" w:rsidP="00624FA3">
      <w:pPr>
        <w:spacing w:line="276" w:lineRule="auto"/>
        <w:ind w:firstLine="629"/>
        <w:jc w:val="both"/>
        <w:rPr>
          <w:szCs w:val="24"/>
          <w:lang w:val="bg-BG"/>
        </w:rPr>
      </w:pPr>
      <w:r w:rsidRPr="000F1EB5">
        <w:rPr>
          <w:color w:val="000000" w:themeColor="text1"/>
          <w:szCs w:val="24"/>
        </w:rPr>
        <w:t xml:space="preserve">в) копия на документи, удостоверяващи изпълнението, вида и обема на изпълнените строителни дейности. Попълва се и се </w:t>
      </w:r>
      <w:r w:rsidRPr="000F1EB5">
        <w:rPr>
          <w:szCs w:val="24"/>
        </w:rPr>
        <w:t xml:space="preserve">представя приложеният образец. </w:t>
      </w:r>
    </w:p>
    <w:p w:rsidR="00624FA3" w:rsidRPr="000F1EB5" w:rsidRDefault="00C976BE" w:rsidP="00114929">
      <w:pPr>
        <w:jc w:val="both"/>
        <w:rPr>
          <w:szCs w:val="24"/>
        </w:rPr>
      </w:pPr>
      <w:r w:rsidRPr="000F1EB5">
        <w:rPr>
          <w:b/>
          <w:szCs w:val="24"/>
          <w:lang w:val="bg-BG"/>
        </w:rPr>
        <w:t>2.2.2.</w:t>
      </w:r>
      <w:r w:rsidRPr="000F1EB5">
        <w:rPr>
          <w:color w:val="000000" w:themeColor="text1"/>
          <w:szCs w:val="24"/>
        </w:rPr>
        <w:t xml:space="preserve"> </w:t>
      </w:r>
      <w:r w:rsidR="00624FA3" w:rsidRPr="000F1EB5">
        <w:rPr>
          <w:szCs w:val="24"/>
        </w:rPr>
        <w:t xml:space="preserve">Участникът следва да притежава регистрация в професионален регистър с предмет строителство за обекти първа група, съгласно Правилника за реда за вписване и водене на Централния професионален регистър на строителя и </w:t>
      </w:r>
      <w:r w:rsidR="00624FA3" w:rsidRPr="000F1EB5">
        <w:rPr>
          <w:szCs w:val="24"/>
          <w:lang w:val="en-US"/>
        </w:rPr>
        <w:t>II</w:t>
      </w:r>
      <w:r w:rsidR="00624FA3" w:rsidRPr="000F1EB5">
        <w:rPr>
          <w:szCs w:val="24"/>
        </w:rPr>
        <w:t>-ра категория, съгласно чл. 137 от ЗУТ;</w:t>
      </w:r>
    </w:p>
    <w:p w:rsidR="00792540" w:rsidRPr="000F1EB5" w:rsidRDefault="006D09CB" w:rsidP="00114929">
      <w:pPr>
        <w:ind w:firstLine="680"/>
        <w:jc w:val="both"/>
        <w:rPr>
          <w:i/>
          <w:szCs w:val="24"/>
          <w:lang w:val="bg-BG"/>
        </w:rPr>
      </w:pPr>
      <w:r w:rsidRPr="000F1EB5">
        <w:rPr>
          <w:i/>
          <w:szCs w:val="24"/>
          <w:u w:val="single"/>
        </w:rPr>
        <w:t>Това обстоятелство се доказва с представяне на</w:t>
      </w:r>
      <w:r w:rsidRPr="000F1EB5">
        <w:rPr>
          <w:i/>
          <w:szCs w:val="24"/>
          <w:lang w:val="bg-BG"/>
        </w:rPr>
        <w:t xml:space="preserve"> </w:t>
      </w:r>
      <w:r w:rsidR="00792540" w:rsidRPr="000F1EB5">
        <w:rPr>
          <w:lang w:val="bg-BG"/>
        </w:rPr>
        <w:t>заверено от участника копие на</w:t>
      </w:r>
      <w:r w:rsidR="00792540" w:rsidRPr="000F1EB5">
        <w:rPr>
          <w:b/>
          <w:lang w:val="bg-BG"/>
        </w:rPr>
        <w:t xml:space="preserve"> </w:t>
      </w:r>
      <w:r w:rsidR="00792540" w:rsidRPr="000F1EB5">
        <w:rPr>
          <w:lang w:val="bg-BG"/>
        </w:rPr>
        <w:t>Удостоверение за регистрация в Централния професионален регистър на Камарата на строителите за изпълнение на строежи за съответната категория, предмет на настоящата обществена поръчка.</w:t>
      </w:r>
    </w:p>
    <w:p w:rsidR="00624FA3" w:rsidRPr="000F1EB5" w:rsidRDefault="00624FA3" w:rsidP="00624FA3">
      <w:pPr>
        <w:spacing w:line="276" w:lineRule="auto"/>
        <w:ind w:firstLine="680"/>
        <w:jc w:val="both"/>
        <w:rPr>
          <w:i/>
          <w:szCs w:val="24"/>
        </w:rPr>
      </w:pPr>
      <w:r w:rsidRPr="000F1EB5">
        <w:rPr>
          <w:i/>
          <w:szCs w:val="24"/>
        </w:rPr>
        <w:lastRenderedPageBreak/>
        <w:t>Лицето, което ще участва пряко в изпълнението на строителството, трябва да е вписано в ЦПРС и да има издадено удостоверение от Камарата на строителите за изпълнение на строежи за съответната категория, предмет на настоящата обществена поръчка. В тази връзка, участниците доказват посоченото, съгласно чл. 49,</w:t>
      </w:r>
      <w:r w:rsidRPr="000F1EB5">
        <w:rPr>
          <w:i/>
          <w:szCs w:val="24"/>
          <w:lang w:val="bg-BG"/>
        </w:rPr>
        <w:t xml:space="preserve"> </w:t>
      </w:r>
      <w:r w:rsidRPr="000F1EB5">
        <w:rPr>
          <w:i/>
          <w:szCs w:val="24"/>
        </w:rPr>
        <w:t>ал.</w:t>
      </w:r>
      <w:r w:rsidRPr="000F1EB5">
        <w:rPr>
          <w:i/>
          <w:szCs w:val="24"/>
          <w:lang w:val="bg-BG"/>
        </w:rPr>
        <w:t xml:space="preserve"> </w:t>
      </w:r>
      <w:r w:rsidRPr="000F1EB5">
        <w:rPr>
          <w:i/>
          <w:szCs w:val="24"/>
        </w:rPr>
        <w:t>1 от ЗОП. В случай, че участникът е чуждестранно лице, което не е вписано в ЦПРС и не попад</w:t>
      </w:r>
      <w:r w:rsidR="00833265">
        <w:rPr>
          <w:i/>
          <w:szCs w:val="24"/>
        </w:rPr>
        <w:t>а в хипотезата на чл. 3, ал. 2</w:t>
      </w:r>
      <w:r w:rsidRPr="000F1EB5">
        <w:rPr>
          <w:i/>
          <w:szCs w:val="24"/>
        </w:rPr>
        <w:t xml:space="preserve"> от ЗКС, следва към датата на подаване на офертата си, същият да приложи декларация (свободен текст), че се е запознал с условията за вписване в ЦПРС (за повече информация: http://register.ksb.bg/), отговаря на тях и ако бъде определен за изпълнител в 25-дневен срок от получаване на решението за определянето му за изпълнител ще представи изискваните по настоящата точка документ, удостоверяващи вписването му в ЦПРС. Когато участникът е обединение или е предвидил участие на подизпълнители, това изискване се отнася само за този/тези член/ове на обединението, съответно подизпълнител, който ще поеме извършването на строителството.</w:t>
      </w:r>
    </w:p>
    <w:p w:rsidR="00792540" w:rsidRPr="000F1EB5" w:rsidRDefault="00792540" w:rsidP="00C976BE">
      <w:pPr>
        <w:pStyle w:val="BodyTextIndent3"/>
        <w:tabs>
          <w:tab w:val="left" w:pos="0"/>
          <w:tab w:val="left" w:pos="993"/>
        </w:tabs>
        <w:spacing w:before="120"/>
        <w:ind w:left="0"/>
        <w:jc w:val="both"/>
        <w:rPr>
          <w:b/>
          <w:sz w:val="24"/>
          <w:szCs w:val="24"/>
          <w:lang w:eastAsia="en-US"/>
        </w:rPr>
      </w:pPr>
      <w:r w:rsidRPr="000F1EB5">
        <w:rPr>
          <w:b/>
          <w:sz w:val="24"/>
          <w:szCs w:val="24"/>
          <w:lang w:eastAsia="en-US"/>
        </w:rPr>
        <w:t>2.2.</w:t>
      </w:r>
      <w:r w:rsidR="007F16E1" w:rsidRPr="000F1EB5">
        <w:rPr>
          <w:b/>
          <w:sz w:val="24"/>
          <w:szCs w:val="24"/>
          <w:lang w:eastAsia="en-US"/>
        </w:rPr>
        <w:t>3</w:t>
      </w:r>
      <w:r w:rsidRPr="000F1EB5">
        <w:rPr>
          <w:b/>
          <w:sz w:val="24"/>
          <w:szCs w:val="24"/>
          <w:lang w:eastAsia="en-US"/>
        </w:rPr>
        <w:t>. Участни</w:t>
      </w:r>
      <w:r w:rsidR="007F16E1" w:rsidRPr="000F1EB5">
        <w:rPr>
          <w:b/>
          <w:sz w:val="24"/>
          <w:szCs w:val="24"/>
          <w:lang w:eastAsia="en-US"/>
        </w:rPr>
        <w:t>кът</w:t>
      </w:r>
      <w:r w:rsidRPr="000F1EB5">
        <w:rPr>
          <w:b/>
          <w:sz w:val="24"/>
          <w:szCs w:val="24"/>
          <w:lang w:eastAsia="en-US"/>
        </w:rPr>
        <w:t xml:space="preserve"> трябва да притежават следните сертификати: </w:t>
      </w:r>
    </w:p>
    <w:p w:rsidR="00792540" w:rsidRPr="000F1EB5" w:rsidRDefault="00792540" w:rsidP="003777DE">
      <w:pPr>
        <w:numPr>
          <w:ilvl w:val="0"/>
          <w:numId w:val="9"/>
        </w:numPr>
        <w:tabs>
          <w:tab w:val="left" w:pos="993"/>
        </w:tabs>
        <w:ind w:left="0" w:firstLine="709"/>
        <w:jc w:val="both"/>
        <w:rPr>
          <w:szCs w:val="24"/>
          <w:lang w:val="bg-BG"/>
        </w:rPr>
      </w:pPr>
      <w:r w:rsidRPr="000F1EB5">
        <w:rPr>
          <w:szCs w:val="24"/>
          <w:lang w:val="bg-BG"/>
        </w:rPr>
        <w:t xml:space="preserve">по стандарт </w:t>
      </w:r>
      <w:r w:rsidR="007F16E1" w:rsidRPr="000F1EB5">
        <w:rPr>
          <w:szCs w:val="24"/>
          <w:lang w:val="bg-BG"/>
        </w:rPr>
        <w:t xml:space="preserve">БДС </w:t>
      </w:r>
      <w:r w:rsidRPr="000F1EB5">
        <w:rPr>
          <w:szCs w:val="24"/>
          <w:lang w:val="bg-BG"/>
        </w:rPr>
        <w:t>ISO 9001:2008 за система за управление на качеството в строителството или еквивалентен с обхват съобразно предмета на възлаганата обществена поръчка, издаден от акредитирани лица.</w:t>
      </w:r>
    </w:p>
    <w:p w:rsidR="00792540" w:rsidRPr="000F1EB5" w:rsidRDefault="00792540" w:rsidP="00792540">
      <w:pPr>
        <w:spacing w:after="120"/>
        <w:ind w:firstLine="708"/>
        <w:jc w:val="both"/>
        <w:rPr>
          <w:i/>
          <w:szCs w:val="24"/>
        </w:rPr>
      </w:pPr>
      <w:r w:rsidRPr="000F1EB5">
        <w:rPr>
          <w:i/>
          <w:szCs w:val="24"/>
          <w:u w:val="single"/>
        </w:rPr>
        <w:t>Това обстоятелство се доказва с представянето на</w:t>
      </w:r>
      <w:r w:rsidRPr="000F1EB5">
        <w:rPr>
          <w:i/>
          <w:szCs w:val="24"/>
        </w:rPr>
        <w:t xml:space="preserve"> заверено от участника копие на </w:t>
      </w:r>
      <w:r w:rsidR="007F16E1" w:rsidRPr="000F1EB5">
        <w:rPr>
          <w:i/>
          <w:szCs w:val="24"/>
          <w:lang w:val="bg-BG"/>
        </w:rPr>
        <w:t xml:space="preserve">валиден </w:t>
      </w:r>
      <w:r w:rsidRPr="000F1EB5">
        <w:rPr>
          <w:i/>
          <w:szCs w:val="24"/>
        </w:rPr>
        <w:t xml:space="preserve">сертификат ISO 9001:2008 или еквивалент, издаден на името на участника от акредитирана институция или агенция за управление на качеството. </w:t>
      </w:r>
    </w:p>
    <w:p w:rsidR="00792540" w:rsidRPr="000F1EB5" w:rsidRDefault="00792540" w:rsidP="003777DE">
      <w:pPr>
        <w:numPr>
          <w:ilvl w:val="0"/>
          <w:numId w:val="9"/>
        </w:numPr>
        <w:tabs>
          <w:tab w:val="left" w:pos="993"/>
        </w:tabs>
        <w:ind w:left="0" w:right="-1" w:firstLine="709"/>
        <w:jc w:val="both"/>
        <w:rPr>
          <w:szCs w:val="24"/>
          <w:lang w:val="bg-BG"/>
        </w:rPr>
      </w:pPr>
      <w:r w:rsidRPr="000F1EB5">
        <w:rPr>
          <w:szCs w:val="24"/>
          <w:lang w:val="bg-BG"/>
        </w:rPr>
        <w:t xml:space="preserve">по стандарт </w:t>
      </w:r>
      <w:r w:rsidR="007F16E1" w:rsidRPr="000F1EB5">
        <w:rPr>
          <w:szCs w:val="24"/>
          <w:lang w:val="bg-BG"/>
        </w:rPr>
        <w:t xml:space="preserve">БДС </w:t>
      </w:r>
      <w:r w:rsidRPr="000F1EB5">
        <w:rPr>
          <w:szCs w:val="24"/>
          <w:lang w:val="bg-BG"/>
        </w:rPr>
        <w:t>ISO 14001:2004 за опазване на околната среда или еквивалентен с обхват съобразно предмета на възлаганата обществена поръчка, издаден от акредитирани лица.</w:t>
      </w:r>
    </w:p>
    <w:p w:rsidR="00792540" w:rsidRPr="000F1EB5" w:rsidRDefault="00792540" w:rsidP="00792540">
      <w:pPr>
        <w:spacing w:after="120"/>
        <w:ind w:firstLine="708"/>
        <w:jc w:val="both"/>
        <w:rPr>
          <w:i/>
          <w:szCs w:val="24"/>
        </w:rPr>
      </w:pPr>
      <w:r w:rsidRPr="000F1EB5">
        <w:rPr>
          <w:i/>
          <w:szCs w:val="24"/>
          <w:u w:val="single"/>
        </w:rPr>
        <w:t>Това обстоятелство се доказва с представянето на</w:t>
      </w:r>
      <w:r w:rsidRPr="000F1EB5">
        <w:rPr>
          <w:i/>
          <w:szCs w:val="24"/>
        </w:rPr>
        <w:t xml:space="preserve"> заверено от участника копие на </w:t>
      </w:r>
      <w:r w:rsidR="007F16E1" w:rsidRPr="000F1EB5">
        <w:rPr>
          <w:i/>
          <w:szCs w:val="24"/>
          <w:lang w:val="bg-BG"/>
        </w:rPr>
        <w:t>валиден</w:t>
      </w:r>
      <w:r w:rsidR="007F16E1" w:rsidRPr="000F1EB5">
        <w:rPr>
          <w:i/>
          <w:szCs w:val="24"/>
        </w:rPr>
        <w:t xml:space="preserve"> </w:t>
      </w:r>
      <w:r w:rsidRPr="000F1EB5">
        <w:rPr>
          <w:i/>
          <w:szCs w:val="24"/>
        </w:rPr>
        <w:t xml:space="preserve">сертификат </w:t>
      </w:r>
      <w:r w:rsidRPr="000F1EB5">
        <w:rPr>
          <w:szCs w:val="24"/>
          <w:lang w:val="bg-BG"/>
        </w:rPr>
        <w:t xml:space="preserve">ISO 14001:2004 </w:t>
      </w:r>
      <w:r w:rsidRPr="000F1EB5">
        <w:rPr>
          <w:i/>
          <w:szCs w:val="24"/>
        </w:rPr>
        <w:t xml:space="preserve">или еквивалент, издаден на името на участника от акредитирана институция или агенция за управление на качеството. </w:t>
      </w:r>
    </w:p>
    <w:p w:rsidR="00792540" w:rsidRPr="000F1EB5" w:rsidRDefault="00792540" w:rsidP="003777DE">
      <w:pPr>
        <w:numPr>
          <w:ilvl w:val="0"/>
          <w:numId w:val="9"/>
        </w:numPr>
        <w:tabs>
          <w:tab w:val="left" w:pos="993"/>
        </w:tabs>
        <w:ind w:left="0" w:right="-1" w:firstLine="709"/>
        <w:jc w:val="both"/>
        <w:rPr>
          <w:szCs w:val="24"/>
          <w:lang w:val="bg-BG"/>
        </w:rPr>
      </w:pPr>
      <w:r w:rsidRPr="000F1EB5">
        <w:rPr>
          <w:szCs w:val="24"/>
          <w:lang w:val="bg-BG"/>
        </w:rPr>
        <w:t>по стандарт OHSAS 18001:2007 за внедрена система за безопасни условия на труд в строителството или еквивалентен с обхват съобразно предмета на възлаганата обществена поръчка, издаден от акредитирани лица.</w:t>
      </w:r>
    </w:p>
    <w:p w:rsidR="00792540" w:rsidRPr="000F1EB5" w:rsidRDefault="00792540" w:rsidP="00792540">
      <w:pPr>
        <w:spacing w:after="120"/>
        <w:ind w:firstLine="708"/>
        <w:jc w:val="both"/>
        <w:rPr>
          <w:i/>
          <w:szCs w:val="24"/>
        </w:rPr>
      </w:pPr>
      <w:r w:rsidRPr="000F1EB5">
        <w:rPr>
          <w:i/>
          <w:szCs w:val="24"/>
          <w:u w:val="single"/>
        </w:rPr>
        <w:t>Това обстоятелство се доказва с представянето на</w:t>
      </w:r>
      <w:r w:rsidRPr="000F1EB5">
        <w:rPr>
          <w:i/>
          <w:szCs w:val="24"/>
        </w:rPr>
        <w:t xml:space="preserve"> заверено от участника копие на </w:t>
      </w:r>
      <w:r w:rsidR="007F16E1" w:rsidRPr="000F1EB5">
        <w:rPr>
          <w:i/>
          <w:szCs w:val="24"/>
          <w:lang w:val="bg-BG"/>
        </w:rPr>
        <w:t>валиден</w:t>
      </w:r>
      <w:r w:rsidR="007F16E1" w:rsidRPr="000F1EB5">
        <w:rPr>
          <w:i/>
          <w:szCs w:val="24"/>
        </w:rPr>
        <w:t xml:space="preserve"> </w:t>
      </w:r>
      <w:r w:rsidRPr="000F1EB5">
        <w:rPr>
          <w:i/>
          <w:szCs w:val="24"/>
        </w:rPr>
        <w:t xml:space="preserve">сертификат </w:t>
      </w:r>
      <w:r w:rsidRPr="000F1EB5">
        <w:rPr>
          <w:szCs w:val="24"/>
          <w:lang w:val="bg-BG"/>
        </w:rPr>
        <w:t xml:space="preserve">OHSAS 18001:2007 </w:t>
      </w:r>
      <w:r w:rsidRPr="000F1EB5">
        <w:rPr>
          <w:i/>
          <w:szCs w:val="24"/>
        </w:rPr>
        <w:t xml:space="preserve">или еквивалент, издаден на името на участника от акредитирана институция или агенция за управление на качеството. </w:t>
      </w:r>
    </w:p>
    <w:p w:rsidR="007F16E1" w:rsidRPr="000F1EB5" w:rsidRDefault="007F16E1" w:rsidP="00792540">
      <w:pPr>
        <w:ind w:right="61" w:firstLine="709"/>
        <w:jc w:val="both"/>
        <w:rPr>
          <w:b/>
          <w:i/>
          <w:szCs w:val="24"/>
          <w:lang w:val="bg-BG"/>
        </w:rPr>
      </w:pPr>
      <w:r w:rsidRPr="000F1EB5">
        <w:rPr>
          <w:i/>
          <w:szCs w:val="24"/>
          <w:lang w:val="bg-BG"/>
        </w:rPr>
        <w:t>С</w:t>
      </w:r>
      <w:r w:rsidRPr="000F1EB5">
        <w:rPr>
          <w:i/>
          <w:szCs w:val="24"/>
        </w:rPr>
        <w:t>ертификати</w:t>
      </w:r>
      <w:r w:rsidR="0058780E" w:rsidRPr="000F1EB5">
        <w:rPr>
          <w:i/>
          <w:szCs w:val="24"/>
          <w:lang w:val="bg-BG"/>
        </w:rPr>
        <w:t>те</w:t>
      </w:r>
      <w:r w:rsidRPr="000F1EB5">
        <w:rPr>
          <w:i/>
          <w:szCs w:val="24"/>
        </w:rPr>
        <w:t xml:space="preserve">, </w:t>
      </w:r>
      <w:r w:rsidRPr="000F1EB5">
        <w:rPr>
          <w:i/>
          <w:szCs w:val="24"/>
          <w:lang w:val="bg-BG"/>
        </w:rPr>
        <w:t xml:space="preserve">следва да са </w:t>
      </w:r>
      <w:r w:rsidRPr="000F1EB5">
        <w:rPr>
          <w:i/>
          <w:szCs w:val="24"/>
        </w:rPr>
        <w:t xml:space="preserve">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за внедрени: ISO 9001:2008 за система за управление на качеството в строителството или еквивалент с обхват според предмета на поръчката, за която участникът представя оферта, по стандарт ISO 14001:2004 за опазване на околната среда или еквивалентен с обхват според предмета на поръчката, за която участникът представя оферта, и по стандарт </w:t>
      </w:r>
      <w:r w:rsidRPr="000F1EB5">
        <w:rPr>
          <w:i/>
          <w:szCs w:val="24"/>
          <w:lang w:val="en-US"/>
        </w:rPr>
        <w:t xml:space="preserve">OHSAS 18001:2007 </w:t>
      </w:r>
      <w:r w:rsidRPr="000F1EB5">
        <w:rPr>
          <w:i/>
          <w:szCs w:val="24"/>
        </w:rPr>
        <w:t>за внедрена система за безопасни условия на труд или еквивалент с обхват според предмета на обществената поръчка.</w:t>
      </w:r>
    </w:p>
    <w:p w:rsidR="0058780E" w:rsidRPr="000F1EB5" w:rsidRDefault="007F16E1" w:rsidP="0058780E">
      <w:pPr>
        <w:spacing w:line="276" w:lineRule="auto"/>
        <w:ind w:firstLine="680"/>
        <w:jc w:val="both"/>
        <w:rPr>
          <w:i/>
          <w:szCs w:val="24"/>
        </w:rPr>
      </w:pPr>
      <w:r w:rsidRPr="000F1EB5">
        <w:rPr>
          <w:b/>
          <w:i/>
          <w:szCs w:val="24"/>
        </w:rPr>
        <w:lastRenderedPageBreak/>
        <w:t>Забележка:</w:t>
      </w:r>
      <w:r w:rsidRPr="000F1EB5">
        <w:rPr>
          <w:szCs w:val="24"/>
        </w:rPr>
        <w:t xml:space="preserve"> </w:t>
      </w:r>
      <w:r w:rsidR="0058780E" w:rsidRPr="000F1EB5">
        <w:rPr>
          <w:i/>
          <w:szCs w:val="24"/>
        </w:rPr>
        <w:t>Под „с предметен обхват според предмета на обществената поръчка“ следва да се разбира:</w:t>
      </w:r>
      <w:r w:rsidR="0058780E" w:rsidRPr="000F1EB5">
        <w:rPr>
          <w:i/>
          <w:szCs w:val="24"/>
          <w:lang w:val="bg-BG"/>
        </w:rPr>
        <w:t xml:space="preserve"> </w:t>
      </w:r>
      <w:r w:rsidR="0058780E" w:rsidRPr="000F1EB5">
        <w:rPr>
          <w:i/>
          <w:szCs w:val="24"/>
        </w:rPr>
        <w:t xml:space="preserve">„изграждане/ основен ремонт/ реконструкция/ преустройство на лечебно заведение или на жилищна, административна или обществена сграда“. </w:t>
      </w:r>
    </w:p>
    <w:p w:rsidR="00792540" w:rsidRPr="000F1EB5" w:rsidRDefault="0058780E" w:rsidP="00792540">
      <w:pPr>
        <w:ind w:right="61" w:firstLine="709"/>
        <w:jc w:val="both"/>
        <w:rPr>
          <w:i/>
          <w:szCs w:val="24"/>
          <w:lang w:val="bg-BG"/>
        </w:rPr>
      </w:pPr>
      <w:r w:rsidRPr="000F1EB5">
        <w:rPr>
          <w:b/>
          <w:i/>
          <w:szCs w:val="24"/>
        </w:rPr>
        <w:t>Забележка:</w:t>
      </w:r>
      <w:r w:rsidRPr="000F1EB5">
        <w:rPr>
          <w:b/>
          <w:i/>
          <w:szCs w:val="24"/>
          <w:lang w:val="bg-BG"/>
        </w:rPr>
        <w:t xml:space="preserve"> </w:t>
      </w:r>
      <w:r w:rsidR="00792540" w:rsidRPr="000F1EB5">
        <w:rPr>
          <w:i/>
          <w:szCs w:val="24"/>
          <w:lang w:val="bg-BG"/>
        </w:rPr>
        <w:t>Възложителят ще приема и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r w:rsidR="007F16E1" w:rsidRPr="000F1EB5">
        <w:rPr>
          <w:i/>
          <w:szCs w:val="24"/>
          <w:lang w:val="bg-BG"/>
        </w:rPr>
        <w:t xml:space="preserve"> или за опазване на околната среда</w:t>
      </w:r>
      <w:r w:rsidR="00792540" w:rsidRPr="000F1EB5">
        <w:rPr>
          <w:i/>
          <w:szCs w:val="24"/>
          <w:lang w:val="bg-BG"/>
        </w:rPr>
        <w:t>.</w:t>
      </w:r>
    </w:p>
    <w:p w:rsidR="007F16E1" w:rsidRPr="000F1EB5" w:rsidRDefault="007F16E1" w:rsidP="0058780E">
      <w:pPr>
        <w:spacing w:before="120"/>
        <w:jc w:val="both"/>
        <w:rPr>
          <w:lang w:val="bg-BG" w:eastAsia="bg-BG"/>
        </w:rPr>
      </w:pPr>
      <w:r w:rsidRPr="000F1EB5">
        <w:rPr>
          <w:b/>
          <w:szCs w:val="24"/>
        </w:rPr>
        <w:t>2.2.</w:t>
      </w:r>
      <w:r w:rsidR="00C976BE" w:rsidRPr="000F1EB5">
        <w:rPr>
          <w:b/>
          <w:szCs w:val="24"/>
          <w:lang w:val="bg-BG"/>
        </w:rPr>
        <w:t>4</w:t>
      </w:r>
      <w:r w:rsidRPr="000F1EB5">
        <w:rPr>
          <w:b/>
          <w:szCs w:val="24"/>
        </w:rPr>
        <w:t>.</w:t>
      </w:r>
      <w:r w:rsidRPr="000F1EB5">
        <w:rPr>
          <w:szCs w:val="24"/>
        </w:rPr>
        <w:t xml:space="preserve"> </w:t>
      </w:r>
      <w:r w:rsidRPr="000F1EB5">
        <w:rPr>
          <w:lang w:val="bg-BG" w:eastAsia="bg-BG"/>
        </w:rPr>
        <w:t xml:space="preserve">Участникът, следва да разполага с екип за изпълнение на строителството: лица, които извършват техническото ръководство при изпълнение на строителството, </w:t>
      </w:r>
      <w:r w:rsidRPr="000F1EB5">
        <w:rPr>
          <w:color w:val="000000"/>
          <w:lang w:val="bg-BG"/>
        </w:rPr>
        <w:t>включващ специалисти с позиции, квалификация и професионален опит</w:t>
      </w:r>
      <w:r w:rsidRPr="000F1EB5">
        <w:rPr>
          <w:lang w:val="bg-BG" w:eastAsia="bg-BG"/>
        </w:rPr>
        <w:t xml:space="preserve">, както следва: </w:t>
      </w:r>
    </w:p>
    <w:p w:rsidR="007F16E1" w:rsidRPr="000F1EB5" w:rsidRDefault="007F16E1" w:rsidP="00C976BE">
      <w:pPr>
        <w:spacing w:before="120" w:after="120"/>
        <w:ind w:firstLine="720"/>
        <w:jc w:val="both"/>
        <w:rPr>
          <w:lang w:val="bg-BG"/>
        </w:rPr>
      </w:pPr>
      <w:r w:rsidRPr="000F1EB5">
        <w:rPr>
          <w:b/>
          <w:lang w:val="bg-BG"/>
        </w:rPr>
        <w:t>Минималните изисквания към състава на екипа са следните:</w:t>
      </w:r>
    </w:p>
    <w:p w:rsidR="00C976BE" w:rsidRPr="000F1EB5" w:rsidRDefault="00C976BE" w:rsidP="003777DE">
      <w:pPr>
        <w:pStyle w:val="ListParagraph"/>
        <w:numPr>
          <w:ilvl w:val="0"/>
          <w:numId w:val="17"/>
        </w:numPr>
        <w:ind w:hanging="11"/>
        <w:jc w:val="both"/>
        <w:rPr>
          <w:szCs w:val="24"/>
        </w:rPr>
      </w:pPr>
      <w:r w:rsidRPr="000F1EB5">
        <w:rPr>
          <w:szCs w:val="24"/>
        </w:rPr>
        <w:t xml:space="preserve">Ръководител обект: </w:t>
      </w:r>
    </w:p>
    <w:p w:rsidR="00C976BE" w:rsidRPr="000F1EB5" w:rsidRDefault="00C976BE" w:rsidP="00C976BE">
      <w:pPr>
        <w:spacing w:before="120"/>
        <w:ind w:firstLine="680"/>
        <w:jc w:val="both"/>
        <w:rPr>
          <w:szCs w:val="24"/>
        </w:rPr>
      </w:pPr>
      <w:r w:rsidRPr="000F1EB5">
        <w:rPr>
          <w:szCs w:val="24"/>
        </w:rPr>
        <w:t>- строителен инженер с висше образование по специалност ПГС/ССС или еквивалентна и образователно-квалификационна степен – магистър, отговарящ на изискванията на чл.163 а от ЗУТ. Техническата правоспособност може да бъде призната на чуждестранно лице при условията на взаимност, установени за всеки конкретен случай, когато същото лице притежава диплома, легализирана по съответния ред, и когато отговаря на изискванията на този закон.</w:t>
      </w:r>
    </w:p>
    <w:p w:rsidR="00C976BE" w:rsidRPr="000F1EB5" w:rsidRDefault="00C976BE" w:rsidP="00C976BE">
      <w:pPr>
        <w:ind w:firstLine="680"/>
        <w:jc w:val="both"/>
        <w:rPr>
          <w:szCs w:val="24"/>
        </w:rPr>
      </w:pPr>
      <w:r w:rsidRPr="000F1EB5">
        <w:rPr>
          <w:szCs w:val="24"/>
        </w:rPr>
        <w:t>- минимум 5 (пет) години; минимален трудов стаж като Ръководител проекти, Директор/Началник обекти, минимум 5 години;</w:t>
      </w:r>
    </w:p>
    <w:p w:rsidR="00C976BE" w:rsidRPr="000F1EB5" w:rsidRDefault="00C976BE" w:rsidP="003777DE">
      <w:pPr>
        <w:pStyle w:val="ListParagraph"/>
        <w:numPr>
          <w:ilvl w:val="0"/>
          <w:numId w:val="17"/>
        </w:numPr>
        <w:spacing w:before="120"/>
        <w:ind w:hanging="11"/>
        <w:jc w:val="both"/>
        <w:rPr>
          <w:szCs w:val="24"/>
        </w:rPr>
      </w:pPr>
      <w:r w:rsidRPr="000F1EB5">
        <w:rPr>
          <w:szCs w:val="24"/>
        </w:rPr>
        <w:t>Технически ръководител по част „АС“:</w:t>
      </w:r>
    </w:p>
    <w:p w:rsidR="00C976BE" w:rsidRPr="000F1EB5" w:rsidRDefault="00C976BE" w:rsidP="00C976BE">
      <w:pPr>
        <w:spacing w:before="120"/>
        <w:ind w:firstLine="680"/>
        <w:jc w:val="both"/>
        <w:rPr>
          <w:szCs w:val="24"/>
        </w:rPr>
      </w:pPr>
      <w:r w:rsidRPr="000F1EB5">
        <w:rPr>
          <w:szCs w:val="24"/>
        </w:rPr>
        <w:t>строителен инженер с висше образование по специалност ПГС/ССС или еквивалентна и образователно-квалификационна степен – „магистър“, отговарящ на изискванията на чл.163 а от ЗУТ. Техническата правоспособност може да бъде призната на чуждестранно лице при условията на взаимност, установени за всеки конкретен случай, когато същото лице притежава диплома, легализирана по съответния ред, и когато отговаря на изискванията на този закон.</w:t>
      </w:r>
    </w:p>
    <w:p w:rsidR="00C976BE" w:rsidRPr="000F1EB5" w:rsidRDefault="00C976BE" w:rsidP="00C976BE">
      <w:pPr>
        <w:spacing w:line="276" w:lineRule="auto"/>
        <w:ind w:firstLine="680"/>
        <w:jc w:val="both"/>
        <w:rPr>
          <w:szCs w:val="24"/>
        </w:rPr>
      </w:pPr>
      <w:r w:rsidRPr="000F1EB5">
        <w:rPr>
          <w:szCs w:val="24"/>
        </w:rPr>
        <w:t xml:space="preserve">-  трудов стаж по специалността - минимум 5 </w:t>
      </w:r>
      <w:r w:rsidRPr="000F1EB5">
        <w:rPr>
          <w:szCs w:val="24"/>
          <w:lang w:val="en-US"/>
        </w:rPr>
        <w:t>(</w:t>
      </w:r>
      <w:r w:rsidRPr="000F1EB5">
        <w:rPr>
          <w:szCs w:val="24"/>
        </w:rPr>
        <w:t>пет</w:t>
      </w:r>
      <w:r w:rsidRPr="000F1EB5">
        <w:rPr>
          <w:szCs w:val="24"/>
          <w:lang w:val="en-US"/>
        </w:rPr>
        <w:t>)</w:t>
      </w:r>
      <w:r w:rsidRPr="000F1EB5">
        <w:rPr>
          <w:szCs w:val="24"/>
        </w:rPr>
        <w:t xml:space="preserve"> години; </w:t>
      </w:r>
    </w:p>
    <w:p w:rsidR="00C976BE" w:rsidRPr="000F1EB5" w:rsidRDefault="00C976BE" w:rsidP="003777DE">
      <w:pPr>
        <w:pStyle w:val="ListParagraph"/>
        <w:numPr>
          <w:ilvl w:val="0"/>
          <w:numId w:val="17"/>
        </w:numPr>
        <w:spacing w:before="120" w:after="120"/>
        <w:ind w:hanging="11"/>
        <w:jc w:val="both"/>
        <w:rPr>
          <w:szCs w:val="24"/>
        </w:rPr>
      </w:pPr>
      <w:r w:rsidRPr="000F1EB5">
        <w:rPr>
          <w:szCs w:val="24"/>
        </w:rPr>
        <w:t>Технически ръководител по част „ОВиК“</w:t>
      </w:r>
    </w:p>
    <w:p w:rsidR="00C976BE" w:rsidRPr="000F1EB5" w:rsidRDefault="00C976BE" w:rsidP="00C976BE">
      <w:pPr>
        <w:spacing w:line="276" w:lineRule="auto"/>
        <w:ind w:firstLine="708"/>
        <w:jc w:val="both"/>
        <w:rPr>
          <w:szCs w:val="24"/>
        </w:rPr>
      </w:pPr>
      <w:r w:rsidRPr="000F1EB5">
        <w:rPr>
          <w:szCs w:val="24"/>
        </w:rPr>
        <w:t>- машинен инженер с висше образование по специалност „Топлотехника“ или „Топлинна и масообменна техника“ или еквивалентна, отговарящ на изискванията на чл.163 а от ЗУТ. Техническата правоспособност може да бъде призната на чуждестранно лице при условията на взаимност, установени за всеки конкретен случай, когато същото лице притежава диплома, легализирана по съответния ред, и когато отговаря на изискванията на този закон.</w:t>
      </w:r>
    </w:p>
    <w:p w:rsidR="00C976BE" w:rsidRPr="000F1EB5" w:rsidRDefault="00C976BE" w:rsidP="00C976BE">
      <w:pPr>
        <w:spacing w:line="276" w:lineRule="auto"/>
        <w:ind w:firstLine="708"/>
        <w:jc w:val="both"/>
        <w:rPr>
          <w:szCs w:val="24"/>
        </w:rPr>
      </w:pPr>
      <w:r w:rsidRPr="000F1EB5">
        <w:rPr>
          <w:szCs w:val="24"/>
        </w:rPr>
        <w:t xml:space="preserve">- трудов стаж по специалността – минимум 1 </w:t>
      </w:r>
      <w:r w:rsidRPr="000F1EB5">
        <w:rPr>
          <w:szCs w:val="24"/>
          <w:lang w:val="en-US"/>
        </w:rPr>
        <w:t>(</w:t>
      </w:r>
      <w:r w:rsidRPr="000F1EB5">
        <w:rPr>
          <w:szCs w:val="24"/>
        </w:rPr>
        <w:t>една</w:t>
      </w:r>
      <w:r w:rsidRPr="000F1EB5">
        <w:rPr>
          <w:szCs w:val="24"/>
          <w:lang w:val="en-US"/>
        </w:rPr>
        <w:t>)</w:t>
      </w:r>
      <w:r w:rsidRPr="000F1EB5">
        <w:rPr>
          <w:szCs w:val="24"/>
        </w:rPr>
        <w:t xml:space="preserve"> година. </w:t>
      </w:r>
    </w:p>
    <w:p w:rsidR="00C976BE" w:rsidRPr="000F1EB5" w:rsidRDefault="00C976BE" w:rsidP="003777DE">
      <w:pPr>
        <w:pStyle w:val="ListParagraph"/>
        <w:numPr>
          <w:ilvl w:val="0"/>
          <w:numId w:val="17"/>
        </w:numPr>
        <w:spacing w:before="120" w:after="120"/>
        <w:ind w:hanging="11"/>
        <w:jc w:val="both"/>
        <w:rPr>
          <w:szCs w:val="24"/>
        </w:rPr>
      </w:pPr>
      <w:r w:rsidRPr="000F1EB5">
        <w:rPr>
          <w:szCs w:val="24"/>
        </w:rPr>
        <w:t>Технически ръководител по част „Електро“</w:t>
      </w:r>
    </w:p>
    <w:p w:rsidR="00C976BE" w:rsidRPr="000F1EB5" w:rsidRDefault="00C976BE" w:rsidP="00C976BE">
      <w:pPr>
        <w:spacing w:line="276" w:lineRule="auto"/>
        <w:ind w:firstLine="708"/>
        <w:jc w:val="both"/>
        <w:rPr>
          <w:szCs w:val="24"/>
        </w:rPr>
      </w:pPr>
      <w:r w:rsidRPr="000F1EB5">
        <w:rPr>
          <w:szCs w:val="24"/>
        </w:rPr>
        <w:t>- с висше образование, образователно-квалификационна степен „магистър“ или еквивалентна с призната квалификация „електроинженер“, отговарящ на изискванията на чл.163 а от ЗУТ. Техническата правоспособност може да бъде призната на чуждестранно лице при условията на взаимност, установени за всеки конкретен случай, когато същото лице притежава диплома, легализирана по съответния ред, и когато отговаря на изискванията на този закон.</w:t>
      </w:r>
    </w:p>
    <w:p w:rsidR="00C976BE" w:rsidRPr="000F1EB5" w:rsidRDefault="00C976BE" w:rsidP="00C976BE">
      <w:pPr>
        <w:spacing w:line="276" w:lineRule="auto"/>
        <w:ind w:firstLine="708"/>
        <w:jc w:val="both"/>
        <w:rPr>
          <w:szCs w:val="24"/>
          <w:lang w:val="bg-BG"/>
        </w:rPr>
      </w:pPr>
      <w:r w:rsidRPr="000F1EB5">
        <w:rPr>
          <w:szCs w:val="24"/>
        </w:rPr>
        <w:t xml:space="preserve">- трудов стаж по специалността – минимум 1 </w:t>
      </w:r>
      <w:r w:rsidRPr="000F1EB5">
        <w:rPr>
          <w:szCs w:val="24"/>
          <w:lang w:val="en-US"/>
        </w:rPr>
        <w:t>(</w:t>
      </w:r>
      <w:r w:rsidRPr="000F1EB5">
        <w:rPr>
          <w:szCs w:val="24"/>
        </w:rPr>
        <w:t>една</w:t>
      </w:r>
      <w:r w:rsidRPr="000F1EB5">
        <w:rPr>
          <w:szCs w:val="24"/>
          <w:lang w:val="en-US"/>
        </w:rPr>
        <w:t>)</w:t>
      </w:r>
      <w:r w:rsidRPr="000F1EB5">
        <w:rPr>
          <w:szCs w:val="24"/>
        </w:rPr>
        <w:t xml:space="preserve"> година.</w:t>
      </w:r>
    </w:p>
    <w:p w:rsidR="00C976BE" w:rsidRPr="000F1EB5" w:rsidRDefault="00C976BE" w:rsidP="003777DE">
      <w:pPr>
        <w:pStyle w:val="ListParagraph"/>
        <w:numPr>
          <w:ilvl w:val="0"/>
          <w:numId w:val="17"/>
        </w:numPr>
        <w:spacing w:before="120" w:after="120"/>
        <w:ind w:firstLine="680"/>
        <w:jc w:val="both"/>
        <w:rPr>
          <w:szCs w:val="24"/>
        </w:rPr>
      </w:pPr>
      <w:r w:rsidRPr="000F1EB5">
        <w:rPr>
          <w:szCs w:val="24"/>
        </w:rPr>
        <w:t>Технически ръководител по част „ВиК“</w:t>
      </w:r>
    </w:p>
    <w:p w:rsidR="00C976BE" w:rsidRPr="000F1EB5" w:rsidRDefault="00C976BE" w:rsidP="00C976BE">
      <w:pPr>
        <w:spacing w:line="276" w:lineRule="auto"/>
        <w:ind w:firstLine="708"/>
        <w:jc w:val="both"/>
        <w:rPr>
          <w:szCs w:val="24"/>
        </w:rPr>
      </w:pPr>
      <w:r w:rsidRPr="000F1EB5">
        <w:rPr>
          <w:szCs w:val="24"/>
        </w:rPr>
        <w:lastRenderedPageBreak/>
        <w:t>- с висше образование, образователно-квалификационна степен „магистър“ или еквивалентна с призната квалификация „ВиК инженер“, отговарящ на изискванията на чл.163 а от ЗУТ. Техническата правоспособност може да бъде призната на чуждестранно лице при условията на взаимност, установени за всеки конкретен случай, когато същото лице притежава диплома, легализирана по съответния ред, и когато отговаря на изискванията на този закон.</w:t>
      </w:r>
    </w:p>
    <w:p w:rsidR="00C976BE" w:rsidRPr="000F1EB5" w:rsidRDefault="00C976BE" w:rsidP="00C976BE">
      <w:pPr>
        <w:spacing w:line="276" w:lineRule="auto"/>
        <w:ind w:firstLine="708"/>
        <w:jc w:val="both"/>
        <w:rPr>
          <w:szCs w:val="24"/>
        </w:rPr>
      </w:pPr>
      <w:r w:rsidRPr="000F1EB5">
        <w:rPr>
          <w:szCs w:val="24"/>
        </w:rPr>
        <w:t xml:space="preserve">- трудов стаж по специалността – минимум 1 </w:t>
      </w:r>
      <w:r w:rsidRPr="000F1EB5">
        <w:rPr>
          <w:szCs w:val="24"/>
          <w:lang w:val="en-US"/>
        </w:rPr>
        <w:t>(</w:t>
      </w:r>
      <w:r w:rsidRPr="000F1EB5">
        <w:rPr>
          <w:szCs w:val="24"/>
        </w:rPr>
        <w:t>една</w:t>
      </w:r>
      <w:r w:rsidRPr="000F1EB5">
        <w:rPr>
          <w:szCs w:val="24"/>
          <w:lang w:val="en-US"/>
        </w:rPr>
        <w:t>)</w:t>
      </w:r>
      <w:r w:rsidRPr="000F1EB5">
        <w:rPr>
          <w:szCs w:val="24"/>
        </w:rPr>
        <w:t xml:space="preserve"> година.</w:t>
      </w:r>
    </w:p>
    <w:p w:rsidR="00C976BE" w:rsidRPr="000F1EB5" w:rsidRDefault="00C976BE" w:rsidP="003777DE">
      <w:pPr>
        <w:pStyle w:val="ListParagraph"/>
        <w:numPr>
          <w:ilvl w:val="0"/>
          <w:numId w:val="17"/>
        </w:numPr>
        <w:spacing w:before="120" w:after="120"/>
        <w:ind w:firstLine="680"/>
        <w:jc w:val="both"/>
        <w:rPr>
          <w:szCs w:val="24"/>
        </w:rPr>
      </w:pPr>
      <w:r w:rsidRPr="000F1EB5">
        <w:rPr>
          <w:szCs w:val="24"/>
        </w:rPr>
        <w:t xml:space="preserve">Специалист контрол на качеството: </w:t>
      </w:r>
    </w:p>
    <w:p w:rsidR="00C976BE" w:rsidRPr="000F1EB5" w:rsidRDefault="00C976BE" w:rsidP="00C976BE">
      <w:pPr>
        <w:spacing w:line="276" w:lineRule="auto"/>
        <w:ind w:firstLine="680"/>
        <w:jc w:val="both"/>
        <w:rPr>
          <w:szCs w:val="24"/>
        </w:rPr>
      </w:pPr>
      <w:r w:rsidRPr="000F1EB5">
        <w:rPr>
          <w:szCs w:val="24"/>
        </w:rPr>
        <w:t>- минимум средно специално образование с образователна степен „Строителен техник“ или еквивалентна с четиригодишен курс на обучение и придобита професионална квалификация в областите "Архитектура и строителство", или строителен инженер с висше образование по специалност ПГС/ССС или еквивалентна и образователно-квалификационна степен – минимум бакалавър. Техническата правоспособност може да бъде призната на чуждестранно лице при условията на взаимност, установени за всеки конкретен случай, когато същото лице притежава диплома, легализирана по съответния ред, и когато отговаря на изискванията на този закон.</w:t>
      </w:r>
    </w:p>
    <w:p w:rsidR="00C976BE" w:rsidRPr="000F1EB5" w:rsidRDefault="00C976BE" w:rsidP="00C976BE">
      <w:pPr>
        <w:pStyle w:val="ListParagraph"/>
        <w:spacing w:line="276" w:lineRule="auto"/>
        <w:ind w:left="0" w:firstLine="680"/>
        <w:jc w:val="both"/>
        <w:rPr>
          <w:szCs w:val="24"/>
          <w:lang w:val="bg-BG"/>
        </w:rPr>
      </w:pPr>
      <w:r w:rsidRPr="000F1EB5">
        <w:rPr>
          <w:szCs w:val="24"/>
        </w:rPr>
        <w:t>- притежаващ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w:t>
      </w:r>
    </w:p>
    <w:p w:rsidR="00C976BE" w:rsidRPr="000F1EB5" w:rsidRDefault="00C976BE" w:rsidP="00C976BE">
      <w:pPr>
        <w:pStyle w:val="ListParagraph"/>
        <w:spacing w:line="276" w:lineRule="auto"/>
        <w:ind w:left="0" w:firstLine="680"/>
        <w:jc w:val="both"/>
        <w:rPr>
          <w:szCs w:val="24"/>
        </w:rPr>
      </w:pPr>
      <w:r w:rsidRPr="000F1EB5">
        <w:rPr>
          <w:szCs w:val="24"/>
          <w:lang w:val="bg-BG"/>
        </w:rPr>
        <w:t xml:space="preserve">- </w:t>
      </w:r>
      <w:r w:rsidRPr="000F1EB5">
        <w:rPr>
          <w:szCs w:val="24"/>
        </w:rPr>
        <w:t>със стаж не по – малко от 3 г. като СКК.</w:t>
      </w:r>
    </w:p>
    <w:p w:rsidR="00C976BE" w:rsidRPr="000F1EB5" w:rsidRDefault="00C976BE" w:rsidP="003777DE">
      <w:pPr>
        <w:pStyle w:val="ListParagraph"/>
        <w:numPr>
          <w:ilvl w:val="0"/>
          <w:numId w:val="18"/>
        </w:numPr>
        <w:spacing w:before="120" w:after="120"/>
        <w:ind w:left="1395" w:hanging="357"/>
        <w:jc w:val="both"/>
        <w:rPr>
          <w:szCs w:val="24"/>
        </w:rPr>
      </w:pPr>
      <w:r w:rsidRPr="000F1EB5">
        <w:rPr>
          <w:szCs w:val="24"/>
        </w:rPr>
        <w:t xml:space="preserve">Координатор по безопасност и здраве: </w:t>
      </w:r>
    </w:p>
    <w:p w:rsidR="00C976BE" w:rsidRPr="000F1EB5" w:rsidRDefault="00C976BE" w:rsidP="00C976BE">
      <w:pPr>
        <w:spacing w:line="276" w:lineRule="auto"/>
        <w:ind w:firstLine="680"/>
        <w:jc w:val="both"/>
        <w:rPr>
          <w:szCs w:val="24"/>
        </w:rPr>
      </w:pPr>
      <w:r w:rsidRPr="000F1EB5">
        <w:rPr>
          <w:szCs w:val="24"/>
        </w:rPr>
        <w:t xml:space="preserve">- отговарящ на изискванията по чл. 5 ал. 2 от Наредба №2 за минималните изисквания за здравословни и безопасни условия на труд при извършване на строителни и монтажни работи; със стаж не по-малко от 3 г. като КБЗ, ТБОУТ или еквивалентна, съгласно изискванията на ЗЗБУТ и Наредба №/ 2004г. на МРРБ. </w:t>
      </w:r>
    </w:p>
    <w:p w:rsidR="00C976BE" w:rsidRPr="000F1EB5" w:rsidRDefault="00C976BE" w:rsidP="00C976BE">
      <w:pPr>
        <w:spacing w:line="276" w:lineRule="auto"/>
        <w:ind w:firstLine="680"/>
        <w:jc w:val="both"/>
        <w:rPr>
          <w:szCs w:val="24"/>
          <w:highlight w:val="red"/>
        </w:rPr>
      </w:pPr>
      <w:r w:rsidRPr="000F1EB5">
        <w:rPr>
          <w:i/>
          <w:szCs w:val="24"/>
          <w:u w:val="single"/>
        </w:rPr>
        <w:t>Това обстоятелство се доказва с представянето на</w:t>
      </w:r>
      <w:r w:rsidRPr="000F1EB5">
        <w:rPr>
          <w:i/>
          <w:szCs w:val="24"/>
        </w:rPr>
        <w:t xml:space="preserve"> </w:t>
      </w:r>
      <w:r w:rsidRPr="000F1EB5">
        <w:rPr>
          <w:szCs w:val="24"/>
        </w:rPr>
        <w:t xml:space="preserve">декларация, съдържаща списък на лицата, които участникът ще осигури за изпълнение на поръчката. В декларацията се посочват данни относно придобитото образование, квалификация, придобити сертификационни документи и документи за придобития стаж/професионален опит. </w:t>
      </w:r>
    </w:p>
    <w:p w:rsidR="00C976BE" w:rsidRPr="000F1EB5" w:rsidRDefault="00CC2EDA" w:rsidP="00C976BE">
      <w:pPr>
        <w:ind w:firstLine="680"/>
        <w:jc w:val="both"/>
        <w:rPr>
          <w:i/>
          <w:iCs/>
          <w:szCs w:val="24"/>
        </w:rPr>
      </w:pPr>
      <w:r w:rsidRPr="000F1EB5">
        <w:rPr>
          <w:i/>
          <w:iCs/>
          <w:szCs w:val="24"/>
        </w:rPr>
        <w:t>*</w:t>
      </w:r>
      <w:r w:rsidR="00C976BE" w:rsidRPr="000F1EB5">
        <w:rPr>
          <w:i/>
          <w:iCs/>
          <w:szCs w:val="24"/>
        </w:rPr>
        <w:t>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w:t>
      </w:r>
      <w:r w:rsidRPr="000F1EB5">
        <w:rPr>
          <w:i/>
          <w:iCs/>
          <w:szCs w:val="24"/>
        </w:rPr>
        <w:t xml:space="preserve">ние ресурсите на третите лица. </w:t>
      </w:r>
      <w:r w:rsidR="00C976BE" w:rsidRPr="000F1EB5">
        <w:rPr>
          <w:i/>
          <w:iCs/>
          <w:szCs w:val="24"/>
        </w:rPr>
        <w:t>За целите посочени в предходното изречение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C976BE" w:rsidRPr="000F1EB5" w:rsidRDefault="00CC2EDA" w:rsidP="00C976BE">
      <w:pPr>
        <w:spacing w:line="276" w:lineRule="auto"/>
        <w:ind w:firstLine="680"/>
        <w:jc w:val="both"/>
        <w:rPr>
          <w:i/>
          <w:iCs/>
          <w:szCs w:val="24"/>
          <w:lang w:val="bg-BG"/>
        </w:rPr>
      </w:pPr>
      <w:r w:rsidRPr="000F1EB5">
        <w:rPr>
          <w:i/>
          <w:iCs/>
          <w:szCs w:val="24"/>
        </w:rPr>
        <w:t>**</w:t>
      </w:r>
      <w:r w:rsidR="00C976BE" w:rsidRPr="000F1EB5">
        <w:rPr>
          <w:i/>
          <w:iCs/>
          <w:szCs w:val="24"/>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В случаите по чл. 49 от ЗОП изискването за регистрация се доказва от участника в обединението, който ще изпълни съответната дейност.</w:t>
      </w:r>
    </w:p>
    <w:p w:rsidR="00114929" w:rsidRPr="000F1EB5" w:rsidRDefault="00114929" w:rsidP="00C976BE">
      <w:pPr>
        <w:spacing w:line="276" w:lineRule="auto"/>
        <w:ind w:firstLine="680"/>
        <w:jc w:val="both"/>
        <w:rPr>
          <w:i/>
          <w:iCs/>
          <w:szCs w:val="24"/>
          <w:lang w:val="bg-BG"/>
        </w:rPr>
      </w:pPr>
    </w:p>
    <w:p w:rsidR="00114929" w:rsidRPr="000F1EB5" w:rsidRDefault="00114929" w:rsidP="00C976BE">
      <w:pPr>
        <w:spacing w:line="276" w:lineRule="auto"/>
        <w:ind w:firstLine="680"/>
        <w:jc w:val="both"/>
        <w:rPr>
          <w:i/>
          <w:iCs/>
          <w:szCs w:val="24"/>
          <w:lang w:val="bg-BG"/>
        </w:rPr>
      </w:pPr>
    </w:p>
    <w:p w:rsidR="00114929" w:rsidRPr="000F1EB5" w:rsidRDefault="00114929" w:rsidP="00C976BE">
      <w:pPr>
        <w:spacing w:line="276" w:lineRule="auto"/>
        <w:ind w:firstLine="680"/>
        <w:jc w:val="both"/>
        <w:rPr>
          <w:i/>
          <w:iCs/>
          <w:szCs w:val="24"/>
          <w:lang w:val="bg-BG"/>
        </w:rPr>
      </w:pPr>
    </w:p>
    <w:bookmarkEnd w:id="0"/>
    <w:p w:rsidR="00AF38D1" w:rsidRPr="000F1EB5" w:rsidRDefault="00AF38D1" w:rsidP="00CC2EDA">
      <w:pPr>
        <w:autoSpaceDE w:val="0"/>
        <w:autoSpaceDN w:val="0"/>
        <w:adjustRightInd w:val="0"/>
        <w:ind w:right="6"/>
        <w:jc w:val="both"/>
        <w:rPr>
          <w:b/>
          <w:bCs/>
          <w:szCs w:val="24"/>
          <w:lang w:val="bg-BG"/>
        </w:rPr>
      </w:pPr>
      <w:r w:rsidRPr="000F1EB5">
        <w:rPr>
          <w:b/>
          <w:bCs/>
          <w:szCs w:val="24"/>
        </w:rPr>
        <w:lastRenderedPageBreak/>
        <w:t>3.</w:t>
      </w:r>
      <w:r w:rsidRPr="000F1EB5">
        <w:rPr>
          <w:szCs w:val="24"/>
        </w:rPr>
        <w:t xml:space="preserve"> </w:t>
      </w:r>
      <w:r w:rsidRPr="000F1EB5">
        <w:rPr>
          <w:b/>
          <w:bCs/>
          <w:szCs w:val="24"/>
        </w:rPr>
        <w:t>СЪДЪРЖАНИЕ НА ОФЕРТАТА</w:t>
      </w:r>
    </w:p>
    <w:p w:rsidR="00CC2EDA" w:rsidRPr="000F1EB5" w:rsidRDefault="00CC2EDA" w:rsidP="007E047D">
      <w:pPr>
        <w:autoSpaceDE w:val="0"/>
        <w:autoSpaceDN w:val="0"/>
        <w:adjustRightInd w:val="0"/>
        <w:ind w:left="57" w:right="6" w:firstLine="686"/>
        <w:jc w:val="both"/>
        <w:rPr>
          <w:b/>
          <w:bCs/>
          <w:szCs w:val="24"/>
          <w:lang w:val="bg-BG"/>
        </w:rPr>
      </w:pPr>
    </w:p>
    <w:p w:rsidR="00CC2EDA" w:rsidRPr="000F1EB5" w:rsidRDefault="00CC2EDA" w:rsidP="00CC2EDA">
      <w:pPr>
        <w:spacing w:line="20" w:lineRule="atLeast"/>
        <w:jc w:val="both"/>
        <w:rPr>
          <w:szCs w:val="24"/>
        </w:rPr>
      </w:pPr>
      <w:r w:rsidRPr="000F1EB5">
        <w:rPr>
          <w:szCs w:val="24"/>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CC2EDA" w:rsidRPr="000F1EB5" w:rsidRDefault="00CC2EDA" w:rsidP="00CC2EDA">
      <w:pPr>
        <w:spacing w:line="20" w:lineRule="atLeast"/>
        <w:jc w:val="both"/>
        <w:rPr>
          <w:b/>
          <w:i/>
          <w:szCs w:val="24"/>
        </w:rPr>
      </w:pPr>
      <w:r w:rsidRPr="000F1EB5">
        <w:rPr>
          <w:b/>
          <w:bCs/>
          <w:i/>
          <w:szCs w:val="24"/>
        </w:rPr>
        <w:t>Плик №1</w:t>
      </w:r>
      <w:r w:rsidRPr="000F1EB5">
        <w:rPr>
          <w:b/>
          <w:i/>
          <w:szCs w:val="24"/>
        </w:rPr>
        <w:t xml:space="preserve"> с надпис: „Документи за подбор”. </w:t>
      </w:r>
    </w:p>
    <w:p w:rsidR="00CC2EDA" w:rsidRPr="000F1EB5" w:rsidRDefault="00CC2EDA" w:rsidP="00CC2EDA">
      <w:pPr>
        <w:spacing w:line="20" w:lineRule="atLeast"/>
        <w:jc w:val="both"/>
        <w:rPr>
          <w:szCs w:val="24"/>
        </w:rPr>
      </w:pPr>
      <w:r w:rsidRPr="000F1EB5">
        <w:rPr>
          <w:szCs w:val="24"/>
        </w:rPr>
        <w:t>В него се поставят документите, изискани от Възложителя, съгласно чл. 56, ал. 1, т. 1-3 и 5- 6, т. 8 и т. 1</w:t>
      </w:r>
      <w:r w:rsidR="00E52CD8" w:rsidRPr="000F1EB5">
        <w:rPr>
          <w:szCs w:val="24"/>
          <w:lang w:val="bg-BG"/>
        </w:rPr>
        <w:t>1</w:t>
      </w:r>
      <w:r w:rsidRPr="000F1EB5">
        <w:rPr>
          <w:szCs w:val="24"/>
        </w:rPr>
        <w:t xml:space="preserve"> - 14 от ЗОП, отнасящи се до критериите за подбор на участниците, съобразно указанията на Възложителя. </w:t>
      </w:r>
    </w:p>
    <w:p w:rsidR="00CC2EDA" w:rsidRPr="000F1EB5" w:rsidRDefault="00CC2EDA" w:rsidP="00CC2EDA">
      <w:pPr>
        <w:spacing w:line="20" w:lineRule="atLeast"/>
        <w:jc w:val="both"/>
        <w:rPr>
          <w:b/>
          <w:i/>
          <w:szCs w:val="24"/>
        </w:rPr>
      </w:pPr>
      <w:r w:rsidRPr="000F1EB5">
        <w:rPr>
          <w:b/>
          <w:bCs/>
          <w:i/>
          <w:szCs w:val="24"/>
        </w:rPr>
        <w:t>Плик № 2</w:t>
      </w:r>
      <w:r w:rsidRPr="000F1EB5">
        <w:rPr>
          <w:b/>
          <w:i/>
          <w:szCs w:val="24"/>
        </w:rPr>
        <w:t xml:space="preserve"> с надпис: „Предложение за изпълнение на поръчката”. </w:t>
      </w:r>
    </w:p>
    <w:p w:rsidR="00CC2EDA" w:rsidRPr="000F1EB5" w:rsidRDefault="00CC2EDA" w:rsidP="00CC2EDA">
      <w:pPr>
        <w:spacing w:line="20" w:lineRule="atLeast"/>
        <w:jc w:val="both"/>
        <w:rPr>
          <w:szCs w:val="24"/>
        </w:rPr>
      </w:pPr>
      <w:r w:rsidRPr="000F1EB5">
        <w:rPr>
          <w:szCs w:val="24"/>
        </w:rPr>
        <w:t xml:space="preserve">В него се поставят документите по чл. 56, ал. 1, т. 7 от ЗОП, свързани с изпълнението на поръчката, съобразно посочените в </w:t>
      </w:r>
      <w:r w:rsidRPr="000F1EB5">
        <w:rPr>
          <w:bCs/>
          <w:szCs w:val="24"/>
        </w:rPr>
        <w:t xml:space="preserve">глава ІІ Техническа спецификация, изисквания за изпълнение на поръчката, вкл. посочване на срок за изпълнение на поръчката и в случаите когато е приложимо декларация по чл.33, ал.4 от ЗОП. </w:t>
      </w:r>
    </w:p>
    <w:p w:rsidR="00CC2EDA" w:rsidRPr="000F1EB5" w:rsidRDefault="00CC2EDA" w:rsidP="00CC2EDA">
      <w:pPr>
        <w:pStyle w:val="BodyText"/>
        <w:spacing w:line="20" w:lineRule="atLeast"/>
        <w:rPr>
          <w:rFonts w:ascii="Times New Roman" w:hAnsi="Times New Roman"/>
          <w:b/>
          <w:color w:val="auto"/>
          <w:sz w:val="24"/>
          <w:szCs w:val="24"/>
          <w:lang w:val="bg-BG"/>
        </w:rPr>
      </w:pPr>
      <w:r w:rsidRPr="000F1EB5">
        <w:rPr>
          <w:rFonts w:ascii="Times New Roman" w:hAnsi="Times New Roman"/>
          <w:b/>
          <w:bCs/>
          <w:i/>
          <w:color w:val="auto"/>
          <w:sz w:val="24"/>
          <w:szCs w:val="24"/>
          <w:lang w:val="bg-BG"/>
        </w:rPr>
        <w:t>Плик № 3</w:t>
      </w:r>
      <w:r w:rsidRPr="000F1EB5">
        <w:rPr>
          <w:rFonts w:ascii="Times New Roman" w:hAnsi="Times New Roman"/>
          <w:b/>
          <w:i/>
          <w:color w:val="auto"/>
          <w:sz w:val="24"/>
          <w:szCs w:val="24"/>
          <w:lang w:val="bg-BG"/>
        </w:rPr>
        <w:t xml:space="preserve"> с надпис: „Предлагана цена”.</w:t>
      </w:r>
      <w:r w:rsidRPr="000F1EB5">
        <w:rPr>
          <w:rFonts w:ascii="Times New Roman" w:hAnsi="Times New Roman"/>
          <w:b/>
          <w:color w:val="auto"/>
          <w:sz w:val="24"/>
          <w:szCs w:val="24"/>
          <w:lang w:val="bg-BG"/>
        </w:rPr>
        <w:t xml:space="preserve"> </w:t>
      </w:r>
    </w:p>
    <w:p w:rsidR="007A17D0" w:rsidRPr="000F1EB5" w:rsidRDefault="007A17D0" w:rsidP="007C7CB9">
      <w:pPr>
        <w:pStyle w:val="NormalWeb"/>
        <w:spacing w:before="0" w:beforeAutospacing="0" w:after="0" w:afterAutospacing="0"/>
        <w:ind w:firstLine="570"/>
        <w:jc w:val="both"/>
      </w:pPr>
    </w:p>
    <w:p w:rsidR="00CC2EDA" w:rsidRPr="000F1EB5" w:rsidRDefault="00CC2EDA" w:rsidP="00CC2EDA">
      <w:pPr>
        <w:spacing w:line="20" w:lineRule="atLeast"/>
        <w:jc w:val="both"/>
        <w:rPr>
          <w:b/>
          <w:bCs/>
          <w:spacing w:val="-3"/>
          <w:szCs w:val="24"/>
        </w:rPr>
      </w:pPr>
      <w:r w:rsidRPr="000F1EB5">
        <w:rPr>
          <w:b/>
          <w:bCs/>
          <w:spacing w:val="-3"/>
          <w:szCs w:val="24"/>
        </w:rPr>
        <w:t>3.1. НЕОБХОДИМИ ДОКУМЕНТИ</w:t>
      </w:r>
    </w:p>
    <w:p w:rsidR="00CC2EDA" w:rsidRPr="000F1EB5" w:rsidRDefault="00CC2EDA" w:rsidP="00CC2EDA">
      <w:pPr>
        <w:spacing w:line="20" w:lineRule="atLeast"/>
        <w:jc w:val="both"/>
        <w:rPr>
          <w:b/>
          <w:bCs/>
          <w:i/>
          <w:szCs w:val="24"/>
        </w:rPr>
      </w:pPr>
      <w:r w:rsidRPr="000F1EB5">
        <w:rPr>
          <w:b/>
          <w:bCs/>
          <w:szCs w:val="24"/>
        </w:rPr>
        <w:t>3.1.1. Съдържание на плик № 1 с надпис „Документи за подбор“:</w:t>
      </w:r>
    </w:p>
    <w:p w:rsidR="00CC2EDA" w:rsidRPr="000F1EB5" w:rsidRDefault="00CC2EDA" w:rsidP="00CC2EDA">
      <w:pPr>
        <w:spacing w:line="20" w:lineRule="atLeast"/>
        <w:jc w:val="both"/>
        <w:rPr>
          <w:szCs w:val="24"/>
        </w:rPr>
      </w:pPr>
      <w:r w:rsidRPr="000F1EB5">
        <w:rPr>
          <w:b/>
          <w:bCs/>
          <w:szCs w:val="24"/>
        </w:rPr>
        <w:t>3.1.1.1. Списък на документите, и информация съдържащи се в офертата, подписан от участника.</w:t>
      </w:r>
      <w:r w:rsidRPr="000F1EB5">
        <w:rPr>
          <w:szCs w:val="24"/>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следва да бъде номериран и подреден съгласно списъка.</w:t>
      </w:r>
    </w:p>
    <w:p w:rsidR="00CC2EDA" w:rsidRPr="000F1EB5" w:rsidRDefault="00CC2EDA" w:rsidP="00CC2EDA">
      <w:pPr>
        <w:spacing w:line="20" w:lineRule="atLeast"/>
        <w:jc w:val="both"/>
        <w:rPr>
          <w:szCs w:val="24"/>
        </w:rPr>
      </w:pPr>
      <w:r w:rsidRPr="000F1EB5">
        <w:rPr>
          <w:b/>
          <w:bCs/>
          <w:szCs w:val="24"/>
        </w:rPr>
        <w:t>3.1.1.2.</w:t>
      </w:r>
      <w:r w:rsidRPr="000F1EB5">
        <w:rPr>
          <w:szCs w:val="24"/>
        </w:rPr>
        <w:t xml:space="preserve"> </w:t>
      </w:r>
      <w:r w:rsidRPr="000F1EB5">
        <w:rPr>
          <w:b/>
          <w:bCs/>
          <w:szCs w:val="24"/>
        </w:rPr>
        <w:t xml:space="preserve">Оферта, </w:t>
      </w:r>
      <w:r w:rsidRPr="000F1EB5">
        <w:rPr>
          <w:szCs w:val="24"/>
        </w:rPr>
        <w:t>попълнен образец от настоящата документация.</w:t>
      </w:r>
    </w:p>
    <w:p w:rsidR="00CC2EDA" w:rsidRPr="000F1EB5" w:rsidRDefault="00CC2EDA" w:rsidP="00CC2EDA">
      <w:pPr>
        <w:spacing w:line="20" w:lineRule="atLeast"/>
        <w:jc w:val="both"/>
        <w:rPr>
          <w:szCs w:val="24"/>
          <w:lang w:eastAsia="bg-BG"/>
        </w:rPr>
      </w:pPr>
      <w:r w:rsidRPr="000F1EB5">
        <w:rPr>
          <w:b/>
          <w:bCs/>
          <w:szCs w:val="24"/>
        </w:rPr>
        <w:t xml:space="preserve">3.1.1.3. </w:t>
      </w:r>
      <w:r w:rsidRPr="000F1EB5">
        <w:rPr>
          <w:b/>
          <w:szCs w:val="24"/>
          <w:lang w:eastAsia="bg-BG"/>
        </w:rPr>
        <w:t xml:space="preserve">Представяне на участника - </w:t>
      </w:r>
      <w:r w:rsidRPr="000F1EB5">
        <w:rPr>
          <w:szCs w:val="24"/>
          <w:lang w:eastAsia="bg-BG"/>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CC2EDA" w:rsidRPr="000F1EB5" w:rsidRDefault="00CC2EDA" w:rsidP="00CC2EDA">
      <w:pPr>
        <w:spacing w:line="20" w:lineRule="atLeast"/>
        <w:jc w:val="both"/>
        <w:rPr>
          <w:szCs w:val="24"/>
          <w:lang w:eastAsia="bg-BG"/>
        </w:rPr>
      </w:pPr>
      <w:r w:rsidRPr="000F1EB5">
        <w:rPr>
          <w:b/>
          <w:szCs w:val="24"/>
          <w:lang w:eastAsia="bg-BG"/>
        </w:rPr>
        <w:t>3.1.1.4.</w:t>
      </w:r>
      <w:r w:rsidRPr="000F1EB5">
        <w:t xml:space="preserve"> </w:t>
      </w:r>
      <w:r w:rsidRPr="000F1EB5">
        <w:rPr>
          <w:szCs w:val="24"/>
          <w:lang w:eastAsia="bg-BG"/>
        </w:rPr>
        <w:t xml:space="preserve">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 </w:t>
      </w:r>
    </w:p>
    <w:p w:rsidR="00CC2EDA" w:rsidRPr="000F1EB5" w:rsidRDefault="00CC2EDA" w:rsidP="00CC2EDA">
      <w:pPr>
        <w:pStyle w:val="BodyTextIndent3"/>
        <w:spacing w:after="0" w:line="20" w:lineRule="atLeast"/>
        <w:ind w:left="0"/>
        <w:jc w:val="both"/>
        <w:rPr>
          <w:b/>
          <w:bCs/>
          <w:sz w:val="24"/>
          <w:szCs w:val="24"/>
        </w:rPr>
      </w:pPr>
      <w:r w:rsidRPr="000F1EB5">
        <w:rPr>
          <w:b/>
          <w:bCs/>
          <w:sz w:val="24"/>
          <w:szCs w:val="24"/>
        </w:rPr>
        <w:t>3.1.1.5. Копие на договор или споразумение за обединение, а когато в договора/споразумението не е посочено лицето, което представлява участниците в обединението се представя и документ, подписан от лицата в обединението, в който се посочва представляващият.</w:t>
      </w:r>
    </w:p>
    <w:p w:rsidR="00CC2EDA" w:rsidRPr="000F1EB5" w:rsidRDefault="00CC2EDA" w:rsidP="00CC2EDA">
      <w:pPr>
        <w:pStyle w:val="BodyTextIndent3"/>
        <w:spacing w:after="0" w:line="20" w:lineRule="atLeast"/>
        <w:ind w:left="0"/>
        <w:jc w:val="both"/>
        <w:rPr>
          <w:sz w:val="24"/>
          <w:szCs w:val="24"/>
        </w:rPr>
      </w:pPr>
      <w:r w:rsidRPr="000F1EB5">
        <w:rPr>
          <w:sz w:val="24"/>
          <w:szCs w:val="24"/>
        </w:rPr>
        <w:t xml:space="preserve">Документът се представя в случай, че участникът е неперсонифицирано обединение. </w:t>
      </w:r>
    </w:p>
    <w:p w:rsidR="00CC2EDA" w:rsidRPr="000F1EB5" w:rsidRDefault="00CC2EDA" w:rsidP="00CC2EDA">
      <w:pPr>
        <w:tabs>
          <w:tab w:val="left" w:pos="567"/>
        </w:tabs>
        <w:spacing w:line="20" w:lineRule="atLeast"/>
        <w:jc w:val="both"/>
        <w:rPr>
          <w:szCs w:val="24"/>
        </w:rPr>
      </w:pPr>
      <w:r w:rsidRPr="000F1EB5">
        <w:rPr>
          <w:b/>
          <w:bCs/>
          <w:szCs w:val="24"/>
        </w:rPr>
        <w:t xml:space="preserve">3.1.1.6. Декларация по чл. 47, ал. 9 от ЗОП, </w:t>
      </w:r>
      <w:r w:rsidRPr="000F1EB5">
        <w:rPr>
          <w:bCs/>
          <w:szCs w:val="24"/>
        </w:rPr>
        <w:t>попълнен образец от настоящата документация.</w:t>
      </w:r>
      <w:r w:rsidRPr="000F1EB5">
        <w:rPr>
          <w:szCs w:val="24"/>
        </w:rPr>
        <w:t xml:space="preserve"> </w:t>
      </w:r>
    </w:p>
    <w:p w:rsidR="00E52CD8" w:rsidRPr="000F1EB5" w:rsidRDefault="00CC2EDA" w:rsidP="00E52CD8">
      <w:pPr>
        <w:tabs>
          <w:tab w:val="left" w:pos="567"/>
        </w:tabs>
        <w:spacing w:line="20" w:lineRule="atLeast"/>
        <w:jc w:val="both"/>
        <w:rPr>
          <w:szCs w:val="24"/>
        </w:rPr>
      </w:pPr>
      <w:r w:rsidRPr="000F1EB5">
        <w:rPr>
          <w:b/>
          <w:bCs/>
          <w:szCs w:val="24"/>
        </w:rPr>
        <w:t xml:space="preserve">3.1.1.7. </w:t>
      </w:r>
      <w:r w:rsidRPr="000F1EB5">
        <w:rPr>
          <w:b/>
          <w:szCs w:val="24"/>
        </w:rPr>
        <w:t xml:space="preserve">Декларация за липса на свързаност с друг участник в съответствие с чл. 55, ал. 7 </w:t>
      </w:r>
      <w:r w:rsidRPr="000F1EB5">
        <w:rPr>
          <w:b/>
          <w:bCs/>
          <w:szCs w:val="24"/>
        </w:rPr>
        <w:t>от ЗОП</w:t>
      </w:r>
      <w:r w:rsidR="00E52CD8" w:rsidRPr="000F1EB5">
        <w:rPr>
          <w:b/>
          <w:bCs/>
          <w:szCs w:val="24"/>
          <w:lang w:val="bg-BG"/>
        </w:rPr>
        <w:t>,</w:t>
      </w:r>
      <w:r w:rsidRPr="000F1EB5">
        <w:rPr>
          <w:b/>
          <w:bCs/>
          <w:szCs w:val="24"/>
          <w:lang w:val="en-US"/>
        </w:rPr>
        <w:t xml:space="preserve"> </w:t>
      </w:r>
      <w:r w:rsidR="00E52CD8" w:rsidRPr="000F1EB5">
        <w:rPr>
          <w:bCs/>
          <w:szCs w:val="24"/>
        </w:rPr>
        <w:t>попълнен образец от настоящата документация.</w:t>
      </w:r>
      <w:r w:rsidR="00E52CD8" w:rsidRPr="000F1EB5">
        <w:rPr>
          <w:szCs w:val="24"/>
        </w:rPr>
        <w:t xml:space="preserve"> </w:t>
      </w:r>
    </w:p>
    <w:p w:rsidR="00E52CD8" w:rsidRPr="000F1EB5" w:rsidRDefault="00CC2EDA" w:rsidP="00E52CD8">
      <w:pPr>
        <w:tabs>
          <w:tab w:val="left" w:pos="567"/>
        </w:tabs>
        <w:spacing w:line="20" w:lineRule="atLeast"/>
        <w:jc w:val="both"/>
        <w:rPr>
          <w:szCs w:val="24"/>
        </w:rPr>
      </w:pPr>
      <w:r w:rsidRPr="000F1EB5">
        <w:rPr>
          <w:b/>
          <w:bCs/>
          <w:szCs w:val="24"/>
        </w:rPr>
        <w:t>3.1.1.8. Декларация за липса на обстоятелства по чл.</w:t>
      </w:r>
      <w:r w:rsidR="003F6627" w:rsidRPr="000F1EB5">
        <w:rPr>
          <w:b/>
          <w:bCs/>
          <w:szCs w:val="24"/>
          <w:lang w:val="bg-BG"/>
        </w:rPr>
        <w:t xml:space="preserve"> </w:t>
      </w:r>
      <w:r w:rsidRPr="000F1EB5">
        <w:rPr>
          <w:b/>
          <w:bCs/>
          <w:szCs w:val="24"/>
        </w:rPr>
        <w:t>8, ал. 8, т. 2 от ЗОП</w:t>
      </w:r>
      <w:r w:rsidR="00E52CD8" w:rsidRPr="000F1EB5">
        <w:rPr>
          <w:b/>
          <w:bCs/>
          <w:szCs w:val="24"/>
          <w:lang w:val="bg-BG"/>
        </w:rPr>
        <w:t xml:space="preserve">, </w:t>
      </w:r>
      <w:r w:rsidR="00E52CD8" w:rsidRPr="000F1EB5">
        <w:rPr>
          <w:bCs/>
          <w:szCs w:val="24"/>
        </w:rPr>
        <w:t>попълнен образец от настоящата документация.</w:t>
      </w:r>
      <w:r w:rsidR="00E52CD8" w:rsidRPr="000F1EB5">
        <w:rPr>
          <w:szCs w:val="24"/>
        </w:rPr>
        <w:t xml:space="preserve"> </w:t>
      </w:r>
    </w:p>
    <w:p w:rsidR="00CC2EDA" w:rsidRPr="000F1EB5" w:rsidRDefault="00CC2EDA" w:rsidP="00CC2EDA">
      <w:pPr>
        <w:spacing w:line="20" w:lineRule="atLeast"/>
        <w:jc w:val="both"/>
        <w:rPr>
          <w:bCs/>
          <w:szCs w:val="24"/>
        </w:rPr>
      </w:pPr>
      <w:r w:rsidRPr="000F1EB5">
        <w:rPr>
          <w:b/>
          <w:bCs/>
          <w:szCs w:val="24"/>
        </w:rPr>
        <w:t>3.1.1.9.</w:t>
      </w:r>
      <w:r w:rsidRPr="000F1EB5">
        <w:rPr>
          <w:b/>
        </w:rPr>
        <w:t xml:space="preserve"> </w:t>
      </w:r>
      <w:r w:rsidRPr="000F1EB5">
        <w:rPr>
          <w:b/>
          <w:bCs/>
          <w:szCs w:val="24"/>
        </w:rPr>
        <w:t>Декларация по чл. 3, т. 8 от Закона за икономическите и финансовите отношения</w:t>
      </w:r>
      <w:r w:rsidRPr="000F1EB5">
        <w:rPr>
          <w:bCs/>
          <w:szCs w:val="24"/>
        </w:rPr>
        <w:t xml:space="preserve"> с дружествата, регистрирани в юрисдикции с преференциален данъчен режим, свързаните с тях лица и техните действителни собственици, попълнен образец от настоящата документация.</w:t>
      </w:r>
    </w:p>
    <w:p w:rsidR="00CC2EDA" w:rsidRPr="000F1EB5" w:rsidRDefault="00CC2EDA" w:rsidP="00CC2EDA">
      <w:pPr>
        <w:spacing w:line="20" w:lineRule="atLeast"/>
        <w:jc w:val="both"/>
        <w:rPr>
          <w:szCs w:val="24"/>
          <w:lang w:val="bg-BG"/>
        </w:rPr>
      </w:pPr>
      <w:r w:rsidRPr="000F1EB5">
        <w:rPr>
          <w:b/>
          <w:bCs/>
          <w:szCs w:val="24"/>
        </w:rPr>
        <w:t>3.1.1.10.</w:t>
      </w:r>
      <w:r w:rsidRPr="000F1EB5">
        <w:rPr>
          <w:szCs w:val="24"/>
        </w:rPr>
        <w:t xml:space="preserve"> </w:t>
      </w:r>
      <w:r w:rsidRPr="000F1EB5">
        <w:rPr>
          <w:b/>
          <w:szCs w:val="24"/>
        </w:rPr>
        <w:t>Документи</w:t>
      </w:r>
      <w:r w:rsidRPr="000F1EB5">
        <w:rPr>
          <w:b/>
          <w:bCs/>
          <w:szCs w:val="24"/>
        </w:rPr>
        <w:t xml:space="preserve"> за доказване на техническите възможности и квалификацията на участника, </w:t>
      </w:r>
      <w:r w:rsidRPr="000F1EB5">
        <w:rPr>
          <w:bCs/>
          <w:szCs w:val="24"/>
        </w:rPr>
        <w:t>съгласно чл.51 от ЗОП:</w:t>
      </w:r>
      <w:r w:rsidRPr="000F1EB5">
        <w:rPr>
          <w:szCs w:val="24"/>
        </w:rPr>
        <w:t xml:space="preserve"> </w:t>
      </w:r>
    </w:p>
    <w:p w:rsidR="0058780E" w:rsidRPr="000F1EB5" w:rsidRDefault="003F6627" w:rsidP="00114929">
      <w:pPr>
        <w:spacing w:line="276" w:lineRule="auto"/>
        <w:jc w:val="both"/>
        <w:rPr>
          <w:szCs w:val="24"/>
          <w:lang w:val="bg-BG"/>
        </w:rPr>
      </w:pPr>
      <w:r w:rsidRPr="000F1EB5">
        <w:rPr>
          <w:bCs/>
          <w:szCs w:val="24"/>
        </w:rPr>
        <w:lastRenderedPageBreak/>
        <w:t>3.1.1.10.</w:t>
      </w:r>
      <w:r w:rsidRPr="000F1EB5">
        <w:rPr>
          <w:bCs/>
          <w:szCs w:val="24"/>
          <w:lang w:val="bg-BG"/>
        </w:rPr>
        <w:t>1.</w:t>
      </w:r>
      <w:r w:rsidRPr="000F1EB5">
        <w:rPr>
          <w:szCs w:val="24"/>
        </w:rPr>
        <w:t xml:space="preserve"> </w:t>
      </w:r>
      <w:r w:rsidR="0058780E" w:rsidRPr="000F1EB5">
        <w:rPr>
          <w:szCs w:val="24"/>
        </w:rPr>
        <w:t xml:space="preserve">Декларация, съдържаща Списък </w:t>
      </w:r>
      <w:r w:rsidR="0058780E" w:rsidRPr="000F1EB5">
        <w:rPr>
          <w:szCs w:val="24"/>
          <w:lang w:val="bg-BG"/>
        </w:rPr>
        <w:t xml:space="preserve">на изпълненото от участника </w:t>
      </w:r>
      <w:r w:rsidR="0058780E" w:rsidRPr="000F1EB5">
        <w:rPr>
          <w:szCs w:val="24"/>
        </w:rPr>
        <w:t xml:space="preserve">строителство, </w:t>
      </w:r>
      <w:r w:rsidR="0058780E" w:rsidRPr="000F1EB5">
        <w:rPr>
          <w:szCs w:val="24"/>
          <w:lang w:val="bg-BG"/>
        </w:rPr>
        <w:t xml:space="preserve">еднакво или сходно с предмета на обществената поръчка, </w:t>
      </w:r>
      <w:r w:rsidR="0058780E" w:rsidRPr="000F1EB5">
        <w:rPr>
          <w:szCs w:val="24"/>
        </w:rPr>
        <w:t xml:space="preserve">през последните 5 години, считано от датата на подаване на офертата в настоящата процедура, и: </w:t>
      </w:r>
    </w:p>
    <w:p w:rsidR="0058780E" w:rsidRPr="000F1EB5" w:rsidRDefault="0058780E" w:rsidP="0058780E">
      <w:pPr>
        <w:spacing w:line="276" w:lineRule="auto"/>
        <w:ind w:firstLine="629"/>
        <w:jc w:val="both"/>
        <w:rPr>
          <w:szCs w:val="24"/>
          <w:lang w:val="bg-BG"/>
        </w:rPr>
      </w:pPr>
      <w:r w:rsidRPr="000F1EB5">
        <w:rPr>
          <w:szCs w:val="24"/>
        </w:rPr>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w:t>
      </w:r>
    </w:p>
    <w:p w:rsidR="0058780E" w:rsidRPr="000F1EB5" w:rsidRDefault="0058780E" w:rsidP="0058780E">
      <w:pPr>
        <w:spacing w:line="276" w:lineRule="auto"/>
        <w:ind w:firstLine="629"/>
        <w:jc w:val="both"/>
        <w:rPr>
          <w:color w:val="000000" w:themeColor="text1"/>
          <w:szCs w:val="24"/>
          <w:lang w:val="bg-BG"/>
        </w:rPr>
      </w:pPr>
      <w:r w:rsidRPr="000F1EB5">
        <w:rPr>
          <w:szCs w:val="24"/>
        </w:rPr>
        <w:t xml:space="preserve">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w:t>
      </w:r>
      <w:r w:rsidRPr="000F1EB5">
        <w:rPr>
          <w:color w:val="000000" w:themeColor="text1"/>
          <w:szCs w:val="24"/>
        </w:rPr>
        <w:t xml:space="preserve">или </w:t>
      </w:r>
    </w:p>
    <w:p w:rsidR="0058780E" w:rsidRPr="000F1EB5" w:rsidRDefault="0058780E" w:rsidP="0058780E">
      <w:pPr>
        <w:spacing w:line="276" w:lineRule="auto"/>
        <w:ind w:firstLine="629"/>
        <w:jc w:val="both"/>
        <w:rPr>
          <w:szCs w:val="24"/>
          <w:lang w:val="bg-BG"/>
        </w:rPr>
      </w:pPr>
      <w:r w:rsidRPr="000F1EB5">
        <w:rPr>
          <w:color w:val="000000" w:themeColor="text1"/>
          <w:szCs w:val="24"/>
        </w:rPr>
        <w:t xml:space="preserve">в) копия на документи, удостоверяващи изпълнението, вида и обема на изпълнените строителни дейности. Попълва се и се </w:t>
      </w:r>
      <w:r w:rsidRPr="000F1EB5">
        <w:rPr>
          <w:szCs w:val="24"/>
        </w:rPr>
        <w:t xml:space="preserve">представя приложеният образец. </w:t>
      </w:r>
    </w:p>
    <w:p w:rsidR="0058780E" w:rsidRPr="000F1EB5" w:rsidRDefault="003F6627" w:rsidP="0058780E">
      <w:pPr>
        <w:jc w:val="both"/>
        <w:rPr>
          <w:i/>
          <w:szCs w:val="24"/>
          <w:lang w:val="bg-BG"/>
        </w:rPr>
      </w:pPr>
      <w:r w:rsidRPr="000F1EB5">
        <w:rPr>
          <w:bCs/>
          <w:szCs w:val="24"/>
        </w:rPr>
        <w:t>3.1.1.10.</w:t>
      </w:r>
      <w:r w:rsidRPr="000F1EB5">
        <w:rPr>
          <w:bCs/>
          <w:szCs w:val="24"/>
          <w:lang w:val="bg-BG"/>
        </w:rPr>
        <w:t>2.</w:t>
      </w:r>
      <w:r w:rsidR="0058780E" w:rsidRPr="000F1EB5">
        <w:rPr>
          <w:bCs/>
          <w:szCs w:val="24"/>
          <w:lang w:val="bg-BG"/>
        </w:rPr>
        <w:t xml:space="preserve"> З</w:t>
      </w:r>
      <w:r w:rsidR="0058780E" w:rsidRPr="000F1EB5">
        <w:rPr>
          <w:lang w:val="bg-BG"/>
        </w:rPr>
        <w:t>аверено от участника копие на</w:t>
      </w:r>
      <w:r w:rsidR="0058780E" w:rsidRPr="000F1EB5">
        <w:rPr>
          <w:b/>
          <w:lang w:val="bg-BG"/>
        </w:rPr>
        <w:t xml:space="preserve"> </w:t>
      </w:r>
      <w:r w:rsidR="0058780E" w:rsidRPr="000F1EB5">
        <w:rPr>
          <w:lang w:val="bg-BG"/>
        </w:rPr>
        <w:t>Удостоверение за регистрация в Централния професионален регистър на Камарата на строителите за изпълнение на строежи за съответната категория, предмет на настоящата обществена поръчка.</w:t>
      </w:r>
    </w:p>
    <w:p w:rsidR="0058780E" w:rsidRPr="000F1EB5" w:rsidRDefault="0058780E" w:rsidP="0058780E">
      <w:pPr>
        <w:jc w:val="both"/>
        <w:rPr>
          <w:i/>
          <w:szCs w:val="24"/>
        </w:rPr>
      </w:pPr>
      <w:r w:rsidRPr="000F1EB5">
        <w:rPr>
          <w:bCs/>
          <w:szCs w:val="24"/>
        </w:rPr>
        <w:t>3.1.1.10.</w:t>
      </w:r>
      <w:r w:rsidRPr="000F1EB5">
        <w:rPr>
          <w:bCs/>
          <w:szCs w:val="24"/>
          <w:lang w:val="bg-BG"/>
        </w:rPr>
        <w:t>3. З</w:t>
      </w:r>
      <w:r w:rsidRPr="000F1EB5">
        <w:rPr>
          <w:szCs w:val="24"/>
        </w:rPr>
        <w:t xml:space="preserve">аверено от участника копие на </w:t>
      </w:r>
      <w:r w:rsidRPr="000F1EB5">
        <w:rPr>
          <w:szCs w:val="24"/>
          <w:lang w:val="bg-BG"/>
        </w:rPr>
        <w:t xml:space="preserve">валиден </w:t>
      </w:r>
      <w:r w:rsidRPr="000F1EB5">
        <w:rPr>
          <w:szCs w:val="24"/>
        </w:rPr>
        <w:t>сертификат ISO 9001:2008 или еквивалент, издаден на името на участника от акредитирана институция или агенция за управление на качеството.</w:t>
      </w:r>
      <w:r w:rsidRPr="000F1EB5">
        <w:rPr>
          <w:i/>
          <w:szCs w:val="24"/>
        </w:rPr>
        <w:t xml:space="preserve"> </w:t>
      </w:r>
    </w:p>
    <w:p w:rsidR="0058780E" w:rsidRPr="000F1EB5" w:rsidRDefault="0058780E" w:rsidP="0058780E">
      <w:pPr>
        <w:tabs>
          <w:tab w:val="left" w:pos="993"/>
        </w:tabs>
        <w:jc w:val="both"/>
        <w:rPr>
          <w:szCs w:val="24"/>
        </w:rPr>
      </w:pPr>
      <w:r w:rsidRPr="000F1EB5">
        <w:rPr>
          <w:bCs/>
          <w:szCs w:val="24"/>
        </w:rPr>
        <w:t>3.1.1.10.</w:t>
      </w:r>
      <w:r w:rsidRPr="000F1EB5">
        <w:rPr>
          <w:bCs/>
          <w:szCs w:val="24"/>
          <w:lang w:val="bg-BG"/>
        </w:rPr>
        <w:t>4. З</w:t>
      </w:r>
      <w:r w:rsidRPr="000F1EB5">
        <w:rPr>
          <w:szCs w:val="24"/>
        </w:rPr>
        <w:t xml:space="preserve">аверено от участника копие на </w:t>
      </w:r>
      <w:r w:rsidRPr="000F1EB5">
        <w:rPr>
          <w:szCs w:val="24"/>
          <w:lang w:val="bg-BG"/>
        </w:rPr>
        <w:t>валиден</w:t>
      </w:r>
      <w:r w:rsidRPr="000F1EB5">
        <w:rPr>
          <w:szCs w:val="24"/>
        </w:rPr>
        <w:t xml:space="preserve"> сертификат </w:t>
      </w:r>
      <w:r w:rsidRPr="000F1EB5">
        <w:rPr>
          <w:szCs w:val="24"/>
          <w:lang w:val="bg-BG"/>
        </w:rPr>
        <w:t xml:space="preserve">ISO 14001:2004 </w:t>
      </w:r>
      <w:r w:rsidRPr="000F1EB5">
        <w:rPr>
          <w:szCs w:val="24"/>
        </w:rPr>
        <w:t xml:space="preserve">или еквивалент, издаден на името на участника от акредитирана институция или агенция за управление на качеството. </w:t>
      </w:r>
    </w:p>
    <w:p w:rsidR="0058780E" w:rsidRPr="000F1EB5" w:rsidRDefault="0058780E" w:rsidP="0058780E">
      <w:pPr>
        <w:tabs>
          <w:tab w:val="left" w:pos="993"/>
        </w:tabs>
        <w:ind w:right="-1"/>
        <w:jc w:val="both"/>
        <w:rPr>
          <w:i/>
          <w:szCs w:val="24"/>
          <w:lang w:val="bg-BG"/>
        </w:rPr>
      </w:pPr>
      <w:r w:rsidRPr="000F1EB5">
        <w:rPr>
          <w:bCs/>
          <w:szCs w:val="24"/>
        </w:rPr>
        <w:t>3.1.1.10.</w:t>
      </w:r>
      <w:r w:rsidRPr="000F1EB5">
        <w:rPr>
          <w:bCs/>
          <w:szCs w:val="24"/>
          <w:lang w:val="bg-BG"/>
        </w:rPr>
        <w:t>5. З</w:t>
      </w:r>
      <w:r w:rsidRPr="000F1EB5">
        <w:rPr>
          <w:szCs w:val="24"/>
        </w:rPr>
        <w:t xml:space="preserve">аверено от участника копие на </w:t>
      </w:r>
      <w:r w:rsidRPr="000F1EB5">
        <w:rPr>
          <w:szCs w:val="24"/>
          <w:lang w:val="bg-BG"/>
        </w:rPr>
        <w:t>валиден</w:t>
      </w:r>
      <w:r w:rsidRPr="000F1EB5">
        <w:rPr>
          <w:szCs w:val="24"/>
        </w:rPr>
        <w:t xml:space="preserve"> сертификат </w:t>
      </w:r>
      <w:r w:rsidRPr="000F1EB5">
        <w:rPr>
          <w:szCs w:val="24"/>
          <w:lang w:val="bg-BG"/>
        </w:rPr>
        <w:t xml:space="preserve">OHSAS 18001:2007 </w:t>
      </w:r>
      <w:r w:rsidRPr="000F1EB5">
        <w:rPr>
          <w:szCs w:val="24"/>
        </w:rPr>
        <w:t>или еквивалент, издаден на името на участника от акредитирана институция или агенция за управление на качеството.</w:t>
      </w:r>
      <w:r w:rsidRPr="000F1EB5">
        <w:rPr>
          <w:i/>
          <w:szCs w:val="24"/>
        </w:rPr>
        <w:t xml:space="preserve"> </w:t>
      </w:r>
    </w:p>
    <w:p w:rsidR="0058780E" w:rsidRPr="000F1EB5" w:rsidRDefault="0058780E" w:rsidP="0058780E">
      <w:pPr>
        <w:spacing w:line="276" w:lineRule="auto"/>
        <w:jc w:val="both"/>
        <w:rPr>
          <w:szCs w:val="24"/>
          <w:highlight w:val="red"/>
        </w:rPr>
      </w:pPr>
      <w:r w:rsidRPr="000F1EB5">
        <w:rPr>
          <w:bCs/>
          <w:szCs w:val="24"/>
        </w:rPr>
        <w:t>3.1.1.10.</w:t>
      </w:r>
      <w:r w:rsidRPr="000F1EB5">
        <w:rPr>
          <w:bCs/>
          <w:szCs w:val="24"/>
          <w:lang w:val="bg-BG"/>
        </w:rPr>
        <w:t>6. Д</w:t>
      </w:r>
      <w:r w:rsidRPr="000F1EB5">
        <w:rPr>
          <w:szCs w:val="24"/>
        </w:rPr>
        <w:t xml:space="preserve">екларация, съдържаща списък на лицата, които участникът ще осигури за изпълнение на поръчката. </w:t>
      </w:r>
    </w:p>
    <w:p w:rsidR="00CC2EDA" w:rsidRPr="000F1EB5" w:rsidRDefault="00CC2EDA" w:rsidP="00CC2EDA">
      <w:pPr>
        <w:tabs>
          <w:tab w:val="left" w:pos="180"/>
        </w:tabs>
        <w:spacing w:line="20" w:lineRule="atLeast"/>
        <w:jc w:val="both"/>
        <w:rPr>
          <w:szCs w:val="24"/>
        </w:rPr>
      </w:pPr>
      <w:r w:rsidRPr="000F1EB5">
        <w:rPr>
          <w:b/>
          <w:bCs/>
          <w:szCs w:val="24"/>
          <w:lang w:eastAsia="bg-BG"/>
        </w:rPr>
        <w:t>3.1.1.11</w:t>
      </w:r>
      <w:r w:rsidRPr="000F1EB5">
        <w:rPr>
          <w:b/>
          <w:bCs/>
          <w:szCs w:val="24"/>
        </w:rPr>
        <w:t xml:space="preserve">. Декларация по чл. 56, ал. 1, т. 8 от ЗОП </w:t>
      </w:r>
      <w:r w:rsidRPr="000F1EB5">
        <w:rPr>
          <w:szCs w:val="24"/>
        </w:rPr>
        <w:t xml:space="preserve">за използване/неизползване на подизпълнители, с посочване на вида на работите, които ще извършват и дела на тяхното участие, попълнен образец от настоящата документация. </w:t>
      </w:r>
    </w:p>
    <w:p w:rsidR="00CC2EDA" w:rsidRPr="000F1EB5" w:rsidRDefault="00CC2EDA" w:rsidP="00CC2EDA">
      <w:pPr>
        <w:autoSpaceDE w:val="0"/>
        <w:autoSpaceDN w:val="0"/>
        <w:adjustRightInd w:val="0"/>
        <w:spacing w:line="20" w:lineRule="atLeast"/>
        <w:jc w:val="both"/>
        <w:rPr>
          <w:i/>
          <w:szCs w:val="24"/>
        </w:rPr>
      </w:pPr>
      <w:r w:rsidRPr="000F1EB5">
        <w:rPr>
          <w:i/>
          <w:szCs w:val="24"/>
        </w:rPr>
        <w:t>Съгласно чл. 56, ал. 2 от ЗОП с офертата си участниците може без ограничения да предлагат ползването на подизпълнители.</w:t>
      </w:r>
    </w:p>
    <w:p w:rsidR="00CC2EDA" w:rsidRPr="000F1EB5" w:rsidRDefault="00CC2EDA" w:rsidP="00CC2EDA">
      <w:pPr>
        <w:shd w:val="clear" w:color="auto" w:fill="FFFFFF"/>
        <w:spacing w:line="20" w:lineRule="atLeast"/>
        <w:jc w:val="both"/>
        <w:rPr>
          <w:szCs w:val="24"/>
        </w:rPr>
      </w:pPr>
      <w:r w:rsidRPr="000F1EB5">
        <w:rPr>
          <w:b/>
          <w:bCs/>
          <w:szCs w:val="24"/>
          <w:lang w:eastAsia="bg-BG"/>
        </w:rPr>
        <w:t>3.1.1.11.1</w:t>
      </w:r>
      <w:r w:rsidRPr="000F1EB5">
        <w:rPr>
          <w:b/>
          <w:bCs/>
          <w:szCs w:val="24"/>
        </w:rPr>
        <w:t>. Декларация за съгласие</w:t>
      </w:r>
      <w:r w:rsidRPr="000F1EB5">
        <w:rPr>
          <w:bCs/>
          <w:szCs w:val="24"/>
        </w:rPr>
        <w:t xml:space="preserve"> за участие като подизпълнител,</w:t>
      </w:r>
      <w:r w:rsidRPr="000F1EB5">
        <w:rPr>
          <w:b/>
          <w:bCs/>
          <w:szCs w:val="24"/>
        </w:rPr>
        <w:t xml:space="preserve"> </w:t>
      </w:r>
      <w:r w:rsidRPr="000F1EB5">
        <w:rPr>
          <w:szCs w:val="24"/>
        </w:rPr>
        <w:t xml:space="preserve">попълнен образец от настоящата документация. </w:t>
      </w:r>
    </w:p>
    <w:p w:rsidR="00CC2EDA" w:rsidRPr="000F1EB5" w:rsidRDefault="00CC2EDA" w:rsidP="00CC2EDA">
      <w:pPr>
        <w:shd w:val="clear" w:color="auto" w:fill="FFFFFF"/>
        <w:spacing w:line="20" w:lineRule="atLeast"/>
        <w:jc w:val="both"/>
        <w:rPr>
          <w:szCs w:val="24"/>
        </w:rPr>
      </w:pPr>
      <w:r w:rsidRPr="000F1EB5">
        <w:rPr>
          <w:b/>
          <w:i/>
          <w:szCs w:val="24"/>
          <w:u w:val="single"/>
        </w:rPr>
        <w:t>Забележка:</w:t>
      </w:r>
      <w:r w:rsidRPr="000F1EB5">
        <w:rPr>
          <w:szCs w:val="24"/>
        </w:rPr>
        <w:t xml:space="preserve"> Декларацията се попълва от всеки подизпълнител поотделно.</w:t>
      </w:r>
    </w:p>
    <w:p w:rsidR="00CC2EDA" w:rsidRPr="000F1EB5" w:rsidRDefault="00CC2EDA" w:rsidP="00CC2EDA">
      <w:pPr>
        <w:spacing w:line="20" w:lineRule="atLeast"/>
        <w:jc w:val="both"/>
        <w:rPr>
          <w:szCs w:val="24"/>
          <w:lang w:val="bg-BG"/>
        </w:rPr>
      </w:pPr>
      <w:r w:rsidRPr="000F1EB5">
        <w:rPr>
          <w:b/>
          <w:bCs/>
          <w:szCs w:val="24"/>
        </w:rPr>
        <w:t>3.1.1.12. Документ за внесена гаранция</w:t>
      </w:r>
      <w:r w:rsidRPr="000F1EB5">
        <w:rPr>
          <w:bCs/>
          <w:szCs w:val="24"/>
        </w:rPr>
        <w:t xml:space="preserve"> за участие – </w:t>
      </w:r>
      <w:r w:rsidRPr="000F1EB5">
        <w:rPr>
          <w:szCs w:val="24"/>
        </w:rPr>
        <w:t>оригинал на банкова гаранция за участие или копие от документа за внесена гаранция под формата на парична сума.</w:t>
      </w:r>
    </w:p>
    <w:p w:rsidR="00F57F5E" w:rsidRPr="000F1EB5" w:rsidRDefault="00F57F5E" w:rsidP="00F57F5E">
      <w:pPr>
        <w:spacing w:line="276" w:lineRule="auto"/>
        <w:jc w:val="both"/>
        <w:rPr>
          <w:szCs w:val="24"/>
        </w:rPr>
      </w:pPr>
      <w:r w:rsidRPr="000F1EB5">
        <w:rPr>
          <w:b/>
          <w:bCs/>
          <w:szCs w:val="24"/>
        </w:rPr>
        <w:t>3.1.1.13.</w:t>
      </w:r>
      <w:r w:rsidRPr="000F1EB5">
        <w:rPr>
          <w:b/>
          <w:bCs/>
          <w:szCs w:val="24"/>
          <w:lang w:val="bg-BG"/>
        </w:rPr>
        <w:t xml:space="preserve"> </w:t>
      </w:r>
      <w:r w:rsidRPr="001B3890">
        <w:rPr>
          <w:b/>
          <w:szCs w:val="24"/>
        </w:rPr>
        <w:t>Декларация по чл. 56, ал. 1, т. 11 от ЗОП,</w:t>
      </w:r>
      <w:r w:rsidRPr="000F1EB5">
        <w:rPr>
          <w:szCs w:val="24"/>
        </w:rPr>
        <w:t xml:space="preserve"> че са спазени изискванията за закрила на заетостта, включително минимална цена на труда и условията на труд, в случаите по чл. 28, ал. 5 от ЗОП</w:t>
      </w:r>
      <w:r w:rsidRPr="000F1EB5">
        <w:rPr>
          <w:szCs w:val="24"/>
          <w:lang w:val="bg-BG"/>
        </w:rPr>
        <w:t xml:space="preserve">. </w:t>
      </w:r>
      <w:r w:rsidRPr="000F1EB5">
        <w:rPr>
          <w:szCs w:val="24"/>
        </w:rPr>
        <w:t>Справка може да бъде направена в Агенцията по заетостта, НОИ и др.</w:t>
      </w:r>
    </w:p>
    <w:p w:rsidR="00CC2EDA" w:rsidRPr="000F1EB5" w:rsidRDefault="00CC2EDA" w:rsidP="00CC2EDA">
      <w:pPr>
        <w:spacing w:line="20" w:lineRule="atLeast"/>
        <w:jc w:val="both"/>
        <w:rPr>
          <w:bCs/>
          <w:szCs w:val="24"/>
          <w:lang w:val="bg-BG"/>
        </w:rPr>
      </w:pPr>
      <w:r w:rsidRPr="000F1EB5">
        <w:rPr>
          <w:b/>
          <w:bCs/>
          <w:szCs w:val="24"/>
        </w:rPr>
        <w:t>3.1.1.1</w:t>
      </w:r>
      <w:r w:rsidR="00F57F5E" w:rsidRPr="000F1EB5">
        <w:rPr>
          <w:b/>
          <w:bCs/>
          <w:szCs w:val="24"/>
          <w:lang w:val="bg-BG"/>
        </w:rPr>
        <w:t>4</w:t>
      </w:r>
      <w:r w:rsidRPr="000F1EB5">
        <w:rPr>
          <w:b/>
          <w:bCs/>
          <w:szCs w:val="24"/>
        </w:rPr>
        <w:t>. Декларация по чл. 56, ал. 1, т. 12 от ЗОП</w:t>
      </w:r>
      <w:r w:rsidRPr="000F1EB5">
        <w:rPr>
          <w:bCs/>
          <w:szCs w:val="24"/>
        </w:rPr>
        <w:t xml:space="preserve"> за приемане на условията в проекта на договора, попълнен образец от настоящата документация.</w:t>
      </w:r>
    </w:p>
    <w:p w:rsidR="00FD5C12" w:rsidRPr="00FD5C12" w:rsidRDefault="00F57F5E" w:rsidP="00CC2EDA">
      <w:pPr>
        <w:spacing w:line="20" w:lineRule="atLeast"/>
        <w:jc w:val="both"/>
        <w:rPr>
          <w:bCs/>
          <w:i/>
          <w:szCs w:val="24"/>
          <w:lang w:val="bg-BG"/>
        </w:rPr>
      </w:pPr>
      <w:r w:rsidRPr="000F1EB5">
        <w:rPr>
          <w:b/>
          <w:bCs/>
          <w:szCs w:val="24"/>
        </w:rPr>
        <w:t>3.1.1.1</w:t>
      </w:r>
      <w:r w:rsidRPr="000F1EB5">
        <w:rPr>
          <w:b/>
          <w:bCs/>
          <w:szCs w:val="24"/>
          <w:lang w:val="bg-BG"/>
        </w:rPr>
        <w:t>5</w:t>
      </w:r>
      <w:r w:rsidRPr="000F1EB5">
        <w:rPr>
          <w:b/>
          <w:bCs/>
          <w:szCs w:val="24"/>
        </w:rPr>
        <w:t xml:space="preserve">. </w:t>
      </w:r>
      <w:r w:rsidR="00FD5C12" w:rsidRPr="00FD5C12">
        <w:rPr>
          <w:b/>
          <w:bCs/>
          <w:szCs w:val="24"/>
        </w:rPr>
        <w:t xml:space="preserve">Декларация </w:t>
      </w:r>
      <w:r w:rsidR="00FD5C12" w:rsidRPr="00FD5C12">
        <w:rPr>
          <w:bCs/>
          <w:szCs w:val="24"/>
        </w:rPr>
        <w:t xml:space="preserve">за конфиденциалност по чл. 33, ал. 4 от Закона за обществените поръчки - по образец </w:t>
      </w:r>
      <w:r w:rsidR="00FD5C12" w:rsidRPr="00FD5C12">
        <w:rPr>
          <w:bCs/>
          <w:i/>
          <w:szCs w:val="24"/>
        </w:rPr>
        <w:t>/ако е приложимо/</w:t>
      </w:r>
      <w:r w:rsidR="00FD5C12" w:rsidRPr="00FD5C12">
        <w:rPr>
          <w:bCs/>
          <w:i/>
          <w:szCs w:val="24"/>
          <w:lang w:val="bg-BG"/>
        </w:rPr>
        <w:t>.</w:t>
      </w:r>
    </w:p>
    <w:p w:rsidR="00F57F5E" w:rsidRPr="000F1EB5" w:rsidRDefault="00FD5C12" w:rsidP="00CC2EDA">
      <w:pPr>
        <w:spacing w:line="20" w:lineRule="atLeast"/>
        <w:jc w:val="both"/>
        <w:rPr>
          <w:bCs/>
          <w:szCs w:val="24"/>
          <w:lang w:val="bg-BG"/>
        </w:rPr>
      </w:pPr>
      <w:r w:rsidRPr="000F1EB5">
        <w:rPr>
          <w:b/>
          <w:bCs/>
          <w:szCs w:val="24"/>
        </w:rPr>
        <w:t>3.1.1.1</w:t>
      </w:r>
      <w:r>
        <w:rPr>
          <w:b/>
          <w:bCs/>
          <w:szCs w:val="24"/>
          <w:lang w:val="bg-BG"/>
        </w:rPr>
        <w:t>6</w:t>
      </w:r>
      <w:r w:rsidRPr="000F1EB5">
        <w:rPr>
          <w:b/>
          <w:bCs/>
          <w:szCs w:val="24"/>
        </w:rPr>
        <w:t xml:space="preserve">. </w:t>
      </w:r>
      <w:r w:rsidR="00F57F5E" w:rsidRPr="001B3890">
        <w:rPr>
          <w:b/>
          <w:szCs w:val="24"/>
        </w:rPr>
        <w:t>Декларация за извършено посещение и оглед на обекта</w:t>
      </w:r>
      <w:r w:rsidR="001B3890">
        <w:rPr>
          <w:szCs w:val="24"/>
          <w:lang w:val="bg-BG"/>
        </w:rPr>
        <w:t xml:space="preserve">, </w:t>
      </w:r>
      <w:r w:rsidR="001B3890" w:rsidRPr="000F1EB5">
        <w:rPr>
          <w:bCs/>
          <w:szCs w:val="24"/>
        </w:rPr>
        <w:t>попълнен обр</w:t>
      </w:r>
      <w:r w:rsidR="001B3890">
        <w:rPr>
          <w:bCs/>
          <w:szCs w:val="24"/>
        </w:rPr>
        <w:t>азец от настоящата документация</w:t>
      </w:r>
      <w:r w:rsidR="001B3890">
        <w:rPr>
          <w:bCs/>
          <w:szCs w:val="24"/>
          <w:lang w:val="bg-BG"/>
        </w:rPr>
        <w:t xml:space="preserve">, </w:t>
      </w:r>
      <w:r w:rsidR="00F57F5E" w:rsidRPr="000F1EB5">
        <w:rPr>
          <w:szCs w:val="24"/>
        </w:rPr>
        <w:t>придружена с протокол.</w:t>
      </w:r>
    </w:p>
    <w:p w:rsidR="00FD5C12" w:rsidRDefault="00CC2EDA" w:rsidP="00CC2EDA">
      <w:pPr>
        <w:tabs>
          <w:tab w:val="left" w:pos="0"/>
        </w:tabs>
        <w:spacing w:line="20" w:lineRule="atLeast"/>
        <w:jc w:val="both"/>
        <w:rPr>
          <w:szCs w:val="24"/>
          <w:lang w:val="bg-BG"/>
        </w:rPr>
      </w:pPr>
      <w:r w:rsidRPr="000F1EB5">
        <w:rPr>
          <w:szCs w:val="24"/>
        </w:rPr>
        <w:t xml:space="preserve">Документите в плик № 1 се представят в оригинал или заверено от участника копие /освен ако изрично не е указано друго в настоящата документация/. </w:t>
      </w:r>
    </w:p>
    <w:p w:rsidR="00CC2EDA" w:rsidRPr="000F1EB5" w:rsidRDefault="00CC2EDA" w:rsidP="00CC2EDA">
      <w:pPr>
        <w:tabs>
          <w:tab w:val="left" w:pos="0"/>
        </w:tabs>
        <w:spacing w:line="20" w:lineRule="atLeast"/>
        <w:jc w:val="both"/>
        <w:rPr>
          <w:szCs w:val="24"/>
        </w:rPr>
      </w:pPr>
      <w:r w:rsidRPr="000F1EB5">
        <w:rPr>
          <w:szCs w:val="24"/>
        </w:rPr>
        <w:lastRenderedPageBreak/>
        <w:t>Всички документи представени на чужд език, се представят и в превод на български език. Всички декларации се представят в оригинал и се подписват по реда и от лицата, посочени в настоящите указания.</w:t>
      </w:r>
    </w:p>
    <w:p w:rsidR="00CC2EDA" w:rsidRPr="000F1EB5" w:rsidRDefault="00CC2EDA" w:rsidP="00CC2EDA">
      <w:pPr>
        <w:tabs>
          <w:tab w:val="left" w:pos="0"/>
        </w:tabs>
        <w:spacing w:line="20" w:lineRule="atLeast"/>
        <w:jc w:val="both"/>
        <w:rPr>
          <w:b/>
          <w:i/>
          <w:szCs w:val="24"/>
        </w:rPr>
      </w:pPr>
      <w:r w:rsidRPr="000F1EB5">
        <w:rPr>
          <w:b/>
          <w:i/>
          <w:szCs w:val="24"/>
        </w:rPr>
        <w:tab/>
      </w:r>
      <w:r w:rsidRPr="000F1EB5">
        <w:rPr>
          <w:b/>
          <w:i/>
          <w:szCs w:val="24"/>
          <w:lang w:val="x-none"/>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w:t>
      </w:r>
      <w:r w:rsidRPr="000F1EB5">
        <w:rPr>
          <w:b/>
          <w:i/>
          <w:szCs w:val="24"/>
        </w:rPr>
        <w:t xml:space="preserve"> чл. 56,</w:t>
      </w:r>
      <w:r w:rsidRPr="000F1EB5">
        <w:rPr>
          <w:b/>
          <w:i/>
          <w:szCs w:val="24"/>
          <w:lang w:val="x-none"/>
        </w:rPr>
        <w:t xml:space="preserve"> ал. 1, т. 1 </w:t>
      </w:r>
      <w:r w:rsidRPr="000F1EB5">
        <w:rPr>
          <w:b/>
          <w:i/>
          <w:szCs w:val="24"/>
        </w:rPr>
        <w:t xml:space="preserve">от ЗОП </w:t>
      </w:r>
      <w:r w:rsidRPr="000F1EB5">
        <w:rPr>
          <w:b/>
          <w:i/>
          <w:szCs w:val="24"/>
          <w:lang w:val="x-none"/>
        </w:rPr>
        <w:t>се представя в официален превод</w:t>
      </w:r>
      <w:r w:rsidRPr="000F1EB5">
        <w:rPr>
          <w:b/>
          <w:i/>
          <w:szCs w:val="24"/>
        </w:rPr>
        <w:t xml:space="preserve">, </w:t>
      </w:r>
      <w:r w:rsidRPr="000F1EB5">
        <w:rPr>
          <w:b/>
          <w:i/>
          <w:szCs w:val="24"/>
          <w:lang w:val="x-none"/>
        </w:rPr>
        <w:t>а документите по</w:t>
      </w:r>
      <w:r w:rsidRPr="000F1EB5">
        <w:rPr>
          <w:b/>
          <w:i/>
          <w:szCs w:val="24"/>
        </w:rPr>
        <w:t xml:space="preserve"> чл. 56, </w:t>
      </w:r>
      <w:r w:rsidRPr="000F1EB5">
        <w:rPr>
          <w:b/>
          <w:i/>
          <w:szCs w:val="24"/>
          <w:lang w:val="x-none"/>
        </w:rPr>
        <w:t xml:space="preserve">ал. 1, т. 4, </w:t>
      </w:r>
      <w:r w:rsidRPr="000F1EB5">
        <w:rPr>
          <w:b/>
          <w:i/>
          <w:szCs w:val="24"/>
        </w:rPr>
        <w:t>и 5 от ЗОП</w:t>
      </w:r>
      <w:r w:rsidRPr="000F1EB5">
        <w:rPr>
          <w:b/>
          <w:i/>
          <w:szCs w:val="24"/>
          <w:lang w:val="x-none"/>
        </w:rPr>
        <w:t>, които са на чужд език, се представят и в превод</w:t>
      </w:r>
      <w:r w:rsidRPr="000F1EB5">
        <w:rPr>
          <w:b/>
          <w:i/>
          <w:szCs w:val="24"/>
        </w:rPr>
        <w:t>.</w:t>
      </w:r>
    </w:p>
    <w:p w:rsidR="00CC2EDA" w:rsidRPr="000F1EB5" w:rsidRDefault="00CC2EDA" w:rsidP="00CC2EDA">
      <w:pPr>
        <w:spacing w:line="20" w:lineRule="atLeast"/>
        <w:jc w:val="both"/>
        <w:rPr>
          <w:b/>
          <w:i/>
          <w:szCs w:val="24"/>
          <w:lang w:eastAsia="bg-BG"/>
        </w:rPr>
      </w:pPr>
      <w:r w:rsidRPr="000F1EB5">
        <w:rPr>
          <w:b/>
          <w:i/>
          <w:szCs w:val="24"/>
          <w:lang w:eastAsia="bg-BG"/>
        </w:rPr>
        <w:t xml:space="preserve">Когато участник в процедурата е обединение, което не е юридическо лице: </w:t>
      </w:r>
    </w:p>
    <w:p w:rsidR="00CC2EDA" w:rsidRPr="000F1EB5" w:rsidRDefault="00CC2EDA" w:rsidP="00CC2EDA">
      <w:pPr>
        <w:tabs>
          <w:tab w:val="left" w:pos="851"/>
        </w:tabs>
        <w:spacing w:line="20" w:lineRule="atLeast"/>
        <w:ind w:firstLine="567"/>
        <w:jc w:val="both"/>
        <w:rPr>
          <w:b/>
          <w:i/>
          <w:szCs w:val="24"/>
          <w:lang w:eastAsia="bg-BG"/>
        </w:rPr>
      </w:pPr>
      <w:r w:rsidRPr="000F1EB5">
        <w:rPr>
          <w:b/>
          <w:i/>
          <w:szCs w:val="24"/>
          <w:lang w:eastAsia="bg-BG"/>
        </w:rPr>
        <w:t>- документите по чл. 56, ал. 1, т. 1, букви "а" и "б" от ЗОП се представят за всяко физическо или юридическо лице, включено в обединението;</w:t>
      </w:r>
    </w:p>
    <w:p w:rsidR="00CC2EDA" w:rsidRPr="000F1EB5" w:rsidRDefault="00CC2EDA" w:rsidP="00CC2EDA">
      <w:pPr>
        <w:tabs>
          <w:tab w:val="left" w:pos="851"/>
        </w:tabs>
        <w:spacing w:line="20" w:lineRule="atLeast"/>
        <w:ind w:firstLine="567"/>
        <w:jc w:val="both"/>
        <w:rPr>
          <w:b/>
          <w:i/>
          <w:szCs w:val="24"/>
          <w:lang w:eastAsia="bg-BG"/>
        </w:rPr>
      </w:pPr>
      <w:r w:rsidRPr="000F1EB5">
        <w:rPr>
          <w:b/>
          <w:i/>
          <w:szCs w:val="24"/>
          <w:lang w:eastAsia="bg-BG"/>
        </w:rPr>
        <w:t xml:space="preserve">- документите по чл. 56, ал. 1, т. 1, буква "в" и т. 4 и 5 от ЗОП се представят за участниците, чрез които обединението доказва съответствието си с критериите за подбор по чл. 25, ал. 2, т. 6 от ЗОП </w:t>
      </w:r>
    </w:p>
    <w:p w:rsidR="00CC2EDA" w:rsidRPr="000F1EB5" w:rsidRDefault="00CC2EDA" w:rsidP="00CC2EDA">
      <w:pPr>
        <w:spacing w:line="20" w:lineRule="atLeast"/>
        <w:jc w:val="both"/>
        <w:rPr>
          <w:b/>
          <w:bCs/>
          <w:szCs w:val="24"/>
        </w:rPr>
      </w:pPr>
      <w:r w:rsidRPr="000F1EB5">
        <w:rPr>
          <w:b/>
          <w:bCs/>
          <w:szCs w:val="24"/>
        </w:rPr>
        <w:t xml:space="preserve">3.1.2. Съдържание на плик № 2 с надпис „Предложение за изпълнение на поръчката”.  </w:t>
      </w:r>
    </w:p>
    <w:p w:rsidR="00CC2EDA" w:rsidRPr="000F1EB5" w:rsidRDefault="00CC2EDA" w:rsidP="00CC2EDA">
      <w:pPr>
        <w:tabs>
          <w:tab w:val="left" w:pos="426"/>
          <w:tab w:val="num" w:pos="1440"/>
        </w:tabs>
        <w:ind w:right="6"/>
        <w:jc w:val="both"/>
        <w:rPr>
          <w:szCs w:val="24"/>
          <w:lang w:val="bg-BG"/>
        </w:rPr>
      </w:pPr>
      <w:r w:rsidRPr="000F1EB5">
        <w:rPr>
          <w:b/>
          <w:bCs/>
          <w:szCs w:val="24"/>
        </w:rPr>
        <w:t>3.1.2.1. Техническо предложение, съгласно чл. 56, ал. 1, т. 7 от ЗОП</w:t>
      </w:r>
      <w:r w:rsidRPr="000F1EB5">
        <w:rPr>
          <w:szCs w:val="24"/>
        </w:rPr>
        <w:t xml:space="preserve"> </w:t>
      </w:r>
      <w:r w:rsidR="00F57F5E" w:rsidRPr="000F1EB5">
        <w:rPr>
          <w:szCs w:val="24"/>
          <w:lang w:val="bg-BG"/>
        </w:rPr>
        <w:t>-</w:t>
      </w:r>
      <w:r w:rsidRPr="000F1EB5">
        <w:rPr>
          <w:szCs w:val="24"/>
        </w:rPr>
        <w:t xml:space="preserve"> трябва да бъде изготвено съобразно образеца, при съблюдаване на пълното описание на обекта на поръчката и техническото задание, изискванията към офертата и условията за изпълнение на поръчката - документи и образци, поставени в ПЛИК </w:t>
      </w:r>
      <w:r w:rsidR="00F57F5E" w:rsidRPr="000F1EB5">
        <w:rPr>
          <w:szCs w:val="24"/>
        </w:rPr>
        <w:t>№2</w:t>
      </w:r>
      <w:r w:rsidR="00F57F5E" w:rsidRPr="000F1EB5">
        <w:rPr>
          <w:szCs w:val="24"/>
          <w:lang w:val="bg-BG"/>
        </w:rPr>
        <w:t xml:space="preserve">, което следва да бъде придружено от: </w:t>
      </w:r>
    </w:p>
    <w:p w:rsidR="00F57F5E" w:rsidRPr="000F1EB5" w:rsidRDefault="00F57F5E" w:rsidP="003777DE">
      <w:pPr>
        <w:pStyle w:val="ListParagraph"/>
        <w:numPr>
          <w:ilvl w:val="0"/>
          <w:numId w:val="19"/>
        </w:numPr>
        <w:ind w:hanging="11"/>
        <w:jc w:val="both"/>
        <w:rPr>
          <w:szCs w:val="24"/>
        </w:rPr>
      </w:pPr>
      <w:r w:rsidRPr="000F1EB5">
        <w:rPr>
          <w:szCs w:val="24"/>
        </w:rPr>
        <w:t>Срок за изпълнение на видовете СМР в календарни дни;</w:t>
      </w:r>
    </w:p>
    <w:p w:rsidR="00F57F5E" w:rsidRPr="000F1EB5" w:rsidRDefault="00F57F5E" w:rsidP="003777DE">
      <w:pPr>
        <w:pStyle w:val="ListParagraph"/>
        <w:numPr>
          <w:ilvl w:val="0"/>
          <w:numId w:val="19"/>
        </w:numPr>
        <w:ind w:hanging="11"/>
        <w:jc w:val="both"/>
        <w:rPr>
          <w:szCs w:val="24"/>
        </w:rPr>
      </w:pPr>
      <w:r w:rsidRPr="000F1EB5">
        <w:rPr>
          <w:szCs w:val="24"/>
        </w:rPr>
        <w:t xml:space="preserve">Гаранционен срок на изпълнените работи; </w:t>
      </w:r>
    </w:p>
    <w:p w:rsidR="00F57F5E" w:rsidRPr="000F1EB5" w:rsidRDefault="00F57F5E" w:rsidP="003777DE">
      <w:pPr>
        <w:pStyle w:val="ListParagraph"/>
        <w:numPr>
          <w:ilvl w:val="0"/>
          <w:numId w:val="19"/>
        </w:numPr>
        <w:ind w:hanging="11"/>
        <w:jc w:val="both"/>
        <w:rPr>
          <w:szCs w:val="24"/>
        </w:rPr>
      </w:pPr>
      <w:r w:rsidRPr="000F1EB5">
        <w:rPr>
          <w:szCs w:val="24"/>
        </w:rPr>
        <w:t xml:space="preserve">Описание на организацията, технологията и изпълнението на строителните работи (дейности и ресурси, мрежови график с линейни диаграми;) </w:t>
      </w:r>
    </w:p>
    <w:p w:rsidR="00F57F5E" w:rsidRPr="000F1EB5" w:rsidRDefault="00F57F5E" w:rsidP="003777DE">
      <w:pPr>
        <w:pStyle w:val="ListParagraph"/>
        <w:numPr>
          <w:ilvl w:val="0"/>
          <w:numId w:val="19"/>
        </w:numPr>
        <w:ind w:hanging="11"/>
        <w:jc w:val="both"/>
        <w:rPr>
          <w:szCs w:val="24"/>
        </w:rPr>
      </w:pPr>
      <w:r w:rsidRPr="000F1EB5">
        <w:rPr>
          <w:szCs w:val="24"/>
        </w:rPr>
        <w:t>Идентифициране на рисковете по време на изпълнение на поръчката и стратегия за тяхното управление;</w:t>
      </w:r>
    </w:p>
    <w:p w:rsidR="00F57F5E" w:rsidRPr="000F1EB5" w:rsidRDefault="00F57F5E" w:rsidP="003777DE">
      <w:pPr>
        <w:pStyle w:val="ListParagraph"/>
        <w:numPr>
          <w:ilvl w:val="0"/>
          <w:numId w:val="19"/>
        </w:numPr>
        <w:ind w:hanging="11"/>
        <w:jc w:val="both"/>
        <w:rPr>
          <w:szCs w:val="24"/>
        </w:rPr>
      </w:pPr>
      <w:r w:rsidRPr="000F1EB5">
        <w:rPr>
          <w:szCs w:val="24"/>
        </w:rPr>
        <w:t>В техническото предложение се описват подробно методите за предотвратяване и преодоляване на възможните рискове пред изпълнението. Излага се пълна мотивировка и ясна аргументация, разкрива се логичната връзка между риска и метода, така че да се постигне в максимална степен осигуряване на изпълнението на поръчката в съответствие с изискванията на Възложителя и приложимото законодателство.</w:t>
      </w:r>
    </w:p>
    <w:p w:rsidR="00F57F5E" w:rsidRPr="000F1EB5" w:rsidRDefault="00F57F5E" w:rsidP="00F57F5E">
      <w:pPr>
        <w:spacing w:line="276" w:lineRule="auto"/>
        <w:jc w:val="both"/>
        <w:rPr>
          <w:szCs w:val="24"/>
        </w:rPr>
      </w:pPr>
      <w:r w:rsidRPr="000F1EB5">
        <w:rPr>
          <w:szCs w:val="24"/>
        </w:rPr>
        <w:t>Всички страници на документите, съдържащи се в плик № 2 с надпис „Предложение за изпълнение на поръчката” следва да бъдат номерирани последователно.</w:t>
      </w:r>
    </w:p>
    <w:p w:rsidR="00F57F5E" w:rsidRPr="000F1EB5" w:rsidRDefault="00F57F5E" w:rsidP="00F57F5E">
      <w:pPr>
        <w:spacing w:line="276" w:lineRule="auto"/>
        <w:jc w:val="both"/>
        <w:rPr>
          <w:szCs w:val="24"/>
        </w:rPr>
      </w:pPr>
      <w:r w:rsidRPr="000F1EB5">
        <w:rPr>
          <w:szCs w:val="24"/>
        </w:rPr>
        <w:t>Ако е приложимо участникът представя декларация по чл. 33, ал. 4 от ЗОП</w:t>
      </w:r>
      <w:r w:rsidRPr="000F1EB5">
        <w:rPr>
          <w:szCs w:val="24"/>
          <w:lang w:val="ru-RU"/>
        </w:rPr>
        <w:t xml:space="preserve"> </w:t>
      </w:r>
    </w:p>
    <w:p w:rsidR="00F57F5E" w:rsidRPr="000F1EB5" w:rsidRDefault="00CC2EDA" w:rsidP="00CC2EDA">
      <w:pPr>
        <w:spacing w:line="20" w:lineRule="atLeast"/>
        <w:jc w:val="both"/>
        <w:rPr>
          <w:b/>
          <w:bCs/>
          <w:szCs w:val="24"/>
          <w:lang w:val="bg-BG"/>
        </w:rPr>
      </w:pPr>
      <w:r w:rsidRPr="000F1EB5">
        <w:rPr>
          <w:b/>
          <w:bCs/>
          <w:szCs w:val="24"/>
        </w:rPr>
        <w:t>3.1.3. Съдържание на плик № 3 с надпис „Предлагана цена“.</w:t>
      </w:r>
    </w:p>
    <w:p w:rsidR="00CC2EDA" w:rsidRPr="000F1EB5" w:rsidRDefault="00CC2EDA" w:rsidP="00CC2EDA">
      <w:pPr>
        <w:spacing w:line="20" w:lineRule="atLeast"/>
        <w:jc w:val="both"/>
        <w:rPr>
          <w:szCs w:val="24"/>
        </w:rPr>
      </w:pPr>
      <w:r w:rsidRPr="000F1EB5">
        <w:rPr>
          <w:szCs w:val="24"/>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0F1EB5">
        <w:rPr>
          <w:b/>
          <w:bCs/>
          <w:szCs w:val="24"/>
        </w:rPr>
        <w:t>попълнен образец от настоящата документация.</w:t>
      </w:r>
      <w:r w:rsidRPr="000F1EB5">
        <w:rPr>
          <w:szCs w:val="24"/>
        </w:rPr>
        <w:t xml:space="preserve"> </w:t>
      </w:r>
    </w:p>
    <w:p w:rsidR="00114929" w:rsidRPr="000F1EB5" w:rsidRDefault="00114929" w:rsidP="00114929">
      <w:pPr>
        <w:ind w:left="57" w:right="139"/>
        <w:jc w:val="both"/>
        <w:rPr>
          <w:szCs w:val="24"/>
          <w:lang w:val="bg-BG"/>
        </w:rPr>
      </w:pPr>
      <w:r w:rsidRPr="000F1EB5">
        <w:rPr>
          <w:rFonts w:eastAsia="Verdana-Bold"/>
          <w:szCs w:val="24"/>
          <w:lang w:val="bg-BG"/>
        </w:rPr>
        <w:t xml:space="preserve">Цената за изпълнение на строителството - предмет на настоящата обществена поръчка следва да бъде предложена в лева, без включен (ДДС) и с включен ДДС. </w:t>
      </w:r>
    </w:p>
    <w:p w:rsidR="00114929" w:rsidRPr="000F1EB5" w:rsidRDefault="00114929" w:rsidP="00114929">
      <w:pPr>
        <w:tabs>
          <w:tab w:val="left" w:pos="0"/>
        </w:tabs>
        <w:spacing w:line="20" w:lineRule="atLeast"/>
        <w:jc w:val="both"/>
        <w:rPr>
          <w:b/>
          <w:szCs w:val="24"/>
        </w:rPr>
      </w:pPr>
      <w:r w:rsidRPr="000F1EB5">
        <w:rPr>
          <w:b/>
          <w:szCs w:val="24"/>
        </w:rPr>
        <w:t>Извън плика с надпис „Предлагана цена” не трябва да е посочена никаква информация относно цената.</w:t>
      </w:r>
    </w:p>
    <w:p w:rsidR="00114929" w:rsidRPr="000F1EB5" w:rsidRDefault="00114929" w:rsidP="00114929">
      <w:pPr>
        <w:widowControl w:val="0"/>
        <w:autoSpaceDE w:val="0"/>
        <w:autoSpaceDN w:val="0"/>
        <w:adjustRightInd w:val="0"/>
        <w:spacing w:line="20" w:lineRule="atLeast"/>
        <w:jc w:val="both"/>
        <w:rPr>
          <w:szCs w:val="24"/>
        </w:rPr>
      </w:pPr>
      <w:r w:rsidRPr="000F1EB5">
        <w:rPr>
          <w:szCs w:val="24"/>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114929" w:rsidRPr="00FD5C12" w:rsidRDefault="00114929" w:rsidP="00114929">
      <w:pPr>
        <w:widowControl w:val="0"/>
        <w:autoSpaceDE w:val="0"/>
        <w:autoSpaceDN w:val="0"/>
        <w:adjustRightInd w:val="0"/>
        <w:spacing w:line="20" w:lineRule="atLeast"/>
        <w:ind w:left="57"/>
        <w:jc w:val="both"/>
        <w:rPr>
          <w:i/>
          <w:sz w:val="23"/>
          <w:szCs w:val="23"/>
        </w:rPr>
      </w:pPr>
      <w:r w:rsidRPr="00FD5C12">
        <w:rPr>
          <w:i/>
          <w:sz w:val="23"/>
          <w:szCs w:val="23"/>
        </w:rPr>
        <w:t>Забележка: При подаване на офертата участникът може да посочи коя част от нея има конфиденциален характер и да изисква от Възложителя да не я разкрива /с изрично писмено изявление в този смисъл, представено с офертата/. Възложителят няма право да разкрива информация, предстоставена му от участник и посочена от същия като конфиденциална по отношение на технически или търговски тайни, с изключение на случаите по чл.44 от ЗОП и публичните дейс</w:t>
      </w:r>
      <w:r w:rsidR="00FD5C12" w:rsidRPr="00FD5C12">
        <w:rPr>
          <w:i/>
          <w:sz w:val="23"/>
          <w:szCs w:val="23"/>
        </w:rPr>
        <w:t>твия на комисията, съгласно чл.</w:t>
      </w:r>
      <w:r w:rsidRPr="00FD5C12">
        <w:rPr>
          <w:i/>
          <w:sz w:val="23"/>
          <w:szCs w:val="23"/>
        </w:rPr>
        <w:t xml:space="preserve">68 и 69а, ал. 3 от ЗОП. </w:t>
      </w:r>
    </w:p>
    <w:p w:rsidR="00702D22" w:rsidRPr="000F1EB5" w:rsidRDefault="00702D22" w:rsidP="00702D22">
      <w:pPr>
        <w:pStyle w:val="Heading2"/>
        <w:spacing w:before="0" w:after="0" w:line="20" w:lineRule="atLeast"/>
        <w:jc w:val="center"/>
        <w:rPr>
          <w:rFonts w:ascii="Times New Roman" w:hAnsi="Times New Roman"/>
          <w:i w:val="0"/>
          <w:iCs/>
          <w:szCs w:val="24"/>
        </w:rPr>
      </w:pPr>
      <w:r w:rsidRPr="000F1EB5">
        <w:rPr>
          <w:rFonts w:ascii="Times New Roman" w:hAnsi="Times New Roman"/>
          <w:i w:val="0"/>
          <w:iCs/>
          <w:szCs w:val="24"/>
        </w:rPr>
        <w:lastRenderedPageBreak/>
        <w:t xml:space="preserve">РАЗДЕЛ </w:t>
      </w:r>
      <w:r w:rsidRPr="000F1EB5">
        <w:rPr>
          <w:rFonts w:ascii="Times New Roman" w:hAnsi="Times New Roman"/>
          <w:i w:val="0"/>
          <w:iCs/>
          <w:szCs w:val="24"/>
          <w:lang w:val="en-US"/>
        </w:rPr>
        <w:t>I</w:t>
      </w:r>
      <w:r w:rsidRPr="000F1EB5">
        <w:rPr>
          <w:rFonts w:ascii="Times New Roman" w:hAnsi="Times New Roman"/>
          <w:i w:val="0"/>
          <w:iCs/>
          <w:szCs w:val="24"/>
        </w:rPr>
        <w:t>V</w:t>
      </w:r>
    </w:p>
    <w:p w:rsidR="00702D22" w:rsidRPr="000F1EB5" w:rsidRDefault="00702D22" w:rsidP="00702D22">
      <w:pPr>
        <w:pStyle w:val="Heading2"/>
        <w:spacing w:before="0" w:after="0" w:line="20" w:lineRule="atLeast"/>
        <w:jc w:val="center"/>
        <w:rPr>
          <w:rFonts w:ascii="Times New Roman" w:hAnsi="Times New Roman"/>
          <w:i w:val="0"/>
          <w:iCs/>
          <w:szCs w:val="24"/>
        </w:rPr>
      </w:pPr>
      <w:r w:rsidRPr="000F1EB5">
        <w:rPr>
          <w:rFonts w:ascii="Times New Roman" w:hAnsi="Times New Roman"/>
          <w:i w:val="0"/>
          <w:iCs/>
          <w:szCs w:val="24"/>
        </w:rPr>
        <w:t>УСЛОВИЯ И РАЗМЕР НА ГАРАНЦИЯТА ЗА УЧАСТИЕ И ГАРАНЦИЯТА ЗА ИЗПЪЛНЕНИЕ</w:t>
      </w:r>
    </w:p>
    <w:p w:rsidR="00702D22" w:rsidRPr="007F0010" w:rsidRDefault="00702D22" w:rsidP="003777DE">
      <w:pPr>
        <w:numPr>
          <w:ilvl w:val="0"/>
          <w:numId w:val="20"/>
        </w:numPr>
        <w:tabs>
          <w:tab w:val="left" w:pos="284"/>
        </w:tabs>
        <w:spacing w:line="20" w:lineRule="atLeast"/>
        <w:ind w:hanging="720"/>
        <w:jc w:val="both"/>
        <w:rPr>
          <w:b/>
          <w:szCs w:val="24"/>
        </w:rPr>
      </w:pPr>
      <w:r w:rsidRPr="000F1EB5">
        <w:rPr>
          <w:b/>
          <w:szCs w:val="24"/>
        </w:rPr>
        <w:t>Гаранция за участие</w:t>
      </w:r>
    </w:p>
    <w:p w:rsidR="007F0010" w:rsidRPr="000F1EB5" w:rsidRDefault="007F0010" w:rsidP="007F0010">
      <w:pPr>
        <w:tabs>
          <w:tab w:val="left" w:pos="284"/>
        </w:tabs>
        <w:spacing w:line="20" w:lineRule="atLeast"/>
        <w:ind w:left="720"/>
        <w:jc w:val="both"/>
        <w:rPr>
          <w:b/>
          <w:szCs w:val="24"/>
        </w:rPr>
      </w:pPr>
    </w:p>
    <w:p w:rsidR="00702D22" w:rsidRPr="000F1EB5" w:rsidRDefault="00702D22" w:rsidP="00702D22">
      <w:pPr>
        <w:spacing w:line="20" w:lineRule="atLeast"/>
        <w:jc w:val="both"/>
        <w:rPr>
          <w:szCs w:val="24"/>
          <w:lang w:eastAsia="bg-BG"/>
        </w:rPr>
      </w:pPr>
      <w:r w:rsidRPr="000F1EB5">
        <w:rPr>
          <w:szCs w:val="24"/>
          <w:lang w:eastAsia="bg-BG"/>
        </w:rPr>
        <w:t>Гаранцията се представя в една от следните форми:</w:t>
      </w:r>
    </w:p>
    <w:p w:rsidR="00702D22" w:rsidRPr="000F1EB5" w:rsidRDefault="00702D22" w:rsidP="00702D22">
      <w:pPr>
        <w:tabs>
          <w:tab w:val="num" w:pos="1260"/>
        </w:tabs>
        <w:spacing w:line="20" w:lineRule="atLeast"/>
        <w:jc w:val="both"/>
        <w:rPr>
          <w:szCs w:val="24"/>
        </w:rPr>
      </w:pPr>
      <w:r w:rsidRPr="000F1EB5">
        <w:rPr>
          <w:szCs w:val="24"/>
        </w:rPr>
        <w:t>а) депозит на парична сума по сметка на Възложителя;</w:t>
      </w:r>
    </w:p>
    <w:p w:rsidR="00702D22" w:rsidRPr="000F1EB5" w:rsidRDefault="00702D22" w:rsidP="00702D22">
      <w:pPr>
        <w:tabs>
          <w:tab w:val="num" w:pos="1260"/>
        </w:tabs>
        <w:spacing w:line="20" w:lineRule="atLeast"/>
        <w:jc w:val="both"/>
        <w:rPr>
          <w:szCs w:val="24"/>
        </w:rPr>
      </w:pPr>
      <w:r w:rsidRPr="000F1EB5">
        <w:rPr>
          <w:szCs w:val="24"/>
        </w:rPr>
        <w:t>б) банкова гаранция в полза на Възложителя.</w:t>
      </w:r>
    </w:p>
    <w:p w:rsidR="00702D22" w:rsidRPr="000F1EB5" w:rsidRDefault="00702D22" w:rsidP="00702D22">
      <w:pPr>
        <w:tabs>
          <w:tab w:val="left" w:pos="720"/>
        </w:tabs>
        <w:spacing w:line="20" w:lineRule="atLeast"/>
        <w:jc w:val="both"/>
        <w:rPr>
          <w:szCs w:val="24"/>
        </w:rPr>
      </w:pPr>
      <w:r w:rsidRPr="000F1EB5">
        <w:rPr>
          <w:szCs w:val="24"/>
        </w:rPr>
        <w:t>Участникът сам избира формата на гаранцията за участие.</w:t>
      </w:r>
    </w:p>
    <w:p w:rsidR="00702D22" w:rsidRPr="000F1EB5" w:rsidRDefault="00702D22" w:rsidP="00702D22">
      <w:pPr>
        <w:tabs>
          <w:tab w:val="left" w:pos="720"/>
        </w:tabs>
        <w:spacing w:line="20" w:lineRule="atLeast"/>
        <w:jc w:val="both"/>
        <w:rPr>
          <w:szCs w:val="24"/>
        </w:rPr>
      </w:pPr>
      <w:r w:rsidRPr="000F1EB5">
        <w:rPr>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702D22" w:rsidRPr="000F1EB5" w:rsidRDefault="00702D22" w:rsidP="00702D22">
      <w:pPr>
        <w:spacing w:line="20" w:lineRule="atLeast"/>
        <w:jc w:val="both"/>
        <w:rPr>
          <w:szCs w:val="24"/>
          <w:lang w:eastAsia="bg-BG"/>
        </w:rPr>
      </w:pPr>
      <w:r w:rsidRPr="000F1EB5">
        <w:rPr>
          <w:szCs w:val="24"/>
          <w:lang w:eastAsia="bg-BG"/>
        </w:rPr>
        <w:t xml:space="preserve">При избор на гаранция за участие – парична сума, то тя следва да се внесе по банков път по следната сметка: </w:t>
      </w:r>
    </w:p>
    <w:p w:rsidR="00702D22" w:rsidRPr="000F1EB5" w:rsidRDefault="00702D22" w:rsidP="00702D22">
      <w:pPr>
        <w:spacing w:before="120"/>
        <w:jc w:val="both"/>
        <w:rPr>
          <w:b/>
          <w:szCs w:val="24"/>
          <w:lang w:eastAsia="bg-BG"/>
        </w:rPr>
      </w:pPr>
      <w:r w:rsidRPr="000F1EB5">
        <w:rPr>
          <w:b/>
          <w:szCs w:val="24"/>
          <w:lang w:eastAsia="bg-BG"/>
        </w:rPr>
        <w:t xml:space="preserve">БНБ ЦЕНТРАЛНО УПРАВЛЕНИЕ </w:t>
      </w:r>
    </w:p>
    <w:p w:rsidR="00702D22" w:rsidRPr="000F1EB5" w:rsidRDefault="00702D22" w:rsidP="00702D22">
      <w:pPr>
        <w:spacing w:line="20" w:lineRule="atLeast"/>
        <w:jc w:val="both"/>
        <w:rPr>
          <w:b/>
          <w:szCs w:val="24"/>
          <w:lang w:eastAsia="bg-BG"/>
        </w:rPr>
      </w:pPr>
      <w:r w:rsidRPr="000F1EB5">
        <w:rPr>
          <w:b/>
          <w:szCs w:val="24"/>
          <w:lang w:val="sv-SE" w:eastAsia="bg-BG"/>
        </w:rPr>
        <w:t xml:space="preserve">Банков код (BIC): </w:t>
      </w:r>
      <w:r w:rsidRPr="000F1EB5">
        <w:rPr>
          <w:b/>
          <w:szCs w:val="24"/>
          <w:lang w:val="en-US" w:eastAsia="bg-BG"/>
        </w:rPr>
        <w:t>BNBG</w:t>
      </w:r>
      <w:r w:rsidRPr="000F1EB5">
        <w:rPr>
          <w:b/>
          <w:szCs w:val="24"/>
          <w:lang w:val="ru-RU" w:eastAsia="bg-BG"/>
        </w:rPr>
        <w:t xml:space="preserve"> </w:t>
      </w:r>
      <w:r w:rsidRPr="000F1EB5">
        <w:rPr>
          <w:b/>
          <w:szCs w:val="24"/>
          <w:lang w:val="en-US" w:eastAsia="bg-BG"/>
        </w:rPr>
        <w:t>BGSD</w:t>
      </w:r>
      <w:r w:rsidRPr="000F1EB5">
        <w:rPr>
          <w:b/>
          <w:szCs w:val="24"/>
          <w:lang w:eastAsia="bg-BG"/>
        </w:rPr>
        <w:t>;</w:t>
      </w:r>
    </w:p>
    <w:p w:rsidR="00702D22" w:rsidRPr="000F1EB5" w:rsidRDefault="00702D22" w:rsidP="007F0010">
      <w:pPr>
        <w:spacing w:after="120"/>
        <w:jc w:val="both"/>
        <w:rPr>
          <w:b/>
          <w:szCs w:val="24"/>
          <w:lang w:eastAsia="bg-BG"/>
        </w:rPr>
      </w:pPr>
      <w:r w:rsidRPr="000F1EB5">
        <w:rPr>
          <w:b/>
          <w:szCs w:val="24"/>
          <w:lang w:val="sv-SE" w:eastAsia="bg-BG"/>
        </w:rPr>
        <w:t>Банкова сметка (IBAN): BG</w:t>
      </w:r>
      <w:r w:rsidRPr="000F1EB5">
        <w:rPr>
          <w:b/>
          <w:szCs w:val="24"/>
          <w:lang w:eastAsia="bg-BG"/>
        </w:rPr>
        <w:t>21</w:t>
      </w:r>
      <w:r w:rsidRPr="000F1EB5">
        <w:rPr>
          <w:b/>
          <w:szCs w:val="24"/>
          <w:lang w:val="sv-SE" w:eastAsia="bg-BG"/>
        </w:rPr>
        <w:t xml:space="preserve"> BNBG 9661 3</w:t>
      </w:r>
      <w:r w:rsidRPr="000F1EB5">
        <w:rPr>
          <w:b/>
          <w:szCs w:val="24"/>
          <w:lang w:eastAsia="bg-BG"/>
        </w:rPr>
        <w:t xml:space="preserve">300 1293 01 </w:t>
      </w:r>
    </w:p>
    <w:p w:rsidR="00702D22" w:rsidRPr="000F1EB5" w:rsidRDefault="00702D22" w:rsidP="00702D22">
      <w:pPr>
        <w:spacing w:line="20" w:lineRule="atLeast"/>
        <w:jc w:val="both"/>
        <w:rPr>
          <w:szCs w:val="24"/>
        </w:rPr>
      </w:pPr>
      <w:r w:rsidRPr="000F1EB5">
        <w:rPr>
          <w:szCs w:val="24"/>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w:t>
      </w:r>
      <w:r w:rsidR="008F566C">
        <w:rPr>
          <w:szCs w:val="24"/>
          <w:lang w:val="bg-BG"/>
        </w:rPr>
        <w:t xml:space="preserve">заверен с подпис и печат от съответнатабанка. </w:t>
      </w:r>
    </w:p>
    <w:p w:rsidR="00702D22" w:rsidRPr="000F1EB5" w:rsidRDefault="00702D22" w:rsidP="00702D22">
      <w:pPr>
        <w:spacing w:line="20" w:lineRule="atLeast"/>
        <w:jc w:val="both"/>
        <w:rPr>
          <w:szCs w:val="24"/>
        </w:rPr>
      </w:pPr>
      <w:r w:rsidRPr="000F1EB5">
        <w:rPr>
          <w:szCs w:val="24"/>
        </w:rPr>
        <w:t>Ако участникът е превел парите по електронен път (електронно банкиране), той следва да завери съответния документ с неговия подпис и печат</w:t>
      </w:r>
      <w:r w:rsidRPr="000F1EB5">
        <w:rPr>
          <w:szCs w:val="24"/>
          <w:lang w:val="ru-RU"/>
        </w:rPr>
        <w:t xml:space="preserve"> </w:t>
      </w:r>
      <w:r w:rsidRPr="000F1EB5">
        <w:rPr>
          <w:szCs w:val="24"/>
        </w:rPr>
        <w:t xml:space="preserve">/когато има такъв/. </w:t>
      </w:r>
    </w:p>
    <w:p w:rsidR="00702D22" w:rsidRPr="000F1EB5" w:rsidRDefault="00702D22" w:rsidP="00702D22">
      <w:pPr>
        <w:spacing w:line="20" w:lineRule="atLeast"/>
        <w:jc w:val="both"/>
        <w:rPr>
          <w:szCs w:val="24"/>
        </w:rPr>
      </w:pPr>
      <w:r w:rsidRPr="000F1EB5">
        <w:rPr>
          <w:szCs w:val="24"/>
        </w:rPr>
        <w:t xml:space="preserve">В гаранцията за участие следва да бъде посочен предметът на поръчката </w:t>
      </w:r>
      <w:r w:rsidRPr="000F1EB5">
        <w:rPr>
          <w:szCs w:val="24"/>
          <w:lang w:val="bg-BG"/>
        </w:rPr>
        <w:t xml:space="preserve">за която </w:t>
      </w:r>
      <w:r w:rsidRPr="000F1EB5">
        <w:rPr>
          <w:szCs w:val="24"/>
        </w:rPr>
        <w:t xml:space="preserve"> участникът участва.</w:t>
      </w:r>
    </w:p>
    <w:p w:rsidR="00702D22" w:rsidRDefault="00702D22" w:rsidP="00702D22">
      <w:pPr>
        <w:spacing w:line="276" w:lineRule="auto"/>
        <w:jc w:val="both"/>
        <w:rPr>
          <w:szCs w:val="24"/>
          <w:lang w:val="bg-BG"/>
        </w:rPr>
      </w:pPr>
      <w:r w:rsidRPr="000F1EB5">
        <w:rPr>
          <w:rFonts w:eastAsia="Batang"/>
          <w:b/>
          <w:bCs/>
          <w:i/>
          <w:iCs/>
          <w:szCs w:val="24"/>
          <w:lang w:val="x-none" w:eastAsia="x-none"/>
        </w:rPr>
        <w:t xml:space="preserve">Гаранцията за участие е в размер 1% /един процент/ от стойността </w:t>
      </w:r>
      <w:r w:rsidRPr="000F1EB5">
        <w:rPr>
          <w:rFonts w:eastAsia="Batang"/>
          <w:b/>
          <w:bCs/>
          <w:i/>
          <w:iCs/>
          <w:szCs w:val="24"/>
          <w:lang w:val="bg-BG" w:eastAsia="x-none"/>
        </w:rPr>
        <w:t xml:space="preserve">поръчката и е в размер на </w:t>
      </w:r>
      <w:r w:rsidRPr="000F1EB5">
        <w:rPr>
          <w:rFonts w:eastAsia="Batang"/>
          <w:b/>
          <w:bCs/>
          <w:i/>
          <w:iCs/>
          <w:szCs w:val="24"/>
          <w:lang w:val="x-none" w:eastAsia="x-none"/>
        </w:rPr>
        <w:t xml:space="preserve">на </w:t>
      </w:r>
      <w:r w:rsidRPr="000F1EB5">
        <w:rPr>
          <w:b/>
          <w:szCs w:val="24"/>
        </w:rPr>
        <w:t>7000, 00 (седем хиляди)</w:t>
      </w:r>
      <w:r w:rsidRPr="000F1EB5">
        <w:rPr>
          <w:szCs w:val="24"/>
        </w:rPr>
        <w:t xml:space="preserve"> лева. </w:t>
      </w:r>
    </w:p>
    <w:p w:rsidR="008F566C" w:rsidRPr="008F566C" w:rsidRDefault="008F566C" w:rsidP="00702D22">
      <w:pPr>
        <w:spacing w:line="276" w:lineRule="auto"/>
        <w:jc w:val="both"/>
        <w:rPr>
          <w:szCs w:val="24"/>
          <w:lang w:val="bg-BG"/>
        </w:rPr>
      </w:pPr>
      <w:r>
        <w:rPr>
          <w:szCs w:val="24"/>
          <w:lang w:val="bg-BG"/>
        </w:rPr>
        <w:t>Гаранцията за участие се представя под формата на оригинал на банкова гаранция за участие или копие на документа за за внесена гаранция под формата на парична сума</w:t>
      </w:r>
    </w:p>
    <w:p w:rsidR="00702D22" w:rsidRPr="000F1EB5" w:rsidRDefault="00AC1C10" w:rsidP="00AC1C10">
      <w:pPr>
        <w:spacing w:line="276" w:lineRule="auto"/>
        <w:jc w:val="both"/>
        <w:rPr>
          <w:szCs w:val="24"/>
        </w:rPr>
      </w:pPr>
      <w:r w:rsidRPr="000F1EB5">
        <w:rPr>
          <w:b/>
          <w:szCs w:val="24"/>
          <w:lang w:val="bg-BG"/>
        </w:rPr>
        <w:t xml:space="preserve">Срокът на валидност на </w:t>
      </w:r>
      <w:r w:rsidR="00702D22" w:rsidRPr="000F1EB5">
        <w:rPr>
          <w:b/>
          <w:szCs w:val="24"/>
        </w:rPr>
        <w:t>гаранцията за участие</w:t>
      </w:r>
      <w:r w:rsidR="00702D22" w:rsidRPr="000F1EB5">
        <w:rPr>
          <w:szCs w:val="24"/>
        </w:rPr>
        <w:t xml:space="preserve"> следва да бъде не по-малко от 30 календарни дни след изтичане на срока на валидност на офертата. </w:t>
      </w:r>
    </w:p>
    <w:p w:rsidR="00702D22" w:rsidRPr="000F1EB5" w:rsidRDefault="00702D22" w:rsidP="00AC1C10">
      <w:pPr>
        <w:spacing w:line="276" w:lineRule="auto"/>
        <w:jc w:val="both"/>
        <w:rPr>
          <w:szCs w:val="24"/>
        </w:rPr>
      </w:pPr>
      <w:r w:rsidRPr="000F1EB5">
        <w:rPr>
          <w:szCs w:val="24"/>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p>
    <w:p w:rsidR="00702D22" w:rsidRPr="000F1EB5" w:rsidRDefault="00702D22" w:rsidP="00AC1C10">
      <w:pPr>
        <w:spacing w:line="276" w:lineRule="auto"/>
        <w:jc w:val="both"/>
        <w:rPr>
          <w:szCs w:val="24"/>
        </w:rPr>
      </w:pPr>
      <w:r w:rsidRPr="000F1EB5">
        <w:rPr>
          <w:szCs w:val="24"/>
        </w:rPr>
        <w:t>Задържането, усвояването и освобождаването на гаранцията за участие става при условията и по реда на чл. 61 и чл. 62 от ЗОП.</w:t>
      </w:r>
    </w:p>
    <w:p w:rsidR="00702D22" w:rsidRPr="000F1EB5" w:rsidRDefault="00702D22" w:rsidP="007F0010">
      <w:pPr>
        <w:spacing w:before="120" w:after="120"/>
        <w:jc w:val="both"/>
        <w:rPr>
          <w:b/>
          <w:szCs w:val="24"/>
        </w:rPr>
      </w:pPr>
      <w:r w:rsidRPr="000F1EB5">
        <w:rPr>
          <w:b/>
          <w:szCs w:val="24"/>
        </w:rPr>
        <w:t>Гаранцията за участие в процедурата се задържа в следните случаи:</w:t>
      </w:r>
    </w:p>
    <w:p w:rsidR="00702D22" w:rsidRPr="000F1EB5" w:rsidRDefault="00702D22" w:rsidP="00AC1C10">
      <w:pPr>
        <w:spacing w:line="276" w:lineRule="auto"/>
        <w:ind w:firstLine="680"/>
        <w:jc w:val="both"/>
        <w:rPr>
          <w:szCs w:val="24"/>
        </w:rPr>
      </w:pPr>
      <w:r w:rsidRPr="000F1EB5">
        <w:rPr>
          <w:szCs w:val="24"/>
        </w:rPr>
        <w:t>Възложителят има право до решаване на спора да задържи гаранцията за участие на кандидат или участник в процедура за възлагане на обществена поръчка, който обжалва решението, с което се обявяват резултатите от предварителния подбор, или решението за определяне на изпълнител.</w:t>
      </w:r>
    </w:p>
    <w:p w:rsidR="00702D22" w:rsidRPr="000F1EB5" w:rsidRDefault="00702D22" w:rsidP="00702D22">
      <w:pPr>
        <w:spacing w:line="276" w:lineRule="auto"/>
        <w:ind w:firstLine="680"/>
        <w:jc w:val="both"/>
        <w:rPr>
          <w:szCs w:val="24"/>
        </w:rPr>
      </w:pPr>
      <w:r w:rsidRPr="000F1EB5">
        <w:rPr>
          <w:szCs w:val="24"/>
        </w:rPr>
        <w:t>Възложителят има право да усвои гаранцията за участие независимо от нейната форма, когато участникът:</w:t>
      </w:r>
    </w:p>
    <w:p w:rsidR="00702D22" w:rsidRPr="000F1EB5" w:rsidRDefault="00702D22" w:rsidP="003777DE">
      <w:pPr>
        <w:pStyle w:val="ListParagraph"/>
        <w:numPr>
          <w:ilvl w:val="0"/>
          <w:numId w:val="19"/>
        </w:numPr>
        <w:jc w:val="both"/>
        <w:rPr>
          <w:szCs w:val="24"/>
        </w:rPr>
      </w:pPr>
      <w:r w:rsidRPr="000F1EB5">
        <w:rPr>
          <w:szCs w:val="24"/>
        </w:rPr>
        <w:t>оттегли офертата си след изтичането на срока за получаване на оферти;</w:t>
      </w:r>
    </w:p>
    <w:p w:rsidR="00702D22" w:rsidRPr="007F0010" w:rsidRDefault="00702D22" w:rsidP="003777DE">
      <w:pPr>
        <w:pStyle w:val="ListParagraph"/>
        <w:numPr>
          <w:ilvl w:val="0"/>
          <w:numId w:val="19"/>
        </w:numPr>
        <w:jc w:val="both"/>
        <w:rPr>
          <w:szCs w:val="24"/>
        </w:rPr>
      </w:pPr>
      <w:r w:rsidRPr="000F1EB5">
        <w:rPr>
          <w:szCs w:val="24"/>
        </w:rPr>
        <w:t xml:space="preserve">е определен за изпълнител, но не изпълни задължението си да сключи договор за обществена поръчка. </w:t>
      </w:r>
    </w:p>
    <w:p w:rsidR="007F0010" w:rsidRPr="000F1EB5" w:rsidRDefault="007F0010" w:rsidP="007F0010">
      <w:pPr>
        <w:pStyle w:val="ListParagraph"/>
        <w:ind w:left="720"/>
        <w:jc w:val="both"/>
        <w:rPr>
          <w:szCs w:val="24"/>
        </w:rPr>
      </w:pPr>
    </w:p>
    <w:p w:rsidR="00702D22" w:rsidRPr="000F1EB5" w:rsidRDefault="00702D22" w:rsidP="00702D22">
      <w:pPr>
        <w:ind w:firstLine="680"/>
        <w:jc w:val="both"/>
        <w:rPr>
          <w:szCs w:val="24"/>
        </w:rPr>
      </w:pPr>
      <w:r w:rsidRPr="000F1EB5">
        <w:rPr>
          <w:szCs w:val="24"/>
        </w:rPr>
        <w:lastRenderedPageBreak/>
        <w:t>Гаранциите за участие се освобождават, както следва:</w:t>
      </w:r>
    </w:p>
    <w:p w:rsidR="00702D22" w:rsidRPr="000F1EB5" w:rsidRDefault="00702D22" w:rsidP="003777DE">
      <w:pPr>
        <w:pStyle w:val="ListParagraph"/>
        <w:numPr>
          <w:ilvl w:val="0"/>
          <w:numId w:val="19"/>
        </w:numPr>
        <w:jc w:val="both"/>
        <w:rPr>
          <w:szCs w:val="24"/>
        </w:rPr>
      </w:pPr>
      <w:r w:rsidRPr="000F1EB5">
        <w:rPr>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702D22" w:rsidRPr="000F1EB5" w:rsidRDefault="00702D22" w:rsidP="003777DE">
      <w:pPr>
        <w:pStyle w:val="ListParagraph"/>
        <w:numPr>
          <w:ilvl w:val="0"/>
          <w:numId w:val="19"/>
        </w:numPr>
        <w:jc w:val="both"/>
        <w:rPr>
          <w:szCs w:val="24"/>
        </w:rPr>
      </w:pPr>
      <w:r w:rsidRPr="000F1EB5">
        <w:rPr>
          <w:szCs w:val="24"/>
        </w:rPr>
        <w:t>класираните на първо и второ място участници – след сключването на договор за обществена поръчка;</w:t>
      </w:r>
    </w:p>
    <w:p w:rsidR="00702D22" w:rsidRPr="000F1EB5" w:rsidRDefault="00702D22" w:rsidP="003777DE">
      <w:pPr>
        <w:pStyle w:val="ListParagraph"/>
        <w:numPr>
          <w:ilvl w:val="0"/>
          <w:numId w:val="19"/>
        </w:numPr>
        <w:jc w:val="both"/>
        <w:rPr>
          <w:szCs w:val="24"/>
        </w:rPr>
      </w:pPr>
      <w:r w:rsidRPr="000F1EB5">
        <w:rPr>
          <w:szCs w:val="24"/>
        </w:rPr>
        <w:t xml:space="preserve"> на останалите класирани участници – в срок пет работни дни след изтичане на срока за обжалване на решението за определяне на изпълнител;</w:t>
      </w:r>
    </w:p>
    <w:p w:rsidR="00702D22" w:rsidRPr="000F1EB5" w:rsidRDefault="00702D22" w:rsidP="003777DE">
      <w:pPr>
        <w:pStyle w:val="ListParagraph"/>
        <w:numPr>
          <w:ilvl w:val="0"/>
          <w:numId w:val="19"/>
        </w:numPr>
        <w:jc w:val="both"/>
        <w:rPr>
          <w:szCs w:val="24"/>
        </w:rPr>
      </w:pPr>
      <w:r w:rsidRPr="000F1EB5">
        <w:rPr>
          <w:szCs w:val="24"/>
        </w:rPr>
        <w:t xml:space="preserve"> 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702D22" w:rsidRPr="000F1EB5" w:rsidRDefault="00702D22" w:rsidP="00702D22">
      <w:pPr>
        <w:spacing w:line="276" w:lineRule="auto"/>
        <w:ind w:firstLine="680"/>
        <w:jc w:val="both"/>
        <w:rPr>
          <w:szCs w:val="24"/>
        </w:rPr>
      </w:pPr>
      <w:r w:rsidRPr="000F1EB5">
        <w:rPr>
          <w:szCs w:val="24"/>
        </w:rPr>
        <w:t>Възложителят освобождава гаранци</w:t>
      </w:r>
      <w:r w:rsidR="00D75D1E">
        <w:rPr>
          <w:szCs w:val="24"/>
          <w:lang w:val="bg-BG"/>
        </w:rPr>
        <w:t>ята</w:t>
      </w:r>
      <w:r w:rsidRPr="000F1EB5">
        <w:rPr>
          <w:szCs w:val="24"/>
        </w:rPr>
        <w:t xml:space="preserve"> без да дължи лихви за периода, през който средствата законно са престояли при него.</w:t>
      </w:r>
    </w:p>
    <w:p w:rsidR="00702D22" w:rsidRPr="000F1EB5" w:rsidRDefault="00702D22" w:rsidP="00702D22">
      <w:pPr>
        <w:spacing w:line="276" w:lineRule="auto"/>
        <w:ind w:firstLine="680"/>
        <w:jc w:val="both"/>
        <w:rPr>
          <w:szCs w:val="24"/>
        </w:rPr>
      </w:pPr>
      <w:r w:rsidRPr="000F1EB5">
        <w:rPr>
          <w:szCs w:val="24"/>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откритата процедура за възлагане на обществената поръчка.</w:t>
      </w:r>
    </w:p>
    <w:p w:rsidR="00702D22" w:rsidRPr="000F1EB5" w:rsidRDefault="00702D22" w:rsidP="00702D22">
      <w:pPr>
        <w:spacing w:line="20" w:lineRule="atLeast"/>
        <w:jc w:val="both"/>
        <w:rPr>
          <w:sz w:val="16"/>
          <w:szCs w:val="16"/>
          <w:lang w:val="bg-BG"/>
        </w:rPr>
      </w:pPr>
    </w:p>
    <w:p w:rsidR="00702D22" w:rsidRPr="000F1EB5" w:rsidRDefault="00702D22" w:rsidP="00702D22">
      <w:pPr>
        <w:tabs>
          <w:tab w:val="left" w:pos="426"/>
        </w:tabs>
        <w:jc w:val="both"/>
        <w:rPr>
          <w:b/>
          <w:bCs/>
          <w:szCs w:val="24"/>
        </w:rPr>
      </w:pPr>
      <w:r w:rsidRPr="000F1EB5">
        <w:rPr>
          <w:b/>
          <w:bCs/>
          <w:szCs w:val="24"/>
          <w:lang w:val="ru-RU"/>
        </w:rPr>
        <w:t xml:space="preserve">2. </w:t>
      </w:r>
      <w:r w:rsidRPr="000F1EB5">
        <w:rPr>
          <w:b/>
          <w:bCs/>
          <w:szCs w:val="24"/>
        </w:rPr>
        <w:t>Гаранция за изпълнение</w:t>
      </w:r>
    </w:p>
    <w:p w:rsidR="00702D22" w:rsidRPr="000F1EB5" w:rsidRDefault="00702D22" w:rsidP="00702D22">
      <w:pPr>
        <w:tabs>
          <w:tab w:val="left" w:pos="426"/>
        </w:tabs>
        <w:jc w:val="both"/>
        <w:rPr>
          <w:b/>
          <w:bCs/>
          <w:sz w:val="16"/>
          <w:szCs w:val="16"/>
        </w:rPr>
      </w:pPr>
    </w:p>
    <w:p w:rsidR="00702D22" w:rsidRPr="000F1EB5" w:rsidRDefault="00702D22" w:rsidP="00702D22">
      <w:pPr>
        <w:jc w:val="both"/>
        <w:rPr>
          <w:bCs/>
          <w:iCs/>
          <w:szCs w:val="24"/>
          <w:lang w:val="en-US" w:eastAsia="bg-BG"/>
        </w:rPr>
      </w:pPr>
      <w:r w:rsidRPr="000F1EB5">
        <w:rPr>
          <w:bCs/>
          <w:iCs/>
          <w:szCs w:val="24"/>
          <w:lang w:val="en-US" w:eastAsia="bg-BG"/>
        </w:rPr>
        <w:t xml:space="preserve">Гаранцията за изпълнение е в размер на 5% /пет на сто/ от стойността на договора /без ДДС/ за изпълнение на обществената поръчка. </w:t>
      </w:r>
    </w:p>
    <w:p w:rsidR="00702D22" w:rsidRPr="000F1EB5" w:rsidRDefault="00702D22" w:rsidP="00702D22">
      <w:pPr>
        <w:jc w:val="both"/>
        <w:rPr>
          <w:bCs/>
          <w:iCs/>
          <w:szCs w:val="24"/>
          <w:lang w:val="en-US" w:eastAsia="bg-BG"/>
        </w:rPr>
      </w:pPr>
      <w:r w:rsidRPr="000F1EB5">
        <w:rPr>
          <w:bCs/>
          <w:iCs/>
          <w:szCs w:val="24"/>
          <w:lang w:val="en-US" w:eastAsia="bg-BG"/>
        </w:rPr>
        <w:t>Гаранцията за изпълнение може да се внесе по банков път или може да се представи под формата на банкова гаранция.</w:t>
      </w:r>
    </w:p>
    <w:p w:rsidR="00702D22" w:rsidRPr="000F1EB5" w:rsidRDefault="00702D22" w:rsidP="00702D22">
      <w:pPr>
        <w:jc w:val="both"/>
        <w:rPr>
          <w:bCs/>
          <w:iCs/>
          <w:szCs w:val="24"/>
          <w:lang w:val="en-US" w:eastAsia="bg-BG"/>
        </w:rPr>
      </w:pPr>
      <w:r w:rsidRPr="000F1EB5">
        <w:rPr>
          <w:bCs/>
          <w:iCs/>
          <w:szCs w:val="24"/>
          <w:lang w:val="en-US" w:eastAsia="bg-BG"/>
        </w:rPr>
        <w:t>Участникът сам избира формата на гаранцията за изпълнение.</w:t>
      </w:r>
    </w:p>
    <w:p w:rsidR="00702D22" w:rsidRPr="000F1EB5" w:rsidRDefault="00702D22" w:rsidP="00702D22">
      <w:pPr>
        <w:jc w:val="both"/>
        <w:rPr>
          <w:bCs/>
          <w:iCs/>
          <w:szCs w:val="24"/>
          <w:lang w:val="en-US" w:eastAsia="bg-BG"/>
        </w:rPr>
      </w:pPr>
      <w:r w:rsidRPr="000F1EB5">
        <w:rPr>
          <w:bCs/>
          <w:iCs/>
          <w:szCs w:val="24"/>
          <w:lang w:val="en-US" w:eastAsia="bg-BG"/>
        </w:rPr>
        <w:t xml:space="preserve">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 </w:t>
      </w:r>
    </w:p>
    <w:p w:rsidR="00702D22" w:rsidRPr="000F1EB5" w:rsidRDefault="00702D22" w:rsidP="00702D22">
      <w:pPr>
        <w:jc w:val="both"/>
        <w:rPr>
          <w:bCs/>
          <w:iCs/>
          <w:szCs w:val="24"/>
          <w:lang w:val="en-US" w:eastAsia="bg-BG"/>
        </w:rPr>
      </w:pPr>
      <w:r w:rsidRPr="000F1EB5">
        <w:rPr>
          <w:bCs/>
          <w:iCs/>
          <w:szCs w:val="24"/>
          <w:lang w:val="en-US" w:eastAsia="bg-BG"/>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702D22" w:rsidRPr="000F1EB5" w:rsidRDefault="00702D22" w:rsidP="00702D22">
      <w:pPr>
        <w:jc w:val="both"/>
        <w:rPr>
          <w:bCs/>
          <w:iCs/>
          <w:szCs w:val="24"/>
          <w:lang w:val="en-US" w:eastAsia="bg-BG"/>
        </w:rPr>
      </w:pPr>
      <w:r w:rsidRPr="000F1EB5">
        <w:rPr>
          <w:bCs/>
          <w:iCs/>
          <w:szCs w:val="24"/>
          <w:lang w:val="en-US" w:eastAsia="bg-BG"/>
        </w:rPr>
        <w:t>Гаранцията за изпълнение под формата на парична сума трябва да бъде внесена по следната сметка на възложителя:</w:t>
      </w:r>
    </w:p>
    <w:p w:rsidR="00702D22" w:rsidRPr="000F1EB5" w:rsidRDefault="00702D22" w:rsidP="00702D22">
      <w:pPr>
        <w:spacing w:before="120"/>
        <w:jc w:val="both"/>
        <w:rPr>
          <w:b/>
          <w:bCs/>
          <w:iCs/>
          <w:szCs w:val="24"/>
          <w:lang w:val="en-US" w:eastAsia="bg-BG"/>
        </w:rPr>
      </w:pPr>
      <w:r w:rsidRPr="000F1EB5">
        <w:rPr>
          <w:b/>
          <w:bCs/>
          <w:iCs/>
          <w:szCs w:val="24"/>
          <w:lang w:val="en-US" w:eastAsia="bg-BG"/>
        </w:rPr>
        <w:t xml:space="preserve">Банка: БНБ Централно управление, </w:t>
      </w:r>
    </w:p>
    <w:p w:rsidR="00702D22" w:rsidRPr="000F1EB5" w:rsidRDefault="00702D22" w:rsidP="00702D22">
      <w:pPr>
        <w:jc w:val="both"/>
        <w:rPr>
          <w:b/>
          <w:bCs/>
          <w:iCs/>
          <w:szCs w:val="24"/>
          <w:lang w:val="en-US" w:eastAsia="bg-BG"/>
        </w:rPr>
      </w:pPr>
      <w:r w:rsidRPr="000F1EB5">
        <w:rPr>
          <w:b/>
          <w:bCs/>
          <w:iCs/>
          <w:szCs w:val="24"/>
          <w:lang w:val="en-US" w:eastAsia="bg-BG"/>
        </w:rPr>
        <w:t xml:space="preserve">Банков код (BIC): BNBG BGSD, </w:t>
      </w:r>
    </w:p>
    <w:p w:rsidR="00702D22" w:rsidRPr="000F1EB5" w:rsidRDefault="00702D22" w:rsidP="00702D22">
      <w:pPr>
        <w:spacing w:after="120"/>
        <w:jc w:val="both"/>
        <w:rPr>
          <w:b/>
          <w:bCs/>
          <w:iCs/>
          <w:szCs w:val="24"/>
          <w:lang w:val="en-US" w:eastAsia="bg-BG"/>
        </w:rPr>
      </w:pPr>
      <w:r w:rsidRPr="000F1EB5">
        <w:rPr>
          <w:b/>
          <w:bCs/>
          <w:iCs/>
          <w:szCs w:val="24"/>
          <w:lang w:val="en-US" w:eastAsia="bg-BG"/>
        </w:rPr>
        <w:t>Банкова сметка (IBAN): BG21 BNBG 9661 3300 1293 01</w:t>
      </w:r>
    </w:p>
    <w:p w:rsidR="00702D22" w:rsidRPr="000F1EB5" w:rsidRDefault="00702D22" w:rsidP="00702D22">
      <w:pPr>
        <w:jc w:val="both"/>
        <w:rPr>
          <w:bCs/>
          <w:iCs/>
          <w:szCs w:val="24"/>
          <w:lang w:eastAsia="bg-BG"/>
        </w:rPr>
      </w:pPr>
      <w:r w:rsidRPr="000F1EB5">
        <w:rPr>
          <w:bCs/>
          <w:iCs/>
          <w:szCs w:val="24"/>
          <w:lang w:val="en-US" w:eastAsia="bg-BG"/>
        </w:rPr>
        <w:t xml:space="preserve">Ако участникът, определен за изпълнител, избере да представи гаранцията за изпълнение под формата на </w:t>
      </w:r>
      <w:r w:rsidRPr="000F1EB5">
        <w:rPr>
          <w:bCs/>
          <w:iCs/>
          <w:szCs w:val="24"/>
          <w:lang w:eastAsia="bg-BG"/>
        </w:rPr>
        <w:t>„</w:t>
      </w:r>
      <w:r w:rsidRPr="000F1EB5">
        <w:rPr>
          <w:bCs/>
          <w:iCs/>
          <w:szCs w:val="24"/>
          <w:lang w:val="en-US" w:eastAsia="bg-BG"/>
        </w:rPr>
        <w:t>парична сума</w:t>
      </w:r>
      <w:r w:rsidRPr="000F1EB5">
        <w:rPr>
          <w:bCs/>
          <w:iCs/>
          <w:szCs w:val="24"/>
          <w:lang w:eastAsia="bg-BG"/>
        </w:rPr>
        <w:t>“</w:t>
      </w:r>
      <w:r w:rsidRPr="000F1EB5">
        <w:rPr>
          <w:bCs/>
          <w:iCs/>
          <w:szCs w:val="24"/>
          <w:lang w:val="en-US" w:eastAsia="bg-BG"/>
        </w:rPr>
        <w:t xml:space="preserve">,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w:t>
      </w:r>
    </w:p>
    <w:p w:rsidR="00702D22" w:rsidRPr="000F1EB5" w:rsidRDefault="00702D22" w:rsidP="00702D22">
      <w:pPr>
        <w:jc w:val="both"/>
        <w:rPr>
          <w:bCs/>
          <w:iCs/>
          <w:szCs w:val="24"/>
          <w:lang w:val="en-US" w:eastAsia="bg-BG"/>
        </w:rPr>
      </w:pPr>
      <w:r w:rsidRPr="000F1EB5">
        <w:rPr>
          <w:bCs/>
          <w:iCs/>
          <w:szCs w:val="24"/>
          <w:lang w:val="en-US" w:eastAsia="bg-BG"/>
        </w:rPr>
        <w:t>В случай че участникът е превел парите по електронен път (електронно банкиране), той следва да завери съответния документ с подпис и печат/ако има такъв/.</w:t>
      </w:r>
    </w:p>
    <w:p w:rsidR="00702D22" w:rsidRPr="000F1EB5" w:rsidRDefault="00702D22" w:rsidP="00702D22">
      <w:pPr>
        <w:jc w:val="both"/>
        <w:rPr>
          <w:bCs/>
          <w:iCs/>
          <w:szCs w:val="24"/>
          <w:lang w:val="en-US" w:eastAsia="bg-BG"/>
        </w:rPr>
      </w:pPr>
      <w:r w:rsidRPr="000F1EB5">
        <w:rPr>
          <w:bCs/>
          <w:iCs/>
          <w:szCs w:val="24"/>
          <w:lang w:val="en-US" w:eastAsia="bg-BG"/>
        </w:rPr>
        <w:t xml:space="preserve">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w:t>
      </w:r>
    </w:p>
    <w:p w:rsidR="00702D22" w:rsidRPr="000F1EB5" w:rsidRDefault="00702D22" w:rsidP="00702D22">
      <w:pPr>
        <w:spacing w:line="276" w:lineRule="auto"/>
        <w:jc w:val="both"/>
        <w:rPr>
          <w:szCs w:val="24"/>
        </w:rPr>
      </w:pPr>
      <w:r w:rsidRPr="000F1EB5">
        <w:rPr>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702D22" w:rsidRPr="000F1EB5" w:rsidRDefault="00702D22" w:rsidP="00702D22">
      <w:pPr>
        <w:spacing w:line="276" w:lineRule="auto"/>
        <w:jc w:val="both"/>
        <w:rPr>
          <w:szCs w:val="24"/>
        </w:rPr>
      </w:pPr>
      <w:r w:rsidRPr="000F1EB5">
        <w:rPr>
          <w:szCs w:val="24"/>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702D22" w:rsidRPr="000F1EB5" w:rsidRDefault="00702D22" w:rsidP="00702D22">
      <w:pPr>
        <w:spacing w:line="276" w:lineRule="auto"/>
        <w:jc w:val="both"/>
        <w:rPr>
          <w:szCs w:val="24"/>
          <w:lang w:val="en-US"/>
        </w:rPr>
      </w:pPr>
      <w:r w:rsidRPr="000F1EB5">
        <w:rPr>
          <w:b/>
          <w:szCs w:val="24"/>
        </w:rPr>
        <w:lastRenderedPageBreak/>
        <w:t>Срокът на валидност на гаранцията за изпълнение</w:t>
      </w:r>
      <w:r w:rsidRPr="000F1EB5">
        <w:rPr>
          <w:szCs w:val="24"/>
        </w:rPr>
        <w:t xml:space="preserve"> трябва да покрива срока за изпълнение на предмета на договора, удължен с три месеца и започва да тече от сключването на договор за обществена поръчка.</w:t>
      </w:r>
    </w:p>
    <w:p w:rsidR="00702D22" w:rsidRPr="000F1EB5" w:rsidRDefault="00702D22" w:rsidP="00702D22">
      <w:pPr>
        <w:spacing w:line="276" w:lineRule="auto"/>
        <w:jc w:val="both"/>
        <w:rPr>
          <w:b/>
          <w:szCs w:val="24"/>
        </w:rPr>
      </w:pPr>
      <w:r w:rsidRPr="000F1EB5">
        <w:rPr>
          <w:b/>
          <w:szCs w:val="24"/>
        </w:rPr>
        <w:t>Задържане и освобождаване на гаранцията за изпълнение</w:t>
      </w:r>
    </w:p>
    <w:p w:rsidR="00702D22" w:rsidRPr="000F1EB5" w:rsidRDefault="00702D22" w:rsidP="00702D22">
      <w:pPr>
        <w:spacing w:line="276" w:lineRule="auto"/>
        <w:jc w:val="both"/>
        <w:rPr>
          <w:szCs w:val="24"/>
        </w:rPr>
      </w:pPr>
      <w:r w:rsidRPr="000F1EB5">
        <w:rPr>
          <w:szCs w:val="24"/>
        </w:rPr>
        <w:t>Условията и сроковете за задържане, усвояване или освобождаване на гаранцията за изпълнение, се уреждат с договора за възлагане на обществената поръчка между възложителя и изпълнителя.</w:t>
      </w:r>
    </w:p>
    <w:p w:rsidR="00702D22" w:rsidRPr="000F1EB5" w:rsidRDefault="00702D22" w:rsidP="00702D22">
      <w:pPr>
        <w:spacing w:line="276" w:lineRule="auto"/>
        <w:jc w:val="both"/>
        <w:rPr>
          <w:szCs w:val="24"/>
        </w:rPr>
      </w:pPr>
      <w:r w:rsidRPr="000F1EB5">
        <w:rPr>
          <w:szCs w:val="24"/>
        </w:rPr>
        <w:t>Договорът за възлагане на обществената поръчка не се сключва преди спечелилият участник да представи гаранция за изпълнение.</w:t>
      </w:r>
    </w:p>
    <w:p w:rsidR="00702D22" w:rsidRPr="000F1EB5" w:rsidRDefault="00702D22" w:rsidP="00702D22">
      <w:pPr>
        <w:spacing w:line="276" w:lineRule="auto"/>
        <w:jc w:val="both"/>
        <w:rPr>
          <w:szCs w:val="24"/>
        </w:rPr>
      </w:pPr>
      <w:r w:rsidRPr="000F1EB5">
        <w:rPr>
          <w:szCs w:val="24"/>
        </w:rPr>
        <w:t>Възложителят освобождава гаранцията за изпълнение, без да дължи лихви за периода, през който средствата законно са престояли при него.</w:t>
      </w:r>
    </w:p>
    <w:p w:rsidR="00702D22" w:rsidRPr="000F1EB5" w:rsidRDefault="00702D22" w:rsidP="00702D22">
      <w:pPr>
        <w:jc w:val="both"/>
        <w:rPr>
          <w:bCs/>
          <w:iCs/>
          <w:szCs w:val="24"/>
          <w:lang w:eastAsia="bg-BG"/>
        </w:rPr>
      </w:pPr>
    </w:p>
    <w:p w:rsidR="00702D22" w:rsidRPr="000F1EB5" w:rsidRDefault="00702D22" w:rsidP="00702D22">
      <w:pPr>
        <w:pStyle w:val="Heading2"/>
        <w:spacing w:before="0" w:after="0" w:line="20" w:lineRule="atLeast"/>
        <w:jc w:val="center"/>
        <w:rPr>
          <w:rFonts w:ascii="Times New Roman" w:hAnsi="Times New Roman"/>
          <w:i w:val="0"/>
          <w:iCs/>
          <w:szCs w:val="24"/>
        </w:rPr>
      </w:pPr>
      <w:r w:rsidRPr="000F1EB5">
        <w:rPr>
          <w:rFonts w:ascii="Times New Roman" w:hAnsi="Times New Roman"/>
          <w:i w:val="0"/>
          <w:iCs/>
          <w:szCs w:val="24"/>
        </w:rPr>
        <w:t>РАЗДЕЛ V</w:t>
      </w:r>
    </w:p>
    <w:p w:rsidR="00702D22" w:rsidRPr="000F1EB5" w:rsidRDefault="00702D22" w:rsidP="00702D22">
      <w:pPr>
        <w:spacing w:line="20" w:lineRule="atLeast"/>
        <w:jc w:val="center"/>
        <w:rPr>
          <w:b/>
          <w:bCs/>
          <w:szCs w:val="24"/>
          <w:lang w:val="bg-BG"/>
        </w:rPr>
      </w:pPr>
      <w:r w:rsidRPr="000F1EB5">
        <w:rPr>
          <w:b/>
          <w:bCs/>
          <w:szCs w:val="24"/>
        </w:rPr>
        <w:t>КОМУНИКАЦИЯ МЕЖДУ ВЪЗЛОЖИТЕЛЯ И УЧАСТНИЦИТЕ</w:t>
      </w:r>
    </w:p>
    <w:p w:rsidR="00AC1C10" w:rsidRPr="000F1EB5" w:rsidRDefault="00AC1C10" w:rsidP="00702D22">
      <w:pPr>
        <w:spacing w:line="20" w:lineRule="atLeast"/>
        <w:jc w:val="center"/>
        <w:rPr>
          <w:b/>
          <w:bCs/>
          <w:szCs w:val="24"/>
          <w:lang w:val="bg-BG"/>
        </w:rPr>
      </w:pPr>
    </w:p>
    <w:p w:rsidR="00702D22" w:rsidRPr="000F1EB5" w:rsidRDefault="00702D22" w:rsidP="00702D22">
      <w:pPr>
        <w:pStyle w:val="BodyTextIndent3"/>
        <w:spacing w:after="0" w:line="20" w:lineRule="atLeast"/>
        <w:ind w:left="0"/>
        <w:jc w:val="both"/>
        <w:rPr>
          <w:sz w:val="24"/>
          <w:szCs w:val="24"/>
        </w:rPr>
      </w:pPr>
      <w:r w:rsidRPr="000F1EB5">
        <w:rPr>
          <w:sz w:val="24"/>
          <w:szCs w:val="24"/>
        </w:rPr>
        <w:t xml:space="preserve">Всички комуникации и действия на Възложителя и на участниците, свързани с настоящата открита процедура, са в писмен вид. </w:t>
      </w:r>
    </w:p>
    <w:p w:rsidR="00702D22" w:rsidRPr="000F1EB5" w:rsidRDefault="00702D22" w:rsidP="00702D22">
      <w:pPr>
        <w:pStyle w:val="BodyTextIndent3"/>
        <w:spacing w:after="0" w:line="20" w:lineRule="atLeast"/>
        <w:ind w:left="0"/>
        <w:jc w:val="both"/>
        <w:rPr>
          <w:sz w:val="24"/>
          <w:szCs w:val="24"/>
        </w:rPr>
      </w:pPr>
      <w:r w:rsidRPr="000F1EB5">
        <w:rPr>
          <w:sz w:val="24"/>
          <w:szCs w:val="24"/>
        </w:rPr>
        <w:t xml:space="preserve">Участникът може да представя своите писма и уведомления в деловодството на министерството на здравеопазването, адрес: гр. София - 1000, пл. „Света Неделя” № 5, партерен етаж, всеки работен ден; по пощата,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rsidR="00702D22" w:rsidRPr="000F1EB5" w:rsidRDefault="00702D22" w:rsidP="00702D22">
      <w:pPr>
        <w:pStyle w:val="BodyTextIndent3"/>
        <w:spacing w:after="0" w:line="20" w:lineRule="atLeast"/>
        <w:ind w:left="0"/>
        <w:jc w:val="both"/>
        <w:rPr>
          <w:sz w:val="24"/>
          <w:szCs w:val="24"/>
        </w:rPr>
      </w:pPr>
      <w:r w:rsidRPr="000F1EB5">
        <w:rPr>
          <w:sz w:val="24"/>
          <w:szCs w:val="24"/>
        </w:rPr>
        <w:t>Решенията на Възложителя, за които той е длъжен да уведоми участниците,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702D22" w:rsidRPr="000F1EB5" w:rsidRDefault="00702D22" w:rsidP="00702D22">
      <w:pPr>
        <w:pStyle w:val="BodyTextIndent3"/>
        <w:spacing w:after="0" w:line="20" w:lineRule="atLeast"/>
        <w:ind w:left="0"/>
        <w:jc w:val="both"/>
        <w:rPr>
          <w:sz w:val="24"/>
          <w:szCs w:val="24"/>
        </w:rPr>
      </w:pPr>
      <w:r w:rsidRPr="000F1EB5">
        <w:rPr>
          <w:sz w:val="24"/>
          <w:szCs w:val="24"/>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702D22" w:rsidRPr="000F1EB5" w:rsidRDefault="00702D22" w:rsidP="00702D22">
      <w:pPr>
        <w:pStyle w:val="BodyTextIndent3"/>
        <w:spacing w:after="0" w:line="20" w:lineRule="atLeast"/>
        <w:ind w:left="0"/>
        <w:jc w:val="both"/>
        <w:rPr>
          <w:sz w:val="24"/>
          <w:szCs w:val="24"/>
        </w:rPr>
      </w:pPr>
      <w:r w:rsidRPr="000F1EB5">
        <w:rPr>
          <w:sz w:val="24"/>
          <w:szCs w:val="24"/>
        </w:rPr>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и техните подизпълнители нямат право да разкриват тази информация.</w:t>
      </w:r>
    </w:p>
    <w:p w:rsidR="00702D22" w:rsidRDefault="00702D22" w:rsidP="00702D22">
      <w:pPr>
        <w:pStyle w:val="BodyTextIndent3"/>
        <w:spacing w:after="0" w:line="20" w:lineRule="atLeast"/>
        <w:ind w:left="0"/>
        <w:jc w:val="both"/>
        <w:rPr>
          <w:sz w:val="24"/>
          <w:szCs w:val="24"/>
        </w:rPr>
      </w:pPr>
      <w:r w:rsidRPr="000F1EB5">
        <w:rPr>
          <w:sz w:val="24"/>
          <w:szCs w:val="24"/>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7F0010" w:rsidRDefault="007F0010" w:rsidP="00702D22">
      <w:pPr>
        <w:pStyle w:val="BodyTextIndent3"/>
        <w:spacing w:after="0" w:line="20" w:lineRule="atLeast"/>
        <w:ind w:left="0"/>
        <w:jc w:val="both"/>
        <w:rPr>
          <w:sz w:val="24"/>
          <w:szCs w:val="24"/>
        </w:rPr>
      </w:pPr>
    </w:p>
    <w:p w:rsidR="007F0010" w:rsidRPr="000F1EB5" w:rsidRDefault="007F0010" w:rsidP="00702D22">
      <w:pPr>
        <w:pStyle w:val="BodyTextIndent3"/>
        <w:spacing w:after="0" w:line="20" w:lineRule="atLeast"/>
        <w:ind w:left="0"/>
        <w:jc w:val="both"/>
        <w:rPr>
          <w:sz w:val="24"/>
          <w:szCs w:val="24"/>
        </w:rPr>
      </w:pPr>
    </w:p>
    <w:p w:rsidR="00702D22" w:rsidRPr="000F1EB5" w:rsidRDefault="00702D22" w:rsidP="00702D22">
      <w:pPr>
        <w:pStyle w:val="BodyTextIndent3"/>
        <w:spacing w:after="0" w:line="20" w:lineRule="atLeast"/>
        <w:ind w:left="0"/>
        <w:jc w:val="both"/>
        <w:rPr>
          <w:sz w:val="24"/>
          <w:szCs w:val="24"/>
        </w:rPr>
      </w:pPr>
      <w:r w:rsidRPr="000F1EB5">
        <w:rPr>
          <w:sz w:val="24"/>
          <w:szCs w:val="24"/>
        </w:rPr>
        <w:t>- при изпълнение на задължението от Възложителя да изпрати информация за сключения договор до Агенцията по обществени поръчки;</w:t>
      </w:r>
    </w:p>
    <w:p w:rsidR="00702D22" w:rsidRPr="000F1EB5" w:rsidRDefault="00702D22" w:rsidP="00702D22">
      <w:pPr>
        <w:pStyle w:val="BodyTextIndent3"/>
        <w:spacing w:after="0" w:line="20" w:lineRule="atLeast"/>
        <w:ind w:left="0"/>
        <w:jc w:val="both"/>
        <w:rPr>
          <w:sz w:val="24"/>
          <w:szCs w:val="24"/>
        </w:rPr>
      </w:pPr>
      <w:r w:rsidRPr="000F1EB5">
        <w:rPr>
          <w:sz w:val="24"/>
          <w:szCs w:val="24"/>
        </w:rP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702D22" w:rsidRPr="000F1EB5" w:rsidRDefault="00702D22" w:rsidP="00702D22">
      <w:pPr>
        <w:pStyle w:val="BodyTextIndent3"/>
        <w:spacing w:after="0" w:line="20" w:lineRule="atLeast"/>
        <w:ind w:left="0"/>
        <w:jc w:val="both"/>
        <w:rPr>
          <w:sz w:val="24"/>
          <w:szCs w:val="24"/>
        </w:rPr>
      </w:pPr>
      <w:r w:rsidRPr="000F1EB5">
        <w:rPr>
          <w:sz w:val="24"/>
          <w:szCs w:val="24"/>
        </w:rPr>
        <w:lastRenderedPageBreak/>
        <w:t>- при осъществяване на публичните действия на комисията за разглеждане и оценка на офертите, съгласно чл. 68 и чл. 69а, ал. 3 от ЗОП.</w:t>
      </w:r>
    </w:p>
    <w:p w:rsidR="00702D22" w:rsidRPr="000F1EB5" w:rsidRDefault="00702D22" w:rsidP="00702D22">
      <w:pPr>
        <w:pStyle w:val="BodyTextIndent3"/>
        <w:tabs>
          <w:tab w:val="num" w:pos="1440"/>
        </w:tabs>
        <w:spacing w:after="0" w:line="20" w:lineRule="atLeast"/>
        <w:ind w:left="0"/>
        <w:jc w:val="both"/>
        <w:rPr>
          <w:sz w:val="24"/>
          <w:szCs w:val="24"/>
        </w:rPr>
      </w:pPr>
      <w:r w:rsidRPr="000F1EB5">
        <w:rPr>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702D22" w:rsidRPr="000F1EB5" w:rsidRDefault="00702D22" w:rsidP="00702D22">
      <w:pPr>
        <w:pStyle w:val="CharChar11"/>
        <w:spacing w:line="20" w:lineRule="atLeast"/>
        <w:jc w:val="both"/>
        <w:rPr>
          <w:rFonts w:ascii="Times New Roman" w:hAnsi="Times New Roman"/>
          <w:lang w:val="bg-BG"/>
        </w:rPr>
      </w:pPr>
      <w:r w:rsidRPr="000F1EB5">
        <w:rPr>
          <w:rFonts w:ascii="Times New Roman" w:hAnsi="Times New Roman"/>
          <w:lang w:val="bg-BG"/>
        </w:rPr>
        <w:t>Участникът също може да представи някои от документите в офертата си освен в писмен вид и на електронен носител</w:t>
      </w:r>
      <w:r w:rsidRPr="000F1EB5">
        <w:rPr>
          <w:rFonts w:ascii="Times New Roman" w:hAnsi="Times New Roman"/>
        </w:rPr>
        <w:t xml:space="preserve"> </w:t>
      </w:r>
      <w:r w:rsidRPr="000F1EB5">
        <w:rPr>
          <w:rFonts w:ascii="Times New Roman" w:hAnsi="Times New Roman"/>
          <w:lang w:val="bg-BG"/>
        </w:rPr>
        <w:t>по реда и условията на ЗЕДЕП и съгласно ЗОП.</w:t>
      </w:r>
    </w:p>
    <w:p w:rsidR="00702D22" w:rsidRPr="000F1EB5" w:rsidRDefault="00702D22" w:rsidP="00702D22">
      <w:pPr>
        <w:pStyle w:val="CharChar11"/>
        <w:spacing w:line="20" w:lineRule="atLeast"/>
        <w:jc w:val="both"/>
        <w:rPr>
          <w:rFonts w:ascii="Times New Roman" w:hAnsi="Times New Roman"/>
          <w:lang w:val="bg-BG"/>
        </w:rPr>
      </w:pPr>
      <w:r w:rsidRPr="000F1EB5">
        <w:rPr>
          <w:rFonts w:ascii="Times New Roman" w:hAnsi="Times New Roman"/>
          <w:lang w:val="bg-BG"/>
        </w:rPr>
        <w:t>При различие в съдържанието на документи, представени в писмен вид и на електронен носител, за валидно се счита записаното в писмен вид.</w:t>
      </w:r>
    </w:p>
    <w:p w:rsidR="00702D22" w:rsidRPr="000F1EB5" w:rsidRDefault="00702D22" w:rsidP="007C7CB9">
      <w:pPr>
        <w:pStyle w:val="NormalWeb"/>
        <w:spacing w:before="0" w:beforeAutospacing="0" w:after="0" w:afterAutospacing="0"/>
        <w:ind w:firstLine="570"/>
        <w:jc w:val="both"/>
      </w:pPr>
    </w:p>
    <w:p w:rsidR="00AF38D1" w:rsidRPr="000F1EB5" w:rsidRDefault="00AF38D1" w:rsidP="00AF38D1">
      <w:pPr>
        <w:pStyle w:val="Heading2"/>
        <w:spacing w:before="0" w:after="0"/>
        <w:ind w:left="57" w:right="139" w:firstLine="684"/>
        <w:jc w:val="center"/>
        <w:rPr>
          <w:rFonts w:ascii="Times New Roman" w:hAnsi="Times New Roman"/>
          <w:b w:val="0"/>
          <w:i w:val="0"/>
          <w:szCs w:val="24"/>
          <w:lang w:val="en-US"/>
        </w:rPr>
      </w:pPr>
      <w:r w:rsidRPr="000F1EB5">
        <w:rPr>
          <w:rFonts w:ascii="Times New Roman" w:hAnsi="Times New Roman"/>
          <w:b w:val="0"/>
          <w:bCs/>
          <w:szCs w:val="24"/>
        </w:rPr>
        <w:br w:type="page"/>
      </w:r>
    </w:p>
    <w:p w:rsidR="0073686F" w:rsidRPr="000F1EB5" w:rsidRDefault="0073686F" w:rsidP="0073686F">
      <w:pPr>
        <w:spacing w:line="20" w:lineRule="atLeast"/>
        <w:jc w:val="center"/>
        <w:rPr>
          <w:b/>
          <w:bCs/>
          <w:szCs w:val="24"/>
        </w:rPr>
      </w:pPr>
      <w:r w:rsidRPr="000F1EB5">
        <w:rPr>
          <w:b/>
          <w:bCs/>
          <w:szCs w:val="24"/>
        </w:rPr>
        <w:lastRenderedPageBreak/>
        <w:t>ГЛАВА IІ. ТЕХНИЧЕСКА СПЕЦИФИКАЦИЯ</w:t>
      </w:r>
    </w:p>
    <w:p w:rsidR="006E323C" w:rsidRPr="000F1EB5" w:rsidRDefault="006E323C" w:rsidP="007C7CB9">
      <w:pPr>
        <w:jc w:val="center"/>
        <w:rPr>
          <w:b/>
          <w:bCs/>
          <w:szCs w:val="24"/>
          <w:lang w:val="bg-BG"/>
        </w:rPr>
      </w:pPr>
      <w:r w:rsidRPr="000F1EB5">
        <w:rPr>
          <w:b/>
          <w:bCs/>
          <w:szCs w:val="24"/>
          <w:lang w:val="bg-BG"/>
        </w:rPr>
        <w:t>ТЕХНИЧЕСКО ЗАДАНИЕ</w:t>
      </w:r>
    </w:p>
    <w:p w:rsidR="006E323C" w:rsidRPr="000F1EB5" w:rsidRDefault="006E323C" w:rsidP="007C7CB9">
      <w:pPr>
        <w:rPr>
          <w:b/>
          <w:bCs/>
          <w:szCs w:val="24"/>
          <w:lang w:val="bg-BG"/>
        </w:rPr>
      </w:pPr>
    </w:p>
    <w:p w:rsidR="00AC1C10" w:rsidRPr="000F1EB5" w:rsidRDefault="006E323C" w:rsidP="0047369B">
      <w:pPr>
        <w:overflowPunct w:val="0"/>
        <w:autoSpaceDE w:val="0"/>
        <w:autoSpaceDN w:val="0"/>
        <w:adjustRightInd w:val="0"/>
        <w:ind w:right="-49"/>
        <w:jc w:val="both"/>
        <w:rPr>
          <w:rFonts w:eastAsia="Arial Unicode MS"/>
          <w:b/>
          <w:i/>
          <w:szCs w:val="24"/>
          <w:lang w:val="bg-BG"/>
        </w:rPr>
      </w:pPr>
      <w:r w:rsidRPr="000F1EB5">
        <w:rPr>
          <w:szCs w:val="24"/>
          <w:lang w:val="bg-BG"/>
        </w:rPr>
        <w:tab/>
      </w:r>
      <w:r w:rsidRPr="000F1EB5">
        <w:rPr>
          <w:b/>
          <w:i/>
          <w:szCs w:val="24"/>
          <w:lang w:val="bg-BG"/>
        </w:rPr>
        <w:t xml:space="preserve">1. </w:t>
      </w:r>
      <w:r w:rsidR="00AC1C10" w:rsidRPr="000F1EB5">
        <w:rPr>
          <w:rFonts w:eastAsia="Arial Unicode MS"/>
          <w:b/>
          <w:i/>
          <w:szCs w:val="24"/>
          <w:lang w:val="bg-BG"/>
        </w:rPr>
        <w:t>Описание на дейностите</w:t>
      </w:r>
    </w:p>
    <w:p w:rsidR="00AC1C10" w:rsidRPr="000F1EB5" w:rsidRDefault="00AC1C10" w:rsidP="00AC1C10">
      <w:pPr>
        <w:jc w:val="both"/>
        <w:rPr>
          <w:rFonts w:eastAsia="Arial Unicode MS"/>
          <w:b/>
          <w:szCs w:val="24"/>
          <w:lang w:val="bg-BG"/>
        </w:rPr>
      </w:pPr>
      <w:r w:rsidRPr="000F1EB5">
        <w:rPr>
          <w:rFonts w:eastAsia="Arial Unicode MS"/>
          <w:b/>
          <w:szCs w:val="24"/>
          <w:lang w:val="bg-BG"/>
        </w:rPr>
        <w:t xml:space="preserve">Дейностите, включени в предмета на поръчката са както следва: </w:t>
      </w:r>
    </w:p>
    <w:p w:rsidR="00AC1C10" w:rsidRPr="000F1EB5" w:rsidRDefault="00AC1C10" w:rsidP="00AC1C10">
      <w:pPr>
        <w:jc w:val="both"/>
        <w:rPr>
          <w:rFonts w:eastAsia="Arial Unicode MS"/>
          <w:i/>
          <w:szCs w:val="24"/>
          <w:lang w:val="bg-BG"/>
        </w:rPr>
      </w:pPr>
    </w:p>
    <w:p w:rsidR="00AC1C10" w:rsidRPr="000F1EB5" w:rsidRDefault="00AC1C10" w:rsidP="003777DE">
      <w:pPr>
        <w:pStyle w:val="ListParagraph"/>
        <w:numPr>
          <w:ilvl w:val="1"/>
          <w:numId w:val="21"/>
        </w:numPr>
        <w:spacing w:after="200" w:line="276" w:lineRule="auto"/>
        <w:contextualSpacing/>
        <w:jc w:val="both"/>
        <w:rPr>
          <w:b/>
          <w:szCs w:val="24"/>
          <w:u w:val="single"/>
        </w:rPr>
      </w:pPr>
      <w:r w:rsidRPr="000F1EB5">
        <w:rPr>
          <w:b/>
          <w:szCs w:val="24"/>
          <w:u w:val="single"/>
        </w:rPr>
        <w:t>АРХИТЕКТУРНО-СТРОИТЕЛНИ РАБОТИ</w:t>
      </w:r>
    </w:p>
    <w:p w:rsidR="00AC1C10" w:rsidRPr="000F1EB5" w:rsidRDefault="00AC1C10" w:rsidP="003777DE">
      <w:pPr>
        <w:pStyle w:val="ListParagraph"/>
        <w:numPr>
          <w:ilvl w:val="2"/>
          <w:numId w:val="21"/>
        </w:numPr>
        <w:spacing w:after="200" w:line="276" w:lineRule="auto"/>
        <w:contextualSpacing/>
        <w:jc w:val="both"/>
        <w:rPr>
          <w:szCs w:val="24"/>
        </w:rPr>
      </w:pPr>
      <w:r w:rsidRPr="000F1EB5">
        <w:rPr>
          <w:szCs w:val="24"/>
        </w:rPr>
        <w:t>Изолационни работи нулев цикъл:</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хидроизолация два пласта по 4мм без посипка по стени;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топлоизолация с дебелина 10см от XPS с обемна плътност 35кг/м3 и носимоспособност 30т/м2 по подове;</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защита на топлоизолаията по фундамент и стени с HDPE мембрана.</w:t>
      </w:r>
    </w:p>
    <w:p w:rsidR="00AC1C10" w:rsidRPr="000F1EB5" w:rsidRDefault="00AC1C10" w:rsidP="003777DE">
      <w:pPr>
        <w:pStyle w:val="ListParagraph"/>
        <w:numPr>
          <w:ilvl w:val="2"/>
          <w:numId w:val="21"/>
        </w:numPr>
        <w:spacing w:after="200" w:line="276" w:lineRule="auto"/>
        <w:ind w:left="709" w:hanging="709"/>
        <w:contextualSpacing/>
        <w:jc w:val="both"/>
        <w:rPr>
          <w:szCs w:val="24"/>
        </w:rPr>
      </w:pPr>
      <w:r w:rsidRPr="000F1EB5">
        <w:rPr>
          <w:szCs w:val="24"/>
        </w:rPr>
        <w:t>Вътрешни довършителни работи: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Предстенна обшивка от гипсокартон по стени на бункерите;</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Затваряне с щендерна стена от гипсокартон около вратите на бункерите;</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Окачени тавани растерни 60/60см по помещенията в лъчетерапевтичния комплекс и помещения 20А, 20В и 20С до тунел топла връзка, съгласно проекта;</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Подготовка на бетоновата основа за полагане на антибактериална безфугова PVC настилка;</w:t>
      </w:r>
    </w:p>
    <w:p w:rsidR="00AC1C10" w:rsidRPr="000F1EB5" w:rsidRDefault="00AC1C10" w:rsidP="003777DE">
      <w:pPr>
        <w:pStyle w:val="ListParagraph"/>
        <w:numPr>
          <w:ilvl w:val="2"/>
          <w:numId w:val="21"/>
        </w:numPr>
        <w:spacing w:after="200" w:line="276" w:lineRule="auto"/>
        <w:ind w:left="709" w:hanging="709"/>
        <w:contextualSpacing/>
        <w:jc w:val="both"/>
        <w:rPr>
          <w:szCs w:val="24"/>
        </w:rPr>
      </w:pPr>
      <w:r w:rsidRPr="000F1EB5">
        <w:rPr>
          <w:szCs w:val="24"/>
        </w:rPr>
        <w:t>Фасадни работи: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Полагане на пенополистирол с λ=0.040 с дебелина 5 и 10см на лепило по фасади на сградата и топлата връзка;</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Полагане на PVC мрежа с дюбели, лепилна и шпакловъчна маса и минерална мазилка по указаните места на топлата връзка;</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облицовки от алуминиеви плоскости с пластмасово покритие Еталбонд, в т.ч. конструкция и тополоизолация;</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остъклен парапет над бункери и пасарелки;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облицовка от еталбонд за шапка на борд над бункери;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полагане на шапки от гранит с широчина 45см и дебелина 3см;</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подпрочоречни алуминиеви водобрани под дограмата на топлата връзка;</w:t>
      </w:r>
    </w:p>
    <w:p w:rsidR="00AC1C10" w:rsidRPr="000F1EB5" w:rsidRDefault="00AC1C10" w:rsidP="003777DE">
      <w:pPr>
        <w:pStyle w:val="ListParagraph"/>
        <w:numPr>
          <w:ilvl w:val="2"/>
          <w:numId w:val="21"/>
        </w:numPr>
        <w:spacing w:after="200" w:line="276" w:lineRule="auto"/>
        <w:ind w:left="709" w:hanging="709"/>
        <w:contextualSpacing/>
        <w:jc w:val="both"/>
        <w:rPr>
          <w:szCs w:val="24"/>
        </w:rPr>
      </w:pPr>
      <w:r w:rsidRPr="000F1EB5">
        <w:rPr>
          <w:szCs w:val="24"/>
        </w:rPr>
        <w:t>Дограми съгласно спецификация;</w:t>
      </w:r>
    </w:p>
    <w:p w:rsidR="00AC1C10" w:rsidRPr="000F1EB5" w:rsidRDefault="00AC1C10" w:rsidP="003777DE">
      <w:pPr>
        <w:pStyle w:val="ListParagraph"/>
        <w:numPr>
          <w:ilvl w:val="2"/>
          <w:numId w:val="21"/>
        </w:numPr>
        <w:spacing w:after="200" w:line="276" w:lineRule="auto"/>
        <w:ind w:left="709" w:hanging="709"/>
        <w:contextualSpacing/>
        <w:jc w:val="both"/>
        <w:rPr>
          <w:szCs w:val="24"/>
        </w:rPr>
      </w:pPr>
      <w:r w:rsidRPr="000F1EB5">
        <w:rPr>
          <w:szCs w:val="24"/>
        </w:rPr>
        <w:t>Покривни работи административна част и над бункери:</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Доставка и полагане на топлоизолация XPS с дебелина 3см;</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Направа на холкери за хидроизолацията;</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Грундиране и полагане на хидроизолационна битумна мембрана 2х4.5мм хоризонтално и обръщане по бордове;</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Полагане на топлоизолация XPS с дренажни канали,</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Полагане на противокоренова преграда, геотекстил, дренажна баластра и растителна среда по детайл;</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Доставка и монтаж на воронки с вграден саморегулиращ се нагревател;</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 xml:space="preserve">Доставка и монтаж на барбакани ф100. </w:t>
      </w:r>
    </w:p>
    <w:p w:rsidR="00AC1C10" w:rsidRPr="000F1EB5" w:rsidRDefault="00AC1C10" w:rsidP="0047369B">
      <w:pPr>
        <w:ind w:firstLine="708"/>
        <w:jc w:val="both"/>
        <w:rPr>
          <w:szCs w:val="24"/>
        </w:rPr>
      </w:pPr>
      <w:r w:rsidRPr="000F1EB5">
        <w:rPr>
          <w:b/>
          <w:szCs w:val="24"/>
          <w:u w:val="single"/>
        </w:rPr>
        <w:t>Забележка:</w:t>
      </w:r>
      <w:r w:rsidRPr="000F1EB5">
        <w:rPr>
          <w:szCs w:val="24"/>
        </w:rPr>
        <w:t xml:space="preserve"> Количествата на отделните видове архитектурно-строителни работи и точното им местоположение са указани в приложената количествена сметка и проектна документация по части Конструкции и Архитектура.</w:t>
      </w:r>
    </w:p>
    <w:p w:rsidR="00AC1C10" w:rsidRPr="000F1EB5" w:rsidRDefault="00AC1C10" w:rsidP="003777DE">
      <w:pPr>
        <w:pStyle w:val="ListParagraph"/>
        <w:numPr>
          <w:ilvl w:val="1"/>
          <w:numId w:val="21"/>
        </w:numPr>
        <w:spacing w:after="200" w:line="276" w:lineRule="auto"/>
        <w:ind w:left="709" w:hanging="709"/>
        <w:contextualSpacing/>
        <w:jc w:val="both"/>
        <w:rPr>
          <w:b/>
          <w:szCs w:val="24"/>
          <w:u w:val="single"/>
        </w:rPr>
      </w:pPr>
      <w:r w:rsidRPr="000F1EB5">
        <w:rPr>
          <w:b/>
          <w:szCs w:val="24"/>
          <w:u w:val="single"/>
        </w:rPr>
        <w:lastRenderedPageBreak/>
        <w:t>ЕЛЕКТРОИНСТАЛАЦИИ</w:t>
      </w:r>
    </w:p>
    <w:p w:rsidR="00AC1C10" w:rsidRPr="000F1EB5" w:rsidRDefault="00AC1C10" w:rsidP="003777DE">
      <w:pPr>
        <w:pStyle w:val="ListParagraph"/>
        <w:numPr>
          <w:ilvl w:val="2"/>
          <w:numId w:val="21"/>
        </w:numPr>
        <w:spacing w:after="200" w:line="276" w:lineRule="auto"/>
        <w:ind w:left="709" w:hanging="709"/>
        <w:contextualSpacing/>
        <w:jc w:val="both"/>
        <w:rPr>
          <w:szCs w:val="24"/>
          <w:u w:val="single"/>
        </w:rPr>
      </w:pPr>
      <w:r w:rsidRPr="000F1EB5">
        <w:rPr>
          <w:szCs w:val="24"/>
          <w:u w:val="single"/>
        </w:rPr>
        <w:t>Табла и главни захранващи линии</w:t>
      </w:r>
    </w:p>
    <w:p w:rsidR="00AC1C10" w:rsidRPr="000F1EB5" w:rsidRDefault="00AC1C10" w:rsidP="0047369B">
      <w:pPr>
        <w:ind w:firstLine="708"/>
        <w:jc w:val="both"/>
        <w:rPr>
          <w:szCs w:val="24"/>
        </w:rPr>
      </w:pPr>
      <w:r w:rsidRPr="000F1EB5">
        <w:rPr>
          <w:szCs w:val="24"/>
        </w:rPr>
        <w:t>Табла: Да се достави електрическо табло ТУмрт съгласно еднолинейна схема от чертеж: Част: Електро, Фаза: РП, Лист 32/36. Чертежът е изготвен на база проекти по част Технологична и Електротехнологична предоставени от Siemens</w:t>
      </w:r>
      <w:r w:rsidRPr="000F1EB5">
        <w:rPr>
          <w:color w:val="FF0000"/>
          <w:szCs w:val="24"/>
        </w:rPr>
        <w:t>.</w:t>
      </w:r>
      <w:r w:rsidRPr="000F1EB5">
        <w:rPr>
          <w:szCs w:val="24"/>
        </w:rPr>
        <w:t xml:space="preserve"> Да се спазват стриктно изискванията на фирмата доставчик.</w:t>
      </w:r>
    </w:p>
    <w:p w:rsidR="00AC1C10" w:rsidRPr="000F1EB5" w:rsidRDefault="00AC1C10" w:rsidP="003777DE">
      <w:pPr>
        <w:pStyle w:val="ListParagraph"/>
        <w:numPr>
          <w:ilvl w:val="2"/>
          <w:numId w:val="21"/>
        </w:numPr>
        <w:spacing w:after="200" w:line="276" w:lineRule="auto"/>
        <w:ind w:left="709" w:hanging="709"/>
        <w:contextualSpacing/>
        <w:jc w:val="both"/>
        <w:rPr>
          <w:szCs w:val="24"/>
          <w:u w:val="single"/>
        </w:rPr>
      </w:pPr>
      <w:r w:rsidRPr="000F1EB5">
        <w:rPr>
          <w:szCs w:val="24"/>
          <w:u w:val="single"/>
        </w:rPr>
        <w:t>Осветителна инсталация</w:t>
      </w:r>
    </w:p>
    <w:p w:rsidR="00AC1C10" w:rsidRPr="000F1EB5" w:rsidRDefault="00AC1C10" w:rsidP="0047369B">
      <w:pPr>
        <w:ind w:firstLine="708"/>
        <w:jc w:val="both"/>
        <w:rPr>
          <w:szCs w:val="24"/>
        </w:rPr>
      </w:pPr>
      <w:r w:rsidRPr="000F1EB5">
        <w:rPr>
          <w:szCs w:val="24"/>
        </w:rPr>
        <w:t>Да се доставят осветителни тела спрямо количествената сметка и да се спазят видът на телата, спрямо светлотехническите изчисления към работният проект.</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Заземителна инсталация</w:t>
      </w:r>
    </w:p>
    <w:p w:rsidR="00AC1C10" w:rsidRPr="000F1EB5" w:rsidRDefault="00AC1C10" w:rsidP="0047369B">
      <w:pPr>
        <w:spacing w:after="200" w:line="276" w:lineRule="auto"/>
        <w:ind w:firstLine="708"/>
        <w:contextualSpacing/>
        <w:jc w:val="both"/>
        <w:rPr>
          <w:szCs w:val="24"/>
        </w:rPr>
      </w:pPr>
      <w:r w:rsidRPr="000F1EB5">
        <w:rPr>
          <w:szCs w:val="24"/>
        </w:rPr>
        <w:t>Да се изгради заземителна инсталация само за нуждите на технологичното оборудване. Заземяването на захранващите табла за медицинските апарати – PDU-лу1, PDU-лу2, PDU-лу3, PDU-тт, ТУ-ст и ТУ-мрт, да се изпълни отделно от заземителният контур на сградата, като на всеки апарат да се направи индивидуално заземление. Заземяването на всеки апарат да се изпълни със заземител от медна плоча и медна шина и да се свърже със съответното захранващо табло с проводник ПВА 120мм2 изтеглен в гофр. тр. Ф-50. Чертеж Част: Електро, Фаза: РП, Лист 19/36.</w:t>
      </w:r>
    </w:p>
    <w:p w:rsidR="00AC1C10" w:rsidRPr="000F1EB5" w:rsidRDefault="00AC1C10" w:rsidP="003777DE">
      <w:pPr>
        <w:pStyle w:val="ListParagraph"/>
        <w:numPr>
          <w:ilvl w:val="2"/>
          <w:numId w:val="21"/>
        </w:numPr>
        <w:spacing w:after="200" w:line="276" w:lineRule="auto"/>
        <w:ind w:left="709" w:hanging="709"/>
        <w:contextualSpacing/>
        <w:jc w:val="both"/>
        <w:rPr>
          <w:szCs w:val="24"/>
          <w:u w:val="single"/>
        </w:rPr>
      </w:pPr>
      <w:r w:rsidRPr="000F1EB5">
        <w:rPr>
          <w:szCs w:val="24"/>
          <w:u w:val="single"/>
        </w:rPr>
        <w:t>Пожароизвестителна инсталация</w:t>
      </w:r>
    </w:p>
    <w:p w:rsidR="00AC1C10" w:rsidRPr="000F1EB5" w:rsidRDefault="00AC1C10" w:rsidP="0047369B">
      <w:pPr>
        <w:ind w:firstLine="708"/>
        <w:jc w:val="both"/>
        <w:rPr>
          <w:szCs w:val="24"/>
        </w:rPr>
      </w:pPr>
      <w:r w:rsidRPr="000F1EB5">
        <w:rPr>
          <w:szCs w:val="24"/>
        </w:rPr>
        <w:t>Да се доставят елементите спрямо количествената сметка за нуждите на пожароизвестителната централа, за управление и блокировки към пожароизвестителните контури. Предназначени са за управление на изпълнителни и сигнални устройства.</w:t>
      </w:r>
    </w:p>
    <w:p w:rsidR="00AC1C10" w:rsidRPr="000F1EB5" w:rsidRDefault="00AC1C10" w:rsidP="003777DE">
      <w:pPr>
        <w:pStyle w:val="ListParagraph"/>
        <w:numPr>
          <w:ilvl w:val="2"/>
          <w:numId w:val="21"/>
        </w:numPr>
        <w:spacing w:before="160" w:after="200" w:line="276" w:lineRule="auto"/>
        <w:ind w:left="709" w:hanging="709"/>
        <w:contextualSpacing/>
        <w:jc w:val="both"/>
        <w:rPr>
          <w:szCs w:val="24"/>
          <w:u w:val="single"/>
        </w:rPr>
      </w:pPr>
      <w:r w:rsidRPr="000F1EB5">
        <w:rPr>
          <w:szCs w:val="24"/>
          <w:u w:val="single"/>
        </w:rPr>
        <w:t>Отдимителна инсталация</w:t>
      </w:r>
    </w:p>
    <w:p w:rsidR="00AC1C10" w:rsidRPr="000F1EB5" w:rsidRDefault="00AC1C10" w:rsidP="0047369B">
      <w:pPr>
        <w:ind w:firstLine="708"/>
        <w:jc w:val="both"/>
        <w:rPr>
          <w:szCs w:val="24"/>
        </w:rPr>
      </w:pPr>
      <w:r w:rsidRPr="000F1EB5">
        <w:rPr>
          <w:szCs w:val="24"/>
        </w:rPr>
        <w:t>Да се достави и монтира система за отдимяване, захранваща централа RWA-MZ2-48A. Инсталацията за управление на противодимните люкове е предвидена да се изпълни с една централа за управление на 20 броя противодимни люкове с вградени моторни задвижки монтирани на атриума на кота +10.20. Централата ще се монтира в стълбищната клетка на кота +3.30 и ще се захрани с ел. енергия от дежурната шина на етажното табло Т2.1 с кабел тип СВТ/3x2.5/мм</w:t>
      </w:r>
      <w:r w:rsidRPr="000F1EB5">
        <w:rPr>
          <w:szCs w:val="24"/>
          <w:vertAlign w:val="superscript"/>
        </w:rPr>
        <w:t>2</w:t>
      </w:r>
      <w:r w:rsidRPr="000F1EB5">
        <w:rPr>
          <w:szCs w:val="24"/>
        </w:rPr>
        <w:t xml:space="preserve"> на отделен токов кръг. Не се допуска свързването на други консуматори към този токов кръг.  Захранваща централа за управление на противодимни люкове RWA – MZ2 – 48A,  влкючваща управляваща платка, захранващ блок, трансформатор 220V AC / 24V DC и акумолаторни батерии. Разклонителни блокове за захранване на вградените в противодимните люкове моторни задвижки - 24V DC, 1.3A всяка. Бутони за ръчно отваряне и затваряне на противодимните люкове /може да се използва и с цел проветрение/. Автоматичното отваряне на димните люкове се задейства чрез сигнал от пожаро-известителната система /по друг проект/. Чертеж Част: Електро-ВСОДТ, Фаза: РП.</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Специална част – VARIAN</w:t>
      </w:r>
    </w:p>
    <w:p w:rsidR="00AC1C10" w:rsidRPr="000F1EB5" w:rsidRDefault="00AC1C10" w:rsidP="0047369B">
      <w:pPr>
        <w:ind w:firstLine="708"/>
        <w:jc w:val="both"/>
        <w:rPr>
          <w:szCs w:val="24"/>
        </w:rPr>
      </w:pPr>
      <w:r w:rsidRPr="000F1EB5">
        <w:rPr>
          <w:szCs w:val="24"/>
        </w:rPr>
        <w:t xml:space="preserve">Да се предвиди инсталацията на свързана с технологичното оборудване на VARIAN. В настоящият проект се третира единствено необходимите промени в помещенията за монтаж на новата апаратура Процедурно, Командно и Техническо. Преработват се разстановката на компонентите на апаратурата, кабелните канали, разводките на аварийните и стоп-бутони. Инсталация за сервизни контакти (включва се монтиране и изграждане на нова контактна система, която изцяло е свързана с технологията на </w:t>
      </w:r>
      <w:r w:rsidRPr="000F1EB5">
        <w:rPr>
          <w:szCs w:val="24"/>
        </w:rPr>
        <w:lastRenderedPageBreak/>
        <w:t>оборудването). Тези контакти задължително да бъдат с червен цвят за отличаване от обикновените. Инсталация за дистанционно включване/изключване на апаратурата, както и за аварийното й изключване. Табло управление PDU е комплексна доставка с мед. оборудване. Предвидена е осветителна-предупредителна инсталация „Радиация”, свързана с работата на апаратурата (командва се от него), поради което е захранена от PDU с кабел СВТ /3х1.5/мм2. Предвидена е и предупредителна светлина (червена), която индикира условия за действащо лъчение/влючен лъч, режим готовност и режим в готовност/, свързана с работата на апаратурата (командва се от него), поради което е захранена от PDU с кабел СВТ /5х1.5/мм2. Главните захранващи линии от PDU и до него, са оразмерени с оглед да се спазят фирмените изисквания. Линиите ще се изпълнят в тръби или подови канали по начина и по трасетата указани в чертежите. Кабели комплексна доставка с апаратурата се полагат в подов канал от пулта за управление до отделните части на апаратурата. Чертеж Част: Електро, Фаза: РП, Листи 4/36; 5/36; 6/36.</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Специална част – СТ- Siemens</w:t>
      </w:r>
    </w:p>
    <w:p w:rsidR="00AC1C10" w:rsidRPr="000F1EB5" w:rsidRDefault="00AC1C10" w:rsidP="0047369B">
      <w:pPr>
        <w:ind w:firstLine="708"/>
        <w:jc w:val="both"/>
        <w:rPr>
          <w:szCs w:val="24"/>
        </w:rPr>
      </w:pPr>
      <w:r w:rsidRPr="000F1EB5">
        <w:rPr>
          <w:szCs w:val="24"/>
        </w:rPr>
        <w:t xml:space="preserve">Да се предвиди инсталация на свързана с технологичното оборудване на СТ-Siemens. В настоящият проект се третира единствено необходимите промени в помещенията за монтаж на новата апаратура Процедурно, Командно и Техническо. Инсталациите за технологично оборудване ще са захранени от Ту (табло управление </w:t>
      </w:r>
      <w:r w:rsidRPr="000F1EB5">
        <w:rPr>
          <w:b/>
          <w:szCs w:val="24"/>
        </w:rPr>
        <w:t>SOMATOM Definition AS</w:t>
      </w:r>
      <w:r w:rsidRPr="000F1EB5">
        <w:rPr>
          <w:szCs w:val="24"/>
        </w:rPr>
        <w:t>). Инсталация за сервизни контакти (включва се монтиране и изграждане на нова контактна система, която изцяло е свързана с технологията на оборудването). Тези контакти задължително да бъдат с червен цвят за отличаване от обикновените. Инсталация за дистанционно включване/изключване на апаратурата, както и за аварийното й изключване (ЕАТ и АТ). Инсталации за технологичното съоръжаване към уредбите. Предвидена е осветителна-предупредителна инсталация „НЕ ВЛИЗАЙ”. Инсталация „НЕ ВЛИЗАЙ” е свързана с работата на апаратурата (командва се от него), поради което е захранена от Ту - процедурно и е на отделен токов кръг. Инсталацията ще се изпълни с кабел СВТ /3х1.5/мм2 . Чертеж Част: Електро, Фаза: РП, Листи 6/36; 7/36; 8/36.</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Специална част – МРТ- Siemens</w:t>
      </w:r>
    </w:p>
    <w:p w:rsidR="00AC1C10" w:rsidRPr="000F1EB5" w:rsidRDefault="00AC1C10" w:rsidP="0047369B">
      <w:pPr>
        <w:ind w:firstLine="708"/>
        <w:jc w:val="both"/>
        <w:rPr>
          <w:szCs w:val="24"/>
        </w:rPr>
      </w:pPr>
      <w:r w:rsidRPr="000F1EB5">
        <w:rPr>
          <w:szCs w:val="24"/>
        </w:rPr>
        <w:t xml:space="preserve">Да се предвиди инсталацията на свързана с технологичното оборудване на МРТ-Siemens. В настоящият проект се третира единствено необходимите промени в помещенията за монтаж на новата апаратура Процедурно, Командно и Техническо.  Инсталациите за технологично оборудване ще са захранени от Ту (табло управление </w:t>
      </w:r>
      <w:r w:rsidRPr="000F1EB5">
        <w:rPr>
          <w:b/>
          <w:bCs/>
          <w:szCs w:val="24"/>
        </w:rPr>
        <w:t>MAGNETOM AERA</w:t>
      </w:r>
      <w:r w:rsidRPr="000F1EB5">
        <w:rPr>
          <w:szCs w:val="24"/>
        </w:rPr>
        <w:t>). Инсталация за сервизни контакти (включва се монтиране и изграждане на нова контактна система, която изцяло е свързана с технологията на оборудването). Тези контакти задължително да бъдат с червен цвят за отличаване от обикновените. Инсталация за дистанционно включване/изключване на апаратурата, както и за аварийното й изключване (ЕАТ и АТ). Инсталации за технологичното съоръжаване към уредбите. Чертеж Част: Електро, Фаза: РП, Листи 6/36; 7/36; 8/36.</w:t>
      </w:r>
    </w:p>
    <w:p w:rsidR="00AC1C10" w:rsidRPr="000F1EB5" w:rsidRDefault="00AC1C10" w:rsidP="003777DE">
      <w:pPr>
        <w:pStyle w:val="ListParagraph"/>
        <w:numPr>
          <w:ilvl w:val="1"/>
          <w:numId w:val="21"/>
        </w:numPr>
        <w:spacing w:before="120" w:after="200" w:line="276" w:lineRule="auto"/>
        <w:ind w:left="709" w:hanging="709"/>
        <w:contextualSpacing/>
        <w:jc w:val="both"/>
        <w:rPr>
          <w:b/>
          <w:szCs w:val="24"/>
        </w:rPr>
      </w:pPr>
      <w:r w:rsidRPr="000F1EB5">
        <w:rPr>
          <w:b/>
          <w:szCs w:val="24"/>
        </w:rPr>
        <w:t>ОВК ИНСТАЛАЦИИ</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Енергиен център</w:t>
      </w:r>
    </w:p>
    <w:p w:rsidR="00AC1C10" w:rsidRPr="000F1EB5" w:rsidRDefault="00AC1C10" w:rsidP="0047369B">
      <w:pPr>
        <w:ind w:firstLine="708"/>
        <w:jc w:val="both"/>
        <w:rPr>
          <w:szCs w:val="24"/>
        </w:rPr>
      </w:pPr>
      <w:r w:rsidRPr="000F1EB5">
        <w:rPr>
          <w:szCs w:val="24"/>
        </w:rPr>
        <w:t>За обезопасяване на системата на енергийния център да се инсталират два броя разширителни съда с обем 250 литра и обем 400 литра. Съоръженията се намират в машинно на кота +0,00 и кота +3,30.</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Вентилиране WC и вътрешни сервизни помещения.</w:t>
      </w:r>
    </w:p>
    <w:p w:rsidR="00AC1C10" w:rsidRPr="000F1EB5" w:rsidRDefault="00AC1C10" w:rsidP="0047369B">
      <w:pPr>
        <w:ind w:firstLine="708"/>
        <w:jc w:val="both"/>
        <w:rPr>
          <w:szCs w:val="24"/>
        </w:rPr>
      </w:pPr>
      <w:r w:rsidRPr="000F1EB5">
        <w:rPr>
          <w:szCs w:val="24"/>
        </w:rPr>
        <w:lastRenderedPageBreak/>
        <w:t>Изпълнявайки санитарните норми действащи към момента, вътрешните сервизни помещения, WC помещенията и прилежащите към тях да се вентилират чрез локални смукателни системи:</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WC публика - 1 и 3 ет;</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битово помещение персонал  - 2 ет.;</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индивидуални WC.</w:t>
      </w:r>
    </w:p>
    <w:p w:rsidR="00AC1C10" w:rsidRPr="000F1EB5" w:rsidRDefault="00AC1C10" w:rsidP="003777DE">
      <w:pPr>
        <w:pStyle w:val="ListParagraph"/>
        <w:numPr>
          <w:ilvl w:val="2"/>
          <w:numId w:val="21"/>
        </w:numPr>
        <w:spacing w:before="240" w:after="200" w:line="276" w:lineRule="auto"/>
        <w:ind w:left="709" w:hanging="709"/>
        <w:contextualSpacing/>
        <w:jc w:val="both"/>
        <w:rPr>
          <w:szCs w:val="24"/>
          <w:u w:val="single"/>
        </w:rPr>
      </w:pPr>
      <w:r w:rsidRPr="000F1EB5">
        <w:rPr>
          <w:szCs w:val="24"/>
          <w:u w:val="single"/>
        </w:rPr>
        <w:t>Климатизиране линеен ускорител  1 и 2.</w:t>
      </w:r>
    </w:p>
    <w:p w:rsidR="00AC1C10" w:rsidRPr="000F1EB5" w:rsidRDefault="00AC1C10" w:rsidP="00AC1C10">
      <w:pPr>
        <w:ind w:firstLine="360"/>
        <w:jc w:val="both"/>
        <w:rPr>
          <w:szCs w:val="24"/>
        </w:rPr>
      </w:pPr>
      <w:r w:rsidRPr="000F1EB5">
        <w:rPr>
          <w:szCs w:val="24"/>
        </w:rPr>
        <w:t>За осигуряване на пресен въздух в помещенията да се предвидят рекуперативни блокове с ел. нагреватели. Блоковете се разполагат на ниво +3,30. Въздухът да се транспортира по въздуховоди и да се разпределя в помещенията, чрез решетки.</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Климатизиране фоайе 1 и фоайе 2.</w:t>
      </w:r>
    </w:p>
    <w:p w:rsidR="00AC1C10" w:rsidRPr="000F1EB5" w:rsidRDefault="00AC1C10" w:rsidP="0047369B">
      <w:pPr>
        <w:ind w:firstLine="708"/>
        <w:jc w:val="both"/>
        <w:rPr>
          <w:szCs w:val="24"/>
        </w:rPr>
      </w:pPr>
      <w:r w:rsidRPr="000F1EB5">
        <w:rPr>
          <w:szCs w:val="24"/>
        </w:rPr>
        <w:t>Предвижда се въздуховодна мрежа, която удовлетворява сложната конфигурация на двете фоайета. Въздухът се подава от правоъгълни решетки и таванни дифузори.</w:t>
      </w:r>
    </w:p>
    <w:p w:rsidR="00AC1C10" w:rsidRPr="000F1EB5" w:rsidRDefault="00AC1C10" w:rsidP="0047369B">
      <w:pPr>
        <w:ind w:firstLine="708"/>
        <w:jc w:val="both"/>
        <w:rPr>
          <w:szCs w:val="24"/>
        </w:rPr>
      </w:pPr>
      <w:r w:rsidRPr="000F1EB5">
        <w:rPr>
          <w:szCs w:val="24"/>
        </w:rPr>
        <w:t>Предвидени са необходимия брой противопожарни клапи съгласно действащите пожарни норми за проектиране. Дебитът в отделните клонове се регулира посредством клапи.</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Климатизиране физици и планиране</w:t>
      </w:r>
    </w:p>
    <w:p w:rsidR="00AC1C10" w:rsidRPr="000F1EB5" w:rsidRDefault="00AC1C10" w:rsidP="0047369B">
      <w:pPr>
        <w:ind w:firstLine="708"/>
        <w:jc w:val="both"/>
        <w:rPr>
          <w:szCs w:val="24"/>
        </w:rPr>
      </w:pPr>
      <w:r w:rsidRPr="000F1EB5">
        <w:rPr>
          <w:szCs w:val="24"/>
        </w:rPr>
        <w:t>Да се предвиди въздуховод от поцинкована ламарина, който да достави необходимия пресен въздух до помещенията. Въздухообменна се осигурява, чрез конусни регулируеми смукатели и конусни регулируеми нагнетатели.</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Общообменна вентилация ВИ 4</w:t>
      </w:r>
    </w:p>
    <w:p w:rsidR="00AC1C10" w:rsidRPr="000F1EB5" w:rsidRDefault="00AC1C10" w:rsidP="0047369B">
      <w:pPr>
        <w:ind w:firstLine="708"/>
        <w:jc w:val="both"/>
        <w:rPr>
          <w:szCs w:val="24"/>
        </w:rPr>
      </w:pPr>
      <w:r w:rsidRPr="000F1EB5">
        <w:rPr>
          <w:szCs w:val="24"/>
        </w:rPr>
        <w:t>За осигуряване на пресен въздух в помещенията да се предвиди рекуперативен блок с ел. нагревател. Намира се на кота + 3,30.</w:t>
      </w:r>
    </w:p>
    <w:p w:rsidR="00AC1C10" w:rsidRPr="000F1EB5" w:rsidRDefault="00AC1C10" w:rsidP="0047369B">
      <w:pPr>
        <w:ind w:firstLine="708"/>
        <w:jc w:val="both"/>
        <w:rPr>
          <w:szCs w:val="24"/>
        </w:rPr>
      </w:pPr>
      <w:r w:rsidRPr="000F1EB5">
        <w:rPr>
          <w:szCs w:val="24"/>
        </w:rPr>
        <w:t>Въздухът да се транспортира по въздуховоди и да се разпределя в помещенията, чрез решетки.</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Общообменна вентилация ВИ 5</w:t>
      </w:r>
    </w:p>
    <w:p w:rsidR="00AC1C10" w:rsidRPr="000F1EB5" w:rsidRDefault="00AC1C10" w:rsidP="0047369B">
      <w:pPr>
        <w:ind w:firstLine="708"/>
        <w:jc w:val="both"/>
        <w:rPr>
          <w:szCs w:val="24"/>
        </w:rPr>
      </w:pPr>
      <w:r w:rsidRPr="000F1EB5">
        <w:rPr>
          <w:szCs w:val="24"/>
        </w:rPr>
        <w:t>За осигуряване на пресен въздух в помещенията да се предвиди рекуперативен блок с ел. нагревател. Намира се на кота + 3,30. Въздухът да се транспортира по въздуховоди и да се резпределя в помещенията, чрез решетки.</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Сплит климатизатори</w:t>
      </w:r>
    </w:p>
    <w:p w:rsidR="00AC1C10" w:rsidRPr="000F1EB5" w:rsidRDefault="00AC1C10" w:rsidP="0047369B">
      <w:pPr>
        <w:ind w:firstLine="708"/>
        <w:jc w:val="both"/>
        <w:rPr>
          <w:szCs w:val="24"/>
        </w:rPr>
      </w:pPr>
      <w:r w:rsidRPr="000F1EB5">
        <w:rPr>
          <w:szCs w:val="24"/>
        </w:rPr>
        <w:t>За поддържане на микроклимата в помещенията на СТ и МРТ да се предвидят климатични сплит системи, за кота +0,00.</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климатизатор с охладителна мощност от 1,1 kW до 1,3 kW и отоплителна мощност от 0,9 kW до 4,8 kW - 3 броя;</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климатизатор с охладителна мощност от 2,6 kW до 12 kW и отоплителна мощност от 2,4 kW до 13 kW - 2 броя;</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компресорно кондензаторен агрегат към отоплителна охладителна секция на ВИ4 и ВИ5 с охладителна мощност  12,5 kW и отоплителна мощност от 14 kW - 2 броя;</w:t>
      </w:r>
    </w:p>
    <w:p w:rsidR="00AC1C10" w:rsidRPr="000F1EB5" w:rsidRDefault="00AC1C10" w:rsidP="003777DE">
      <w:pPr>
        <w:pStyle w:val="ListParagraph"/>
        <w:numPr>
          <w:ilvl w:val="2"/>
          <w:numId w:val="21"/>
        </w:numPr>
        <w:spacing w:before="120" w:after="200" w:line="276" w:lineRule="auto"/>
        <w:ind w:left="992" w:hanging="635"/>
        <w:contextualSpacing/>
        <w:jc w:val="both"/>
        <w:rPr>
          <w:szCs w:val="24"/>
          <w:u w:val="single"/>
        </w:rPr>
      </w:pPr>
      <w:r w:rsidRPr="000F1EB5">
        <w:rPr>
          <w:szCs w:val="24"/>
          <w:u w:val="single"/>
        </w:rPr>
        <w:t>Въздуховодна мрежа към вентилаторни конвектори за канален монтаж</w:t>
      </w:r>
    </w:p>
    <w:p w:rsidR="00AC1C10" w:rsidRPr="000F1EB5" w:rsidRDefault="00AC1C10" w:rsidP="0047369B">
      <w:pPr>
        <w:ind w:firstLine="708"/>
        <w:jc w:val="both"/>
        <w:rPr>
          <w:szCs w:val="24"/>
        </w:rPr>
      </w:pPr>
      <w:r w:rsidRPr="000F1EB5">
        <w:rPr>
          <w:szCs w:val="24"/>
        </w:rPr>
        <w:lastRenderedPageBreak/>
        <w:t>За разпределение на въздуха към помещенията да се предвиди топлоизолирана въздуховодна мрежа към всяко канално тяло. В помещенията се монтира вентилационни решетки. Намират се на кота +6,57.</w:t>
      </w:r>
    </w:p>
    <w:p w:rsidR="00AC1C10" w:rsidRPr="000F1EB5" w:rsidRDefault="00AC1C10" w:rsidP="003777DE">
      <w:pPr>
        <w:pStyle w:val="ListParagraph"/>
        <w:numPr>
          <w:ilvl w:val="2"/>
          <w:numId w:val="21"/>
        </w:numPr>
        <w:spacing w:before="120" w:after="200" w:line="276" w:lineRule="auto"/>
        <w:ind w:left="993" w:hanging="993"/>
        <w:contextualSpacing/>
        <w:jc w:val="both"/>
        <w:rPr>
          <w:szCs w:val="24"/>
          <w:u w:val="single"/>
        </w:rPr>
      </w:pPr>
      <w:r w:rsidRPr="000F1EB5">
        <w:rPr>
          <w:szCs w:val="24"/>
          <w:u w:val="single"/>
        </w:rPr>
        <w:t>Автоматика</w:t>
      </w:r>
    </w:p>
    <w:p w:rsidR="00AC1C10" w:rsidRPr="000F1EB5" w:rsidRDefault="00AC1C10" w:rsidP="00AC1C10">
      <w:pPr>
        <w:ind w:firstLine="359"/>
        <w:jc w:val="both"/>
        <w:rPr>
          <w:szCs w:val="24"/>
        </w:rPr>
      </w:pPr>
      <w:r w:rsidRPr="000F1EB5">
        <w:rPr>
          <w:szCs w:val="24"/>
        </w:rPr>
        <w:t>За осигуряване на работните параметри да се предвиди система за автоматика.</w:t>
      </w:r>
    </w:p>
    <w:p w:rsidR="00AC1C10" w:rsidRPr="000F1EB5" w:rsidRDefault="00AC1C10" w:rsidP="003777DE">
      <w:pPr>
        <w:pStyle w:val="ListParagraph"/>
        <w:numPr>
          <w:ilvl w:val="2"/>
          <w:numId w:val="21"/>
        </w:numPr>
        <w:spacing w:before="120" w:after="200" w:line="276" w:lineRule="auto"/>
        <w:ind w:left="993" w:hanging="993"/>
        <w:contextualSpacing/>
        <w:jc w:val="both"/>
        <w:rPr>
          <w:szCs w:val="24"/>
          <w:u w:val="single"/>
        </w:rPr>
      </w:pPr>
      <w:r w:rsidRPr="000F1EB5">
        <w:rPr>
          <w:szCs w:val="24"/>
          <w:u w:val="single"/>
        </w:rPr>
        <w:t>Охлаждане линейни ускорители</w:t>
      </w:r>
    </w:p>
    <w:p w:rsidR="00AC1C10" w:rsidRPr="000F1EB5" w:rsidRDefault="00AC1C10" w:rsidP="0047369B">
      <w:pPr>
        <w:spacing w:before="120" w:after="120"/>
        <w:ind w:firstLine="357"/>
        <w:jc w:val="both"/>
        <w:rPr>
          <w:szCs w:val="24"/>
        </w:rPr>
      </w:pPr>
      <w:r w:rsidRPr="000F1EB5">
        <w:rPr>
          <w:szCs w:val="24"/>
        </w:rPr>
        <w:t>За осигуряване на нормална експлоатация на линейния ускорител да се предвидят водоохлаждащи хладилни машини с охладителна мощност 17,9 kW.</w:t>
      </w:r>
    </w:p>
    <w:p w:rsidR="00AC1C10" w:rsidRPr="000F1EB5" w:rsidRDefault="00AC1C10" w:rsidP="003777DE">
      <w:pPr>
        <w:pStyle w:val="ListParagraph"/>
        <w:numPr>
          <w:ilvl w:val="2"/>
          <w:numId w:val="21"/>
        </w:numPr>
        <w:spacing w:after="200" w:line="276" w:lineRule="auto"/>
        <w:ind w:left="993" w:hanging="993"/>
        <w:contextualSpacing/>
        <w:jc w:val="both"/>
        <w:rPr>
          <w:szCs w:val="24"/>
          <w:u w:val="single"/>
        </w:rPr>
      </w:pPr>
      <w:r w:rsidRPr="000F1EB5">
        <w:rPr>
          <w:szCs w:val="24"/>
          <w:u w:val="single"/>
        </w:rPr>
        <w:t>Сгъстен въздух</w:t>
      </w:r>
    </w:p>
    <w:p w:rsidR="00AC1C10" w:rsidRPr="000F1EB5" w:rsidRDefault="00AC1C10" w:rsidP="0047369B">
      <w:pPr>
        <w:ind w:firstLine="708"/>
        <w:jc w:val="both"/>
        <w:rPr>
          <w:szCs w:val="24"/>
        </w:rPr>
      </w:pPr>
      <w:r w:rsidRPr="000F1EB5">
        <w:rPr>
          <w:szCs w:val="24"/>
        </w:rPr>
        <w:t>По технологично задание на медицинското заведение се осигурява сгъстен въздух до пожеланите от технологията места. Система се осъществява с:</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въздушен компресор с дебит 125 л/мин.-1бр.;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ресивер за  сгъстен въздух 500 л. -1бр.;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високоефективен филтър - 0,5 ррm-1бр.;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фин филтър за отделяне на остатъчно масло-1бр.;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филтър с активен въглен филтрация до степен &lt;0,003 mg/cm3 остатъчни маслени пари. -1бр.;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абсорционен изсушител с дебит 150 л/мин. -1бр.;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месингов NPT сферичен кран 1/2" PN 16-1бр.;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месингов филтър с вътрешна резба 1/2"-1бр.;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медна тръба ф18х1 в комплект с фитинги - 81 м;</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медна тръба ф35х1 в комплект с фитинги - 3м.</w:t>
      </w:r>
    </w:p>
    <w:p w:rsidR="00AC1C10" w:rsidRPr="000F1EB5" w:rsidRDefault="00AC1C10" w:rsidP="000F1EB5">
      <w:pPr>
        <w:ind w:firstLine="708"/>
        <w:jc w:val="both"/>
        <w:rPr>
          <w:szCs w:val="24"/>
        </w:rPr>
      </w:pPr>
      <w:r w:rsidRPr="000F1EB5">
        <w:rPr>
          <w:b/>
          <w:szCs w:val="24"/>
          <w:u w:val="single"/>
        </w:rPr>
        <w:t xml:space="preserve">Забележка: </w:t>
      </w:r>
      <w:r w:rsidRPr="000F1EB5">
        <w:rPr>
          <w:szCs w:val="24"/>
        </w:rPr>
        <w:t>Количествата на отделните видове строително-монтажни работи и доставки, както и точното им местоположение са указани в приложената количествена сметка и проектна документация по част ОВК.</w:t>
      </w:r>
    </w:p>
    <w:p w:rsidR="00AC1C10" w:rsidRPr="000F1EB5" w:rsidRDefault="00AC1C10" w:rsidP="003777DE">
      <w:pPr>
        <w:pStyle w:val="ListParagraph"/>
        <w:numPr>
          <w:ilvl w:val="1"/>
          <w:numId w:val="21"/>
        </w:numPr>
        <w:spacing w:before="120" w:after="200" w:line="276" w:lineRule="auto"/>
        <w:ind w:left="709" w:hanging="709"/>
        <w:contextualSpacing/>
        <w:jc w:val="both"/>
        <w:rPr>
          <w:b/>
          <w:szCs w:val="24"/>
        </w:rPr>
      </w:pPr>
      <w:r w:rsidRPr="000F1EB5">
        <w:rPr>
          <w:b/>
          <w:szCs w:val="24"/>
        </w:rPr>
        <w:t>ВИК ИНСТАЛАЦИИ</w:t>
      </w:r>
    </w:p>
    <w:p w:rsidR="00AC1C10" w:rsidRPr="000F1EB5" w:rsidRDefault="00AC1C10" w:rsidP="003777DE">
      <w:pPr>
        <w:pStyle w:val="ListParagraph"/>
        <w:numPr>
          <w:ilvl w:val="2"/>
          <w:numId w:val="21"/>
        </w:numPr>
        <w:spacing w:before="240" w:after="200" w:line="276" w:lineRule="auto"/>
        <w:ind w:left="709" w:hanging="709"/>
        <w:contextualSpacing/>
        <w:jc w:val="both"/>
        <w:rPr>
          <w:szCs w:val="24"/>
          <w:u w:val="single"/>
        </w:rPr>
      </w:pPr>
      <w:r w:rsidRPr="000F1EB5">
        <w:rPr>
          <w:szCs w:val="24"/>
          <w:u w:val="single"/>
        </w:rPr>
        <w:t>Сградни ВиК инсталации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противопожарни касети;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кухненски мивки;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PVC тръби ф125 и ф200;</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сифони за тераси ф50 с битумна мембрана;</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монтаж и заустване на нископрофилни отводнителни улеи с решетка.</w:t>
      </w:r>
    </w:p>
    <w:p w:rsidR="00AC1C10" w:rsidRPr="000F1EB5" w:rsidRDefault="00AC1C10" w:rsidP="003777DE">
      <w:pPr>
        <w:pStyle w:val="ListParagraph"/>
        <w:numPr>
          <w:ilvl w:val="2"/>
          <w:numId w:val="21"/>
        </w:numPr>
        <w:spacing w:after="200" w:line="276" w:lineRule="auto"/>
        <w:ind w:left="709" w:hanging="709"/>
        <w:contextualSpacing/>
        <w:jc w:val="both"/>
        <w:rPr>
          <w:szCs w:val="24"/>
          <w:u w:val="single"/>
        </w:rPr>
      </w:pPr>
      <w:r w:rsidRPr="000F1EB5">
        <w:rPr>
          <w:szCs w:val="24"/>
          <w:u w:val="single"/>
        </w:rPr>
        <w:t>Външна канализация</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монтаж и заустване на отводнителни улеи с решетка.</w:t>
      </w:r>
    </w:p>
    <w:p w:rsidR="00AC1C10" w:rsidRPr="000F1EB5" w:rsidRDefault="00AC1C10" w:rsidP="00AC1C10">
      <w:pPr>
        <w:spacing w:after="120"/>
        <w:ind w:firstLine="635"/>
        <w:jc w:val="both"/>
        <w:rPr>
          <w:szCs w:val="24"/>
        </w:rPr>
      </w:pPr>
      <w:r w:rsidRPr="000F1EB5">
        <w:rPr>
          <w:b/>
          <w:szCs w:val="24"/>
          <w:u w:val="single"/>
        </w:rPr>
        <w:t>Забележка:</w:t>
      </w:r>
      <w:r w:rsidRPr="000F1EB5">
        <w:rPr>
          <w:szCs w:val="24"/>
        </w:rPr>
        <w:t xml:space="preserve"> Количествата на отделните видове работи по част ВиК и точното им местоположение са указани в приложената количествена сметка и проектна документация по част ВиК.</w:t>
      </w:r>
    </w:p>
    <w:p w:rsidR="00AC1C10" w:rsidRPr="000F1EB5" w:rsidRDefault="00AC1C10" w:rsidP="00AC1C10">
      <w:pPr>
        <w:ind w:firstLine="570"/>
        <w:jc w:val="both"/>
        <w:rPr>
          <w:rFonts w:eastAsia="Arial Unicode MS"/>
          <w:i/>
          <w:szCs w:val="24"/>
          <w:lang w:val="bg-BG"/>
        </w:rPr>
      </w:pPr>
    </w:p>
    <w:p w:rsidR="00AC1C10" w:rsidRPr="000F1EB5" w:rsidRDefault="00AC1C10" w:rsidP="00AC1C10">
      <w:pPr>
        <w:ind w:firstLine="570"/>
        <w:jc w:val="both"/>
        <w:rPr>
          <w:rFonts w:eastAsia="Arial Unicode MS"/>
          <w:i/>
          <w:szCs w:val="24"/>
          <w:lang w:val="bg-BG"/>
        </w:rPr>
      </w:pPr>
    </w:p>
    <w:p w:rsidR="00AC1C10" w:rsidRPr="000F1EB5" w:rsidRDefault="00AC1C10" w:rsidP="00AC1C10">
      <w:pPr>
        <w:ind w:firstLine="570"/>
        <w:jc w:val="both"/>
        <w:rPr>
          <w:rFonts w:eastAsia="Arial Unicode MS"/>
          <w:i/>
          <w:szCs w:val="24"/>
          <w:lang w:val="bg-BG"/>
        </w:rPr>
      </w:pPr>
    </w:p>
    <w:p w:rsidR="00AC1C10" w:rsidRPr="000F1EB5" w:rsidRDefault="00AC1C10" w:rsidP="00AC1C10">
      <w:pPr>
        <w:ind w:firstLine="570"/>
        <w:jc w:val="both"/>
        <w:rPr>
          <w:rFonts w:eastAsia="Arial Unicode MS"/>
          <w:i/>
          <w:szCs w:val="24"/>
          <w:lang w:val="bg-BG"/>
        </w:rPr>
      </w:pPr>
    </w:p>
    <w:p w:rsidR="000F1EB5" w:rsidRPr="000F1EB5" w:rsidRDefault="000F1EB5" w:rsidP="00AC1C10">
      <w:pPr>
        <w:pStyle w:val="NormalWeb"/>
        <w:spacing w:before="0" w:beforeAutospacing="0" w:after="0" w:afterAutospacing="0"/>
        <w:ind w:firstLine="570"/>
        <w:jc w:val="both"/>
        <w:sectPr w:rsidR="000F1EB5" w:rsidRPr="000F1EB5" w:rsidSect="00114929">
          <w:headerReference w:type="default" r:id="rId13"/>
          <w:footerReference w:type="even" r:id="rId14"/>
          <w:footerReference w:type="default" r:id="rId15"/>
          <w:headerReference w:type="first" r:id="rId16"/>
          <w:pgSz w:w="11906" w:h="16838"/>
          <w:pgMar w:top="1134" w:right="991" w:bottom="1276" w:left="1418" w:header="709" w:footer="39" w:gutter="0"/>
          <w:cols w:space="720"/>
          <w:docGrid w:linePitch="360"/>
        </w:sectPr>
      </w:pPr>
    </w:p>
    <w:p w:rsidR="0073686F" w:rsidRDefault="0073686F" w:rsidP="0073686F">
      <w:pPr>
        <w:spacing w:line="20" w:lineRule="atLeast"/>
        <w:jc w:val="center"/>
        <w:rPr>
          <w:b/>
          <w:bCs/>
          <w:szCs w:val="24"/>
          <w:lang w:val="bg-BG"/>
        </w:rPr>
      </w:pPr>
      <w:r w:rsidRPr="000F1EB5">
        <w:rPr>
          <w:b/>
          <w:bCs/>
          <w:szCs w:val="24"/>
        </w:rPr>
        <w:lastRenderedPageBreak/>
        <w:t>ТЕХНИЧЕСКА СПЕЦИФИКАЦИЯ</w:t>
      </w:r>
    </w:p>
    <w:p w:rsidR="0073686F" w:rsidRPr="0073686F" w:rsidRDefault="0073686F" w:rsidP="0073686F">
      <w:pPr>
        <w:spacing w:line="20" w:lineRule="atLeast"/>
        <w:jc w:val="center"/>
        <w:rPr>
          <w:b/>
          <w:bCs/>
          <w:szCs w:val="24"/>
          <w:lang w:val="bg-BG"/>
        </w:rPr>
      </w:pPr>
    </w:p>
    <w:tbl>
      <w:tblPr>
        <w:tblW w:w="14474" w:type="dxa"/>
        <w:tblInd w:w="55" w:type="dxa"/>
        <w:tblCellMar>
          <w:left w:w="70" w:type="dxa"/>
          <w:right w:w="70" w:type="dxa"/>
        </w:tblCellMar>
        <w:tblLook w:val="04A0" w:firstRow="1" w:lastRow="0" w:firstColumn="1" w:lastColumn="0" w:noHBand="0" w:noVBand="1"/>
      </w:tblPr>
      <w:tblGrid>
        <w:gridCol w:w="1395"/>
        <w:gridCol w:w="8259"/>
        <w:gridCol w:w="1985"/>
        <w:gridCol w:w="2835"/>
      </w:tblGrid>
      <w:tr w:rsidR="000F1EB5" w:rsidRPr="000F1EB5" w:rsidTr="000F1EB5">
        <w:trPr>
          <w:trHeight w:val="255"/>
        </w:trPr>
        <w:tc>
          <w:tcPr>
            <w:tcW w:w="139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b/>
                <w:bCs/>
                <w:sz w:val="20"/>
                <w:lang w:val="bg-BG" w:eastAsia="bg-BG"/>
              </w:rPr>
            </w:pPr>
            <w:r w:rsidRPr="000F1EB5">
              <w:rPr>
                <w:b/>
                <w:bCs/>
                <w:sz w:val="20"/>
                <w:lang w:val="bg-BG" w:eastAsia="bg-BG"/>
              </w:rPr>
              <w:t>№ по ред</w:t>
            </w:r>
          </w:p>
        </w:tc>
        <w:tc>
          <w:tcPr>
            <w:tcW w:w="8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b/>
                <w:bCs/>
                <w:sz w:val="20"/>
                <w:lang w:val="bg-BG" w:eastAsia="bg-BG"/>
              </w:rPr>
            </w:pPr>
            <w:r w:rsidRPr="000F1EB5">
              <w:rPr>
                <w:b/>
                <w:bCs/>
                <w:sz w:val="20"/>
                <w:lang w:val="bg-BG" w:eastAsia="bg-BG"/>
              </w:rPr>
              <w:t>Описание на строително-монтажни работи</w:t>
            </w:r>
          </w:p>
        </w:tc>
        <w:tc>
          <w:tcPr>
            <w:tcW w:w="198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F1EB5" w:rsidRPr="000F1EB5" w:rsidRDefault="000F1EB5" w:rsidP="000F1EB5">
            <w:pPr>
              <w:jc w:val="center"/>
              <w:rPr>
                <w:b/>
                <w:bCs/>
                <w:sz w:val="20"/>
                <w:lang w:val="bg-BG" w:eastAsia="bg-BG"/>
              </w:rPr>
            </w:pPr>
            <w:r w:rsidRPr="000F1EB5">
              <w:rPr>
                <w:b/>
                <w:bCs/>
                <w:sz w:val="20"/>
                <w:lang w:val="bg-BG" w:eastAsia="bg-BG"/>
              </w:rPr>
              <w:t>Ед.мярка</w:t>
            </w:r>
          </w:p>
        </w:tc>
        <w:tc>
          <w:tcPr>
            <w:tcW w:w="28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1EB5" w:rsidRPr="000F1EB5" w:rsidRDefault="000F1EB5" w:rsidP="000F1EB5">
            <w:pPr>
              <w:jc w:val="center"/>
              <w:rPr>
                <w:b/>
                <w:bCs/>
                <w:sz w:val="20"/>
                <w:lang w:val="bg-BG" w:eastAsia="bg-BG"/>
              </w:rPr>
            </w:pPr>
            <w:r w:rsidRPr="000F1EB5">
              <w:rPr>
                <w:b/>
                <w:bCs/>
                <w:sz w:val="20"/>
                <w:lang w:val="bg-BG" w:eastAsia="bg-BG"/>
              </w:rPr>
              <w:t>Количество</w:t>
            </w:r>
          </w:p>
        </w:tc>
      </w:tr>
      <w:tr w:rsidR="000F1EB5" w:rsidRPr="000F1EB5" w:rsidTr="000F1EB5">
        <w:trPr>
          <w:trHeight w:val="255"/>
        </w:trPr>
        <w:tc>
          <w:tcPr>
            <w:tcW w:w="1395" w:type="dxa"/>
            <w:vMerge/>
            <w:tcBorders>
              <w:top w:val="single" w:sz="4" w:space="0" w:color="000000"/>
              <w:left w:val="single" w:sz="4" w:space="0" w:color="000000"/>
              <w:bottom w:val="single" w:sz="4" w:space="0" w:color="000000"/>
              <w:right w:val="nil"/>
            </w:tcBorders>
            <w:vAlign w:val="center"/>
            <w:hideMark/>
          </w:tcPr>
          <w:p w:rsidR="000F1EB5" w:rsidRPr="000F1EB5" w:rsidRDefault="000F1EB5" w:rsidP="000F1EB5">
            <w:pPr>
              <w:rPr>
                <w:b/>
                <w:bCs/>
                <w:sz w:val="20"/>
                <w:lang w:val="bg-BG" w:eastAsia="bg-BG"/>
              </w:rPr>
            </w:pPr>
          </w:p>
        </w:tc>
        <w:tc>
          <w:tcPr>
            <w:tcW w:w="8259" w:type="dxa"/>
            <w:vMerge/>
            <w:tcBorders>
              <w:top w:val="single" w:sz="4" w:space="0" w:color="auto"/>
              <w:left w:val="single" w:sz="4" w:space="0" w:color="auto"/>
              <w:bottom w:val="single" w:sz="4" w:space="0" w:color="auto"/>
              <w:right w:val="single" w:sz="4" w:space="0" w:color="auto"/>
            </w:tcBorders>
            <w:vAlign w:val="center"/>
            <w:hideMark/>
          </w:tcPr>
          <w:p w:rsidR="000F1EB5" w:rsidRPr="000F1EB5" w:rsidRDefault="000F1EB5" w:rsidP="000F1EB5">
            <w:pPr>
              <w:rPr>
                <w:b/>
                <w:bCs/>
                <w:sz w:val="20"/>
                <w:lang w:val="bg-BG" w:eastAsia="bg-BG"/>
              </w:rPr>
            </w:pPr>
          </w:p>
        </w:tc>
        <w:tc>
          <w:tcPr>
            <w:tcW w:w="1985" w:type="dxa"/>
            <w:vMerge/>
            <w:tcBorders>
              <w:top w:val="single" w:sz="4" w:space="0" w:color="000000"/>
              <w:left w:val="nil"/>
              <w:bottom w:val="single" w:sz="4" w:space="0" w:color="000000"/>
              <w:right w:val="single" w:sz="4" w:space="0" w:color="000000"/>
            </w:tcBorders>
            <w:vAlign w:val="center"/>
            <w:hideMark/>
          </w:tcPr>
          <w:p w:rsidR="000F1EB5" w:rsidRPr="000F1EB5" w:rsidRDefault="000F1EB5" w:rsidP="000F1EB5">
            <w:pPr>
              <w:rPr>
                <w:b/>
                <w:bCs/>
                <w:sz w:val="20"/>
                <w:lang w:val="bg-BG" w:eastAsia="bg-BG"/>
              </w:rPr>
            </w:pPr>
          </w:p>
        </w:tc>
        <w:tc>
          <w:tcPr>
            <w:tcW w:w="2835" w:type="dxa"/>
            <w:vMerge/>
            <w:tcBorders>
              <w:top w:val="single" w:sz="4" w:space="0" w:color="auto"/>
              <w:left w:val="single" w:sz="4" w:space="0" w:color="auto"/>
              <w:bottom w:val="single" w:sz="4" w:space="0" w:color="000000"/>
              <w:right w:val="single" w:sz="4" w:space="0" w:color="000000"/>
            </w:tcBorders>
            <w:vAlign w:val="center"/>
            <w:hideMark/>
          </w:tcPr>
          <w:p w:rsidR="000F1EB5" w:rsidRPr="000F1EB5" w:rsidRDefault="000F1EB5" w:rsidP="000F1EB5">
            <w:pPr>
              <w:rPr>
                <w:b/>
                <w:bCs/>
                <w:sz w:val="20"/>
                <w:lang w:val="bg-BG" w:eastAsia="bg-BG"/>
              </w:rPr>
            </w:pP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b/>
                <w:bCs/>
                <w:i/>
                <w:iCs/>
                <w:sz w:val="20"/>
                <w:lang w:val="bg-BG" w:eastAsia="bg-BG"/>
              </w:rPr>
            </w:pPr>
            <w:r w:rsidRPr="000F1EB5">
              <w:rPr>
                <w:b/>
                <w:bCs/>
                <w:i/>
                <w:iCs/>
                <w:sz w:val="20"/>
                <w:lang w:val="bg-BG" w:eastAsia="bg-BG"/>
              </w:rPr>
              <w:t>1</w:t>
            </w:r>
          </w:p>
        </w:tc>
        <w:tc>
          <w:tcPr>
            <w:tcW w:w="8259" w:type="dxa"/>
            <w:tcBorders>
              <w:top w:val="nil"/>
              <w:left w:val="single" w:sz="4" w:space="0" w:color="auto"/>
              <w:bottom w:val="nil"/>
              <w:right w:val="single" w:sz="4" w:space="0" w:color="auto"/>
            </w:tcBorders>
            <w:shd w:val="clear" w:color="auto" w:fill="auto"/>
            <w:vAlign w:val="center"/>
            <w:hideMark/>
          </w:tcPr>
          <w:p w:rsidR="000F1EB5" w:rsidRPr="000F1EB5" w:rsidRDefault="000F1EB5" w:rsidP="000F1EB5">
            <w:pPr>
              <w:jc w:val="center"/>
              <w:rPr>
                <w:b/>
                <w:bCs/>
                <w:i/>
                <w:iCs/>
                <w:sz w:val="20"/>
                <w:lang w:val="bg-BG" w:eastAsia="bg-BG"/>
              </w:rPr>
            </w:pPr>
            <w:r w:rsidRPr="000F1EB5">
              <w:rPr>
                <w:b/>
                <w:bCs/>
                <w:i/>
                <w:iCs/>
                <w:sz w:val="20"/>
                <w:lang w:val="bg-BG" w:eastAsia="bg-BG"/>
              </w:rPr>
              <w:t>2</w:t>
            </w:r>
          </w:p>
        </w:tc>
        <w:tc>
          <w:tcPr>
            <w:tcW w:w="1985" w:type="dxa"/>
            <w:tcBorders>
              <w:top w:val="nil"/>
              <w:left w:val="nil"/>
              <w:bottom w:val="nil"/>
              <w:right w:val="single" w:sz="4" w:space="0" w:color="000000"/>
            </w:tcBorders>
            <w:shd w:val="clear" w:color="auto" w:fill="auto"/>
            <w:vAlign w:val="center"/>
            <w:hideMark/>
          </w:tcPr>
          <w:p w:rsidR="000F1EB5" w:rsidRPr="000F1EB5" w:rsidRDefault="000F1EB5" w:rsidP="000F1EB5">
            <w:pPr>
              <w:jc w:val="center"/>
              <w:rPr>
                <w:b/>
                <w:bCs/>
                <w:i/>
                <w:iCs/>
                <w:sz w:val="20"/>
                <w:lang w:val="bg-BG" w:eastAsia="bg-BG"/>
              </w:rPr>
            </w:pPr>
            <w:r w:rsidRPr="000F1EB5">
              <w:rPr>
                <w:b/>
                <w:bCs/>
                <w:i/>
                <w:iCs/>
                <w:sz w:val="20"/>
                <w:lang w:val="bg-BG" w:eastAsia="bg-BG"/>
              </w:rPr>
              <w:t>3</w:t>
            </w:r>
          </w:p>
        </w:tc>
        <w:tc>
          <w:tcPr>
            <w:tcW w:w="2835" w:type="dxa"/>
            <w:tcBorders>
              <w:top w:val="nil"/>
              <w:left w:val="nil"/>
              <w:bottom w:val="nil"/>
              <w:right w:val="single" w:sz="4" w:space="0" w:color="auto"/>
            </w:tcBorders>
            <w:shd w:val="clear" w:color="auto" w:fill="auto"/>
            <w:vAlign w:val="center"/>
            <w:hideMark/>
          </w:tcPr>
          <w:p w:rsidR="000F1EB5" w:rsidRPr="000F1EB5" w:rsidRDefault="000F1EB5" w:rsidP="000F1EB5">
            <w:pPr>
              <w:jc w:val="center"/>
              <w:rPr>
                <w:b/>
                <w:bCs/>
                <w:i/>
                <w:iCs/>
                <w:sz w:val="20"/>
                <w:lang w:val="bg-BG" w:eastAsia="bg-BG"/>
              </w:rPr>
            </w:pPr>
            <w:r w:rsidRPr="000F1EB5">
              <w:rPr>
                <w:b/>
                <w:bCs/>
                <w:i/>
                <w:iCs/>
                <w:sz w:val="20"/>
                <w:lang w:val="bg-BG" w:eastAsia="bg-BG"/>
              </w:rPr>
              <w:t>4</w:t>
            </w:r>
          </w:p>
        </w:tc>
      </w:tr>
      <w:tr w:rsidR="000F1EB5" w:rsidRPr="000F1EB5" w:rsidTr="000F1EB5">
        <w:trPr>
          <w:trHeight w:val="510"/>
        </w:trPr>
        <w:tc>
          <w:tcPr>
            <w:tcW w:w="1395" w:type="dxa"/>
            <w:tcBorders>
              <w:top w:val="nil"/>
              <w:left w:val="single" w:sz="4" w:space="0" w:color="000000"/>
              <w:bottom w:val="single" w:sz="4" w:space="0" w:color="000000"/>
              <w:right w:val="nil"/>
            </w:tcBorders>
            <w:shd w:val="clear" w:color="000000" w:fill="F79646"/>
            <w:vAlign w:val="center"/>
            <w:hideMark/>
          </w:tcPr>
          <w:p w:rsidR="000F1EB5" w:rsidRPr="000F1EB5" w:rsidRDefault="000F1EB5" w:rsidP="000F1EB5">
            <w:pPr>
              <w:jc w:val="center"/>
              <w:rPr>
                <w:b/>
                <w:bCs/>
                <w:sz w:val="20"/>
                <w:lang w:val="bg-BG" w:eastAsia="bg-BG"/>
              </w:rPr>
            </w:pPr>
            <w:r w:rsidRPr="000F1EB5">
              <w:rPr>
                <w:b/>
                <w:bCs/>
                <w:sz w:val="20"/>
                <w:lang w:val="bg-BG" w:eastAsia="bg-BG"/>
              </w:rPr>
              <w:t>Подобект №1:</w:t>
            </w:r>
          </w:p>
        </w:tc>
        <w:tc>
          <w:tcPr>
            <w:tcW w:w="13079" w:type="dxa"/>
            <w:gridSpan w:val="3"/>
            <w:tcBorders>
              <w:top w:val="single" w:sz="4" w:space="0" w:color="auto"/>
              <w:left w:val="single" w:sz="4" w:space="0" w:color="auto"/>
              <w:bottom w:val="nil"/>
              <w:right w:val="nil"/>
            </w:tcBorders>
            <w:shd w:val="clear" w:color="000000" w:fill="F79646"/>
            <w:vAlign w:val="center"/>
            <w:hideMark/>
          </w:tcPr>
          <w:p w:rsidR="000F1EB5" w:rsidRPr="000F1EB5" w:rsidRDefault="000F1EB5" w:rsidP="000F1EB5">
            <w:pPr>
              <w:rPr>
                <w:b/>
                <w:bCs/>
                <w:sz w:val="20"/>
                <w:lang w:val="bg-BG" w:eastAsia="bg-BG"/>
              </w:rPr>
            </w:pPr>
            <w:r w:rsidRPr="000F1EB5">
              <w:rPr>
                <w:b/>
                <w:bCs/>
                <w:sz w:val="20"/>
                <w:lang w:val="bg-BG" w:eastAsia="bg-BG"/>
              </w:rPr>
              <w:t>ПОДОБЕКТ: ПРИСТРОЙКА ЛЪЧЕТЕРАПЕВТИЧЕН КОМПЛЕКС</w:t>
            </w:r>
          </w:p>
        </w:tc>
      </w:tr>
      <w:tr w:rsidR="000F1EB5" w:rsidRPr="000F1EB5" w:rsidTr="000F1EB5">
        <w:trPr>
          <w:trHeight w:val="255"/>
        </w:trPr>
        <w:tc>
          <w:tcPr>
            <w:tcW w:w="1395" w:type="dxa"/>
            <w:tcBorders>
              <w:top w:val="nil"/>
              <w:left w:val="nil"/>
              <w:bottom w:val="single" w:sz="4" w:space="0" w:color="auto"/>
              <w:right w:val="nil"/>
            </w:tcBorders>
            <w:shd w:val="clear" w:color="000000" w:fill="FFC000"/>
            <w:noWrap/>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0F1EB5" w:rsidRPr="000F1EB5" w:rsidRDefault="000F1EB5" w:rsidP="000F1EB5">
            <w:pPr>
              <w:rPr>
                <w:b/>
                <w:bCs/>
                <w:sz w:val="20"/>
                <w:lang w:val="bg-BG" w:eastAsia="bg-BG"/>
              </w:rPr>
            </w:pPr>
            <w:r w:rsidRPr="000F1EB5">
              <w:rPr>
                <w:b/>
                <w:bCs/>
                <w:sz w:val="20"/>
                <w:lang w:val="bg-BG" w:eastAsia="bg-BG"/>
              </w:rPr>
              <w:t>ЧАСТ КОНСТРУКЦИИ</w:t>
            </w:r>
          </w:p>
        </w:tc>
        <w:tc>
          <w:tcPr>
            <w:tcW w:w="1985" w:type="dxa"/>
            <w:tcBorders>
              <w:top w:val="single" w:sz="4" w:space="0" w:color="auto"/>
              <w:left w:val="nil"/>
              <w:bottom w:val="single" w:sz="4" w:space="0" w:color="auto"/>
              <w:right w:val="nil"/>
            </w:tcBorders>
            <w:shd w:val="clear" w:color="000000" w:fill="FFC000"/>
            <w:noWrap/>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rsidR="000F1EB5" w:rsidRPr="000F1EB5" w:rsidRDefault="000F1EB5" w:rsidP="000F1EB5">
            <w:pPr>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nil"/>
              <w:bottom w:val="single" w:sz="4" w:space="0" w:color="auto"/>
              <w:right w:val="nil"/>
            </w:tcBorders>
            <w:shd w:val="clear" w:color="000000" w:fill="9BBB59"/>
            <w:noWrap/>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BBB59"/>
            <w:noWrap/>
            <w:vAlign w:val="center"/>
            <w:hideMark/>
          </w:tcPr>
          <w:p w:rsidR="000F1EB5" w:rsidRPr="000F1EB5" w:rsidRDefault="000F1EB5" w:rsidP="000F1EB5">
            <w:pPr>
              <w:rPr>
                <w:b/>
                <w:bCs/>
                <w:sz w:val="20"/>
                <w:lang w:val="bg-BG" w:eastAsia="bg-BG"/>
              </w:rPr>
            </w:pPr>
            <w:r w:rsidRPr="000F1EB5">
              <w:rPr>
                <w:b/>
                <w:bCs/>
                <w:sz w:val="20"/>
                <w:lang w:val="bg-BG" w:eastAsia="bg-BG"/>
              </w:rPr>
              <w:t>Изолационни работи</w:t>
            </w:r>
          </w:p>
        </w:tc>
        <w:tc>
          <w:tcPr>
            <w:tcW w:w="1985" w:type="dxa"/>
            <w:tcBorders>
              <w:top w:val="nil"/>
              <w:left w:val="nil"/>
              <w:bottom w:val="single" w:sz="4" w:space="0" w:color="auto"/>
              <w:right w:val="nil"/>
            </w:tcBorders>
            <w:shd w:val="clear" w:color="000000" w:fill="9BBB59"/>
            <w:noWrap/>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nil"/>
              <w:right w:val="nil"/>
            </w:tcBorders>
            <w:shd w:val="clear" w:color="000000" w:fill="9BBB59"/>
            <w:noWrap/>
            <w:vAlign w:val="center"/>
            <w:hideMark/>
          </w:tcPr>
          <w:p w:rsidR="000F1EB5" w:rsidRPr="000F1EB5" w:rsidRDefault="000F1EB5" w:rsidP="000F1EB5">
            <w:pPr>
              <w:rPr>
                <w:sz w:val="20"/>
                <w:lang w:val="bg-BG" w:eastAsia="bg-BG"/>
              </w:rPr>
            </w:pPr>
            <w:r w:rsidRPr="000F1EB5">
              <w:rPr>
                <w:sz w:val="20"/>
                <w:lang w:val="bg-BG" w:eastAsia="bg-BG"/>
              </w:rPr>
              <w:t> </w:t>
            </w:r>
          </w:p>
        </w:tc>
      </w:tr>
      <w:tr w:rsidR="000F1EB5" w:rsidRPr="000F1EB5" w:rsidTr="000F1EB5">
        <w:trPr>
          <w:trHeight w:val="570"/>
        </w:trPr>
        <w:tc>
          <w:tcPr>
            <w:tcW w:w="1395" w:type="dxa"/>
            <w:tcBorders>
              <w:top w:val="nil"/>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jc w:val="both"/>
              <w:rPr>
                <w:sz w:val="20"/>
                <w:lang w:val="bg-BG" w:eastAsia="bg-BG"/>
              </w:rPr>
            </w:pPr>
            <w:r w:rsidRPr="000F1EB5">
              <w:rPr>
                <w:sz w:val="20"/>
                <w:lang w:val="bg-BG" w:eastAsia="bg-BG"/>
              </w:rPr>
              <w:t>Полагане топлоизолация 10см. XPS с обемна плътност 35кг/куб.м и носимоспособност 30т/кв.м  по подове</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170,00</w:t>
            </w:r>
          </w:p>
        </w:tc>
      </w:tr>
      <w:tr w:rsidR="000F1EB5" w:rsidRPr="000F1EB5" w:rsidTr="000F1EB5">
        <w:trPr>
          <w:trHeight w:val="564"/>
        </w:trPr>
        <w:tc>
          <w:tcPr>
            <w:tcW w:w="1395" w:type="dxa"/>
            <w:tcBorders>
              <w:top w:val="single" w:sz="4" w:space="0" w:color="000000"/>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jc w:val="both"/>
              <w:rPr>
                <w:sz w:val="20"/>
                <w:lang w:val="bg-BG" w:eastAsia="bg-BG"/>
              </w:rPr>
            </w:pPr>
            <w:r w:rsidRPr="000F1EB5">
              <w:rPr>
                <w:sz w:val="20"/>
                <w:lang w:val="bg-BG" w:eastAsia="bg-BG"/>
              </w:rPr>
              <w:t>Полагане на HDPE мембрана от високоплътен полиетилен по фундамент и стени -защита на топлоизолацията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1 277,00</w:t>
            </w:r>
          </w:p>
        </w:tc>
      </w:tr>
      <w:tr w:rsidR="000F1EB5" w:rsidRPr="000F1EB5" w:rsidTr="000F1EB5">
        <w:trPr>
          <w:trHeight w:val="399"/>
        </w:trPr>
        <w:tc>
          <w:tcPr>
            <w:tcW w:w="1395" w:type="dxa"/>
            <w:tcBorders>
              <w:top w:val="nil"/>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nil"/>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рулонна хидроизолация 2пласта по 4мм. без посипка ПО СТЕНИ</w:t>
            </w:r>
          </w:p>
        </w:tc>
        <w:tc>
          <w:tcPr>
            <w:tcW w:w="1985" w:type="dxa"/>
            <w:tcBorders>
              <w:top w:val="nil"/>
              <w:left w:val="nil"/>
              <w:bottom w:val="nil"/>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nil"/>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945,00</w:t>
            </w:r>
          </w:p>
        </w:tc>
      </w:tr>
      <w:tr w:rsidR="000F1EB5" w:rsidRPr="000F1EB5" w:rsidTr="000F1EB5">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single" w:sz="4" w:space="0" w:color="auto"/>
              <w:left w:val="nil"/>
              <w:bottom w:val="single" w:sz="4" w:space="0" w:color="auto"/>
              <w:right w:val="single" w:sz="4" w:space="0" w:color="auto"/>
            </w:tcBorders>
            <w:shd w:val="clear" w:color="000000" w:fill="FFC000"/>
            <w:vAlign w:val="center"/>
            <w:hideMark/>
          </w:tcPr>
          <w:p w:rsidR="000F1EB5" w:rsidRPr="000F1EB5" w:rsidRDefault="000F1EB5" w:rsidP="000F1EB5">
            <w:pPr>
              <w:rPr>
                <w:b/>
                <w:bCs/>
                <w:sz w:val="20"/>
                <w:lang w:val="bg-BG" w:eastAsia="bg-BG"/>
              </w:rPr>
            </w:pPr>
            <w:r w:rsidRPr="000F1EB5">
              <w:rPr>
                <w:b/>
                <w:bCs/>
                <w:sz w:val="20"/>
                <w:lang w:val="bg-BG" w:eastAsia="bg-BG"/>
              </w:rPr>
              <w:t>ЧАСТ АРХИТЕКТУРНА</w:t>
            </w:r>
          </w:p>
        </w:tc>
        <w:tc>
          <w:tcPr>
            <w:tcW w:w="1985" w:type="dxa"/>
            <w:tcBorders>
              <w:top w:val="single" w:sz="4" w:space="0" w:color="auto"/>
              <w:left w:val="nil"/>
              <w:bottom w:val="single" w:sz="4" w:space="0" w:color="auto"/>
              <w:right w:val="single" w:sz="4" w:space="0" w:color="auto"/>
            </w:tcBorders>
            <w:shd w:val="clear" w:color="000000" w:fill="FFC00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single" w:sz="4" w:space="0" w:color="auto"/>
              <w:left w:val="nil"/>
              <w:bottom w:val="single" w:sz="4" w:space="0" w:color="auto"/>
              <w:right w:val="single" w:sz="4" w:space="0" w:color="auto"/>
            </w:tcBorders>
            <w:shd w:val="clear" w:color="000000" w:fill="FFC00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 xml:space="preserve">Бояджийски и облицовъчни работи  </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36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Предстенна обшивка от ГК по стени бункери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305,00</w:t>
            </w:r>
          </w:p>
        </w:tc>
      </w:tr>
      <w:tr w:rsidR="000F1EB5" w:rsidRPr="000F1EB5" w:rsidTr="000F1EB5">
        <w:trPr>
          <w:trHeight w:val="39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Щендерна стена от ГК</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48,00</w:t>
            </w:r>
          </w:p>
        </w:tc>
      </w:tr>
      <w:tr w:rsidR="000F1EB5" w:rsidRPr="000F1EB5" w:rsidTr="000F1EB5">
        <w:trPr>
          <w:trHeight w:val="428"/>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Окачен таван 60/60-РАСТЕРЕН</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582,00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Настилки</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42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Подготовка бетонова основа за полагане на ПВЦ настилка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2 271,00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Фасадни работи</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43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Полагане 5 см. пенополистирол с λ=0.040 по фасади на лепило</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1 072,00</w:t>
            </w:r>
          </w:p>
        </w:tc>
      </w:tr>
      <w:tr w:rsidR="000F1EB5" w:rsidRPr="000F1EB5" w:rsidTr="000F1EB5">
        <w:trPr>
          <w:trHeight w:val="427"/>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облицовка от алуминиеви плоскости с пластмасово покритие в/у конструкция- Еталбонд</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139,00</w:t>
            </w:r>
          </w:p>
        </w:tc>
      </w:tr>
      <w:tr w:rsidR="000F1EB5" w:rsidRPr="000F1EB5" w:rsidTr="0073686F">
        <w:trPr>
          <w:trHeight w:val="332"/>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остъклен парапет /по детайл/ над бункери и пасарелки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148,00</w:t>
            </w:r>
          </w:p>
        </w:tc>
      </w:tr>
      <w:tr w:rsidR="000F1EB5" w:rsidRPr="000F1EB5" w:rsidTr="000F1EB5">
        <w:trPr>
          <w:trHeight w:val="55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облицовка от алуминиеви плоскости с пластмасово покритие за "шапка" на борд над бункери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65,00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 xml:space="preserve">Дограми </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BFBFBF"/>
            <w:vAlign w:val="center"/>
            <w:hideMark/>
          </w:tcPr>
          <w:p w:rsidR="000F1EB5" w:rsidRPr="000F1EB5" w:rsidRDefault="000F1EB5" w:rsidP="000F1EB5">
            <w:pPr>
              <w:rPr>
                <w:sz w:val="20"/>
                <w:lang w:val="bg-BG" w:eastAsia="bg-BG"/>
              </w:rPr>
            </w:pPr>
            <w:r w:rsidRPr="000F1EB5">
              <w:rPr>
                <w:sz w:val="20"/>
                <w:lang w:val="bg-BG" w:eastAsia="bg-BG"/>
              </w:rPr>
              <w:t>1. Общи дограми</w:t>
            </w:r>
          </w:p>
        </w:tc>
        <w:tc>
          <w:tcPr>
            <w:tcW w:w="198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552"/>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lastRenderedPageBreak/>
              <w:t>1</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Изработка и монтаж метална двук. врата 90/220см с вграден защитен оловен лист с дебелина 2 мм</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432"/>
        </w:trPr>
        <w:tc>
          <w:tcPr>
            <w:tcW w:w="1395" w:type="dxa"/>
            <w:tcBorders>
              <w:top w:val="single" w:sz="4" w:space="0" w:color="auto"/>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ПРОТИВОПОЖАРНИ ДИМНИ ЗАВЕСИ-К+6.57-Е30-155/263, 350/263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13,30</w:t>
            </w:r>
          </w:p>
        </w:tc>
      </w:tr>
      <w:tr w:rsidR="000F1EB5" w:rsidRPr="000F1EB5" w:rsidTr="000F1EB5">
        <w:trPr>
          <w:trHeight w:val="552"/>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м-ж огнеустойчива врата 120/220 EI60, Клас по реакция на огън В и клас на самозатваряне C3</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9,00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BFBFBF"/>
            <w:vAlign w:val="center"/>
            <w:hideMark/>
          </w:tcPr>
          <w:p w:rsidR="000F1EB5" w:rsidRPr="000F1EB5" w:rsidRDefault="000F1EB5" w:rsidP="000F1EB5">
            <w:pPr>
              <w:rPr>
                <w:sz w:val="20"/>
                <w:lang w:val="bg-BG" w:eastAsia="bg-BG"/>
              </w:rPr>
            </w:pPr>
            <w:r w:rsidRPr="000F1EB5">
              <w:rPr>
                <w:sz w:val="20"/>
                <w:lang w:val="bg-BG" w:eastAsia="bg-BG"/>
              </w:rPr>
              <w:t>2. Алуминиева дограма с цвят по RAL 9006</w:t>
            </w:r>
          </w:p>
        </w:tc>
        <w:tc>
          <w:tcPr>
            <w:tcW w:w="198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BFBFBF"/>
            <w:vAlign w:val="center"/>
            <w:hideMark/>
          </w:tcPr>
          <w:p w:rsidR="000F1EB5" w:rsidRPr="000F1EB5" w:rsidRDefault="000F1EB5" w:rsidP="000F1EB5">
            <w:pPr>
              <w:rPr>
                <w:sz w:val="20"/>
                <w:lang w:val="bg-BG" w:eastAsia="bg-BG"/>
              </w:rPr>
            </w:pPr>
            <w:r w:rsidRPr="000F1EB5">
              <w:rPr>
                <w:sz w:val="20"/>
                <w:lang w:val="bg-BG" w:eastAsia="bg-BG"/>
              </w:rPr>
              <w:t>Вътрешни и външни дограми</w:t>
            </w:r>
          </w:p>
        </w:tc>
        <w:tc>
          <w:tcPr>
            <w:tcW w:w="198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59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Прозорец неотваряем с стъклопакет 24мм - Р1 с размери 800/3000, с коеф. на топлопреминаване: 1,59 W/(mlK)</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56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Двукрила врата с неотваряеми части, самозатваряща, димоуплътнена, антипаник брава - Р3 с размери 2750/2500, неизолирана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4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Двукрила врата с неотваряеми части, самозатваряща, димоуплътнена, антипаник брава - Р4с размери 2150/2600, неизолирана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563"/>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Двукрила метална врата със защита олово 2х2 мм с неотваряеми части, нормален обков, езикова брава и ролкови панти, прахово боядисана - Р5 с размери 1500/2200</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57"/>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Двукрила врата с неотваряеми части, нормален обков, езикова брава и ролкови панти - Р6 с размери 1500/2200, неизолирана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55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Еднокрила врата с неотваряеми части, самозатваряща, димоуплътнена, антипаник брава Р7 с рзмери1300/2600, неизолирана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59"/>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Еднокрила врата с ръчно отваряне навътре и прозорец с горно отваряне тип оберлихт - Р10 с рамери 750/3000, с коеф. на топлопреминаване: 2,05 W/(mlK)</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53"/>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Входна врата двукрила, отваряща се навън, антипаник брава и ролкови панти - Р28 с размери 2200/3000, с коеф. на топлопреминаване: 1,89 W/(mlK)</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6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Входна врата двукрила, отваряща се навън, антипаник брава и ролкови панти - Р13 с размери 2200/2600, с коеф. на топлопреминаване: 1,89 W/(mlK)</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69"/>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Двукрила врата с нормален обков. езикова брава и ролкови панти - Р16 с размери 1400/2200, с коеф. на топлопреминаване: 2,28 W/(mlK)</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407"/>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Прозорец неотваряем - Р26 с размери 2800/1350, с коеф. на топлопреминаване: 1,76 W/(mІK)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413"/>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МДФ врати, комплект със секретна брава и обков 80/200</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410"/>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вътрешна алумиениева врата, остъклена, двукрила с витрина 160/210</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551"/>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lastRenderedPageBreak/>
              <w:t>14</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Отваряема част към еднокрила врата Р17 и Р18 с размери 530/2200, с коеф. на топлопреминаване: 1,97 W/(m!K)</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573"/>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15</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Входна врата двукрила, отваряща се навън, антипаник брава и ролкови панти - Р27 с размери 1400/2200, с коеф. на топлопреминаване: 1,89 W/(mІK)</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255"/>
        </w:trPr>
        <w:tc>
          <w:tcPr>
            <w:tcW w:w="1395" w:type="dxa"/>
            <w:tcBorders>
              <w:top w:val="single" w:sz="4" w:space="0" w:color="auto"/>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Покривни изолации</w:t>
            </w:r>
          </w:p>
        </w:tc>
        <w:tc>
          <w:tcPr>
            <w:tcW w:w="1985" w:type="dxa"/>
            <w:tcBorders>
              <w:top w:val="single" w:sz="4" w:space="0" w:color="auto"/>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single" w:sz="4" w:space="0" w:color="auto"/>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BFBFBF"/>
            <w:vAlign w:val="center"/>
            <w:hideMark/>
          </w:tcPr>
          <w:p w:rsidR="000F1EB5" w:rsidRPr="000F1EB5" w:rsidRDefault="000F1EB5" w:rsidP="000F1EB5">
            <w:pPr>
              <w:rPr>
                <w:sz w:val="20"/>
                <w:lang w:val="bg-BG" w:eastAsia="bg-BG"/>
              </w:rPr>
            </w:pPr>
            <w:r w:rsidRPr="000F1EB5">
              <w:rPr>
                <w:sz w:val="20"/>
                <w:lang w:val="bg-BG" w:eastAsia="bg-BG"/>
              </w:rPr>
              <w:t>Административна част</w:t>
            </w:r>
          </w:p>
        </w:tc>
        <w:tc>
          <w:tcPr>
            <w:tcW w:w="198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Воронки с вграден саморегулиращ се нагревател</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8,00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Tоплоизолация 3см  /XPS/</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1 000,50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Холкери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330,00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BFBFBF"/>
            <w:vAlign w:val="center"/>
            <w:hideMark/>
          </w:tcPr>
          <w:p w:rsidR="000F1EB5" w:rsidRPr="000F1EB5" w:rsidRDefault="000F1EB5" w:rsidP="000F1EB5">
            <w:pPr>
              <w:rPr>
                <w:sz w:val="20"/>
                <w:lang w:val="bg-BG" w:eastAsia="bg-BG"/>
              </w:rPr>
            </w:pPr>
            <w:r w:rsidRPr="000F1EB5">
              <w:rPr>
                <w:sz w:val="20"/>
                <w:lang w:val="bg-BG" w:eastAsia="bg-BG"/>
              </w:rPr>
              <w:t>Лъчетерапевтичен комплекс - бункери</w:t>
            </w:r>
          </w:p>
        </w:tc>
        <w:tc>
          <w:tcPr>
            <w:tcW w:w="198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Грунд</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302,00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Мембрана -2 x 4,50mm</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302,00</w:t>
            </w:r>
          </w:p>
        </w:tc>
      </w:tr>
      <w:tr w:rsidR="000F1EB5" w:rsidRPr="000F1EB5" w:rsidTr="000F1EB5">
        <w:trPr>
          <w:trHeight w:val="12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Екструдиран полистирен с дренажни канали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148,00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Преграда за корени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227,00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Геотекстил</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227,00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Дренаж от баластра 70мм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148,00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Геотекстил</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148,00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Растителна среда /по детайл/</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148,00</w:t>
            </w:r>
          </w:p>
        </w:tc>
      </w:tr>
      <w:tr w:rsidR="000F1EB5" w:rsidRPr="000F1EB5" w:rsidTr="000F1EB5">
        <w:trPr>
          <w:trHeight w:val="258"/>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барбакани ф100 за отводняване на тераса над бункери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FFC000"/>
            <w:vAlign w:val="center"/>
            <w:hideMark/>
          </w:tcPr>
          <w:p w:rsidR="000F1EB5" w:rsidRPr="000F1EB5" w:rsidRDefault="000F1EB5" w:rsidP="000F1EB5">
            <w:pPr>
              <w:rPr>
                <w:b/>
                <w:bCs/>
                <w:sz w:val="20"/>
                <w:lang w:val="bg-BG" w:eastAsia="bg-BG"/>
              </w:rPr>
            </w:pPr>
            <w:r w:rsidRPr="000F1EB5">
              <w:rPr>
                <w:b/>
                <w:bCs/>
                <w:sz w:val="20"/>
                <w:lang w:val="bg-BG" w:eastAsia="bg-BG"/>
              </w:rPr>
              <w:t>Част ЕЛЕКТРОИНСТАЛАЦИИ</w:t>
            </w:r>
          </w:p>
        </w:tc>
        <w:tc>
          <w:tcPr>
            <w:tcW w:w="198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right"/>
              <w:rPr>
                <w:color w:val="FFFFFF"/>
                <w:sz w:val="20"/>
                <w:lang w:val="bg-BG" w:eastAsia="bg-BG"/>
              </w:rPr>
            </w:pPr>
            <w:r w:rsidRPr="000F1EB5">
              <w:rPr>
                <w:color w:val="FFFFFF"/>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ТАБЛА И ГЛАВНИ ЗАХРАНВАЩИ ЛИНИИ</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на табла по схема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ОСВЕТИТЕЛНА ИНСТАЛАЦИЯ</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347"/>
        </w:trPr>
        <w:tc>
          <w:tcPr>
            <w:tcW w:w="1395" w:type="dxa"/>
            <w:tcBorders>
              <w:top w:val="nil"/>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на луминесцентно осв.тяло 4x18W, 1Р21 за вграждане с вградена пусково-регулираща апаратура с двойно параболичен рефлектор за работа във видеотерминали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52,00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на плафониера бански тип IP44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18,00</w:t>
            </w:r>
          </w:p>
        </w:tc>
      </w:tr>
      <w:tr w:rsidR="000F1EB5" w:rsidRPr="000F1EB5" w:rsidTr="000F1EB5">
        <w:trPr>
          <w:trHeight w:val="31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both"/>
              <w:rPr>
                <w:sz w:val="20"/>
                <w:lang w:val="bg-BG" w:eastAsia="bg-BG"/>
              </w:rPr>
            </w:pPr>
            <w:r w:rsidRPr="000F1EB5">
              <w:rPr>
                <w:sz w:val="20"/>
                <w:lang w:val="bg-BG" w:eastAsia="bg-BG"/>
              </w:rPr>
              <w:t>Доставка на осв.тяло тил"Луна" с компактна л.л. 18W !Р44</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24,00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both"/>
              <w:rPr>
                <w:sz w:val="20"/>
                <w:lang w:val="bg-BG" w:eastAsia="bg-BG"/>
              </w:rPr>
            </w:pPr>
            <w:r w:rsidRPr="000F1EB5">
              <w:rPr>
                <w:sz w:val="20"/>
                <w:lang w:val="bg-BG" w:eastAsia="bg-BG"/>
              </w:rPr>
              <w:t>Доставка на осв.тяло тип "Луна" с мхл 50W, ІР21</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7,00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both"/>
              <w:rPr>
                <w:sz w:val="20"/>
                <w:lang w:val="bg-BG" w:eastAsia="bg-BG"/>
              </w:rPr>
            </w:pPr>
            <w:r w:rsidRPr="000F1EB5">
              <w:rPr>
                <w:sz w:val="20"/>
                <w:lang w:val="bg-BG" w:eastAsia="bg-BG"/>
              </w:rPr>
              <w:t>Доставка на прожектор с мхл 35W, ІР21</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18,00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both"/>
              <w:rPr>
                <w:sz w:val="20"/>
                <w:lang w:val="bg-BG" w:eastAsia="bg-BG"/>
              </w:rPr>
            </w:pPr>
            <w:r w:rsidRPr="000F1EB5">
              <w:rPr>
                <w:sz w:val="20"/>
                <w:lang w:val="bg-BG" w:eastAsia="bg-BG"/>
              </w:rPr>
              <w:t>Доставка на прожектор с мхл 50W, ІР21</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38,00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both"/>
              <w:rPr>
                <w:sz w:val="20"/>
                <w:lang w:val="bg-BG" w:eastAsia="bg-BG"/>
              </w:rPr>
            </w:pPr>
            <w:r w:rsidRPr="000F1EB5">
              <w:rPr>
                <w:sz w:val="20"/>
                <w:lang w:val="bg-BG" w:eastAsia="bg-BG"/>
              </w:rPr>
              <w:t>Доставка на осв. тяло тип "Камбана" с мхл 50W, ІР21</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ЕВАКУАЦИОННО ОСВЕТЛЕНИЕ</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both"/>
              <w:rPr>
                <w:sz w:val="20"/>
                <w:lang w:val="bg-BG" w:eastAsia="bg-BG"/>
              </w:rPr>
            </w:pPr>
            <w:r w:rsidRPr="000F1EB5">
              <w:rPr>
                <w:sz w:val="20"/>
                <w:lang w:val="bg-BG" w:eastAsia="bg-BG"/>
              </w:rPr>
              <w:t>Доставка на осв. тяло за евакуационно осветление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39,00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ЗАЗЕМИТЕЛНА ИНСТАЛАЦИЯ</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73686F">
        <w:trPr>
          <w:trHeight w:val="26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заземление на ГРТ от 2 бр. стом.поц.кола набити на 0,8 м под нивото на терена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5,00</w:t>
            </w:r>
          </w:p>
        </w:tc>
      </w:tr>
      <w:tr w:rsidR="000F1EB5" w:rsidRPr="000F1EB5" w:rsidTr="0073686F">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lastRenderedPageBreak/>
              <w:t>2</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на медна шина 40/4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73686F">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на медна шина 40/4 в изкоп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single" w:sz="4" w:space="0" w:color="auto"/>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на медна плоча 100/100/4 мм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на медна плоча 100/100/4 мм в изкоп</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на гофрирана тръба ф50мм с теглич</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340,00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на гофрирана тръба  ф50мм с теглич</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340,00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на проводник ПВА2 120мм.кв. ж.з.</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258,00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на проводник ПВА2 120мм.кв. ж.з. в тръба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258,00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на връзки до 120 кв.мм. към съоръжение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на връзки до 120 кв.мм. към медна шина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255"/>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ПОЖАРОИЗВЕСТИТЕЛНА ИНСТАЛАЦИЯ</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Повторителен панел за индикация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Модул за връзка с повторителен панел</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Входно изходен модул - 4 входа/4 изхода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Входно изходен модул - 1 входа/1 изхода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31"/>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Комбиниран оптично – димен  и термичен пожароизвестител адресируем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63"/>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Доставка на захранваща централа RWA - MZ2 - 48A, за управление на противодимни люкове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423"/>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на разклонителен блок за захранване на противодимни люкове /ел. задвижката е вградена в люкът/</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387"/>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на бутон за ръчно управление на противодимни люкове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на проводник J-Y(St)Y 2x2x0,8mm</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80,00</w:t>
            </w:r>
          </w:p>
        </w:tc>
      </w:tr>
      <w:tr w:rsidR="000F1EB5" w:rsidRPr="000F1EB5" w:rsidTr="000F1EB5">
        <w:trPr>
          <w:trHeight w:val="42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"СМР включващо:-материали - кабели, тръби и закрепващи елемента-инсталационни работи-монтажни работи-пусковоналадъчни работи- 72-часова проба и  въвеждане в експлоатация"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10"/>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ЗА ТЕХНОЛОГИЧНО ОБОРУДВАНЕ НА  ЛУ НА ВАРИАН</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Доставка на проводник СВТ 5х95 кв.мм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110,00</w:t>
            </w:r>
          </w:p>
        </w:tc>
      </w:tr>
      <w:tr w:rsidR="000F1EB5" w:rsidRPr="000F1EB5" w:rsidTr="000F1EB5">
        <w:trPr>
          <w:trHeight w:val="301"/>
        </w:trPr>
        <w:tc>
          <w:tcPr>
            <w:tcW w:w="1395" w:type="dxa"/>
            <w:tcBorders>
              <w:top w:val="nil"/>
              <w:left w:val="single" w:sz="4" w:space="0" w:color="000000"/>
              <w:bottom w:val="single" w:sz="4" w:space="0" w:color="auto"/>
              <w:right w:val="nil"/>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Полагане на проводник СВТ  5х95 кв.мм по кабелна скара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на суха разделка на кабел СВТ 5х95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на връзки до 95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димер</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на осв.тяло тип "Луна" с мхл 50W, ІР21</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8,00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Монтаж на осв.тяло тип "Луна" с мхл 50W, ІР21</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8,00</w:t>
            </w:r>
          </w:p>
        </w:tc>
      </w:tr>
      <w:tr w:rsidR="000F1EB5" w:rsidRPr="000F1EB5" w:rsidTr="000F1EB5">
        <w:trPr>
          <w:trHeight w:val="239"/>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Изработване, доставка и вграждане на метални подови кабелни канали с капаци, съгл. Чертеж</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26,00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кабелни скари - 20см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60,00</w:t>
            </w:r>
          </w:p>
        </w:tc>
      </w:tr>
      <w:tr w:rsidR="000F1EB5" w:rsidRPr="000F1EB5" w:rsidTr="00D00B0B">
        <w:trPr>
          <w:trHeight w:val="289"/>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кабелни канали / кутии - PVC 15/7.5см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7,00</w:t>
            </w:r>
          </w:p>
        </w:tc>
      </w:tr>
      <w:tr w:rsidR="000F1EB5" w:rsidRPr="000F1EB5" w:rsidTr="00D00B0B">
        <w:trPr>
          <w:trHeight w:val="26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lastRenderedPageBreak/>
              <w:t>11</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гофрирана тръба φ16mm зад гипсокартонени обшивки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200,00</w:t>
            </w:r>
          </w:p>
        </w:tc>
      </w:tr>
      <w:tr w:rsidR="000F1EB5" w:rsidRPr="000F1EB5" w:rsidTr="00D00B0B">
        <w:trPr>
          <w:trHeight w:val="268"/>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гофрирана тръба φ20mm зад гипсокартонени обшивки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30,00</w:t>
            </w:r>
          </w:p>
        </w:tc>
      </w:tr>
      <w:tr w:rsidR="000F1EB5" w:rsidRPr="000F1EB5" w:rsidTr="00D00B0B">
        <w:trPr>
          <w:trHeight w:val="26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13</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гофрирана тръба φ30mm зад гипсокартонени обшивки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D00B0B">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14</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-2х1,5 кв.мм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280,00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-3х1,5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260,00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-4х1,5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70,00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-5х1,5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110,00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-4х2,5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70,00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19</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-5х25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20</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VGA</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50,00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UTP cat.5e</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120,00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S-STP cat.7</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177"/>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и монтаж на предупред. светлина (червена), която индик. условия за действ. лъчение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23"/>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24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Предупредителна светлина "Радиация", според местните изисквания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25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Бутон за врата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26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Датчици врата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30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27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Превключвател за аварийно изклюване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67"/>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28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контакт “шуко” 16 A 250 V, двоен с капак (сервизни нужди)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14,00</w:t>
            </w:r>
          </w:p>
        </w:tc>
      </w:tr>
      <w:tr w:rsidR="000F1EB5" w:rsidRPr="000F1EB5" w:rsidTr="000F1EB5">
        <w:trPr>
          <w:trHeight w:val="285"/>
        </w:trPr>
        <w:tc>
          <w:tcPr>
            <w:tcW w:w="1395" w:type="dxa"/>
            <w:tcBorders>
              <w:top w:val="nil"/>
              <w:left w:val="single" w:sz="4" w:space="0" w:color="000000"/>
              <w:bottom w:val="nil"/>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29</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контакт “шуко” 16 A 250 V, с капак (сервизни нужди)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8,00</w:t>
            </w:r>
          </w:p>
        </w:tc>
      </w:tr>
      <w:tr w:rsidR="000F1EB5" w:rsidRPr="000F1EB5" w:rsidTr="000F1EB5">
        <w:trPr>
          <w:trHeight w:val="255"/>
        </w:trPr>
        <w:tc>
          <w:tcPr>
            <w:tcW w:w="1395" w:type="dxa"/>
            <w:tcBorders>
              <w:top w:val="single" w:sz="4" w:space="0" w:color="000000"/>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30</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Мрежови извод RJ 57</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Мрежови извод RJ 45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ЗА ТЕХНОЛОГИЧНО ОБОРУДВАНЕ НА  CT - SIEMENS</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32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Доставка на проводник СВТ 5х95 кв.мм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110,00</w:t>
            </w:r>
          </w:p>
        </w:tc>
      </w:tr>
      <w:tr w:rsidR="000F1EB5" w:rsidRPr="000F1EB5" w:rsidTr="000F1EB5">
        <w:trPr>
          <w:trHeight w:val="277"/>
        </w:trPr>
        <w:tc>
          <w:tcPr>
            <w:tcW w:w="1395" w:type="dxa"/>
            <w:tcBorders>
              <w:top w:val="nil"/>
              <w:left w:val="single" w:sz="4" w:space="0" w:color="000000"/>
              <w:bottom w:val="single" w:sz="4" w:space="0" w:color="000000"/>
              <w:right w:val="nil"/>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33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Полагане на проводник СВТ  5х95 кв.мм по кабелна скара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100,00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на суха разделка на кабел СВТ 5х95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на връзки до 95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димер</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510"/>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Изработване, доставка и вграждане на метални подови</w:t>
            </w:r>
            <w:r w:rsidRPr="000F1EB5">
              <w:rPr>
                <w:sz w:val="20"/>
                <w:lang w:val="bg-BG" w:eastAsia="bg-BG"/>
              </w:rPr>
              <w:br/>
              <w:t>кабелни канали с капаци, съгл. Чертеж</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6,50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PVC-тръби ø65 в подовата замазка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16,00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39</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PVC-тръби ø40 в подовата замазка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40</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кабелни канали / кутии - PVC 10/6</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14,50</w:t>
            </w:r>
          </w:p>
        </w:tc>
      </w:tr>
      <w:tr w:rsidR="000F1EB5" w:rsidRPr="000F1EB5" w:rsidTr="00D00B0B">
        <w:trPr>
          <w:trHeight w:val="285"/>
        </w:trPr>
        <w:tc>
          <w:tcPr>
            <w:tcW w:w="1395" w:type="dxa"/>
            <w:tcBorders>
              <w:top w:val="nil"/>
              <w:left w:val="single" w:sz="4" w:space="0" w:color="000000"/>
              <w:bottom w:val="single" w:sz="4" w:space="0" w:color="auto"/>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таванни кабелни скари 5/5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9,00</w:t>
            </w:r>
          </w:p>
        </w:tc>
      </w:tr>
      <w:tr w:rsidR="000F1EB5" w:rsidRPr="000F1EB5" w:rsidTr="00D00B0B">
        <w:trPr>
          <w:trHeight w:val="389"/>
        </w:trPr>
        <w:tc>
          <w:tcPr>
            <w:tcW w:w="1395" w:type="dxa"/>
            <w:tcBorders>
              <w:top w:val="single" w:sz="4" w:space="0" w:color="auto"/>
              <w:left w:val="single" w:sz="4" w:space="0" w:color="auto"/>
              <w:bottom w:val="single" w:sz="4" w:space="0" w:color="auto"/>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lastRenderedPageBreak/>
              <w:t>42</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монтаж и/или изтегляне на медено въже 6 mm2 към метални нетоководещи части на медицинското оборудване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510"/>
        </w:trPr>
        <w:tc>
          <w:tcPr>
            <w:tcW w:w="1395" w:type="dxa"/>
            <w:tcBorders>
              <w:top w:val="single" w:sz="4" w:space="0" w:color="auto"/>
              <w:left w:val="single" w:sz="4" w:space="0" w:color="auto"/>
              <w:bottom w:val="single" w:sz="4" w:space="0" w:color="auto"/>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43</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монтаж и/или изтегляне на кабел ПВА2 6 mm2 към метални нетоководещи части на LAP лазерите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318"/>
        </w:trPr>
        <w:tc>
          <w:tcPr>
            <w:tcW w:w="1395" w:type="dxa"/>
            <w:tcBorders>
              <w:top w:val="single" w:sz="4" w:space="0" w:color="auto"/>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44</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контакт “шуко” 16 A 250 V, двоен с капак (сервизни нужди)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1EB5">
        <w:trPr>
          <w:trHeight w:val="279"/>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контакт “шуко” 16 A 250 V, с капак (сервизни нужди)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70"/>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бутони за управление АТ – аварийно изключване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7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ключ вкл./изкл. Със светлинна индикация ЕАТ</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77"/>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стена на светеща конзола с надпис “Не влизай”</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81"/>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49</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под мазилка или над окачен таван на гофрирана тръба φ 16-23 mm</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260,00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50</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-3х1,5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25,00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4x50+25 mm2 ПВ-А2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LIYY 4х1,0mm2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LIYY 5х1,0mm2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LIYY 7х1,0mm2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510"/>
        </w:trPr>
        <w:tc>
          <w:tcPr>
            <w:tcW w:w="1395"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ЗА ТЕХНОЛОГИЧНО ОБОРУДВАНЕ НА  MPT - SIEMENS</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55</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Доставка на проводник СВТ 5х95 кв.мм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110,00</w:t>
            </w:r>
          </w:p>
        </w:tc>
      </w:tr>
      <w:tr w:rsidR="000F1EB5" w:rsidRPr="000F1EB5" w:rsidTr="000F1EB5">
        <w:trPr>
          <w:trHeight w:val="375"/>
        </w:trPr>
        <w:tc>
          <w:tcPr>
            <w:tcW w:w="1395" w:type="dxa"/>
            <w:tcBorders>
              <w:top w:val="nil"/>
              <w:left w:val="single" w:sz="4" w:space="0" w:color="000000"/>
              <w:bottom w:val="single" w:sz="4" w:space="0" w:color="auto"/>
              <w:right w:val="nil"/>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56</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Полагане на проводник СВТ  5х95 кв.мм по кабелна скара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57</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Направа на суха разделка на кабел СВТ 5х95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58</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Направа на връзки до 95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59</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димер</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60</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кабелни скари - 30см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кабелни скари - 20см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6,80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кабелни скари - 15см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1,20</w:t>
            </w:r>
          </w:p>
        </w:tc>
      </w:tr>
      <w:tr w:rsidR="000F1EB5" w:rsidRPr="000F1EB5" w:rsidTr="000F1EB5">
        <w:trPr>
          <w:trHeight w:val="274"/>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кабелни канали / кутии - PVC 12/8см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7434">
        <w:trPr>
          <w:trHeight w:val="371"/>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64</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монтаж и/или изтегляне на медено въже 6 mm2 към</w:t>
            </w:r>
            <w:r w:rsidRPr="000F1EB5">
              <w:rPr>
                <w:sz w:val="20"/>
                <w:lang w:val="bg-BG" w:eastAsia="bg-BG"/>
              </w:rPr>
              <w:br/>
              <w:t>метални нетоководещи части на медицинското оборудване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371"/>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65</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контакт “шуко” 16 A 250 V, двоен с капак</w:t>
            </w:r>
            <w:r w:rsidRPr="000F1EB5">
              <w:rPr>
                <w:sz w:val="20"/>
                <w:lang w:val="bg-BG" w:eastAsia="bg-BG"/>
              </w:rPr>
              <w:br/>
              <w:t>(сервизни нужди)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477"/>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66</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контакт “шуко” 16 A 250 V, с капак (сервизни</w:t>
            </w:r>
            <w:r w:rsidRPr="000F1EB5">
              <w:rPr>
                <w:sz w:val="20"/>
                <w:lang w:val="bg-BG" w:eastAsia="bg-BG"/>
              </w:rPr>
              <w:br/>
              <w:t>нужди)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271"/>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67</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бутони за управление АТ – аварийно изключване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D00B0B">
        <w:trPr>
          <w:trHeight w:val="51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lastRenderedPageBreak/>
              <w:t>68</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ключ вкл./изкл. със светлинна индикация ЕАТ (монтиран на фасадата на таблото)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26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69</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Полагане под мазилка или над окачен таван на гофрирана тръба φ 16-23 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350,00</w:t>
            </w:r>
          </w:p>
        </w:tc>
      </w:tr>
      <w:tr w:rsidR="000F1EB5" w:rsidRPr="000F1EB5" w:rsidTr="000F1EB5">
        <w:trPr>
          <w:trHeight w:val="285"/>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70</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-2х1,5 кв.мм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-3х1,5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полаганена проводник СВТ -5х10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1x50 mm2 ПВ-А2( за UPS)</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90,00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74</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1x95mm2 ПВ-А2( за UPS)</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75</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4x70mm2 ширмован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76</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LiYCY 2х1,0mm2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77</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LIYY 4х1,0mm2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78</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ключ обикновен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79</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сериен ключ</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FFC000"/>
            <w:vAlign w:val="center"/>
            <w:hideMark/>
          </w:tcPr>
          <w:p w:rsidR="000F1EB5" w:rsidRPr="000F1EB5" w:rsidRDefault="000F1EB5" w:rsidP="000F1EB5">
            <w:pPr>
              <w:rPr>
                <w:b/>
                <w:bCs/>
                <w:sz w:val="20"/>
                <w:lang w:val="bg-BG" w:eastAsia="bg-BG"/>
              </w:rPr>
            </w:pPr>
            <w:r w:rsidRPr="000F1EB5">
              <w:rPr>
                <w:b/>
                <w:bCs/>
                <w:sz w:val="20"/>
                <w:lang w:val="bg-BG" w:eastAsia="bg-BG"/>
              </w:rPr>
              <w:t>Част ОВК ИНСТАЛАЦИИ</w:t>
            </w:r>
          </w:p>
        </w:tc>
        <w:tc>
          <w:tcPr>
            <w:tcW w:w="198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right"/>
              <w:rPr>
                <w:color w:val="FFFFFF"/>
                <w:sz w:val="20"/>
                <w:lang w:val="bg-BG" w:eastAsia="bg-BG"/>
              </w:rPr>
            </w:pPr>
            <w:r w:rsidRPr="000F1EB5">
              <w:rPr>
                <w:color w:val="FFFFFF"/>
                <w:sz w:val="20"/>
                <w:lang w:val="bg-BG" w:eastAsia="bg-BG"/>
              </w:rPr>
              <w:t> </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1. ЕНЕРГИЕН ЦЕНТЪР</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b/>
                <w:bCs/>
                <w:sz w:val="20"/>
                <w:lang w:val="bg-BG" w:eastAsia="bg-BG"/>
              </w:rPr>
            </w:pPr>
            <w:r w:rsidRPr="000F1EB5">
              <w:rPr>
                <w:b/>
                <w:bCs/>
                <w:sz w:val="20"/>
                <w:lang w:val="bg-BG" w:eastAsia="bg-BG"/>
              </w:rPr>
              <w:t>А. Съоръжения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6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РАЗШИРИТЕЛЕН СЪД С ОБЕМ 250 литра в комплект с предпазен клапан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8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РАЗШИРИТЕЛЕН СЪД С ОБЕМ 400 литра в комплект с предпазен клапан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9"/>
        </w:trPr>
        <w:tc>
          <w:tcPr>
            <w:tcW w:w="1395" w:type="dxa"/>
            <w:tcBorders>
              <w:top w:val="nil"/>
              <w:left w:val="single" w:sz="4" w:space="0" w:color="000000"/>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Вентилиране WC публика и вътрешни сервизни помещения</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Центробежен вентилатор в шумоизолиран бокс V=1100m3/h; P=250Pa</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b/>
                <w:bCs/>
                <w:sz w:val="20"/>
                <w:lang w:val="bg-BG" w:eastAsia="bg-BG"/>
              </w:rPr>
            </w:pPr>
            <w:r w:rsidRPr="000F1EB5">
              <w:rPr>
                <w:b/>
                <w:bCs/>
                <w:sz w:val="20"/>
                <w:lang w:val="bg-BG" w:eastAsia="bg-BG"/>
              </w:rPr>
              <w:t>Б. Решетки и въздуховоди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Въздуховоди от PVC тръба с вкл. фасонни части -ф110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11,60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250х250мм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19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hideMark/>
          </w:tcPr>
          <w:p w:rsidR="000F1EB5" w:rsidRPr="000F1EB5" w:rsidRDefault="000F1EB5" w:rsidP="000F1EB5">
            <w:pPr>
              <w:rPr>
                <w:sz w:val="20"/>
                <w:lang w:val="bg-BG" w:eastAsia="bg-BG"/>
              </w:rPr>
            </w:pPr>
            <w:r w:rsidRPr="000F1EB5">
              <w:rPr>
                <w:sz w:val="20"/>
                <w:lang w:val="bg-BG" w:eastAsia="bg-BG"/>
              </w:rPr>
              <w:t>Дифузор конусен смукателен тип КРС Ø100mm или подобен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26,00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Регулираща клапа Ø125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Правоъгълен въздуховод от поцинкована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25,00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Също, но фасонни части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Кръгъл въздуховод тип ,,Spiro'' с диаметър Ø125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Кръгъл въздуховод тип ,,Spiro'' с диаметър Ø100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Гъвкав въздуховод Ø 100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17,00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Кръгъл въздуховод тип ,,Spiro'' с диаметър Ø160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Кръгъл въздуховод тип ,,Spiro'' с диаметър Ø100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PVC въздуховод Ø 125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D00B0B">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Вентилационна шапка Ø125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lastRenderedPageBreak/>
              <w:t>14</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Укрепваща 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кг</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50,00</w:t>
            </w:r>
          </w:p>
        </w:tc>
      </w:tr>
      <w:tr w:rsidR="000F1EB5" w:rsidRPr="000F1EB5" w:rsidTr="00D00B0B">
        <w:trPr>
          <w:trHeight w:val="51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2. Климатизиране Линеен ускорител 1 и Линеен ускорител 2</w:t>
            </w:r>
          </w:p>
        </w:tc>
        <w:tc>
          <w:tcPr>
            <w:tcW w:w="1985"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73686F">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b/>
                <w:bCs/>
                <w:sz w:val="20"/>
                <w:lang w:val="bg-BG" w:eastAsia="bg-BG"/>
              </w:rPr>
            </w:pPr>
            <w:r w:rsidRPr="000F1EB5">
              <w:rPr>
                <w:b/>
                <w:bCs/>
                <w:sz w:val="20"/>
                <w:lang w:val="bg-BG" w:eastAsia="bg-BG"/>
              </w:rPr>
              <w:t>А. Съоръжения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85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Блок вентилационен смукателно-нагнетателен, канален тип, с вградени: Смукателен вентилатор, нагнетателен вентилатор, рекуперационен топлообменник с тънкослойни влагопропускливи  разделителни слоеве, филтър за отработен въздух G3, филтър за пресен въздух клас F7, байпас, дистанционно управление , въздухонагревател електрически /комплект с вграден електронен регулатор на температура, канален осезател за температура с диапазон 0-30оС,  с технически данни: Ел,захранване 400V, Ел,мощност 9,0 kW/ и монтажни елементи; тип Mitsubishi Electric Lossnay LGH-150RX4 или подобен, с технически данни: Еднофазно ел.захранване 220-240V; Консумирана ел.мощност 1,02 kW; Максимален дебит на въздуха 2х1500 m3/h; Външно статично налягане 140/230 Ра; КПД на температурния обмен 79%; Шум на разстояние 1,5 m: 38 dB; Размери Д/Ш/В: 1004/1164/800 mm; Тегло 124kg; окомплектован с регулатори на обороти, управление на външен ел.въздухонагревател и необходимите аксесоари за автоматична работа по фирмен работен проект на доставчика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85"/>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b/>
                <w:bCs/>
                <w:sz w:val="20"/>
                <w:lang w:val="bg-BG" w:eastAsia="bg-BG"/>
              </w:rPr>
            </w:pPr>
            <w:r w:rsidRPr="000F1EB5">
              <w:rPr>
                <w:b/>
                <w:bCs/>
                <w:sz w:val="20"/>
                <w:lang w:val="bg-BG" w:eastAsia="bg-BG"/>
              </w:rPr>
              <w:t>Б. Решетки и въздуховоди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9"/>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Топлоизолация за въздуховоди с дебелина 40мм., едностранно каширана с алум. Фолио</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25,75</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400х495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400х330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44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hideMark/>
          </w:tcPr>
          <w:p w:rsidR="000F1EB5" w:rsidRPr="000F1EB5" w:rsidRDefault="000F1EB5" w:rsidP="000F1EB5">
            <w:pPr>
              <w:rPr>
                <w:sz w:val="20"/>
                <w:lang w:val="bg-BG" w:eastAsia="bg-BG"/>
              </w:rPr>
            </w:pPr>
            <w:r w:rsidRPr="000F1EB5">
              <w:rPr>
                <w:sz w:val="20"/>
                <w:lang w:val="bg-BG" w:eastAsia="bg-BG"/>
              </w:rPr>
              <w:t>Решетка нагнетателна с регулираща и направляваща секция за монтаж върху въздуховод тип РХ-H 825x225или подобна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546"/>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Решетка смукателна с регулираща секция за монтаж върху въздуховод тип РХР 1025x225 или подобна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Противопожарна клапа 150х150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8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Ø150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6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Ø100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16,00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3. Климатизиране Фоайе 1 и Фоайе 2</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А. Решетки и въздуховоди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51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Въздуховод от поцинкована ламарина на "европрофил" правоъгълен с периметър до 2700мм-прав</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m2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157,50</w:t>
            </w:r>
          </w:p>
        </w:tc>
      </w:tr>
      <w:tr w:rsidR="000F1EB5" w:rsidRPr="000F1EB5" w:rsidTr="000F1EB5">
        <w:trPr>
          <w:trHeight w:val="51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Въздуховод от поцинкована ламарина на "европрофил" правоъгълен с периметър до 2700мм-фасонен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m2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31,00</w:t>
            </w:r>
          </w:p>
        </w:tc>
      </w:tr>
      <w:tr w:rsidR="000F1EB5" w:rsidRPr="000F1EB5" w:rsidTr="000F1EB5">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Дифузор за таванен монтаж с кутия и клапа тип ТРА 400 или подобен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12,00</w:t>
            </w:r>
          </w:p>
        </w:tc>
      </w:tr>
      <w:tr w:rsidR="000F1EB5" w:rsidRPr="000F1EB5" w:rsidTr="000F1EB5">
        <w:trPr>
          <w:trHeight w:val="26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Дифузор завихрящ за таванен монтаж с кутия и клапатип Trox VDL400 или подобен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D00B0B">
        <w:trPr>
          <w:trHeight w:val="27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Правоъгълна решетка  тип РСХР-800/200 или подобна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D00B0B">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lastRenderedPageBreak/>
              <w:t>6</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Противопожарна клапа 1000х350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Противопожарна клапа 200х250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Противопожарна клапа 400х250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Регулираща клапа 250х250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Регулираща клапа 300х150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Регулираща клапа 400х350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Гъвкав въздуховод Ø 250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4. Климатизиране Физици и Планиране</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А. Решетки и въздуховоди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510"/>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Въздуховод от поцинкована ламарина на "европрофил" правоъгълен с периметър до 1200мм-прав</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1,30</w:t>
            </w:r>
          </w:p>
        </w:tc>
      </w:tr>
      <w:tr w:rsidR="000F1EB5" w:rsidRPr="000F1EB5" w:rsidTr="000F1EB5">
        <w:trPr>
          <w:trHeight w:val="127"/>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Топлоизолация за въздуховоди с дебелина 40мм., едностранно каширана с алум. фолио</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54,25</w:t>
            </w:r>
          </w:p>
        </w:tc>
      </w:tr>
      <w:tr w:rsidR="000F1EB5" w:rsidRPr="000F1EB5" w:rsidTr="000F1EB5">
        <w:trPr>
          <w:trHeight w:val="30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Дифузор конусен нагнетателен тип КРН Ø100mm или подобен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Дифузор конусен смукателен тип КРС Ø100mm или подобен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26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Дифузор за таванен монтаж с кутия и клапа тип ТРА 400 или подобен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8,00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Регулираща клапа 200х150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5. Климатизиране "СТ и MРT"</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Общообменна Вентилация ВИ 4</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А.Съоръжения</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0F1EB5">
        <w:trPr>
          <w:trHeight w:val="220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Блок вентилационен смукателно-нагнетателен, канален тип, с вградени: Смукателен вентилатор, нагнетателен вентилатор, рекуперационен топлообменник с тънкослойни влагопропускливи  разделителни слоеве, отоплителна/охладителна секция на директно изпарение, филтър за отработен въздух G3, филтър за пресен въздух клас F7, байпас, дистанционно управление и монтажни елементи; тип Mitsubishi Electric Lossnay LGH-80RX4 или подобен, с технически данни: Еднофазно ел.захранване 220-240V; Консумирана ел.мощност 0.51 kW; Максимален дебит на въздуха 2х1100 m3/h; Външно статично налягане 140/230 Ра; КПД на на температурния обмен 87%; Шум на разстояние 1,5 m: 36 dB; Размери Д/Ш/В: 1004/1164/400 mm; Тегло 61kg; окомплектован с регулатори на обороти, управление на външен ел.въздухонагревател и необходимите аксесоари за автоматична работа по фирмен работен проект на доставчика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121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Въздухонагревател електрически канален тип Systemair CB 200-5 или подобен, комплект с вграден електронен регулатор на температура, канален осезател за температура с диапазон 0-30оС, монтажни елементи, с технически данни: Ел.захранване 400V, Ел.мощност 5,0 kW, присъединителен размер ф20 mm, тегло 4,4kg; окомплектован с термозащита и необходимите аксесоари по фирмен работен проект на доставчика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Б.Решетки и въздуховоди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D00B0B">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400х495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lastRenderedPageBreak/>
              <w:t>2</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400х330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181"/>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single" w:sz="4" w:space="0" w:color="auto"/>
              <w:left w:val="nil"/>
              <w:bottom w:val="single" w:sz="4" w:space="0" w:color="auto"/>
              <w:right w:val="single" w:sz="4" w:space="0" w:color="auto"/>
            </w:tcBorders>
            <w:shd w:val="clear" w:color="auto" w:fill="auto"/>
            <w:hideMark/>
          </w:tcPr>
          <w:p w:rsidR="000F1EB5" w:rsidRPr="000F1EB5" w:rsidRDefault="000F1EB5" w:rsidP="000F1EB5">
            <w:pPr>
              <w:rPr>
                <w:sz w:val="20"/>
                <w:lang w:val="bg-BG" w:eastAsia="bg-BG"/>
              </w:rPr>
            </w:pPr>
            <w:r w:rsidRPr="000F1EB5">
              <w:rPr>
                <w:sz w:val="20"/>
                <w:lang w:val="bg-BG" w:eastAsia="bg-BG"/>
              </w:rPr>
              <w:t xml:space="preserve">Дифузор за таванен монтаж с кутия и клапа тип ТРА 300 или подобен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6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hideMark/>
          </w:tcPr>
          <w:p w:rsidR="000F1EB5" w:rsidRPr="000F1EB5" w:rsidRDefault="000F1EB5" w:rsidP="000F1EB5">
            <w:pPr>
              <w:rPr>
                <w:sz w:val="20"/>
                <w:lang w:val="bg-BG" w:eastAsia="bg-BG"/>
              </w:rPr>
            </w:pPr>
            <w:r w:rsidRPr="000F1EB5">
              <w:rPr>
                <w:sz w:val="20"/>
                <w:lang w:val="bg-BG" w:eastAsia="bg-BG"/>
              </w:rPr>
              <w:t>Дифузор конусен смукателен тип КРС Ø100mm или подобен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6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Ø125 изолиран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8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Ø100 изолиран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Гъвкав въздуховод Ø 150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xml:space="preserve">м </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Гъвкав въздуховод Ø 100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xml:space="preserve">м </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Правоъгълен въздуховод от алуминиева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30,00</w:t>
            </w:r>
          </w:p>
        </w:tc>
      </w:tr>
      <w:tr w:rsidR="000F1EB5" w:rsidRPr="000F1EB5" w:rsidTr="000F1EB5">
        <w:trPr>
          <w:trHeight w:val="47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Изолация от минерална вата едностранно каширана с алуминиево фолио с дебелина 35мм</w:t>
            </w:r>
            <w:r w:rsidRPr="000F1EB5">
              <w:rPr>
                <w:sz w:val="20"/>
                <w:lang w:val="bg-BG" w:eastAsia="bg-BG"/>
              </w:rPr>
              <w:br/>
              <w:t>за правоъгълни въздуховоди от поцинкована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Укрепваща конструкция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кг</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Пуск и настройка на вентилационна инсталация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Общообменна Вентилация ВИ 5</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А.Съоръжения</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407"/>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Блок вентилационен смукателно-нагнетателен, канален тип, с вградени: Смукателен вентилатор, нагнетателен вентилатор, рекуперационен топлообменник с тънкослойни влагопропускливи  разделителни слоеве, отоплителна/охладителна секция на директно изпарение, филтър за отработен въздух G3, филтър за пресен въздух клас F7, байпас, дистанционно управление и монтажни елементи; тип Mitsubishi Electric Lossnay LGH-150RX4 или подобен, с технически данни: Еднофазно ел.захранване 220-240V; Консумирана ел.мощност 1,02 kW; Максимален дебит на въздуха 2х1500 m3/h; Външно статично налягане 140/230 Ра; КПД на на температурния обмен 79%; Шум на разстояние 1,5 m: 38 dB; Размери Д/Ш/В: 1004/1164/800 mm; Тегло 124kg; окомплектован с регулатори на обороти, управление на външен ел.въздухонагревател и необходимите аксесоари за автоматична работа по фирмен работен проект на доставчика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114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Въздухонагревател електрически канален тип Systemair CB 250-9 или подобен, комплект с вграден електронен регулатор на температура, канален осезател за температура с диапазон 0-30°С, монтажни елементи, с технически данни: Ел.захранване 400V, Ел.мощност 9,0 kW, присъединителен размер ф250 mm, тегло 6,2kg; окомплектован с термозащита и необходимите аксесоари по фирмен работен проект на доставчика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Б.Решетки и въздуховоди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Противопожарна клапа 300х250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400х495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400х330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34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Дифузор за таванен монтаж с кутия и клапа тип ТРА 300 или подобен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D00B0B">
        <w:trPr>
          <w:trHeight w:val="39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Дифузор конусен смукателен тип КРС Ø100mm или подобен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D00B0B">
        <w:trPr>
          <w:trHeight w:val="28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lastRenderedPageBreak/>
              <w:t>6</w:t>
            </w:r>
          </w:p>
        </w:tc>
        <w:tc>
          <w:tcPr>
            <w:tcW w:w="8259" w:type="dxa"/>
            <w:tcBorders>
              <w:top w:val="single" w:sz="4" w:space="0" w:color="auto"/>
              <w:left w:val="single" w:sz="4" w:space="0" w:color="auto"/>
              <w:bottom w:val="single" w:sz="4" w:space="0" w:color="auto"/>
              <w:right w:val="single" w:sz="4" w:space="0" w:color="auto"/>
            </w:tcBorders>
            <w:shd w:val="clear" w:color="auto" w:fill="auto"/>
            <w:hideMark/>
          </w:tcPr>
          <w:p w:rsidR="000F1EB5" w:rsidRPr="000F1EB5" w:rsidRDefault="000F1EB5" w:rsidP="000F1EB5">
            <w:pPr>
              <w:rPr>
                <w:sz w:val="20"/>
                <w:lang w:val="bg-BG" w:eastAsia="bg-BG"/>
              </w:rPr>
            </w:pPr>
            <w:r w:rsidRPr="000F1EB5">
              <w:rPr>
                <w:sz w:val="20"/>
                <w:lang w:val="bg-BG" w:eastAsia="bg-BG"/>
              </w:rPr>
              <w:t>Дифузор конусен нагнетателен тип КРН Ø100mm или подобен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410"/>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Дифузор нагнетателен за таванен монтаж с кутия и клапа тип Trox ADLR-ZV-M-L_4_ или подобен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5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Решетка смукателна с регулираща секция за монтаж върху въздуховод тип РХР 725x125 или подобна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90"/>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Ø150 изолиран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1EB5">
        <w:trPr>
          <w:trHeight w:val="266"/>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Ø125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1EB5">
        <w:trPr>
          <w:trHeight w:val="27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Ø100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Правоъгълен въздуховод от алуминиева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75,00</w:t>
            </w:r>
          </w:p>
        </w:tc>
      </w:tr>
      <w:tr w:rsidR="000F1EB5" w:rsidRPr="000F1EB5" w:rsidTr="000F1EB5">
        <w:trPr>
          <w:trHeight w:val="29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13</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Правоъгълен въздуховод от алуминиева ламарина - фасонни части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422"/>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Изолация от минерална вата, едностранно каширана с алуминиево фолио с дебелина 35мм за правоъгълни въздуховоди от поцинкована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Укрепваща конструкция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кг</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38,00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16</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Пуск и настройка на вентилационна инсталация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Сплит климатизатори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994"/>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Kлиматична сплит система, инверторна, термопомпена тип Toshiba  или подобна с технически данни: охладителна мощност от 1,1 до 3,0 kW, отоплителна мощност от 0,9 до 4,8 kW, EER 4,18, COP 4,27,Ниво на шум 50dB/A/, с вътрешно тяло за висок стенен монтаж, работа в режим охлаждане през зимата</w:t>
            </w:r>
            <w:r w:rsidRPr="000F1EB5">
              <w:rPr>
                <w:sz w:val="20"/>
                <w:lang w:val="bg-BG" w:eastAsia="bg-BG"/>
              </w:rPr>
              <w:br/>
              <w:t>тръбен път до 10м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96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Kлиматична сплит система, инверторна, термопомпена тип Toshiba  или подобна с технически данни: охладителна мощност от 2,6 до 12,0 kW, отоплителна мощност от 2,4 до 13,0 kW, EER 3.79, COP 4,04,Ниво на шум 50dB/A/, с вътрешно тяло тип "канално тяло" , работа в режим охлаждане през зимата - в комплект с кондензна помпа тръбен път до 20м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99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Компресорно- кондензаторен агрегат към отоплителна/ охладителна секция на ВИ 4 / ВИ5;</w:t>
            </w:r>
            <w:r w:rsidRPr="000F1EB5">
              <w:rPr>
                <w:sz w:val="20"/>
                <w:lang w:val="bg-BG" w:eastAsia="bg-BG"/>
              </w:rPr>
              <w:br/>
              <w:t>охладителна мощност от 12.5 kW, отоплителна мощност 14.0 kW  - размери 1340 / 320 / 900; тегло 44kg</w:t>
            </w:r>
            <w:r w:rsidRPr="000F1EB5">
              <w:rPr>
                <w:sz w:val="20"/>
                <w:lang w:val="bg-BG" w:eastAsia="bg-BG"/>
              </w:rPr>
              <w:br/>
              <w:t>Nел.= 3,83kW/ 230V/ 50Hz</w:t>
            </w:r>
            <w:r w:rsidRPr="000F1EB5">
              <w:rPr>
                <w:sz w:val="20"/>
                <w:lang w:val="bg-BG" w:eastAsia="bg-BG"/>
              </w:rPr>
              <w:br/>
              <w:t>тръбен път до 10м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51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 xml:space="preserve">Въздуховодна мрежа към вентилаторни </w:t>
            </w:r>
            <w:r w:rsidRPr="000F1EB5">
              <w:rPr>
                <w:b/>
                <w:bCs/>
                <w:sz w:val="20"/>
                <w:lang w:val="bg-BG" w:eastAsia="bg-BG"/>
              </w:rPr>
              <w:br/>
              <w:t>конвектори за канален монтаж</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76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Канален вентилатор </w:t>
            </w:r>
            <w:r w:rsidRPr="000F1EB5">
              <w:rPr>
                <w:rFonts w:ascii="Cambria Math" w:hAnsi="Cambria Math" w:cs="Cambria Math"/>
                <w:sz w:val="20"/>
                <w:lang w:val="bg-BG" w:eastAsia="bg-BG"/>
              </w:rPr>
              <w:t>∅</w:t>
            </w:r>
            <w:r w:rsidRPr="000F1EB5">
              <w:rPr>
                <w:sz w:val="20"/>
                <w:lang w:val="bg-BG" w:eastAsia="bg-BG"/>
              </w:rPr>
              <w:t xml:space="preserve">160 </w:t>
            </w:r>
            <w:r w:rsidRPr="000F1EB5">
              <w:rPr>
                <w:sz w:val="20"/>
                <w:lang w:val="bg-BG" w:eastAsia="bg-BG"/>
              </w:rPr>
              <w:br/>
              <w:t xml:space="preserve">V=400m3/h; 160Pa </w:t>
            </w:r>
            <w:r w:rsidRPr="000F1EB5">
              <w:rPr>
                <w:sz w:val="20"/>
                <w:lang w:val="bg-BG" w:eastAsia="bg-BG"/>
              </w:rPr>
              <w:br/>
              <w:t>Nel=85W/230V/50Hz</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36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Решетка стенна вентилационна тип РХР 825x225 или подобна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D00B0B">
        <w:trPr>
          <w:trHeight w:val="284"/>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Решетка стенна вентилационна тип РХР 625x225 или подобна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24,00</w:t>
            </w:r>
          </w:p>
        </w:tc>
      </w:tr>
      <w:tr w:rsidR="000F1EB5" w:rsidRPr="000F1EB5" w:rsidTr="00D00B0B">
        <w:trPr>
          <w:trHeight w:val="26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lastRenderedPageBreak/>
              <w:t>4</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Решетка  тип РХ-H 1400x250 или подобна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D00B0B">
        <w:trPr>
          <w:trHeight w:val="27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Решетка  тип РХ 1400x250 или подобна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73686F">
        <w:trPr>
          <w:trHeight w:val="272"/>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Дифузор трипътен за таванен монтаж тип ТРА3 600 или подобен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14,00</w:t>
            </w:r>
          </w:p>
        </w:tc>
      </w:tr>
      <w:tr w:rsidR="000F1EB5" w:rsidRPr="000F1EB5" w:rsidTr="000F1EB5">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Монтаж на мрежеста решетка 200/200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92"/>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Монтаж на правоъгълен въздуховод от поцинкована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80,00</w:t>
            </w:r>
          </w:p>
        </w:tc>
      </w:tr>
      <w:tr w:rsidR="000F1EB5" w:rsidRPr="000F1EB5" w:rsidTr="000F1EB5">
        <w:trPr>
          <w:trHeight w:val="26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Монтаж на правоъгълен въздуховод от поцинкована ламарина - фасонни части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30,00</w:t>
            </w:r>
          </w:p>
        </w:tc>
      </w:tr>
      <w:tr w:rsidR="000F1EB5" w:rsidRPr="000F1EB5" w:rsidTr="000F1EB5">
        <w:trPr>
          <w:trHeight w:val="42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Изолация от минерална вата, едностранно каширана с алуминиево фолио с дебелина 35мм за правоъгълни въздуховоди от поцинкована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110,00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Укрепваща конструкция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кг</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13</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Aвтоматика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rPr>
                <w:sz w:val="20"/>
                <w:lang w:val="bg-BG" w:eastAsia="bg-BG"/>
              </w:rPr>
            </w:pPr>
            <w:r w:rsidRPr="000F1EB5">
              <w:rPr>
                <w:sz w:val="20"/>
                <w:lang w:val="bg-BG" w:eastAsia="bg-BG"/>
              </w:rPr>
              <w:t xml:space="preserve">Част: Технологични студови ИНСТАЛАЦИИ </w:t>
            </w:r>
          </w:p>
        </w:tc>
        <w:tc>
          <w:tcPr>
            <w:tcW w:w="198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Охлаждане линейни ускорители</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144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Водоохлаждаща хладилна машина  тип Daikin EUWA*8KAZW-B или подобен с въздушноохлаждаем кондензатор /чилър/ за охладителна система на апарата за лъчетерапия с охлаждаща мощност 17,9kW; EER 2,42, хладилен агент R-407C,  с вграден хидравличен модул с номинално статично налягане 154 kPa (15,4 m в.ст ) присъединителни щуцери по вода 11/4", тегло 300kg, ниво на звукова мощност 76 dB/A/, гарантиран оперативен температурен обхват: по въздух от минус 15 до плюс 43 оС, по вода от 5 до 25 оС, с размери 1230х1290х734 mm</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Полипропиленова тръба Ф32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130,00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Термостат - Контрол температура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Дебиторегулатор - Контрол на входяща вода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Пресостат - Контрол на налягането</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Спирателен клапан с връзка с маркуча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ОВКИ - СГЪСТЕН ВЪЗДУХ</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73686F">
        <w:trPr>
          <w:trHeight w:val="676"/>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ресивер за сгъстен въздух</w:t>
            </w:r>
            <w:r w:rsidRPr="000F1EB5">
              <w:rPr>
                <w:sz w:val="20"/>
                <w:lang w:val="bg-BG" w:eastAsia="bg-BG"/>
              </w:rPr>
              <w:br/>
              <w:t>500л. 3,6МPa, комплект с манометър, дренажен кран  и предпазен клапан</w:t>
            </w:r>
            <w:r w:rsidRPr="000F1EB5">
              <w:rPr>
                <w:sz w:val="20"/>
                <w:lang w:val="bg-BG" w:eastAsia="bg-BG"/>
              </w:rPr>
              <w:br/>
            </w:r>
            <w:r w:rsidRPr="000F1EB5">
              <w:rPr>
                <w:rFonts w:ascii="Cambria Math" w:hAnsi="Cambria Math" w:cs="Cambria Math"/>
                <w:sz w:val="20"/>
                <w:lang w:val="bg-BG" w:eastAsia="bg-BG"/>
              </w:rPr>
              <w:t>∅</w:t>
            </w:r>
            <w:r w:rsidRPr="000F1EB5">
              <w:rPr>
                <w:sz w:val="20"/>
                <w:lang w:val="bg-BG" w:eastAsia="bg-BG"/>
              </w:rPr>
              <w:t>610mm/H=2000mm</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73686F">
        <w:trPr>
          <w:trHeight w:val="82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и монтаж на високоефективен филтър за обща употреба, пречиствателна способност до 1 микрон (0,5 ppm) Оборудван с индикатор за смяна на филтърния елемент </w:t>
            </w:r>
            <w:r w:rsidRPr="000F1EB5">
              <w:rPr>
                <w:sz w:val="20"/>
                <w:lang w:val="bg-BG" w:eastAsia="bg-BG"/>
              </w:rPr>
              <w:br/>
              <w:t>Номинален дебит 160  l/min</w:t>
            </w:r>
            <w:r w:rsidRPr="000F1EB5">
              <w:rPr>
                <w:sz w:val="20"/>
                <w:lang w:val="bg-BG" w:eastAsia="bg-BG"/>
              </w:rPr>
              <w:br/>
              <w:t>Максимално работно налягане 16bar</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102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фин филтър за отделяне на остатъчно масло, пречиствателна способност до 0.01 микрон (0,01 ppm)  Оборудван с индикатор за смяна на филтърния елемент  Номинален дебит 160 l/min</w:t>
            </w:r>
            <w:r w:rsidRPr="000F1EB5">
              <w:rPr>
                <w:sz w:val="20"/>
                <w:lang w:val="bg-BG" w:eastAsia="bg-BG"/>
              </w:rPr>
              <w:br/>
              <w:t>Максимално работно налягане</w:t>
            </w:r>
            <w:r w:rsidRPr="000F1EB5">
              <w:rPr>
                <w:sz w:val="20"/>
                <w:lang w:val="bg-BG" w:eastAsia="bg-BG"/>
              </w:rPr>
              <w:br/>
              <w:t>16 bar</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574"/>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lastRenderedPageBreak/>
              <w:t>4</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филтър активен въглен - филтрация до степен &lt; 0.003 mg/cm3 остатъчни маслени пари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111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и монтаж на въздушен компресор  Дебит: 125 l/min Максимално работно налягане: 20 bar  Електродвигател: 1.1 kW/230V Клас на защита: IP 55  Размери: Д х Ш х В: 520x270x450 mm  Тегло: 29 kg  Ниво на шум: 70 dB </w:t>
            </w:r>
            <w:r w:rsidRPr="000F1EB5">
              <w:rPr>
                <w:sz w:val="20"/>
                <w:lang w:val="bg-BG" w:eastAsia="bg-BG"/>
              </w:rPr>
              <w:br/>
              <w:t xml:space="preserve">Примерен модел: </w:t>
            </w:r>
            <w:r w:rsidRPr="000F1EB5">
              <w:rPr>
                <w:sz w:val="20"/>
                <w:lang w:val="bg-BG" w:eastAsia="bg-BG"/>
              </w:rPr>
              <w:br/>
              <w:t>Premium compact 160/4 W, Kaeser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73686F">
        <w:trPr>
          <w:trHeight w:val="1659"/>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и монтаж на абсорбционен изсушител с: </w:t>
            </w:r>
            <w:r w:rsidRPr="000F1EB5">
              <w:rPr>
                <w:sz w:val="20"/>
                <w:lang w:val="bg-BG" w:eastAsia="bg-BG"/>
              </w:rPr>
              <w:br/>
              <w:t xml:space="preserve">Номинален дебит 150 l/min </w:t>
            </w:r>
            <w:r w:rsidRPr="000F1EB5">
              <w:rPr>
                <w:sz w:val="20"/>
                <w:lang w:val="bg-BG" w:eastAsia="bg-BG"/>
              </w:rPr>
              <w:br/>
              <w:t xml:space="preserve">Максимално работно налягане 10 bar </w:t>
            </w:r>
            <w:r w:rsidRPr="000F1EB5">
              <w:rPr>
                <w:sz w:val="20"/>
                <w:lang w:val="bg-BG" w:eastAsia="bg-BG"/>
              </w:rPr>
              <w:br/>
              <w:t>Nел.=50W/230V</w:t>
            </w:r>
            <w:r w:rsidRPr="000F1EB5">
              <w:rPr>
                <w:sz w:val="20"/>
                <w:lang w:val="bg-BG" w:eastAsia="bg-BG"/>
              </w:rPr>
              <w:br/>
              <w:t xml:space="preserve">Размери Д х Ш х В 796x170x778 mm </w:t>
            </w:r>
            <w:r w:rsidRPr="000F1EB5">
              <w:rPr>
                <w:sz w:val="20"/>
                <w:lang w:val="bg-BG" w:eastAsia="bg-BG"/>
              </w:rPr>
              <w:br/>
              <w:t xml:space="preserve">Тегло 37 kg </w:t>
            </w:r>
            <w:r w:rsidRPr="000F1EB5">
              <w:rPr>
                <w:sz w:val="20"/>
                <w:lang w:val="bg-BG" w:eastAsia="bg-BG"/>
              </w:rPr>
              <w:br/>
              <w:t xml:space="preserve">Присъединителни размери 3/8" </w:t>
            </w:r>
            <w:r w:rsidRPr="000F1EB5">
              <w:rPr>
                <w:sz w:val="20"/>
                <w:lang w:val="bg-BG" w:eastAsia="bg-BG"/>
              </w:rPr>
              <w:br/>
              <w:t>Примерен модел: DC 1.5 (E), Kaeser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10"/>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месингов NPT сферичен кран с вътрешна резба 1/2" PN16 (PN25),с пълно пропускане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5,00</w:t>
            </w:r>
          </w:p>
        </w:tc>
      </w:tr>
      <w:tr w:rsidR="000F1EB5" w:rsidRPr="000F1EB5" w:rsidTr="0073686F">
        <w:trPr>
          <w:trHeight w:val="43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и монтаж на месингов рeдуцир-вентил PN16(PN25), </w:t>
            </w:r>
            <w:r w:rsidRPr="000F1EB5">
              <w:rPr>
                <w:sz w:val="20"/>
                <w:lang w:val="bg-BG" w:eastAsia="bg-BG"/>
              </w:rPr>
              <w:br/>
              <w:t>вътр. резба 1/2 ", изходящо налягане 0,6-7 bar</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73686F">
        <w:trPr>
          <w:trHeight w:val="38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месингов филтър с вътрешна резба  1/2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73686F">
        <w:trPr>
          <w:trHeight w:val="27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медна тръба Ф18х1 в комплект с фитинги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м.л</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81,00</w:t>
            </w:r>
          </w:p>
        </w:tc>
      </w:tr>
      <w:tr w:rsidR="000F1EB5" w:rsidRPr="000F1EB5" w:rsidTr="0073686F">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медна тръба Ф35х1 в комплект с фитинги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м.л</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rPr>
                <w:b/>
                <w:bCs/>
                <w:sz w:val="20"/>
                <w:lang w:val="bg-BG" w:eastAsia="bg-BG"/>
              </w:rPr>
            </w:pPr>
            <w:r w:rsidRPr="000F1EB5">
              <w:rPr>
                <w:b/>
                <w:bCs/>
                <w:sz w:val="20"/>
                <w:lang w:val="bg-BG" w:eastAsia="bg-BG"/>
              </w:rPr>
              <w:t>Част: В и К ИНСТАЛАЦИИ</w:t>
            </w:r>
          </w:p>
        </w:tc>
        <w:tc>
          <w:tcPr>
            <w:tcW w:w="198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right"/>
              <w:rPr>
                <w:color w:val="FFFFFF"/>
                <w:sz w:val="20"/>
                <w:lang w:val="bg-BG" w:eastAsia="bg-BG"/>
              </w:rPr>
            </w:pPr>
            <w:r w:rsidRPr="000F1EB5">
              <w:rPr>
                <w:color w:val="FFFFFF"/>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1. СГРАДНА ВОДОПРОВОДНА МРЕЖА</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73686F">
        <w:trPr>
          <w:trHeight w:val="44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противопожарен кран 2" - комплект • метална прахово боядисана касета, шланг с дължина 20м. струйник 13 мм и ъглов СКФ2" с бъоза връзка Ф2"</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2. СГРАДНА КАНАЛИЗАЦИЯ</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73686F">
        <w:trPr>
          <w:trHeight w:val="29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кухненски мивки еднокоритни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73686F">
        <w:trPr>
          <w:trHeight w:val="26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мотаж на тръби от усилени PVC тръби ф125х4.7</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50,00</w:t>
            </w:r>
          </w:p>
        </w:tc>
      </w:tr>
      <w:tr w:rsidR="000F1EB5" w:rsidRPr="000F1EB5" w:rsidTr="0073686F">
        <w:trPr>
          <w:trHeight w:val="27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мотаж на тръби от усилени PVC тръби ф200х4.7</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27,00</w:t>
            </w:r>
          </w:p>
        </w:tc>
      </w:tr>
      <w:tr w:rsidR="000F1EB5" w:rsidRPr="000F1EB5" w:rsidTr="0073686F">
        <w:trPr>
          <w:trHeight w:val="27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Подов сифон със странично оттичане ф50 за тераси с битумна мембрана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73686F">
        <w:trPr>
          <w:trHeight w:val="27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нископрофилен  улей,Н=6см,с Решетка за С250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45,00</w:t>
            </w:r>
          </w:p>
        </w:tc>
      </w:tr>
      <w:tr w:rsidR="000F1EB5" w:rsidRPr="000F1EB5" w:rsidTr="0073686F">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Изкоп за полагане на тръби</w:t>
            </w:r>
          </w:p>
        </w:tc>
        <w:tc>
          <w:tcPr>
            <w:tcW w:w="1985" w:type="dxa"/>
            <w:tcBorders>
              <w:top w:val="nil"/>
              <w:left w:val="nil"/>
              <w:bottom w:val="nil"/>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м3</w:t>
            </w:r>
          </w:p>
        </w:tc>
        <w:tc>
          <w:tcPr>
            <w:tcW w:w="2835" w:type="dxa"/>
            <w:tcBorders>
              <w:top w:val="nil"/>
              <w:left w:val="nil"/>
              <w:bottom w:val="nil"/>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51,83</w:t>
            </w:r>
          </w:p>
        </w:tc>
      </w:tr>
      <w:tr w:rsidR="000F1EB5" w:rsidRPr="000F1EB5" w:rsidTr="0073686F">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F1EB5" w:rsidRPr="000F1EB5" w:rsidRDefault="000F1EB5" w:rsidP="000F1EB5">
            <w:pPr>
              <w:rPr>
                <w:b/>
                <w:bCs/>
                <w:sz w:val="20"/>
                <w:lang w:val="bg-BG" w:eastAsia="bg-BG"/>
              </w:rPr>
            </w:pPr>
            <w:r w:rsidRPr="000F1EB5">
              <w:rPr>
                <w:b/>
                <w:bCs/>
                <w:sz w:val="20"/>
                <w:lang w:val="bg-BG" w:eastAsia="bg-BG"/>
              </w:rPr>
              <w:t>Всичко за Подобект № 1:</w:t>
            </w:r>
          </w:p>
        </w:tc>
        <w:tc>
          <w:tcPr>
            <w:tcW w:w="1985" w:type="dxa"/>
            <w:tcBorders>
              <w:top w:val="single" w:sz="4" w:space="0" w:color="auto"/>
              <w:left w:val="nil"/>
              <w:bottom w:val="single" w:sz="4" w:space="0" w:color="auto"/>
              <w:right w:val="single" w:sz="4" w:space="0" w:color="auto"/>
            </w:tcBorders>
            <w:shd w:val="clear" w:color="000000" w:fill="BFBFBF"/>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0F1EB5" w:rsidRPr="000F1EB5" w:rsidRDefault="000F1EB5" w:rsidP="000F1EB5">
            <w:pPr>
              <w:jc w:val="right"/>
              <w:rPr>
                <w:sz w:val="20"/>
                <w:lang w:val="bg-BG" w:eastAsia="bg-BG"/>
              </w:rPr>
            </w:pPr>
            <w:r w:rsidRPr="000F1EB5">
              <w:rPr>
                <w:sz w:val="20"/>
                <w:lang w:val="bg-BG" w:eastAsia="bg-BG"/>
              </w:rPr>
              <w:t> </w:t>
            </w:r>
          </w:p>
        </w:tc>
      </w:tr>
    </w:tbl>
    <w:p w:rsidR="000F1EB5" w:rsidRPr="000F1EB5" w:rsidRDefault="000F1EB5">
      <w:pPr>
        <w:rPr>
          <w:lang w:val="bg-BG"/>
        </w:rPr>
      </w:pPr>
    </w:p>
    <w:p w:rsidR="000F1EB5" w:rsidRPr="000F1EB5" w:rsidRDefault="000F1EB5">
      <w:pPr>
        <w:rPr>
          <w:lang w:val="bg-BG"/>
        </w:rPr>
      </w:pPr>
    </w:p>
    <w:tbl>
      <w:tblPr>
        <w:tblW w:w="14474" w:type="dxa"/>
        <w:tblInd w:w="55" w:type="dxa"/>
        <w:tblCellMar>
          <w:left w:w="70" w:type="dxa"/>
          <w:right w:w="70" w:type="dxa"/>
        </w:tblCellMar>
        <w:tblLook w:val="04A0" w:firstRow="1" w:lastRow="0" w:firstColumn="1" w:lastColumn="0" w:noHBand="0" w:noVBand="1"/>
      </w:tblPr>
      <w:tblGrid>
        <w:gridCol w:w="1395"/>
        <w:gridCol w:w="8259"/>
        <w:gridCol w:w="1985"/>
        <w:gridCol w:w="2835"/>
      </w:tblGrid>
      <w:tr w:rsidR="000F1EB5" w:rsidRPr="000F1EB5" w:rsidTr="000F1EB5">
        <w:trPr>
          <w:trHeight w:val="1770"/>
        </w:trPr>
        <w:tc>
          <w:tcPr>
            <w:tcW w:w="1395" w:type="dxa"/>
            <w:tcBorders>
              <w:top w:val="single" w:sz="4" w:space="0" w:color="000000"/>
              <w:left w:val="single" w:sz="4" w:space="0" w:color="000000"/>
              <w:bottom w:val="single" w:sz="4" w:space="0" w:color="000000"/>
              <w:right w:val="nil"/>
            </w:tcBorders>
            <w:shd w:val="clear" w:color="000000" w:fill="F79646"/>
            <w:vAlign w:val="center"/>
            <w:hideMark/>
          </w:tcPr>
          <w:p w:rsidR="000F1EB5" w:rsidRPr="000F1EB5" w:rsidRDefault="000F1EB5" w:rsidP="000F1EB5">
            <w:pPr>
              <w:jc w:val="center"/>
              <w:rPr>
                <w:b/>
                <w:bCs/>
                <w:sz w:val="20"/>
                <w:lang w:val="bg-BG" w:eastAsia="bg-BG"/>
              </w:rPr>
            </w:pPr>
            <w:r w:rsidRPr="000F1EB5">
              <w:rPr>
                <w:b/>
                <w:bCs/>
                <w:sz w:val="20"/>
                <w:lang w:val="bg-BG" w:eastAsia="bg-BG"/>
              </w:rPr>
              <w:lastRenderedPageBreak/>
              <w:t>ПОДОБЕКТ №2:</w:t>
            </w:r>
          </w:p>
        </w:tc>
        <w:tc>
          <w:tcPr>
            <w:tcW w:w="13079" w:type="dxa"/>
            <w:gridSpan w:val="3"/>
            <w:tcBorders>
              <w:top w:val="single" w:sz="4" w:space="0" w:color="auto"/>
              <w:left w:val="single" w:sz="4" w:space="0" w:color="auto"/>
              <w:bottom w:val="single" w:sz="4" w:space="0" w:color="auto"/>
              <w:right w:val="nil"/>
            </w:tcBorders>
            <w:shd w:val="clear" w:color="000000" w:fill="F79646"/>
            <w:vAlign w:val="center"/>
            <w:hideMark/>
          </w:tcPr>
          <w:p w:rsidR="000F1EB5" w:rsidRPr="000F1EB5" w:rsidRDefault="000F1EB5" w:rsidP="000F1EB5">
            <w:pPr>
              <w:rPr>
                <w:b/>
                <w:bCs/>
                <w:sz w:val="22"/>
                <w:szCs w:val="22"/>
                <w:lang w:val="bg-BG" w:eastAsia="bg-BG"/>
              </w:rPr>
            </w:pPr>
            <w:r w:rsidRPr="000F1EB5">
              <w:rPr>
                <w:b/>
                <w:bCs/>
                <w:sz w:val="22"/>
                <w:szCs w:val="22"/>
                <w:lang w:val="bg-BG" w:eastAsia="bg-BG"/>
              </w:rPr>
              <w:t>ПОДОБЕКТ: ВЪНШНИ ВРЪЗКИ, ОФОРМЛЕНИЕ НА ОКОЛНОТО ПРОСТРАНСТВО ЗА ОСИГУРЯВАНЕ НА ДОСТЪПЕН МАРШРУТ ОТ УЛИЦИ И ПЕШЕХОДНИ ПРОСТРАНСТВА В  УРБАНИЗИРАНА ТЕРИТОРИЯ ЗА НАСЕЛЕНИЕТО, ВКЛ. ХОРАТА С УВРЕЖАДАНИЯ, СЪГЛ. НАРEДБА 4 от 01.07.2009Г. И ОСИГУРЯВАНЕ НА ПОЖАРНА И АВАРИЙНА БЕЗОПАСНОСТ И СПАСИТЕЛНИ МЕРОПРИЯТИЯ НА СГРАДА ЛЪЧЕТЕРАПЕВТИЧЕН КОМПЛЕКС</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sz w:val="20"/>
                <w:lang w:val="bg-BG" w:eastAsia="bg-BG"/>
              </w:rPr>
            </w:pPr>
            <w:r w:rsidRPr="000F1EB5">
              <w:rPr>
                <w:sz w:val="20"/>
                <w:lang w:val="bg-BG" w:eastAsia="bg-BG"/>
              </w:rPr>
              <w:t xml:space="preserve"> Сградни В и К отклонения</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b/>
                <w:bCs/>
                <w:sz w:val="20"/>
                <w:lang w:val="bg-BG" w:eastAsia="bg-BG"/>
              </w:rPr>
            </w:pPr>
            <w:r w:rsidRPr="000F1EB5">
              <w:rPr>
                <w:b/>
                <w:bCs/>
                <w:sz w:val="20"/>
                <w:lang w:val="bg-BG" w:eastAsia="bg-BG"/>
              </w:rPr>
              <w:t xml:space="preserve"> ВЪНШНА КАНАЛИЗАЦИЯ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73686F">
        <w:trPr>
          <w:trHeight w:val="37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noWrap/>
            <w:vAlign w:val="center"/>
            <w:hideMark/>
          </w:tcPr>
          <w:p w:rsidR="000F1EB5" w:rsidRPr="000F1EB5" w:rsidRDefault="000F1EB5" w:rsidP="000F1EB5">
            <w:pPr>
              <w:rPr>
                <w:sz w:val="20"/>
                <w:lang w:val="bg-BG" w:eastAsia="bg-BG"/>
              </w:rPr>
            </w:pPr>
            <w:r w:rsidRPr="000F1EB5">
              <w:rPr>
                <w:sz w:val="20"/>
                <w:lang w:val="bg-BG" w:eastAsia="bg-BG"/>
              </w:rPr>
              <w:t>Доставка и монтаж на отводнителен улей С250</w:t>
            </w:r>
          </w:p>
        </w:tc>
        <w:tc>
          <w:tcPr>
            <w:tcW w:w="1985" w:type="dxa"/>
            <w:tcBorders>
              <w:top w:val="nil"/>
              <w:left w:val="nil"/>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noWrap/>
            <w:vAlign w:val="center"/>
            <w:hideMark/>
          </w:tcPr>
          <w:p w:rsidR="000F1EB5" w:rsidRPr="000F1EB5" w:rsidRDefault="000F1EB5" w:rsidP="000F1EB5">
            <w:pPr>
              <w:jc w:val="right"/>
              <w:rPr>
                <w:sz w:val="20"/>
                <w:lang w:val="bg-BG" w:eastAsia="bg-BG"/>
              </w:rPr>
            </w:pPr>
            <w:r w:rsidRPr="000F1EB5">
              <w:rPr>
                <w:sz w:val="20"/>
                <w:lang w:val="bg-BG" w:eastAsia="bg-BG"/>
              </w:rPr>
              <w:t>35,00</w:t>
            </w:r>
          </w:p>
        </w:tc>
      </w:tr>
      <w:tr w:rsidR="000F1EB5" w:rsidRPr="000F1EB5" w:rsidTr="0073686F">
        <w:trPr>
          <w:trHeight w:val="419"/>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rPr>
                <w:sz w:val="20"/>
                <w:lang w:val="bg-BG" w:eastAsia="bg-BG"/>
              </w:rPr>
            </w:pPr>
            <w:r w:rsidRPr="000F1EB5">
              <w:rPr>
                <w:sz w:val="20"/>
                <w:lang w:val="bg-BG" w:eastAsia="bg-BG"/>
              </w:rPr>
              <w:t>Доставка и полагане в готов изкоп на ПЕ тръби, ф160 вкл.фасонни части</w:t>
            </w:r>
          </w:p>
        </w:tc>
        <w:tc>
          <w:tcPr>
            <w:tcW w:w="1985" w:type="dxa"/>
            <w:tcBorders>
              <w:top w:val="nil"/>
              <w:left w:val="nil"/>
              <w:bottom w:val="nil"/>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nil"/>
              <w:right w:val="single" w:sz="4" w:space="0" w:color="auto"/>
            </w:tcBorders>
            <w:shd w:val="clear" w:color="auto" w:fill="auto"/>
            <w:noWrap/>
            <w:vAlign w:val="center"/>
            <w:hideMark/>
          </w:tcPr>
          <w:p w:rsidR="000F1EB5" w:rsidRPr="000F1EB5" w:rsidRDefault="000F1EB5" w:rsidP="000F1EB5">
            <w:pPr>
              <w:jc w:val="right"/>
              <w:rPr>
                <w:sz w:val="20"/>
                <w:lang w:val="bg-BG" w:eastAsia="bg-BG"/>
              </w:rPr>
            </w:pPr>
            <w:r w:rsidRPr="000F1EB5">
              <w:rPr>
                <w:sz w:val="20"/>
                <w:lang w:val="bg-BG" w:eastAsia="bg-BG"/>
              </w:rPr>
              <w:t>12,00</w:t>
            </w:r>
          </w:p>
        </w:tc>
      </w:tr>
      <w:tr w:rsidR="000F1EB5" w:rsidRPr="000F1EB5" w:rsidTr="0073686F">
        <w:trPr>
          <w:trHeight w:val="28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F1EB5" w:rsidRPr="000F1EB5" w:rsidRDefault="000F1EB5" w:rsidP="000F1EB5">
            <w:pPr>
              <w:rPr>
                <w:b/>
                <w:bCs/>
                <w:sz w:val="20"/>
                <w:lang w:val="bg-BG" w:eastAsia="bg-BG"/>
              </w:rPr>
            </w:pPr>
            <w:r w:rsidRPr="000F1EB5">
              <w:rPr>
                <w:b/>
                <w:bCs/>
                <w:sz w:val="20"/>
                <w:lang w:val="bg-BG" w:eastAsia="bg-BG"/>
              </w:rPr>
              <w:t>Всичко за Подобект № 2:</w:t>
            </w:r>
          </w:p>
        </w:tc>
        <w:tc>
          <w:tcPr>
            <w:tcW w:w="1985" w:type="dxa"/>
            <w:tcBorders>
              <w:top w:val="single" w:sz="4" w:space="0" w:color="auto"/>
              <w:left w:val="nil"/>
              <w:bottom w:val="single" w:sz="4" w:space="0" w:color="auto"/>
              <w:right w:val="single" w:sz="4" w:space="0" w:color="auto"/>
            </w:tcBorders>
            <w:shd w:val="clear" w:color="000000" w:fill="BFBFBF"/>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0F1EB5" w:rsidRPr="000F1EB5" w:rsidRDefault="000F1EB5" w:rsidP="000F1EB5">
            <w:pPr>
              <w:jc w:val="right"/>
              <w:rPr>
                <w:sz w:val="20"/>
                <w:lang w:val="bg-BG" w:eastAsia="bg-BG"/>
              </w:rPr>
            </w:pPr>
            <w:r w:rsidRPr="000F1EB5">
              <w:rPr>
                <w:sz w:val="20"/>
                <w:lang w:val="bg-BG" w:eastAsia="bg-BG"/>
              </w:rPr>
              <w:t> </w:t>
            </w:r>
          </w:p>
        </w:tc>
      </w:tr>
    </w:tbl>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Default="000F1EB5">
      <w:pPr>
        <w:rPr>
          <w:lang w:val="bg-BG"/>
        </w:rPr>
      </w:pPr>
    </w:p>
    <w:p w:rsidR="0073686F" w:rsidRPr="000F1EB5" w:rsidRDefault="0073686F">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tbl>
      <w:tblPr>
        <w:tblW w:w="14474" w:type="dxa"/>
        <w:tblInd w:w="55" w:type="dxa"/>
        <w:tblCellMar>
          <w:left w:w="70" w:type="dxa"/>
          <w:right w:w="70" w:type="dxa"/>
        </w:tblCellMar>
        <w:tblLook w:val="04A0" w:firstRow="1" w:lastRow="0" w:firstColumn="1" w:lastColumn="0" w:noHBand="0" w:noVBand="1"/>
      </w:tblPr>
      <w:tblGrid>
        <w:gridCol w:w="1395"/>
        <w:gridCol w:w="8259"/>
        <w:gridCol w:w="1985"/>
        <w:gridCol w:w="2835"/>
      </w:tblGrid>
      <w:tr w:rsidR="000F1EB5" w:rsidRPr="000F1EB5" w:rsidTr="000F1EB5">
        <w:trPr>
          <w:trHeight w:val="1020"/>
        </w:trPr>
        <w:tc>
          <w:tcPr>
            <w:tcW w:w="1395" w:type="dxa"/>
            <w:tcBorders>
              <w:top w:val="single" w:sz="4" w:space="0" w:color="000000"/>
              <w:left w:val="single" w:sz="4" w:space="0" w:color="000000"/>
              <w:bottom w:val="single" w:sz="4" w:space="0" w:color="000000"/>
              <w:right w:val="nil"/>
            </w:tcBorders>
            <w:shd w:val="clear" w:color="000000" w:fill="F79646"/>
            <w:vAlign w:val="center"/>
            <w:hideMark/>
          </w:tcPr>
          <w:p w:rsidR="000F1EB5" w:rsidRPr="000F1EB5" w:rsidRDefault="000F1EB5" w:rsidP="000F1EB5">
            <w:pPr>
              <w:jc w:val="center"/>
              <w:rPr>
                <w:b/>
                <w:bCs/>
                <w:sz w:val="20"/>
                <w:lang w:val="bg-BG" w:eastAsia="bg-BG"/>
              </w:rPr>
            </w:pPr>
            <w:r w:rsidRPr="000F1EB5">
              <w:rPr>
                <w:b/>
                <w:bCs/>
                <w:sz w:val="20"/>
                <w:lang w:val="bg-BG" w:eastAsia="bg-BG"/>
              </w:rPr>
              <w:lastRenderedPageBreak/>
              <w:t>ПОДОБЕКТ №3:</w:t>
            </w:r>
          </w:p>
        </w:tc>
        <w:tc>
          <w:tcPr>
            <w:tcW w:w="13079" w:type="dxa"/>
            <w:gridSpan w:val="3"/>
            <w:tcBorders>
              <w:top w:val="single" w:sz="4" w:space="0" w:color="auto"/>
              <w:left w:val="single" w:sz="4" w:space="0" w:color="auto"/>
              <w:bottom w:val="single" w:sz="4" w:space="0" w:color="auto"/>
              <w:right w:val="nil"/>
            </w:tcBorders>
            <w:shd w:val="clear" w:color="000000" w:fill="F79646"/>
            <w:vAlign w:val="center"/>
            <w:hideMark/>
          </w:tcPr>
          <w:p w:rsidR="000F1EB5" w:rsidRPr="000F1EB5" w:rsidRDefault="000F1EB5" w:rsidP="000F1EB5">
            <w:pPr>
              <w:rPr>
                <w:b/>
                <w:bCs/>
                <w:sz w:val="20"/>
                <w:lang w:val="bg-BG" w:eastAsia="bg-BG"/>
              </w:rPr>
            </w:pPr>
            <w:r w:rsidRPr="000F1EB5">
              <w:rPr>
                <w:b/>
                <w:bCs/>
                <w:sz w:val="20"/>
                <w:lang w:val="bg-BG" w:eastAsia="bg-BG"/>
              </w:rPr>
              <w:t xml:space="preserve">ПОДОБЕКТ: ОСИГУРЯВАНЕ НА ДОСТЪПЕН МАРШРУТ ОТ СЪЩЕСТВУВАЩАТА СГРАДА ДО ПРИСТРОЙКАТА - "ЛЪЧЕТЕРАПЕВТИЧЕН КОМПЛЕКС", ВКЛ. ХОРАТА ЗА УВРЕЖАДАНИЯ, СЪГЛ. НАРЕДБА 4 от 01.07.2009 Г. </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FFC000"/>
            <w:vAlign w:val="center"/>
            <w:hideMark/>
          </w:tcPr>
          <w:p w:rsidR="000F1EB5" w:rsidRPr="000F1EB5" w:rsidRDefault="000F1EB5" w:rsidP="000F1EB5">
            <w:pPr>
              <w:rPr>
                <w:sz w:val="20"/>
                <w:lang w:val="bg-BG" w:eastAsia="bg-BG"/>
              </w:rPr>
            </w:pPr>
            <w:r w:rsidRPr="000F1EB5">
              <w:rPr>
                <w:sz w:val="20"/>
                <w:lang w:val="bg-BG" w:eastAsia="bg-BG"/>
              </w:rPr>
              <w:t>Част: АРХИТЕКТУРНА</w:t>
            </w:r>
          </w:p>
        </w:tc>
        <w:tc>
          <w:tcPr>
            <w:tcW w:w="198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sz w:val="20"/>
                <w:lang w:val="bg-BG" w:eastAsia="bg-BG"/>
              </w:rPr>
            </w:pPr>
            <w:r w:rsidRPr="000F1EB5">
              <w:rPr>
                <w:sz w:val="20"/>
                <w:lang w:val="bg-BG" w:eastAsia="bg-BG"/>
              </w:rPr>
              <w:t>Фасадни работи</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73686F">
        <w:trPr>
          <w:trHeight w:val="23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both"/>
              <w:rPr>
                <w:sz w:val="20"/>
                <w:lang w:val="bg-BG" w:eastAsia="bg-BG"/>
              </w:rPr>
            </w:pPr>
            <w:r w:rsidRPr="000F1EB5">
              <w:rPr>
                <w:sz w:val="20"/>
                <w:lang w:val="bg-BG" w:eastAsia="bg-BG"/>
              </w:rPr>
              <w:t>Полагане топлоизолация 10см. пенополистирол по външни стени</w:t>
            </w:r>
          </w:p>
        </w:tc>
        <w:tc>
          <w:tcPr>
            <w:tcW w:w="1985" w:type="dxa"/>
            <w:tcBorders>
              <w:top w:val="nil"/>
              <w:left w:val="nil"/>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right"/>
              <w:rPr>
                <w:sz w:val="20"/>
                <w:lang w:val="bg-BG" w:eastAsia="bg-BG"/>
              </w:rPr>
            </w:pPr>
            <w:r w:rsidRPr="000F1EB5">
              <w:rPr>
                <w:sz w:val="20"/>
                <w:lang w:val="bg-BG" w:eastAsia="bg-BG"/>
              </w:rPr>
              <w:t>307,00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Полагане ПВЦ мрежа с дюбели</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CCCCFF" w:fill="FFFFFF"/>
            <w:noWrap/>
            <w:vAlign w:val="center"/>
            <w:hideMark/>
          </w:tcPr>
          <w:p w:rsidR="000F1EB5" w:rsidRPr="000F1EB5" w:rsidRDefault="000F1EB5" w:rsidP="000F1EB5">
            <w:pPr>
              <w:jc w:val="right"/>
              <w:rPr>
                <w:sz w:val="20"/>
                <w:lang w:val="bg-BG" w:eastAsia="bg-BG"/>
              </w:rPr>
            </w:pPr>
            <w:r w:rsidRPr="000F1EB5">
              <w:rPr>
                <w:sz w:val="20"/>
                <w:lang w:val="bg-BG" w:eastAsia="bg-BG"/>
              </w:rPr>
              <w:t>130,00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Шпакловка с лепилна и шпакловъчна маса</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CCCCFF" w:fill="FFFFFF"/>
            <w:noWrap/>
            <w:vAlign w:val="center"/>
            <w:hideMark/>
          </w:tcPr>
          <w:p w:rsidR="000F1EB5" w:rsidRPr="000F1EB5" w:rsidRDefault="000F1EB5" w:rsidP="000F1EB5">
            <w:pPr>
              <w:jc w:val="right"/>
              <w:rPr>
                <w:sz w:val="20"/>
                <w:lang w:val="bg-BG" w:eastAsia="bg-BG"/>
              </w:rPr>
            </w:pPr>
            <w:r w:rsidRPr="000F1EB5">
              <w:rPr>
                <w:sz w:val="20"/>
                <w:lang w:val="bg-BG" w:eastAsia="bg-BG"/>
              </w:rPr>
              <w:t>130,00</w:t>
            </w:r>
          </w:p>
        </w:tc>
      </w:tr>
      <w:tr w:rsidR="000F1EB5" w:rsidRPr="000F1EB5" w:rsidTr="0073686F">
        <w:trPr>
          <w:trHeight w:val="17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Направа на минерална мазилка по фасади вкл. ъглови профили и водобрани /цокълна/</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CCCCFF" w:fill="FFFFFF"/>
            <w:noWrap/>
            <w:vAlign w:val="center"/>
            <w:hideMark/>
          </w:tcPr>
          <w:p w:rsidR="000F1EB5" w:rsidRPr="000F1EB5" w:rsidRDefault="000F1EB5" w:rsidP="000F1EB5">
            <w:pPr>
              <w:jc w:val="right"/>
              <w:rPr>
                <w:sz w:val="20"/>
                <w:lang w:val="bg-BG" w:eastAsia="bg-BG"/>
              </w:rPr>
            </w:pPr>
            <w:r w:rsidRPr="000F1EB5">
              <w:rPr>
                <w:sz w:val="20"/>
                <w:lang w:val="bg-BG" w:eastAsia="bg-BG"/>
              </w:rPr>
              <w:t>130,00</w:t>
            </w:r>
          </w:p>
        </w:tc>
      </w:tr>
      <w:tr w:rsidR="000F1EB5" w:rsidRPr="000F1EB5" w:rsidTr="0073686F">
        <w:trPr>
          <w:trHeight w:val="21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Шапка от гранит шир. 45см, дълж. 92м, деб.3см по борд -при ал.дограма</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right"/>
              <w:rPr>
                <w:sz w:val="20"/>
                <w:lang w:val="bg-BG" w:eastAsia="bg-BG"/>
              </w:rPr>
            </w:pPr>
            <w:r w:rsidRPr="000F1EB5">
              <w:rPr>
                <w:sz w:val="20"/>
                <w:lang w:val="bg-BG" w:eastAsia="bg-BG"/>
              </w:rPr>
              <w:t>42,00</w:t>
            </w:r>
          </w:p>
        </w:tc>
      </w:tr>
      <w:tr w:rsidR="000F1EB5" w:rsidRPr="000F1EB5" w:rsidTr="0073686F">
        <w:trPr>
          <w:trHeight w:val="27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м-ж подпрозоречни алуминиеви водобрани</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мл</w:t>
            </w:r>
          </w:p>
        </w:tc>
        <w:tc>
          <w:tcPr>
            <w:tcW w:w="2835" w:type="dxa"/>
            <w:tcBorders>
              <w:top w:val="nil"/>
              <w:left w:val="nil"/>
              <w:bottom w:val="single" w:sz="4" w:space="0" w:color="auto"/>
              <w:right w:val="single" w:sz="4" w:space="0" w:color="auto"/>
            </w:tcBorders>
            <w:shd w:val="clear" w:color="CCCCFF" w:fill="FFFFFF"/>
            <w:noWrap/>
            <w:vAlign w:val="center"/>
            <w:hideMark/>
          </w:tcPr>
          <w:p w:rsidR="000F1EB5" w:rsidRPr="000F1EB5" w:rsidRDefault="000F1EB5" w:rsidP="000F1EB5">
            <w:pPr>
              <w:jc w:val="right"/>
              <w:rPr>
                <w:sz w:val="20"/>
                <w:lang w:val="bg-BG" w:eastAsia="bg-BG"/>
              </w:rPr>
            </w:pPr>
            <w:r w:rsidRPr="000F1EB5">
              <w:rPr>
                <w:sz w:val="20"/>
                <w:lang w:val="bg-BG" w:eastAsia="bg-BG"/>
              </w:rPr>
              <w:t>150,00</w:t>
            </w:r>
          </w:p>
        </w:tc>
      </w:tr>
      <w:tr w:rsidR="000F1EB5" w:rsidRPr="000F1EB5" w:rsidTr="000F1EB5">
        <w:trPr>
          <w:trHeight w:val="255"/>
        </w:trPr>
        <w:tc>
          <w:tcPr>
            <w:tcW w:w="1395" w:type="dxa"/>
            <w:tcBorders>
              <w:top w:val="nil"/>
              <w:left w:val="single" w:sz="4" w:space="0" w:color="auto"/>
              <w:bottom w:val="single" w:sz="4" w:space="0" w:color="auto"/>
              <w:right w:val="single" w:sz="4" w:space="0" w:color="auto"/>
            </w:tcBorders>
            <w:shd w:val="clear" w:color="000000" w:fill="C0C0C0"/>
            <w:noWrap/>
            <w:vAlign w:val="center"/>
            <w:hideMark/>
          </w:tcPr>
          <w:p w:rsidR="000F1EB5" w:rsidRPr="000F1EB5" w:rsidRDefault="000F1EB5" w:rsidP="000F1EB5">
            <w:pP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C0C0C0"/>
            <w:noWrap/>
            <w:vAlign w:val="center"/>
            <w:hideMark/>
          </w:tcPr>
          <w:p w:rsidR="000F1EB5" w:rsidRPr="000F1EB5" w:rsidRDefault="000F1EB5" w:rsidP="000F1EB5">
            <w:pPr>
              <w:rPr>
                <w:b/>
                <w:bCs/>
                <w:sz w:val="20"/>
                <w:lang w:val="bg-BG" w:eastAsia="bg-BG"/>
              </w:rPr>
            </w:pPr>
            <w:r w:rsidRPr="000F1EB5">
              <w:rPr>
                <w:b/>
                <w:bCs/>
                <w:sz w:val="20"/>
                <w:lang w:val="bg-BG" w:eastAsia="bg-BG"/>
              </w:rPr>
              <w:t>Всичко за Подобект №3:</w:t>
            </w:r>
          </w:p>
        </w:tc>
        <w:tc>
          <w:tcPr>
            <w:tcW w:w="1985" w:type="dxa"/>
            <w:tcBorders>
              <w:top w:val="nil"/>
              <w:left w:val="nil"/>
              <w:bottom w:val="single" w:sz="4" w:space="0" w:color="auto"/>
              <w:right w:val="single" w:sz="4" w:space="0" w:color="auto"/>
            </w:tcBorders>
            <w:shd w:val="clear" w:color="000000" w:fill="C0C0C0"/>
            <w:noWrap/>
            <w:vAlign w:val="center"/>
            <w:hideMark/>
          </w:tcPr>
          <w:p w:rsidR="000F1EB5" w:rsidRPr="000F1EB5" w:rsidRDefault="000F1EB5" w:rsidP="000F1EB5">
            <w:pP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C0C0C0"/>
            <w:noWrap/>
            <w:vAlign w:val="center"/>
            <w:hideMark/>
          </w:tcPr>
          <w:p w:rsidR="000F1EB5" w:rsidRPr="000F1EB5" w:rsidRDefault="000F1EB5" w:rsidP="000F1EB5">
            <w:pPr>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c>
          <w:tcPr>
            <w:tcW w:w="8259"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c>
          <w:tcPr>
            <w:tcW w:w="1985"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c>
          <w:tcPr>
            <w:tcW w:w="2835"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r>
      <w:tr w:rsidR="000F1EB5" w:rsidRPr="000F1EB5" w:rsidTr="000F1EB5">
        <w:trPr>
          <w:trHeight w:val="255"/>
        </w:trPr>
        <w:tc>
          <w:tcPr>
            <w:tcW w:w="139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F1EB5" w:rsidRPr="000F1EB5" w:rsidRDefault="000F1EB5" w:rsidP="000F1EB5">
            <w:pPr>
              <w:rPr>
                <w:sz w:val="20"/>
                <w:lang w:val="bg-BG" w:eastAsia="bg-BG"/>
              </w:rPr>
            </w:pPr>
            <w:r w:rsidRPr="000F1EB5">
              <w:rPr>
                <w:sz w:val="20"/>
                <w:lang w:val="bg-BG" w:eastAsia="bg-BG"/>
              </w:rPr>
              <w:t> </w:t>
            </w:r>
          </w:p>
        </w:tc>
        <w:tc>
          <w:tcPr>
            <w:tcW w:w="8259" w:type="dxa"/>
            <w:tcBorders>
              <w:top w:val="single" w:sz="4" w:space="0" w:color="auto"/>
              <w:left w:val="nil"/>
              <w:bottom w:val="single" w:sz="4" w:space="0" w:color="auto"/>
              <w:right w:val="single" w:sz="4" w:space="0" w:color="auto"/>
            </w:tcBorders>
            <w:shd w:val="clear" w:color="000000" w:fill="C0C0C0"/>
            <w:noWrap/>
            <w:vAlign w:val="center"/>
            <w:hideMark/>
          </w:tcPr>
          <w:p w:rsidR="000F1EB5" w:rsidRPr="000F1EB5" w:rsidRDefault="000F1EB5" w:rsidP="000F1EB5">
            <w:pPr>
              <w:rPr>
                <w:b/>
                <w:bCs/>
                <w:sz w:val="20"/>
                <w:lang w:val="bg-BG" w:eastAsia="bg-BG"/>
              </w:rPr>
            </w:pPr>
            <w:r w:rsidRPr="000F1EB5">
              <w:rPr>
                <w:b/>
                <w:bCs/>
                <w:sz w:val="20"/>
                <w:lang w:val="bg-BG" w:eastAsia="bg-BG"/>
              </w:rPr>
              <w:t>ОБЩО ЗА ТРИТЕ ПООБЕКТА:</w:t>
            </w:r>
          </w:p>
        </w:tc>
        <w:tc>
          <w:tcPr>
            <w:tcW w:w="1985" w:type="dxa"/>
            <w:tcBorders>
              <w:top w:val="single" w:sz="4" w:space="0" w:color="auto"/>
              <w:left w:val="nil"/>
              <w:bottom w:val="single" w:sz="4" w:space="0" w:color="auto"/>
              <w:right w:val="single" w:sz="4" w:space="0" w:color="auto"/>
            </w:tcBorders>
            <w:shd w:val="clear" w:color="000000" w:fill="C0C0C0"/>
            <w:noWrap/>
            <w:vAlign w:val="center"/>
            <w:hideMark/>
          </w:tcPr>
          <w:p w:rsidR="000F1EB5" w:rsidRPr="000F1EB5" w:rsidRDefault="000F1EB5" w:rsidP="000F1EB5">
            <w:pPr>
              <w:rPr>
                <w:sz w:val="20"/>
                <w:lang w:val="bg-BG" w:eastAsia="bg-BG"/>
              </w:rPr>
            </w:pPr>
            <w:r w:rsidRPr="000F1EB5">
              <w:rPr>
                <w:sz w:val="20"/>
                <w:lang w:val="bg-BG" w:eastAsia="bg-BG"/>
              </w:rPr>
              <w:t> </w:t>
            </w:r>
          </w:p>
        </w:tc>
        <w:tc>
          <w:tcPr>
            <w:tcW w:w="2835" w:type="dxa"/>
            <w:tcBorders>
              <w:top w:val="single" w:sz="4" w:space="0" w:color="auto"/>
              <w:left w:val="nil"/>
              <w:bottom w:val="single" w:sz="4" w:space="0" w:color="auto"/>
              <w:right w:val="single" w:sz="4" w:space="0" w:color="auto"/>
            </w:tcBorders>
            <w:shd w:val="clear" w:color="000000" w:fill="C0C0C0"/>
            <w:noWrap/>
            <w:vAlign w:val="center"/>
            <w:hideMark/>
          </w:tcPr>
          <w:p w:rsidR="000F1EB5" w:rsidRPr="000F1EB5" w:rsidRDefault="000F1EB5" w:rsidP="000F1EB5">
            <w:pPr>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c>
          <w:tcPr>
            <w:tcW w:w="8259"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c>
          <w:tcPr>
            <w:tcW w:w="1985"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c>
          <w:tcPr>
            <w:tcW w:w="2835"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r>
      <w:tr w:rsidR="000F1EB5" w:rsidRPr="000F1EB5" w:rsidTr="000F1EB5">
        <w:trPr>
          <w:trHeight w:val="255"/>
        </w:trPr>
        <w:tc>
          <w:tcPr>
            <w:tcW w:w="144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73686F">
            <w:pPr>
              <w:rPr>
                <w:b/>
                <w:bCs/>
                <w:sz w:val="20"/>
                <w:lang w:val="bg-BG" w:eastAsia="bg-BG"/>
              </w:rPr>
            </w:pPr>
            <w:r w:rsidRPr="000F1EB5">
              <w:rPr>
                <w:b/>
                <w:bCs/>
                <w:sz w:val="20"/>
                <w:u w:val="single"/>
                <w:lang w:val="bg-BG" w:eastAsia="bg-BG"/>
              </w:rPr>
              <w:t>Забележка</w:t>
            </w:r>
            <w:r w:rsidRPr="000F1EB5">
              <w:rPr>
                <w:b/>
                <w:bCs/>
                <w:sz w:val="20"/>
                <w:lang w:val="bg-BG" w:eastAsia="bg-BG"/>
              </w:rPr>
              <w:t xml:space="preserve">: Навсякъде, където в Количествено-стойностна сметка се посочва конкретен модел, източник, процес, търговска марка, патент, тип, произход или производство да се чете и разбира и еквивалент. </w:t>
            </w:r>
          </w:p>
        </w:tc>
      </w:tr>
      <w:tr w:rsidR="000F1EB5" w:rsidRPr="000F1EB5" w:rsidTr="000F1EB5">
        <w:trPr>
          <w:trHeight w:val="255"/>
        </w:trPr>
        <w:tc>
          <w:tcPr>
            <w:tcW w:w="14474" w:type="dxa"/>
            <w:gridSpan w:val="4"/>
            <w:vMerge/>
            <w:tcBorders>
              <w:top w:val="single" w:sz="4" w:space="0" w:color="auto"/>
              <w:left w:val="single" w:sz="4" w:space="0" w:color="auto"/>
              <w:bottom w:val="single" w:sz="4" w:space="0" w:color="auto"/>
              <w:right w:val="single" w:sz="4" w:space="0" w:color="auto"/>
            </w:tcBorders>
            <w:vAlign w:val="center"/>
            <w:hideMark/>
          </w:tcPr>
          <w:p w:rsidR="000F1EB5" w:rsidRPr="000F1EB5" w:rsidRDefault="000F1EB5" w:rsidP="000F1EB5">
            <w:pPr>
              <w:rPr>
                <w:b/>
                <w:bCs/>
                <w:sz w:val="20"/>
                <w:lang w:val="bg-BG" w:eastAsia="bg-BG"/>
              </w:rPr>
            </w:pPr>
          </w:p>
        </w:tc>
      </w:tr>
      <w:tr w:rsidR="000F1EB5" w:rsidRPr="000F1EB5" w:rsidTr="000F1EB5">
        <w:trPr>
          <w:trHeight w:val="255"/>
        </w:trPr>
        <w:tc>
          <w:tcPr>
            <w:tcW w:w="14474" w:type="dxa"/>
            <w:gridSpan w:val="4"/>
            <w:vMerge/>
            <w:tcBorders>
              <w:top w:val="single" w:sz="4" w:space="0" w:color="auto"/>
              <w:left w:val="single" w:sz="4" w:space="0" w:color="auto"/>
              <w:bottom w:val="single" w:sz="4" w:space="0" w:color="auto"/>
              <w:right w:val="single" w:sz="4" w:space="0" w:color="auto"/>
            </w:tcBorders>
            <w:vAlign w:val="center"/>
            <w:hideMark/>
          </w:tcPr>
          <w:p w:rsidR="000F1EB5" w:rsidRPr="000F1EB5" w:rsidRDefault="000F1EB5" w:rsidP="000F1EB5">
            <w:pPr>
              <w:rPr>
                <w:b/>
                <w:bCs/>
                <w:sz w:val="20"/>
                <w:lang w:val="bg-BG" w:eastAsia="bg-BG"/>
              </w:rPr>
            </w:pPr>
          </w:p>
        </w:tc>
      </w:tr>
      <w:tr w:rsidR="000F1EB5" w:rsidRPr="000F1EB5" w:rsidTr="000F1EB5">
        <w:trPr>
          <w:trHeight w:val="255"/>
        </w:trPr>
        <w:tc>
          <w:tcPr>
            <w:tcW w:w="14474" w:type="dxa"/>
            <w:gridSpan w:val="4"/>
            <w:vMerge/>
            <w:tcBorders>
              <w:top w:val="single" w:sz="4" w:space="0" w:color="auto"/>
              <w:left w:val="single" w:sz="4" w:space="0" w:color="auto"/>
              <w:bottom w:val="single" w:sz="4" w:space="0" w:color="auto"/>
              <w:right w:val="single" w:sz="4" w:space="0" w:color="auto"/>
            </w:tcBorders>
            <w:vAlign w:val="center"/>
            <w:hideMark/>
          </w:tcPr>
          <w:p w:rsidR="000F1EB5" w:rsidRPr="000F1EB5" w:rsidRDefault="000F1EB5" w:rsidP="000F1EB5">
            <w:pPr>
              <w:rPr>
                <w:b/>
                <w:bCs/>
                <w:sz w:val="20"/>
                <w:lang w:val="bg-BG" w:eastAsia="bg-BG"/>
              </w:rPr>
            </w:pPr>
          </w:p>
        </w:tc>
      </w:tr>
      <w:tr w:rsidR="000F1EB5" w:rsidRPr="000F1EB5" w:rsidTr="0073686F">
        <w:trPr>
          <w:trHeight w:val="230"/>
        </w:trPr>
        <w:tc>
          <w:tcPr>
            <w:tcW w:w="14474" w:type="dxa"/>
            <w:gridSpan w:val="4"/>
            <w:vMerge/>
            <w:tcBorders>
              <w:top w:val="single" w:sz="4" w:space="0" w:color="auto"/>
              <w:left w:val="single" w:sz="4" w:space="0" w:color="auto"/>
              <w:bottom w:val="single" w:sz="4" w:space="0" w:color="auto"/>
              <w:right w:val="single" w:sz="4" w:space="0" w:color="auto"/>
            </w:tcBorders>
            <w:vAlign w:val="center"/>
            <w:hideMark/>
          </w:tcPr>
          <w:p w:rsidR="000F1EB5" w:rsidRPr="000F1EB5" w:rsidRDefault="000F1EB5" w:rsidP="000F1EB5">
            <w:pPr>
              <w:rPr>
                <w:b/>
                <w:bCs/>
                <w:sz w:val="20"/>
                <w:lang w:val="bg-BG" w:eastAsia="bg-BG"/>
              </w:rPr>
            </w:pPr>
          </w:p>
        </w:tc>
      </w:tr>
    </w:tbl>
    <w:p w:rsidR="00E07ECB" w:rsidRPr="000F1EB5" w:rsidRDefault="00E07ECB" w:rsidP="007C7CB9">
      <w:pPr>
        <w:pStyle w:val="BodyText"/>
        <w:rPr>
          <w:rFonts w:ascii="Times New Roman" w:hAnsi="Times New Roman"/>
          <w:b/>
          <w:i/>
          <w:sz w:val="24"/>
          <w:szCs w:val="24"/>
          <w:lang w:val="bg-BG"/>
        </w:rPr>
      </w:pPr>
    </w:p>
    <w:p w:rsidR="000F1EB5" w:rsidRPr="000F1EB5" w:rsidRDefault="000F1EB5" w:rsidP="007C7CB9">
      <w:pPr>
        <w:pStyle w:val="BodyText"/>
        <w:rPr>
          <w:rFonts w:ascii="Times New Roman" w:hAnsi="Times New Roman"/>
          <w:b/>
          <w:i/>
          <w:sz w:val="24"/>
          <w:szCs w:val="24"/>
          <w:lang w:val="bg-BG"/>
        </w:rPr>
        <w:sectPr w:rsidR="000F1EB5" w:rsidRPr="000F1EB5" w:rsidSect="000F1EB5">
          <w:pgSz w:w="16838" w:h="11906" w:orient="landscape"/>
          <w:pgMar w:top="1418" w:right="1134" w:bottom="992" w:left="1276" w:header="709" w:footer="40" w:gutter="0"/>
          <w:cols w:space="720"/>
          <w:docGrid w:linePitch="360"/>
        </w:sectPr>
      </w:pPr>
    </w:p>
    <w:p w:rsidR="00E423A4" w:rsidRPr="00C8726B" w:rsidRDefault="00510FD5" w:rsidP="00510FD5">
      <w:pPr>
        <w:widowControl w:val="0"/>
        <w:spacing w:line="276" w:lineRule="auto"/>
        <w:ind w:left="720"/>
        <w:jc w:val="both"/>
        <w:rPr>
          <w:b/>
          <w:bCs/>
          <w:szCs w:val="24"/>
        </w:rPr>
      </w:pPr>
      <w:r>
        <w:rPr>
          <w:b/>
          <w:bCs/>
          <w:szCs w:val="24"/>
          <w:lang w:val="bg-BG"/>
        </w:rPr>
        <w:lastRenderedPageBreak/>
        <w:t xml:space="preserve">А. </w:t>
      </w:r>
      <w:r w:rsidR="00E423A4" w:rsidRPr="00C8726B">
        <w:rPr>
          <w:b/>
          <w:bCs/>
          <w:szCs w:val="24"/>
        </w:rPr>
        <w:t>ИЗИСКВАНИЯ КЪМ ИЗПЪЛНЕНИЕТО</w:t>
      </w:r>
    </w:p>
    <w:p w:rsidR="00E423A4" w:rsidRPr="008E0044" w:rsidRDefault="00E423A4" w:rsidP="00E423A4">
      <w:pPr>
        <w:widowControl w:val="0"/>
        <w:spacing w:line="276" w:lineRule="auto"/>
        <w:ind w:firstLine="708"/>
        <w:jc w:val="both"/>
        <w:rPr>
          <w:szCs w:val="24"/>
        </w:rPr>
      </w:pPr>
      <w:r w:rsidRPr="008E0044">
        <w:rPr>
          <w:szCs w:val="24"/>
        </w:rPr>
        <w:t>Строително – монтажните работите следва да бъдат извършени въз основа на одобрения инвестиционен проект, ведно с количествените сметки към него и издаденото разрешение за строеж.</w:t>
      </w:r>
    </w:p>
    <w:p w:rsidR="00E423A4" w:rsidRPr="008E0044" w:rsidRDefault="00E423A4" w:rsidP="00E423A4">
      <w:pPr>
        <w:widowControl w:val="0"/>
        <w:spacing w:line="276" w:lineRule="auto"/>
        <w:ind w:firstLine="708"/>
        <w:jc w:val="both"/>
        <w:rPr>
          <w:szCs w:val="24"/>
        </w:rPr>
      </w:pPr>
      <w:r w:rsidRPr="008E0044">
        <w:rPr>
          <w:szCs w:val="24"/>
        </w:rPr>
        <w:t>Изпълнението на строителните и монтажните работи трябва да бъде съобразено с цялата свързана с изпълнението на конкретните видове строителни работи законова и подзаконова база, технически правила и норми и приложими стандарти, като се следва етапността (последователността) и технологията на изпълнение на отделните видове СМР по отделните части на обекта.</w:t>
      </w:r>
    </w:p>
    <w:p w:rsidR="00E423A4" w:rsidRPr="00C8726B" w:rsidRDefault="00E423A4" w:rsidP="00E423A4">
      <w:pPr>
        <w:spacing w:after="200" w:line="276" w:lineRule="auto"/>
        <w:ind w:firstLine="680"/>
        <w:contextualSpacing/>
        <w:jc w:val="both"/>
        <w:rPr>
          <w:szCs w:val="24"/>
        </w:rPr>
      </w:pPr>
      <w:r w:rsidRPr="008E0044">
        <w:rPr>
          <w:szCs w:val="24"/>
        </w:rPr>
        <w:t>При изпълнение на поръчката да се спазват техническите нормативни актове по изпълнението, документирането и приемането на строителството, съгласно Закона за устройство на територията, следните наредби към него – Наредба №1/30.07.2003г. за номенклатурата на видовете строежи;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№3 от 31.07.2003г. за съставяне на актове и протоколи по време на строителството, както и всички действащи в Република България нормативни актове. Да се спазват всички изисквания и заложени параметри</w:t>
      </w:r>
      <w:r w:rsidRPr="00C8726B">
        <w:rPr>
          <w:szCs w:val="24"/>
        </w:rPr>
        <w:t xml:space="preserve"> в отделните части на инвестиционния проект.</w:t>
      </w:r>
    </w:p>
    <w:p w:rsidR="00E423A4" w:rsidRPr="00C8726B" w:rsidRDefault="00E423A4" w:rsidP="00E423A4">
      <w:pPr>
        <w:widowControl w:val="0"/>
        <w:spacing w:line="276" w:lineRule="auto"/>
        <w:ind w:firstLine="708"/>
        <w:jc w:val="both"/>
        <w:rPr>
          <w:szCs w:val="24"/>
        </w:rPr>
      </w:pPr>
      <w:r w:rsidRPr="00C8726B">
        <w:rPr>
          <w:szCs w:val="24"/>
        </w:rPr>
        <w:t>Изпълнителят трябва да предприеме всички мерки, за да осигури безопасността на строителната площадка. По време на изпълнение на строителните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Изпълнителят е длъжен да спазва одобрения от Възложителя и компетентните органи План за безопасност и здраве за строежа.</w:t>
      </w:r>
    </w:p>
    <w:p w:rsidR="00E423A4" w:rsidRPr="00C8726B" w:rsidRDefault="00E423A4" w:rsidP="00E423A4">
      <w:pPr>
        <w:spacing w:after="200" w:line="276" w:lineRule="auto"/>
        <w:ind w:firstLine="680"/>
        <w:contextualSpacing/>
        <w:jc w:val="both"/>
        <w:rPr>
          <w:szCs w:val="24"/>
        </w:rPr>
      </w:pPr>
      <w:r w:rsidRPr="00C8726B">
        <w:rPr>
          <w:szCs w:val="24"/>
        </w:rPr>
        <w:t>Участникът следва да представи реалистичен и изпълним от гледна точка на технологичните процеси в строителството и обвързан в технологическа последователност с изпълнението на основните дейности на обекта ПОДРОБЕН ЛИНЕЕН ГРАФИК за изпълнение на СМР по подобекти, части и видове СМР съгласно количествената сметка и по месеци и десетдневки, придружен с диаграма на работната ръка и диаграма на необходимата механизация, който да отразява взаимовръзките в строителството и да обосновава и доказва предложения в Офертата срок за изпълнение на поръчката.</w:t>
      </w:r>
    </w:p>
    <w:p w:rsidR="00E423A4" w:rsidRPr="00510FD5" w:rsidRDefault="00510FD5" w:rsidP="00E423A4">
      <w:pPr>
        <w:spacing w:after="200" w:line="276" w:lineRule="auto"/>
        <w:ind w:firstLine="680"/>
        <w:contextualSpacing/>
        <w:jc w:val="both"/>
        <w:rPr>
          <w:b/>
          <w:szCs w:val="24"/>
          <w:u w:val="single"/>
        </w:rPr>
      </w:pPr>
      <w:r w:rsidRPr="00510FD5">
        <w:rPr>
          <w:b/>
          <w:szCs w:val="24"/>
          <w:u w:val="single"/>
          <w:lang w:val="bg-BG"/>
        </w:rPr>
        <w:t xml:space="preserve">ВАЖНО: </w:t>
      </w:r>
      <w:r w:rsidR="00E423A4" w:rsidRPr="00510FD5">
        <w:rPr>
          <w:b/>
          <w:szCs w:val="24"/>
          <w:u w:val="single"/>
        </w:rPr>
        <w:t>При изготвяне на техническото си предложение участниците следва да вземат под внимание, наличието на друг изпълнител на същата строителна площадка. Участникът трябва да съобрази графика си за изпълнение и технологията на изпълнение с това обстоятелство.</w:t>
      </w:r>
    </w:p>
    <w:p w:rsidR="00E423A4" w:rsidRDefault="00E423A4" w:rsidP="00E423A4">
      <w:pPr>
        <w:spacing w:after="200" w:line="276" w:lineRule="auto"/>
        <w:ind w:firstLine="680"/>
        <w:contextualSpacing/>
        <w:jc w:val="both"/>
        <w:rPr>
          <w:b/>
          <w:szCs w:val="24"/>
          <w:lang w:val="bg-BG"/>
        </w:rPr>
      </w:pPr>
    </w:p>
    <w:p w:rsidR="00E423A4" w:rsidRDefault="00E423A4" w:rsidP="00E423A4">
      <w:pPr>
        <w:spacing w:after="200" w:line="276" w:lineRule="auto"/>
        <w:ind w:firstLine="680"/>
        <w:contextualSpacing/>
        <w:jc w:val="both"/>
        <w:rPr>
          <w:b/>
          <w:szCs w:val="24"/>
          <w:lang w:val="bg-BG"/>
        </w:rPr>
      </w:pPr>
    </w:p>
    <w:p w:rsidR="00E423A4" w:rsidRDefault="00E423A4" w:rsidP="00E423A4">
      <w:pPr>
        <w:spacing w:after="200" w:line="276" w:lineRule="auto"/>
        <w:ind w:firstLine="680"/>
        <w:contextualSpacing/>
        <w:jc w:val="both"/>
        <w:rPr>
          <w:b/>
          <w:szCs w:val="24"/>
          <w:lang w:val="bg-BG"/>
        </w:rPr>
      </w:pPr>
    </w:p>
    <w:p w:rsidR="00E423A4" w:rsidRDefault="00E423A4" w:rsidP="00E423A4">
      <w:pPr>
        <w:spacing w:after="200" w:line="276" w:lineRule="auto"/>
        <w:ind w:firstLine="680"/>
        <w:contextualSpacing/>
        <w:jc w:val="both"/>
        <w:rPr>
          <w:b/>
          <w:szCs w:val="24"/>
          <w:lang w:val="bg-BG"/>
        </w:rPr>
      </w:pPr>
    </w:p>
    <w:p w:rsidR="00E423A4" w:rsidRDefault="00E423A4" w:rsidP="00E423A4">
      <w:pPr>
        <w:spacing w:after="200" w:line="276" w:lineRule="auto"/>
        <w:ind w:firstLine="680"/>
        <w:contextualSpacing/>
        <w:jc w:val="both"/>
        <w:rPr>
          <w:b/>
          <w:szCs w:val="24"/>
          <w:lang w:val="bg-BG"/>
        </w:rPr>
      </w:pPr>
    </w:p>
    <w:p w:rsidR="00E423A4" w:rsidRPr="00E423A4" w:rsidRDefault="00E423A4" w:rsidP="00E423A4">
      <w:pPr>
        <w:spacing w:after="200" w:line="276" w:lineRule="auto"/>
        <w:ind w:firstLine="680"/>
        <w:contextualSpacing/>
        <w:jc w:val="both"/>
        <w:rPr>
          <w:b/>
          <w:szCs w:val="24"/>
          <w:lang w:val="bg-BG"/>
        </w:rPr>
      </w:pPr>
    </w:p>
    <w:p w:rsidR="00E423A4" w:rsidRPr="00C8726B" w:rsidRDefault="00E423A4" w:rsidP="00E423A4">
      <w:pPr>
        <w:spacing w:after="200" w:line="276" w:lineRule="auto"/>
        <w:ind w:firstLine="680"/>
        <w:contextualSpacing/>
        <w:jc w:val="both"/>
        <w:rPr>
          <w:b/>
          <w:szCs w:val="24"/>
        </w:rPr>
      </w:pPr>
      <w:r w:rsidRPr="00C8726B">
        <w:rPr>
          <w:b/>
          <w:szCs w:val="24"/>
        </w:rPr>
        <w:lastRenderedPageBreak/>
        <w:t>Б. ИЗИСКВАНИЯ КЪМ МАТЕРИАЛИТЕ</w:t>
      </w:r>
    </w:p>
    <w:p w:rsidR="00E423A4" w:rsidRPr="00C8726B" w:rsidRDefault="00E423A4" w:rsidP="00E423A4">
      <w:pPr>
        <w:spacing w:after="200" w:line="276" w:lineRule="auto"/>
        <w:ind w:firstLine="680"/>
        <w:contextualSpacing/>
        <w:jc w:val="both"/>
        <w:rPr>
          <w:szCs w:val="24"/>
        </w:rPr>
      </w:pPr>
      <w:r w:rsidRPr="00C8726B">
        <w:rPr>
          <w:szCs w:val="24"/>
        </w:rPr>
        <w:t>Всички влагани материали трябва да притежават сертификат за качество, декларация за произход и декларация за съответствие, които се представят на Възложителя и Консултанта.</w:t>
      </w:r>
    </w:p>
    <w:p w:rsidR="00E423A4" w:rsidRPr="008E0044" w:rsidRDefault="00E423A4" w:rsidP="00E423A4">
      <w:pPr>
        <w:spacing w:after="200" w:line="276" w:lineRule="auto"/>
        <w:ind w:firstLine="680"/>
        <w:contextualSpacing/>
        <w:jc w:val="both"/>
        <w:rPr>
          <w:b/>
          <w:szCs w:val="24"/>
        </w:rPr>
      </w:pPr>
      <w:r w:rsidRPr="008E0044">
        <w:rPr>
          <w:b/>
          <w:szCs w:val="24"/>
        </w:rPr>
        <w:t>Материалите се влагат след представянето на мостри и одобряването им от Възложителя.</w:t>
      </w:r>
    </w:p>
    <w:p w:rsidR="00E423A4" w:rsidRPr="00C8726B" w:rsidRDefault="00E423A4" w:rsidP="00E423A4">
      <w:pPr>
        <w:spacing w:after="200" w:line="276" w:lineRule="auto"/>
        <w:ind w:firstLine="680"/>
        <w:contextualSpacing/>
        <w:jc w:val="both"/>
        <w:rPr>
          <w:szCs w:val="24"/>
        </w:rPr>
      </w:pPr>
      <w:r w:rsidRPr="00C8726B">
        <w:rPr>
          <w:szCs w:val="24"/>
        </w:rPr>
        <w:t>Алуминиевата дограма да бъде изпълнена с коефициент на топлопреминаване съгласно проекта.</w:t>
      </w:r>
    </w:p>
    <w:p w:rsidR="00E423A4" w:rsidRPr="00C8726B" w:rsidRDefault="00E423A4" w:rsidP="00E423A4">
      <w:pPr>
        <w:spacing w:after="200" w:line="276" w:lineRule="auto"/>
        <w:ind w:firstLine="680"/>
        <w:contextualSpacing/>
        <w:jc w:val="both"/>
        <w:rPr>
          <w:szCs w:val="24"/>
        </w:rPr>
      </w:pPr>
      <w:r w:rsidRPr="00C8726B">
        <w:rPr>
          <w:szCs w:val="24"/>
        </w:rPr>
        <w:t>Всички новомонтирани машини и съоръжения да притежават съответния сертификат, декларации за произход и съответствие и технически паспорт.</w:t>
      </w:r>
    </w:p>
    <w:p w:rsidR="00E423A4" w:rsidRPr="00C8726B" w:rsidRDefault="00E423A4" w:rsidP="00E423A4">
      <w:pPr>
        <w:spacing w:after="200" w:line="276" w:lineRule="auto"/>
        <w:ind w:firstLine="680"/>
        <w:contextualSpacing/>
        <w:jc w:val="both"/>
        <w:rPr>
          <w:szCs w:val="24"/>
        </w:rPr>
      </w:pPr>
      <w:r w:rsidRPr="00C8726B">
        <w:rPr>
          <w:szCs w:val="24"/>
        </w:rPr>
        <w:t>Доставките по всички позиции на предвижданото оборудване се извършват след предварително съгласуване и одобрение от Възложителя чрез подписване на протокол.</w:t>
      </w:r>
    </w:p>
    <w:p w:rsidR="00E423A4" w:rsidRPr="00183E48" w:rsidRDefault="00E423A4" w:rsidP="00E423A4">
      <w:pPr>
        <w:spacing w:after="200" w:line="276" w:lineRule="auto"/>
        <w:ind w:firstLine="680"/>
        <w:contextualSpacing/>
        <w:jc w:val="both"/>
        <w:rPr>
          <w:szCs w:val="24"/>
          <w:lang w:val="en-US"/>
        </w:rPr>
      </w:pPr>
      <w:r w:rsidRPr="008E0044">
        <w:rPr>
          <w:szCs w:val="24"/>
        </w:rPr>
        <w:t>Не е задължително участниците да прилагат в офертата паспорти, сертификати, гаранционни карти и други документи, удостоверяващи съответствието на материали, машини и съоръжения с изискванията на Възложителя.</w:t>
      </w:r>
    </w:p>
    <w:p w:rsidR="00E423A4" w:rsidRPr="00C8726B" w:rsidRDefault="00E423A4" w:rsidP="00E423A4">
      <w:pPr>
        <w:spacing w:after="200" w:line="276" w:lineRule="auto"/>
        <w:ind w:firstLine="680"/>
        <w:contextualSpacing/>
        <w:jc w:val="both"/>
        <w:rPr>
          <w:szCs w:val="24"/>
        </w:rPr>
      </w:pPr>
      <w:r w:rsidRPr="00C8726B">
        <w:rPr>
          <w:szCs w:val="24"/>
        </w:rPr>
        <w:t xml:space="preserve">Всяка доставка на материали на строителната площадка или в складовете на изпълнителя трябва да бъде придружена със сертификат за качество с определените технически стандарти, спецификации или одобрени мостри и каталози и трябва да бъдат внимателно съхранявани до влагането им в работите. Всички произведени продукти или оборудване, които ще бъдат вложени в работите, да бъдат доставени с всички необходими аксесоари, фиксиращи елементи и детайли, фасонни части, придружени с наръчници за експлоатация и поддръжка, където могат да се приложат такива. </w:t>
      </w:r>
    </w:p>
    <w:p w:rsidR="00E423A4" w:rsidRPr="00C8726B" w:rsidRDefault="00E423A4" w:rsidP="00E423A4">
      <w:pPr>
        <w:spacing w:after="200" w:line="276" w:lineRule="auto"/>
        <w:ind w:firstLine="680"/>
        <w:contextualSpacing/>
        <w:jc w:val="both"/>
        <w:rPr>
          <w:szCs w:val="24"/>
        </w:rPr>
      </w:pPr>
      <w:r w:rsidRPr="00C8726B">
        <w:rPr>
          <w:szCs w:val="24"/>
        </w:rPr>
        <w:t xml:space="preserve">При липса на сертификат следва да се приложат лабораторни документи и заключение, които доказват тяхната годност за употреба. </w:t>
      </w:r>
    </w:p>
    <w:p w:rsidR="00E423A4" w:rsidRPr="00C8726B" w:rsidRDefault="00E423A4" w:rsidP="00E423A4">
      <w:pPr>
        <w:spacing w:after="200" w:line="276" w:lineRule="auto"/>
        <w:ind w:firstLine="680"/>
        <w:contextualSpacing/>
        <w:jc w:val="both"/>
        <w:rPr>
          <w:szCs w:val="24"/>
        </w:rPr>
      </w:pPr>
      <w:r w:rsidRPr="00C8726B">
        <w:rPr>
          <w:szCs w:val="24"/>
        </w:rPr>
        <w:t>При изпълнението на електромонтажните работи, всички инсталации и съоръжения трябва да осигуряват максимална защита срещу електрически удар. Това изискване трябва да стои на първо място и най-важно съображение при вземането на решение от изпълнителя относно избора на материали и работни методи, както и при окомплектоването с детайли.</w:t>
      </w:r>
    </w:p>
    <w:p w:rsidR="00E423A4" w:rsidRPr="00C8726B" w:rsidRDefault="00E423A4" w:rsidP="00E423A4">
      <w:pPr>
        <w:spacing w:after="200" w:line="276" w:lineRule="auto"/>
        <w:ind w:firstLine="680"/>
        <w:contextualSpacing/>
        <w:jc w:val="both"/>
        <w:rPr>
          <w:szCs w:val="24"/>
        </w:rPr>
      </w:pPr>
      <w:r w:rsidRPr="00C8726B">
        <w:rPr>
          <w:szCs w:val="24"/>
        </w:rPr>
        <w:t>Стриктно трябва да бъдат спазвани всички мерки за безопасност, уточнени в прилаганите стандарти и разпоредби.</w:t>
      </w:r>
    </w:p>
    <w:p w:rsidR="00E423A4" w:rsidRPr="00C8726B" w:rsidRDefault="00E423A4" w:rsidP="00E423A4">
      <w:pPr>
        <w:spacing w:after="200" w:line="276" w:lineRule="auto"/>
        <w:ind w:firstLine="680"/>
        <w:contextualSpacing/>
        <w:jc w:val="both"/>
        <w:rPr>
          <w:szCs w:val="24"/>
        </w:rPr>
      </w:pPr>
      <w:r w:rsidRPr="00C8726B">
        <w:rPr>
          <w:szCs w:val="24"/>
        </w:rPr>
        <w:t>Всички материали и аксесоари, използвани за прокарването на кабели, трябва да бъдат фабрично направени и избрани от фабричния стандартен асортимент на продуктите.</w:t>
      </w:r>
    </w:p>
    <w:p w:rsidR="00E423A4" w:rsidRPr="00C8726B" w:rsidRDefault="00E423A4" w:rsidP="00E423A4">
      <w:pPr>
        <w:spacing w:after="200" w:line="276" w:lineRule="auto"/>
        <w:ind w:firstLine="680"/>
        <w:contextualSpacing/>
        <w:jc w:val="both"/>
        <w:rPr>
          <w:szCs w:val="24"/>
        </w:rPr>
      </w:pPr>
      <w:r w:rsidRPr="00C8726B">
        <w:rPr>
          <w:szCs w:val="24"/>
        </w:rPr>
        <w:t>Всички съоръжения, арматури и контролно-измервателни прибори по част ОВК трябва да бъдат предварително одобрени от Възложителя след предоставяне на технически данни от инженерните каталози на фирмата производител, гарантиращи постигането на заложените проектни параметри.</w:t>
      </w:r>
    </w:p>
    <w:p w:rsidR="00E423A4" w:rsidRPr="00C8726B" w:rsidRDefault="00E423A4" w:rsidP="00E423A4">
      <w:pPr>
        <w:spacing w:after="200" w:line="276" w:lineRule="auto"/>
        <w:ind w:firstLine="680"/>
        <w:contextualSpacing/>
        <w:jc w:val="both"/>
        <w:rPr>
          <w:b/>
          <w:szCs w:val="24"/>
        </w:rPr>
      </w:pPr>
      <w:r w:rsidRPr="00C8726B">
        <w:rPr>
          <w:b/>
          <w:szCs w:val="24"/>
        </w:rPr>
        <w:t xml:space="preserve">В. ИЗИСКВАНИЯ КЪМ КАЧЕСТВОТО </w:t>
      </w:r>
    </w:p>
    <w:p w:rsidR="00E423A4" w:rsidRPr="00C8726B" w:rsidRDefault="00E423A4" w:rsidP="00E423A4">
      <w:pPr>
        <w:spacing w:after="200" w:line="276" w:lineRule="auto"/>
        <w:ind w:firstLine="680"/>
        <w:contextualSpacing/>
        <w:jc w:val="both"/>
        <w:rPr>
          <w:b/>
          <w:szCs w:val="24"/>
        </w:rPr>
      </w:pPr>
      <w:r w:rsidRPr="00C8726B">
        <w:rPr>
          <w:szCs w:val="24"/>
        </w:rPr>
        <w:t>Качеството на извършваните строително-монтажни работи трябва да отговаря на всички изисквания на действащата в момента нормативна уредба.</w:t>
      </w:r>
    </w:p>
    <w:p w:rsidR="00E423A4" w:rsidRPr="00C8726B" w:rsidRDefault="00E423A4" w:rsidP="00E423A4">
      <w:pPr>
        <w:spacing w:after="200" w:line="276" w:lineRule="auto"/>
        <w:ind w:firstLine="680"/>
        <w:contextualSpacing/>
        <w:jc w:val="both"/>
        <w:rPr>
          <w:b/>
          <w:szCs w:val="24"/>
        </w:rPr>
      </w:pPr>
      <w:r w:rsidRPr="00C8726B">
        <w:rPr>
          <w:szCs w:val="24"/>
        </w:rPr>
        <w:t>Минималните гаранционни срокове на отделните видове строително-монтажни работи, които участникът ще изпълни, не може да бъде по-кратък от посочения в Наредба №2/31.07.2003</w:t>
      </w:r>
      <w:r>
        <w:rPr>
          <w:szCs w:val="24"/>
          <w:lang w:val="bg-BG"/>
        </w:rPr>
        <w:t xml:space="preserve"> </w:t>
      </w:r>
      <w:r w:rsidRPr="00C8726B">
        <w:rPr>
          <w:szCs w:val="24"/>
        </w:rPr>
        <w:t>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423A4" w:rsidRPr="00C8726B" w:rsidRDefault="00E423A4" w:rsidP="00E423A4">
      <w:pPr>
        <w:widowControl w:val="0"/>
        <w:spacing w:line="276" w:lineRule="auto"/>
        <w:ind w:firstLine="680"/>
        <w:jc w:val="both"/>
        <w:rPr>
          <w:b/>
          <w:bCs/>
          <w:szCs w:val="24"/>
          <w:lang w:val="en-US"/>
        </w:rPr>
      </w:pPr>
      <w:r w:rsidRPr="00C8726B">
        <w:rPr>
          <w:b/>
          <w:bCs/>
          <w:szCs w:val="24"/>
        </w:rPr>
        <w:lastRenderedPageBreak/>
        <w:t>Г. ОГЛЕДИ НА ОБЕКТИТЕ</w:t>
      </w:r>
    </w:p>
    <w:p w:rsidR="00E423A4" w:rsidRDefault="00E423A4" w:rsidP="00E423A4">
      <w:pPr>
        <w:widowControl w:val="0"/>
        <w:spacing w:line="276" w:lineRule="auto"/>
        <w:ind w:firstLine="680"/>
        <w:jc w:val="both"/>
        <w:rPr>
          <w:szCs w:val="24"/>
          <w:shd w:val="clear" w:color="auto" w:fill="FFFFFF"/>
          <w:lang w:val="bg-BG"/>
        </w:rPr>
      </w:pPr>
      <w:r w:rsidRPr="00C8726B">
        <w:rPr>
          <w:szCs w:val="24"/>
          <w:shd w:val="clear" w:color="auto" w:fill="FFFFFF"/>
        </w:rPr>
        <w:t xml:space="preserve">Участниците в процедурата извършват задължителен предварителен оглед на обекта, предмет на обществената поръчка, за която подават оферта, което се удостоверява с Протокол за оглед, подписан от представител на СБАЛО. </w:t>
      </w:r>
    </w:p>
    <w:p w:rsidR="00E423A4" w:rsidRPr="00C8726B" w:rsidRDefault="00E423A4" w:rsidP="00E423A4">
      <w:pPr>
        <w:widowControl w:val="0"/>
        <w:spacing w:line="276" w:lineRule="auto"/>
        <w:ind w:firstLine="680"/>
        <w:jc w:val="both"/>
        <w:rPr>
          <w:szCs w:val="24"/>
          <w:shd w:val="clear" w:color="auto" w:fill="FFFFFF"/>
        </w:rPr>
      </w:pPr>
      <w:r>
        <w:rPr>
          <w:szCs w:val="24"/>
          <w:shd w:val="clear" w:color="auto" w:fill="FFFFFF"/>
        </w:rPr>
        <w:t>Лице за контакти: инж. Димитър Любенов, тел. 0879 60 68 74.</w:t>
      </w:r>
    </w:p>
    <w:p w:rsidR="00E423A4" w:rsidRPr="00C8726B" w:rsidRDefault="00E423A4" w:rsidP="00E423A4">
      <w:pPr>
        <w:widowControl w:val="0"/>
        <w:spacing w:line="276" w:lineRule="auto"/>
        <w:ind w:firstLine="680"/>
        <w:jc w:val="both"/>
        <w:rPr>
          <w:szCs w:val="24"/>
          <w:shd w:val="clear" w:color="auto" w:fill="FFFFFF"/>
        </w:rPr>
      </w:pPr>
      <w:r w:rsidRPr="00C8726B">
        <w:rPr>
          <w:szCs w:val="24"/>
          <w:shd w:val="clear" w:color="auto" w:fill="FFFFFF"/>
        </w:rPr>
        <w:t xml:space="preserve">Желаещите да участват в процедурата за възлагане на обществената поръчка извършват посещение на място на обекта, предмет на обществената поръчка всеки </w:t>
      </w:r>
      <w:r>
        <w:rPr>
          <w:szCs w:val="24"/>
          <w:shd w:val="clear" w:color="auto" w:fill="FFFFFF"/>
        </w:rPr>
        <w:t>вторник и четвъртък</w:t>
      </w:r>
      <w:r w:rsidRPr="00C8726B">
        <w:rPr>
          <w:szCs w:val="24"/>
          <w:shd w:val="clear" w:color="auto" w:fill="FFFFFF"/>
        </w:rPr>
        <w:t xml:space="preserve">, от </w:t>
      </w:r>
      <w:r>
        <w:rPr>
          <w:szCs w:val="24"/>
          <w:shd w:val="clear" w:color="auto" w:fill="FFFFFF"/>
        </w:rPr>
        <w:t xml:space="preserve">13,00 </w:t>
      </w:r>
      <w:r w:rsidRPr="00C8726B">
        <w:rPr>
          <w:szCs w:val="24"/>
          <w:shd w:val="clear" w:color="auto" w:fill="FFFFFF"/>
        </w:rPr>
        <w:t xml:space="preserve">часа до </w:t>
      </w:r>
      <w:r>
        <w:rPr>
          <w:szCs w:val="24"/>
          <w:shd w:val="clear" w:color="auto" w:fill="FFFFFF"/>
        </w:rPr>
        <w:t xml:space="preserve">15,00 </w:t>
      </w:r>
      <w:r w:rsidRPr="00C8726B">
        <w:rPr>
          <w:szCs w:val="24"/>
          <w:shd w:val="clear" w:color="auto" w:fill="FFFFFF"/>
        </w:rPr>
        <w:t>часа.</w:t>
      </w:r>
    </w:p>
    <w:p w:rsidR="00E423A4" w:rsidRPr="00D062B1" w:rsidRDefault="00E423A4" w:rsidP="00E423A4">
      <w:pPr>
        <w:pStyle w:val="CharCharCharChar3"/>
        <w:rPr>
          <w:rFonts w:ascii="Times New Roman" w:hAnsi="Times New Roman" w:cs="Times New Roman"/>
          <w:sz w:val="16"/>
          <w:szCs w:val="16"/>
          <w:lang w:val="bg-BG"/>
        </w:rPr>
      </w:pPr>
    </w:p>
    <w:p w:rsidR="00E423A4" w:rsidRPr="00EE5C55" w:rsidRDefault="00E423A4" w:rsidP="00E423A4">
      <w:pPr>
        <w:widowControl w:val="0"/>
        <w:spacing w:line="276" w:lineRule="auto"/>
        <w:ind w:firstLine="680"/>
        <w:jc w:val="both"/>
        <w:rPr>
          <w:szCs w:val="24"/>
          <w:shd w:val="clear" w:color="auto" w:fill="FFFFFF"/>
        </w:rPr>
      </w:pPr>
      <w:r w:rsidRPr="00C8726B">
        <w:rPr>
          <w:b/>
          <w:szCs w:val="24"/>
          <w:shd w:val="clear" w:color="auto" w:fill="FFFFFF"/>
        </w:rPr>
        <w:t>Д.</w:t>
      </w:r>
      <w:r w:rsidRPr="00C8726B">
        <w:rPr>
          <w:szCs w:val="24"/>
          <w:shd w:val="clear" w:color="auto" w:fill="FFFFFF"/>
        </w:rPr>
        <w:t xml:space="preserve"> </w:t>
      </w:r>
      <w:r w:rsidRPr="00C8726B">
        <w:rPr>
          <w:b/>
          <w:bCs/>
          <w:szCs w:val="24"/>
        </w:rPr>
        <w:t xml:space="preserve">ОПИСАНИЕ И ОБЕМ НА ПРЕДВИДЕНИТЕ СТРОИТЕЛНИ И РЕМОНТНИ РАБОТИ В РАМКИТЕ НА НАСТОЯЩАТА ПРОЦЕДУРА </w:t>
      </w:r>
      <w:r w:rsidRPr="00EE5C55">
        <w:rPr>
          <w:b/>
          <w:bCs/>
          <w:szCs w:val="24"/>
        </w:rPr>
        <w:t xml:space="preserve">/Приложение </w:t>
      </w:r>
      <w:r w:rsidRPr="00EE5C55">
        <w:rPr>
          <w:b/>
          <w:bCs/>
          <w:szCs w:val="24"/>
          <w:lang w:val="bg-BG"/>
        </w:rPr>
        <w:t>№</w:t>
      </w:r>
      <w:r w:rsidRPr="00EE5C55">
        <w:rPr>
          <w:b/>
          <w:bCs/>
          <w:szCs w:val="24"/>
        </w:rPr>
        <w:t>1: Количествено-стойностни сметки/</w:t>
      </w:r>
    </w:p>
    <w:p w:rsidR="00E423A4" w:rsidRPr="00510FD5" w:rsidRDefault="00E423A4" w:rsidP="00E423A4">
      <w:pPr>
        <w:ind w:firstLine="680"/>
        <w:jc w:val="both"/>
        <w:rPr>
          <w:bCs/>
          <w:sz w:val="16"/>
          <w:szCs w:val="16"/>
        </w:rPr>
      </w:pPr>
    </w:p>
    <w:p w:rsidR="00E423A4" w:rsidRDefault="00E423A4" w:rsidP="00E423A4">
      <w:pPr>
        <w:spacing w:line="276" w:lineRule="auto"/>
        <w:ind w:firstLine="680"/>
        <w:jc w:val="both"/>
        <w:rPr>
          <w:b/>
          <w:szCs w:val="24"/>
          <w:lang w:val="bg-BG"/>
        </w:rPr>
      </w:pPr>
      <w:r w:rsidRPr="00C8726B">
        <w:rPr>
          <w:b/>
          <w:bCs/>
          <w:szCs w:val="24"/>
        </w:rPr>
        <w:t xml:space="preserve">Е. </w:t>
      </w:r>
      <w:r w:rsidRPr="00C8726B">
        <w:rPr>
          <w:b/>
          <w:szCs w:val="24"/>
        </w:rPr>
        <w:t>НАЧИН НА ОБРАЗУВАНЕ НА ЦЕНАТА. НАЧИН НА ПЛАЩАНЕ</w:t>
      </w:r>
    </w:p>
    <w:p w:rsidR="00E423A4" w:rsidRPr="00510FD5" w:rsidRDefault="00E423A4" w:rsidP="00E423A4">
      <w:pPr>
        <w:spacing w:line="276" w:lineRule="auto"/>
        <w:ind w:firstLine="680"/>
        <w:jc w:val="both"/>
        <w:rPr>
          <w:b/>
          <w:sz w:val="16"/>
          <w:szCs w:val="16"/>
          <w:lang w:val="bg-BG"/>
        </w:rPr>
      </w:pPr>
    </w:p>
    <w:p w:rsidR="00E423A4" w:rsidRPr="00E423A4" w:rsidRDefault="00E423A4" w:rsidP="00E423A4">
      <w:pPr>
        <w:ind w:firstLine="680"/>
        <w:jc w:val="both"/>
        <w:rPr>
          <w:b/>
          <w:szCs w:val="24"/>
          <w:u w:val="single"/>
        </w:rPr>
      </w:pPr>
      <w:r w:rsidRPr="00E423A4">
        <w:rPr>
          <w:b/>
          <w:szCs w:val="24"/>
        </w:rPr>
        <w:t xml:space="preserve">1. </w:t>
      </w:r>
      <w:r w:rsidRPr="00E423A4">
        <w:rPr>
          <w:b/>
          <w:szCs w:val="24"/>
          <w:u w:val="single"/>
        </w:rPr>
        <w:t>Начин на образуване на цената.</w:t>
      </w:r>
    </w:p>
    <w:p w:rsidR="00E423A4" w:rsidRPr="00C8726B" w:rsidRDefault="00E423A4" w:rsidP="00E423A4">
      <w:pPr>
        <w:ind w:firstLine="680"/>
        <w:jc w:val="both"/>
        <w:rPr>
          <w:szCs w:val="24"/>
        </w:rPr>
      </w:pPr>
      <w:r w:rsidRPr="00C8726B">
        <w:rPr>
          <w:szCs w:val="24"/>
        </w:rPr>
        <w:t>Единичните цени следва да бъдат в български лева и да включват всички разходи за реализацията на проекта без включен ДДС.</w:t>
      </w:r>
    </w:p>
    <w:p w:rsidR="00E423A4" w:rsidRPr="00C8726B" w:rsidRDefault="00E423A4" w:rsidP="00E423A4">
      <w:pPr>
        <w:ind w:firstLine="680"/>
        <w:jc w:val="both"/>
        <w:rPr>
          <w:color w:val="000000" w:themeColor="text1"/>
          <w:szCs w:val="24"/>
        </w:rPr>
      </w:pPr>
      <w:r w:rsidRPr="00C8726B">
        <w:rPr>
          <w:color w:val="000000" w:themeColor="text1"/>
          <w:szCs w:val="24"/>
        </w:rPr>
        <w:t>Единичните цени в количествено-сто</w:t>
      </w:r>
      <w:r>
        <w:rPr>
          <w:color w:val="000000" w:themeColor="text1"/>
          <w:szCs w:val="24"/>
        </w:rPr>
        <w:t>й</w:t>
      </w:r>
      <w:r w:rsidRPr="00C8726B">
        <w:rPr>
          <w:color w:val="000000" w:themeColor="text1"/>
          <w:szCs w:val="24"/>
        </w:rPr>
        <w:t>ностните сметки следва да се формират на база Анализ на цените по ресурси според номенклатурата (по УСН, ТНС или СЕК) и включващ следните елементи на ценообразуване:</w:t>
      </w:r>
    </w:p>
    <w:p w:rsidR="00510FD5" w:rsidRPr="00D062B1" w:rsidRDefault="00510FD5" w:rsidP="00E423A4">
      <w:pPr>
        <w:pStyle w:val="ListParagraph"/>
        <w:ind w:left="1077"/>
        <w:jc w:val="both"/>
        <w:rPr>
          <w:color w:val="000000" w:themeColor="text1"/>
          <w:sz w:val="16"/>
          <w:szCs w:val="16"/>
          <w:lang w:val="bg-BG"/>
        </w:rPr>
      </w:pPr>
    </w:p>
    <w:tbl>
      <w:tblPr>
        <w:tblW w:w="0" w:type="auto"/>
        <w:tblLook w:val="01E0" w:firstRow="1" w:lastRow="1" w:firstColumn="1" w:lastColumn="1" w:noHBand="0" w:noVBand="0"/>
      </w:tblPr>
      <w:tblGrid>
        <w:gridCol w:w="5637"/>
        <w:gridCol w:w="3424"/>
      </w:tblGrid>
      <w:tr w:rsidR="00510FD5" w:rsidRPr="000F1EB5" w:rsidTr="00D062B1">
        <w:tc>
          <w:tcPr>
            <w:tcW w:w="5637" w:type="dxa"/>
          </w:tcPr>
          <w:p w:rsidR="00510FD5" w:rsidRPr="000F1EB5" w:rsidRDefault="00510FD5" w:rsidP="009B4BA5">
            <w:pPr>
              <w:ind w:left="-720" w:firstLine="720"/>
              <w:jc w:val="both"/>
              <w:rPr>
                <w:szCs w:val="24"/>
              </w:rPr>
            </w:pPr>
            <w:r w:rsidRPr="00654CA0">
              <w:rPr>
                <w:color w:val="000000" w:themeColor="text1"/>
                <w:szCs w:val="24"/>
              </w:rPr>
              <w:t>Часова ставка</w:t>
            </w:r>
          </w:p>
        </w:tc>
        <w:tc>
          <w:tcPr>
            <w:tcW w:w="3424" w:type="dxa"/>
          </w:tcPr>
          <w:p w:rsidR="00510FD5" w:rsidRPr="000F1EB5" w:rsidRDefault="00510FD5" w:rsidP="00D062B1">
            <w:pPr>
              <w:pStyle w:val="ListParagraph"/>
              <w:ind w:left="-108"/>
              <w:rPr>
                <w:szCs w:val="24"/>
              </w:rPr>
            </w:pPr>
            <w:r w:rsidRPr="00654CA0">
              <w:rPr>
                <w:color w:val="000000" w:themeColor="text1"/>
                <w:szCs w:val="24"/>
              </w:rPr>
              <w:t>-........................ лв/ч.</w:t>
            </w:r>
          </w:p>
        </w:tc>
      </w:tr>
      <w:tr w:rsidR="00510FD5" w:rsidRPr="000F1EB5" w:rsidTr="00D062B1">
        <w:tc>
          <w:tcPr>
            <w:tcW w:w="5637" w:type="dxa"/>
          </w:tcPr>
          <w:p w:rsidR="00510FD5" w:rsidRPr="000F1EB5" w:rsidRDefault="00510FD5" w:rsidP="009B4BA5">
            <w:pPr>
              <w:ind w:right="-258"/>
              <w:jc w:val="both"/>
              <w:rPr>
                <w:szCs w:val="24"/>
              </w:rPr>
            </w:pPr>
            <w:r w:rsidRPr="00654CA0">
              <w:rPr>
                <w:color w:val="000000" w:themeColor="text1"/>
                <w:szCs w:val="24"/>
              </w:rPr>
              <w:t>Доставно-складови разходи</w:t>
            </w:r>
          </w:p>
        </w:tc>
        <w:tc>
          <w:tcPr>
            <w:tcW w:w="3424" w:type="dxa"/>
          </w:tcPr>
          <w:p w:rsidR="00510FD5" w:rsidRPr="000F1EB5" w:rsidRDefault="00510FD5" w:rsidP="00D062B1">
            <w:pPr>
              <w:pStyle w:val="ListParagraph"/>
              <w:ind w:left="-108"/>
              <w:rPr>
                <w:szCs w:val="24"/>
              </w:rPr>
            </w:pPr>
            <w:r w:rsidRPr="00654CA0">
              <w:rPr>
                <w:color w:val="000000" w:themeColor="text1"/>
                <w:szCs w:val="24"/>
              </w:rPr>
              <w:t>- ........................ %</w:t>
            </w:r>
          </w:p>
        </w:tc>
      </w:tr>
      <w:tr w:rsidR="00510FD5" w:rsidRPr="000F1EB5" w:rsidTr="00D062B1">
        <w:tc>
          <w:tcPr>
            <w:tcW w:w="5637" w:type="dxa"/>
          </w:tcPr>
          <w:p w:rsidR="00510FD5" w:rsidRPr="000F1EB5" w:rsidRDefault="00510FD5" w:rsidP="00510FD5">
            <w:pPr>
              <w:jc w:val="both"/>
              <w:rPr>
                <w:szCs w:val="24"/>
              </w:rPr>
            </w:pPr>
            <w:r w:rsidRPr="00510FD5">
              <w:rPr>
                <w:color w:val="000000" w:themeColor="text1"/>
                <w:szCs w:val="24"/>
              </w:rPr>
              <w:t>Допълнителни разходи:</w:t>
            </w:r>
          </w:p>
        </w:tc>
        <w:tc>
          <w:tcPr>
            <w:tcW w:w="3424" w:type="dxa"/>
          </w:tcPr>
          <w:p w:rsidR="00510FD5" w:rsidRPr="000F1EB5" w:rsidRDefault="00510FD5" w:rsidP="00D062B1">
            <w:pPr>
              <w:pStyle w:val="ListParagraph"/>
              <w:ind w:left="-108"/>
              <w:contextualSpacing/>
              <w:rPr>
                <w:szCs w:val="24"/>
              </w:rPr>
            </w:pPr>
          </w:p>
        </w:tc>
      </w:tr>
      <w:tr w:rsidR="00510FD5" w:rsidRPr="000F1EB5" w:rsidTr="00D062B1">
        <w:tc>
          <w:tcPr>
            <w:tcW w:w="5637" w:type="dxa"/>
          </w:tcPr>
          <w:p w:rsidR="00510FD5" w:rsidRPr="00510FD5" w:rsidRDefault="00510FD5" w:rsidP="009B4BA5">
            <w:pPr>
              <w:ind w:right="-258"/>
              <w:jc w:val="both"/>
              <w:rPr>
                <w:szCs w:val="24"/>
                <w:lang w:val="bg-BG"/>
              </w:rPr>
            </w:pPr>
            <w:r>
              <w:rPr>
                <w:color w:val="000000" w:themeColor="text1"/>
                <w:szCs w:val="24"/>
              </w:rPr>
              <w:t xml:space="preserve">Върху </w:t>
            </w:r>
            <w:r w:rsidRPr="00C8726B">
              <w:rPr>
                <w:color w:val="000000" w:themeColor="text1"/>
                <w:szCs w:val="24"/>
              </w:rPr>
              <w:t xml:space="preserve">труд </w:t>
            </w:r>
          </w:p>
        </w:tc>
        <w:tc>
          <w:tcPr>
            <w:tcW w:w="3424" w:type="dxa"/>
          </w:tcPr>
          <w:p w:rsidR="00510FD5" w:rsidRPr="000F1EB5" w:rsidRDefault="00D062B1" w:rsidP="00D062B1">
            <w:pPr>
              <w:ind w:left="-108" w:right="-258"/>
              <w:rPr>
                <w:szCs w:val="24"/>
              </w:rPr>
            </w:pPr>
            <w:r w:rsidRPr="00654CA0">
              <w:rPr>
                <w:color w:val="000000" w:themeColor="text1"/>
                <w:szCs w:val="24"/>
              </w:rPr>
              <w:t>- ........................ %</w:t>
            </w:r>
          </w:p>
        </w:tc>
      </w:tr>
      <w:tr w:rsidR="00510FD5" w:rsidRPr="000F1EB5" w:rsidTr="00D062B1">
        <w:tc>
          <w:tcPr>
            <w:tcW w:w="5637" w:type="dxa"/>
          </w:tcPr>
          <w:p w:rsidR="00510FD5" w:rsidRPr="000F1EB5" w:rsidRDefault="00D062B1" w:rsidP="009B4BA5">
            <w:pPr>
              <w:jc w:val="both"/>
              <w:rPr>
                <w:szCs w:val="24"/>
                <w:lang w:val="bg-BG"/>
              </w:rPr>
            </w:pPr>
            <w:r w:rsidRPr="00C8726B">
              <w:rPr>
                <w:color w:val="000000" w:themeColor="text1"/>
                <w:szCs w:val="24"/>
              </w:rPr>
              <w:t>Върху механизация</w:t>
            </w:r>
          </w:p>
        </w:tc>
        <w:tc>
          <w:tcPr>
            <w:tcW w:w="3424" w:type="dxa"/>
          </w:tcPr>
          <w:p w:rsidR="00510FD5" w:rsidRPr="000F1EB5" w:rsidRDefault="00D062B1" w:rsidP="00D062B1">
            <w:pPr>
              <w:ind w:left="-108" w:right="-258"/>
              <w:jc w:val="both"/>
              <w:rPr>
                <w:szCs w:val="24"/>
              </w:rPr>
            </w:pPr>
            <w:r>
              <w:rPr>
                <w:color w:val="000000" w:themeColor="text1"/>
                <w:szCs w:val="24"/>
              </w:rPr>
              <w:t>- ......................</w:t>
            </w:r>
            <w:r>
              <w:rPr>
                <w:color w:val="000000" w:themeColor="text1"/>
                <w:szCs w:val="24"/>
                <w:lang w:val="bg-BG"/>
              </w:rPr>
              <w:t xml:space="preserve"> </w:t>
            </w:r>
            <w:r w:rsidRPr="00654CA0">
              <w:rPr>
                <w:color w:val="000000" w:themeColor="text1"/>
                <w:szCs w:val="24"/>
              </w:rPr>
              <w:t>%</w:t>
            </w:r>
          </w:p>
        </w:tc>
      </w:tr>
      <w:tr w:rsidR="00510FD5" w:rsidRPr="000F1EB5" w:rsidTr="00D062B1">
        <w:tc>
          <w:tcPr>
            <w:tcW w:w="5637" w:type="dxa"/>
          </w:tcPr>
          <w:p w:rsidR="00510FD5" w:rsidRPr="000F1EB5" w:rsidRDefault="00D062B1" w:rsidP="009B4BA5">
            <w:pPr>
              <w:ind w:right="-258"/>
              <w:jc w:val="both"/>
              <w:rPr>
                <w:szCs w:val="24"/>
              </w:rPr>
            </w:pPr>
            <w:r w:rsidRPr="00654CA0">
              <w:rPr>
                <w:color w:val="000000" w:themeColor="text1"/>
                <w:szCs w:val="24"/>
              </w:rPr>
              <w:t>Печалба*</w:t>
            </w:r>
          </w:p>
        </w:tc>
        <w:tc>
          <w:tcPr>
            <w:tcW w:w="3424" w:type="dxa"/>
          </w:tcPr>
          <w:p w:rsidR="00510FD5" w:rsidRPr="000F1EB5" w:rsidRDefault="00D062B1" w:rsidP="00D062B1">
            <w:pPr>
              <w:ind w:left="-108" w:right="-258"/>
              <w:jc w:val="both"/>
              <w:rPr>
                <w:szCs w:val="24"/>
              </w:rPr>
            </w:pPr>
            <w:r>
              <w:rPr>
                <w:color w:val="000000" w:themeColor="text1"/>
                <w:szCs w:val="24"/>
              </w:rPr>
              <w:t>- ......................</w:t>
            </w:r>
            <w:r w:rsidRPr="00654CA0">
              <w:rPr>
                <w:color w:val="000000" w:themeColor="text1"/>
                <w:szCs w:val="24"/>
              </w:rPr>
              <w:t xml:space="preserve"> %</w:t>
            </w:r>
          </w:p>
        </w:tc>
      </w:tr>
      <w:tr w:rsidR="00510FD5" w:rsidRPr="000F1EB5" w:rsidTr="00D062B1">
        <w:tc>
          <w:tcPr>
            <w:tcW w:w="5637" w:type="dxa"/>
          </w:tcPr>
          <w:p w:rsidR="00510FD5" w:rsidRPr="00D062B1" w:rsidRDefault="00D062B1" w:rsidP="00D062B1">
            <w:pPr>
              <w:pStyle w:val="ListParagraph"/>
              <w:ind w:left="0"/>
              <w:rPr>
                <w:szCs w:val="24"/>
                <w:lang w:val="bg-BG"/>
              </w:rPr>
            </w:pPr>
            <w:r w:rsidRPr="00654CA0">
              <w:rPr>
                <w:color w:val="000000" w:themeColor="text1"/>
                <w:szCs w:val="24"/>
              </w:rPr>
              <w:t xml:space="preserve">Материали </w:t>
            </w:r>
          </w:p>
        </w:tc>
        <w:tc>
          <w:tcPr>
            <w:tcW w:w="3424" w:type="dxa"/>
          </w:tcPr>
          <w:p w:rsidR="00510FD5" w:rsidRPr="000F1EB5" w:rsidRDefault="00D062B1" w:rsidP="00D062B1">
            <w:pPr>
              <w:pStyle w:val="ListParagraph"/>
              <w:ind w:left="-108"/>
              <w:jc w:val="both"/>
              <w:rPr>
                <w:szCs w:val="24"/>
              </w:rPr>
            </w:pPr>
            <w:r w:rsidRPr="00654CA0">
              <w:rPr>
                <w:color w:val="000000" w:themeColor="text1"/>
                <w:szCs w:val="24"/>
              </w:rPr>
              <w:t>по текущи пазарни цени</w:t>
            </w:r>
          </w:p>
        </w:tc>
      </w:tr>
    </w:tbl>
    <w:p w:rsidR="00510FD5" w:rsidRPr="00D062B1" w:rsidRDefault="00510FD5" w:rsidP="00E423A4">
      <w:pPr>
        <w:pStyle w:val="ListParagraph"/>
        <w:ind w:left="1077"/>
        <w:jc w:val="both"/>
        <w:rPr>
          <w:color w:val="000000" w:themeColor="text1"/>
          <w:sz w:val="16"/>
          <w:szCs w:val="16"/>
          <w:lang w:val="bg-BG"/>
        </w:rPr>
      </w:pPr>
    </w:p>
    <w:p w:rsidR="00E423A4" w:rsidRPr="00C8726B" w:rsidRDefault="00E423A4" w:rsidP="00E423A4">
      <w:pPr>
        <w:ind w:firstLine="708"/>
        <w:jc w:val="both"/>
        <w:rPr>
          <w:color w:val="000000" w:themeColor="text1"/>
          <w:szCs w:val="24"/>
        </w:rPr>
      </w:pPr>
      <w:r w:rsidRPr="00C8726B">
        <w:rPr>
          <w:color w:val="000000" w:themeColor="text1"/>
          <w:szCs w:val="24"/>
        </w:rPr>
        <w:t>*Участникът следва да използва като метод за калкулиране на печалба начисляването на печалбата като процент върху себестойността на СМР.</w:t>
      </w:r>
    </w:p>
    <w:p w:rsidR="00E423A4" w:rsidRDefault="00E423A4" w:rsidP="00E423A4">
      <w:pPr>
        <w:ind w:firstLine="708"/>
        <w:jc w:val="both"/>
        <w:rPr>
          <w:color w:val="000000" w:themeColor="text1"/>
          <w:szCs w:val="24"/>
          <w:lang w:val="bg-BG"/>
        </w:rPr>
      </w:pPr>
      <w:r w:rsidRPr="00C8726B">
        <w:rPr>
          <w:color w:val="000000" w:themeColor="text1"/>
          <w:szCs w:val="24"/>
        </w:rPr>
        <w:t>Когато в дадена позиция от количествената сметка не са изрично упоменати „доставка и монтаж“, при условие, че няма друга подобна такава позиция, се приема, че в единичната цена са включени всички видове и количества материали, труд, механизация, допълнителни разходи и печалба, необходими за окончателното изпълнение на този вид работа.</w:t>
      </w:r>
    </w:p>
    <w:p w:rsidR="00510FD5" w:rsidRPr="00D062B1" w:rsidRDefault="00510FD5" w:rsidP="00E423A4">
      <w:pPr>
        <w:ind w:firstLine="708"/>
        <w:jc w:val="both"/>
        <w:rPr>
          <w:color w:val="000000" w:themeColor="text1"/>
          <w:sz w:val="16"/>
          <w:szCs w:val="16"/>
          <w:lang w:val="bg-BG"/>
        </w:rPr>
      </w:pPr>
    </w:p>
    <w:p w:rsidR="00E423A4" w:rsidRPr="00E423A4" w:rsidRDefault="00E423A4" w:rsidP="00510FD5">
      <w:pPr>
        <w:pStyle w:val="ListParagraph"/>
        <w:ind w:left="709"/>
        <w:contextualSpacing/>
        <w:jc w:val="both"/>
        <w:rPr>
          <w:b/>
          <w:szCs w:val="24"/>
          <w:u w:val="single"/>
        </w:rPr>
      </w:pPr>
      <w:r w:rsidRPr="00E423A4">
        <w:rPr>
          <w:b/>
          <w:szCs w:val="24"/>
          <w:lang w:val="bg-BG"/>
        </w:rPr>
        <w:t>2.</w:t>
      </w:r>
      <w:r w:rsidRPr="00E423A4">
        <w:rPr>
          <w:b/>
          <w:szCs w:val="24"/>
        </w:rPr>
        <w:t xml:space="preserve"> </w:t>
      </w:r>
      <w:r w:rsidRPr="00E423A4">
        <w:rPr>
          <w:b/>
          <w:szCs w:val="24"/>
          <w:u w:val="single"/>
        </w:rPr>
        <w:t>Начин на плащане</w:t>
      </w:r>
    </w:p>
    <w:p w:rsidR="00E423A4" w:rsidRPr="00C8726B" w:rsidRDefault="00E423A4" w:rsidP="00E423A4">
      <w:pPr>
        <w:spacing w:after="120"/>
        <w:ind w:firstLine="709"/>
        <w:contextualSpacing/>
        <w:jc w:val="both"/>
        <w:rPr>
          <w:szCs w:val="24"/>
        </w:rPr>
      </w:pPr>
      <w:r w:rsidRPr="00C8726B">
        <w:rPr>
          <w:szCs w:val="24"/>
        </w:rPr>
        <w:t xml:space="preserve">2.1. </w:t>
      </w:r>
      <w:r w:rsidRPr="00C8726B">
        <w:rPr>
          <w:szCs w:val="24"/>
          <w:u w:val="single"/>
        </w:rPr>
        <w:t>Авансово плащане</w:t>
      </w:r>
      <w:r w:rsidRPr="00C8726B">
        <w:rPr>
          <w:szCs w:val="24"/>
        </w:rPr>
        <w:t xml:space="preserve"> – </w:t>
      </w:r>
      <w:r>
        <w:rPr>
          <w:szCs w:val="24"/>
        </w:rPr>
        <w:t xml:space="preserve"> </w:t>
      </w:r>
      <w:r w:rsidRPr="00C8726B">
        <w:rPr>
          <w:szCs w:val="24"/>
        </w:rPr>
        <w:t>20 % (двадесет на сто) от предлаганата цена за изпълнение на договора с включен ДДС, което Изпълнителят ще обезпечи с банкова гаранция в размер на 100% от искания аванс. Авансът се изплаща в срок до 10 дни след подписване на договора срещу представяне на банкова гаранция или друго обезпечение, покриващи пълния размер на аванса, предварително одобрена от Възложителя. Сумата на аванса ще се приспада пропорционално от всяко едно от следващите плащания до окончателното разплащане;</w:t>
      </w:r>
    </w:p>
    <w:p w:rsidR="00E423A4" w:rsidRPr="00C8726B" w:rsidRDefault="00E423A4" w:rsidP="00E423A4">
      <w:pPr>
        <w:spacing w:after="200" w:line="276" w:lineRule="auto"/>
        <w:ind w:firstLine="708"/>
        <w:contextualSpacing/>
        <w:jc w:val="both"/>
        <w:rPr>
          <w:szCs w:val="24"/>
        </w:rPr>
      </w:pPr>
      <w:r w:rsidRPr="00C8726B">
        <w:rPr>
          <w:szCs w:val="24"/>
        </w:rPr>
        <w:t xml:space="preserve">2.2. </w:t>
      </w:r>
      <w:r w:rsidRPr="00C8726B">
        <w:rPr>
          <w:szCs w:val="24"/>
          <w:u w:val="single"/>
        </w:rPr>
        <w:t>Междинни плащания</w:t>
      </w:r>
      <w:r w:rsidRPr="00C8726B">
        <w:rPr>
          <w:szCs w:val="24"/>
        </w:rPr>
        <w:t xml:space="preserve"> – 70% (седемдесет на сто) от общата цена на действително извършените строително-монтажни работи с включен ДДС, платими в срок до 30 (тридесет) дни след подписването от Изпълнител, Възложител и Консултант на констативен протокол за действително извършени работи, придружен с количествено-стойностни сметки на действително извършените строително-монтажни работи и оригинална фактура.</w:t>
      </w:r>
    </w:p>
    <w:p w:rsidR="00E423A4" w:rsidRPr="00C8726B" w:rsidRDefault="00E423A4" w:rsidP="00E423A4">
      <w:pPr>
        <w:spacing w:after="200" w:line="276" w:lineRule="auto"/>
        <w:ind w:firstLine="708"/>
        <w:contextualSpacing/>
        <w:jc w:val="both"/>
        <w:rPr>
          <w:szCs w:val="24"/>
        </w:rPr>
      </w:pPr>
      <w:r w:rsidRPr="00C8726B">
        <w:rPr>
          <w:szCs w:val="24"/>
        </w:rPr>
        <w:lastRenderedPageBreak/>
        <w:t xml:space="preserve">От действителната стойност на всеки документ за плащане се удържат </w:t>
      </w:r>
      <w:r>
        <w:rPr>
          <w:szCs w:val="24"/>
        </w:rPr>
        <w:t>20</w:t>
      </w:r>
      <w:r w:rsidRPr="00C8726B">
        <w:rPr>
          <w:szCs w:val="24"/>
        </w:rPr>
        <w:t xml:space="preserve"> % (</w:t>
      </w:r>
      <w:r>
        <w:rPr>
          <w:szCs w:val="24"/>
        </w:rPr>
        <w:t>двадесет</w:t>
      </w:r>
      <w:r w:rsidRPr="00C8726B">
        <w:rPr>
          <w:szCs w:val="24"/>
        </w:rPr>
        <w:t xml:space="preserve"> на сто), платени авансово и 10 %(десет на сто), платими след издаване на </w:t>
      </w:r>
      <w:r>
        <w:rPr>
          <w:szCs w:val="24"/>
        </w:rPr>
        <w:t>Разрешение за ползване от ДНСК</w:t>
      </w:r>
      <w:r w:rsidRPr="00B22D44">
        <w:rPr>
          <w:szCs w:val="24"/>
        </w:rPr>
        <w:t xml:space="preserve"> </w:t>
      </w:r>
      <w:r>
        <w:rPr>
          <w:szCs w:val="24"/>
        </w:rPr>
        <w:t>за целия строеж</w:t>
      </w:r>
      <w:r w:rsidRPr="00C8726B">
        <w:rPr>
          <w:szCs w:val="24"/>
        </w:rPr>
        <w:t>;</w:t>
      </w:r>
    </w:p>
    <w:p w:rsidR="00E423A4" w:rsidRPr="00C8726B" w:rsidRDefault="00E423A4" w:rsidP="00E423A4">
      <w:pPr>
        <w:spacing w:after="200" w:line="276" w:lineRule="auto"/>
        <w:ind w:firstLine="708"/>
        <w:contextualSpacing/>
        <w:jc w:val="both"/>
        <w:rPr>
          <w:szCs w:val="24"/>
        </w:rPr>
      </w:pPr>
      <w:r w:rsidRPr="00C8726B">
        <w:rPr>
          <w:szCs w:val="24"/>
        </w:rPr>
        <w:t xml:space="preserve">2.3. </w:t>
      </w:r>
      <w:r w:rsidRPr="00C8726B">
        <w:rPr>
          <w:szCs w:val="24"/>
          <w:u w:val="single"/>
        </w:rPr>
        <w:t>Окончателно плащане</w:t>
      </w:r>
      <w:r w:rsidRPr="00C8726B">
        <w:rPr>
          <w:szCs w:val="24"/>
        </w:rPr>
        <w:t xml:space="preserve"> в размер на общата цена на действително извършените за изпълнение на договора с включен ДДС работи, от която се приспадат авансовото и междинните плащания. Окончателното плащане се изплаща в срок </w:t>
      </w:r>
      <w:r w:rsidRPr="00B22D44">
        <w:rPr>
          <w:szCs w:val="24"/>
        </w:rPr>
        <w:t>до</w:t>
      </w:r>
      <w:r w:rsidRPr="00C8726B">
        <w:rPr>
          <w:szCs w:val="24"/>
        </w:rPr>
        <w:t xml:space="preserve"> 30 (тридесет) дни след издаване на </w:t>
      </w:r>
      <w:r>
        <w:rPr>
          <w:szCs w:val="24"/>
        </w:rPr>
        <w:t>Разрешение за ползване от ДНСК за целия строеж, придружен с доклад от консултанта (СН) и оригинална фактура от изпълнителя.</w:t>
      </w:r>
    </w:p>
    <w:p w:rsidR="00E423A4" w:rsidRPr="00510FD5" w:rsidRDefault="00E423A4" w:rsidP="00E423A4">
      <w:pPr>
        <w:spacing w:after="200" w:line="276" w:lineRule="auto"/>
        <w:ind w:firstLine="360"/>
        <w:contextualSpacing/>
        <w:jc w:val="both"/>
        <w:rPr>
          <w:sz w:val="16"/>
          <w:szCs w:val="16"/>
        </w:rPr>
      </w:pPr>
    </w:p>
    <w:p w:rsidR="00E423A4" w:rsidRPr="00C8726B" w:rsidRDefault="00E423A4" w:rsidP="00D062B1">
      <w:pPr>
        <w:spacing w:before="120"/>
        <w:ind w:firstLine="709"/>
        <w:contextualSpacing/>
        <w:jc w:val="both"/>
        <w:rPr>
          <w:b/>
          <w:szCs w:val="24"/>
        </w:rPr>
      </w:pPr>
      <w:r w:rsidRPr="00C8726B">
        <w:rPr>
          <w:b/>
          <w:szCs w:val="24"/>
        </w:rPr>
        <w:t>Ж. НАЧАЛО, СРОК И МЯСТО НА ИЗПЪЛНЕНИЕ</w:t>
      </w:r>
    </w:p>
    <w:p w:rsidR="00E423A4" w:rsidRPr="00510FD5" w:rsidRDefault="00E423A4" w:rsidP="00E423A4">
      <w:pPr>
        <w:spacing w:after="200" w:line="276" w:lineRule="auto"/>
        <w:contextualSpacing/>
        <w:jc w:val="both"/>
        <w:rPr>
          <w:sz w:val="16"/>
          <w:szCs w:val="16"/>
          <w:vertAlign w:val="superscript"/>
        </w:rPr>
      </w:pPr>
    </w:p>
    <w:p w:rsidR="00E423A4" w:rsidRPr="00C8726B" w:rsidRDefault="00E423A4" w:rsidP="00D062B1">
      <w:pPr>
        <w:spacing w:after="120"/>
        <w:ind w:firstLine="709"/>
        <w:contextualSpacing/>
        <w:jc w:val="both"/>
        <w:rPr>
          <w:szCs w:val="24"/>
        </w:rPr>
      </w:pPr>
      <w:r w:rsidRPr="00C8726B">
        <w:rPr>
          <w:szCs w:val="24"/>
        </w:rPr>
        <w:t>1. Начало на изпълнение</w:t>
      </w:r>
      <w:r w:rsidR="00510FD5">
        <w:rPr>
          <w:szCs w:val="24"/>
          <w:lang w:val="bg-BG"/>
        </w:rPr>
        <w:t xml:space="preserve">: </w:t>
      </w:r>
      <w:r w:rsidRPr="00C8726B">
        <w:rPr>
          <w:szCs w:val="24"/>
        </w:rPr>
        <w:t>след подписване на протокол за предаване на строителната площадка/част от обекта за изпълнение на конкретния вид или част строително-монтажни работи.</w:t>
      </w:r>
    </w:p>
    <w:p w:rsidR="00E423A4" w:rsidRPr="00C8726B" w:rsidRDefault="00E423A4" w:rsidP="00E423A4">
      <w:pPr>
        <w:spacing w:after="200" w:line="276" w:lineRule="auto"/>
        <w:ind w:firstLine="708"/>
        <w:contextualSpacing/>
        <w:jc w:val="both"/>
        <w:rPr>
          <w:szCs w:val="24"/>
        </w:rPr>
      </w:pPr>
      <w:r w:rsidRPr="00C8726B">
        <w:rPr>
          <w:szCs w:val="24"/>
        </w:rPr>
        <w:t>2. Място на изпълнение: Разширяване на лъчетерапевтичен комплекс в Клиника по лъчелечение на СБАЛ по онкология ЕАД, гр.София, ул. „Пловдивско шосе“, №6;</w:t>
      </w:r>
    </w:p>
    <w:p w:rsidR="00E423A4" w:rsidRDefault="00E423A4" w:rsidP="00E423A4">
      <w:pPr>
        <w:spacing w:line="276" w:lineRule="auto"/>
        <w:ind w:firstLine="680"/>
        <w:jc w:val="both"/>
        <w:rPr>
          <w:szCs w:val="24"/>
          <w:lang w:val="bg-BG"/>
        </w:rPr>
      </w:pPr>
      <w:r w:rsidRPr="00C8726B">
        <w:rPr>
          <w:szCs w:val="24"/>
        </w:rPr>
        <w:t xml:space="preserve">3. Срок за изпълнение – </w:t>
      </w:r>
      <w:r w:rsidRPr="00FC268D">
        <w:rPr>
          <w:szCs w:val="24"/>
        </w:rPr>
        <w:t>до 3 /три/ месеца</w:t>
      </w:r>
      <w:r>
        <w:rPr>
          <w:szCs w:val="24"/>
        </w:rPr>
        <w:t>.</w:t>
      </w:r>
    </w:p>
    <w:p w:rsidR="00E423A4" w:rsidRPr="00510FD5" w:rsidRDefault="00E423A4" w:rsidP="00E423A4">
      <w:pPr>
        <w:spacing w:line="276" w:lineRule="auto"/>
        <w:ind w:firstLine="680"/>
        <w:jc w:val="both"/>
        <w:rPr>
          <w:b/>
          <w:bCs/>
          <w:sz w:val="16"/>
          <w:szCs w:val="16"/>
          <w:lang w:val="bg-BG"/>
        </w:rPr>
      </w:pPr>
    </w:p>
    <w:p w:rsidR="00510FD5" w:rsidRPr="000F1EB5" w:rsidRDefault="00E423A4" w:rsidP="00510FD5">
      <w:pPr>
        <w:pStyle w:val="ListParagraph"/>
        <w:spacing w:before="120"/>
        <w:ind w:left="482"/>
        <w:jc w:val="both"/>
        <w:rPr>
          <w:b/>
          <w:szCs w:val="24"/>
        </w:rPr>
      </w:pPr>
      <w:r w:rsidRPr="00510FD5">
        <w:rPr>
          <w:b/>
        </w:rPr>
        <w:t>З. ИНВЕСТИЦИОННИ ПРОЕКТИ</w:t>
      </w:r>
      <w:r w:rsidR="00510FD5">
        <w:t xml:space="preserve"> </w:t>
      </w:r>
    </w:p>
    <w:p w:rsidR="00E423A4" w:rsidRPr="00510FD5" w:rsidRDefault="00E423A4" w:rsidP="00E423A4">
      <w:pPr>
        <w:ind w:firstLine="680"/>
        <w:jc w:val="both"/>
        <w:rPr>
          <w:sz w:val="16"/>
          <w:szCs w:val="16"/>
        </w:rPr>
      </w:pPr>
    </w:p>
    <w:p w:rsidR="00E423A4" w:rsidRPr="00C8726B" w:rsidRDefault="00E423A4" w:rsidP="00E423A4">
      <w:pPr>
        <w:ind w:firstLine="680"/>
        <w:jc w:val="both"/>
        <w:rPr>
          <w:szCs w:val="24"/>
        </w:rPr>
      </w:pPr>
      <w:r w:rsidRPr="00C8726B">
        <w:rPr>
          <w:szCs w:val="24"/>
        </w:rPr>
        <w:t>Строително-монтажните работи следва да бъдат изпълнени съгласно одобрени инвестиционни проекти по следните основни части:</w:t>
      </w:r>
    </w:p>
    <w:p w:rsidR="00E423A4" w:rsidRPr="00C8726B" w:rsidRDefault="00D062B1" w:rsidP="003777DE">
      <w:pPr>
        <w:pStyle w:val="ListParagraph"/>
        <w:numPr>
          <w:ilvl w:val="0"/>
          <w:numId w:val="15"/>
        </w:numPr>
        <w:spacing w:after="200" w:line="276" w:lineRule="auto"/>
        <w:contextualSpacing/>
        <w:jc w:val="both"/>
        <w:rPr>
          <w:szCs w:val="24"/>
        </w:rPr>
      </w:pPr>
      <w:r w:rsidRPr="00C8726B">
        <w:rPr>
          <w:szCs w:val="24"/>
        </w:rPr>
        <w:t>АРХИТЕКТУРА</w:t>
      </w:r>
    </w:p>
    <w:p w:rsidR="00E423A4" w:rsidRPr="00C8726B" w:rsidRDefault="00D062B1" w:rsidP="003777DE">
      <w:pPr>
        <w:pStyle w:val="ListParagraph"/>
        <w:numPr>
          <w:ilvl w:val="0"/>
          <w:numId w:val="15"/>
        </w:numPr>
        <w:spacing w:after="200" w:line="276" w:lineRule="auto"/>
        <w:contextualSpacing/>
        <w:jc w:val="both"/>
        <w:rPr>
          <w:szCs w:val="24"/>
        </w:rPr>
      </w:pPr>
      <w:r w:rsidRPr="00C8726B">
        <w:rPr>
          <w:szCs w:val="24"/>
        </w:rPr>
        <w:t>КОНСТРУКЦИИ</w:t>
      </w:r>
    </w:p>
    <w:p w:rsidR="00E423A4" w:rsidRPr="00C8726B" w:rsidRDefault="00D062B1" w:rsidP="003777DE">
      <w:pPr>
        <w:pStyle w:val="ListParagraph"/>
        <w:numPr>
          <w:ilvl w:val="0"/>
          <w:numId w:val="15"/>
        </w:numPr>
        <w:spacing w:after="200" w:line="276" w:lineRule="auto"/>
        <w:contextualSpacing/>
        <w:jc w:val="both"/>
        <w:rPr>
          <w:szCs w:val="24"/>
        </w:rPr>
      </w:pPr>
      <w:r w:rsidRPr="00C8726B">
        <w:rPr>
          <w:szCs w:val="24"/>
        </w:rPr>
        <w:t>ЕЛЕКТРОИНСТАЛАЦИИ</w:t>
      </w:r>
      <w:r>
        <w:rPr>
          <w:szCs w:val="24"/>
          <w:lang w:val="bg-BG"/>
        </w:rPr>
        <w:t xml:space="preserve"> </w:t>
      </w:r>
      <w:r w:rsidR="00E423A4" w:rsidRPr="00C8726B">
        <w:rPr>
          <w:szCs w:val="24"/>
        </w:rPr>
        <w:t>-</w:t>
      </w:r>
      <w:r>
        <w:rPr>
          <w:szCs w:val="24"/>
          <w:lang w:val="bg-BG"/>
        </w:rPr>
        <w:t xml:space="preserve"> </w:t>
      </w:r>
      <w:r w:rsidR="00E423A4" w:rsidRPr="00C8726B">
        <w:rPr>
          <w:szCs w:val="24"/>
        </w:rPr>
        <w:t>вътрешни силнотокови и слаботокови инсталации</w:t>
      </w:r>
    </w:p>
    <w:p w:rsidR="00E423A4" w:rsidRPr="00C8726B" w:rsidRDefault="00E423A4" w:rsidP="003777DE">
      <w:pPr>
        <w:pStyle w:val="ListParagraph"/>
        <w:numPr>
          <w:ilvl w:val="0"/>
          <w:numId w:val="15"/>
        </w:numPr>
        <w:spacing w:after="200" w:line="276" w:lineRule="auto"/>
        <w:contextualSpacing/>
        <w:jc w:val="both"/>
        <w:rPr>
          <w:szCs w:val="24"/>
        </w:rPr>
      </w:pPr>
      <w:r w:rsidRPr="00C8726B">
        <w:rPr>
          <w:szCs w:val="24"/>
        </w:rPr>
        <w:t xml:space="preserve">ВиК </w:t>
      </w:r>
      <w:r w:rsidR="00D062B1">
        <w:rPr>
          <w:szCs w:val="24"/>
          <w:lang w:val="bg-BG"/>
        </w:rPr>
        <w:t>-</w:t>
      </w:r>
      <w:r w:rsidRPr="00C8726B">
        <w:rPr>
          <w:szCs w:val="24"/>
        </w:rPr>
        <w:t xml:space="preserve"> водоснабдяване и канализация</w:t>
      </w:r>
    </w:p>
    <w:p w:rsidR="00E423A4" w:rsidRPr="00C8726B" w:rsidRDefault="00E423A4" w:rsidP="003777DE">
      <w:pPr>
        <w:pStyle w:val="ListParagraph"/>
        <w:numPr>
          <w:ilvl w:val="0"/>
          <w:numId w:val="15"/>
        </w:numPr>
        <w:spacing w:after="200" w:line="276" w:lineRule="auto"/>
        <w:contextualSpacing/>
        <w:jc w:val="both"/>
        <w:rPr>
          <w:szCs w:val="24"/>
        </w:rPr>
      </w:pPr>
      <w:r w:rsidRPr="00C8726B">
        <w:rPr>
          <w:szCs w:val="24"/>
        </w:rPr>
        <w:t>ОВК</w:t>
      </w:r>
      <w:r w:rsidR="00D062B1">
        <w:rPr>
          <w:szCs w:val="24"/>
          <w:lang w:val="bg-BG"/>
        </w:rPr>
        <w:t xml:space="preserve"> -</w:t>
      </w:r>
      <w:r w:rsidRPr="00C8726B">
        <w:rPr>
          <w:szCs w:val="24"/>
        </w:rPr>
        <w:t xml:space="preserve"> отопление, вентилация и климатизация</w:t>
      </w:r>
    </w:p>
    <w:p w:rsidR="00E423A4" w:rsidRPr="00B473C3" w:rsidRDefault="00E423A4" w:rsidP="003777DE">
      <w:pPr>
        <w:pStyle w:val="ListParagraph"/>
        <w:numPr>
          <w:ilvl w:val="0"/>
          <w:numId w:val="15"/>
        </w:numPr>
        <w:ind w:left="1077" w:hanging="357"/>
        <w:contextualSpacing/>
        <w:jc w:val="both"/>
        <w:rPr>
          <w:szCs w:val="24"/>
        </w:rPr>
      </w:pPr>
      <w:r w:rsidRPr="00C8726B">
        <w:rPr>
          <w:szCs w:val="24"/>
        </w:rPr>
        <w:t xml:space="preserve">ПБЗ </w:t>
      </w:r>
      <w:r w:rsidR="00D062B1">
        <w:rPr>
          <w:szCs w:val="24"/>
          <w:lang w:val="bg-BG"/>
        </w:rPr>
        <w:t>-</w:t>
      </w:r>
      <w:r w:rsidRPr="00C8726B">
        <w:rPr>
          <w:szCs w:val="24"/>
        </w:rPr>
        <w:t xml:space="preserve"> план за безопасност и здраве;</w:t>
      </w:r>
    </w:p>
    <w:p w:rsidR="00B473C3" w:rsidRPr="00C8726B" w:rsidRDefault="00B473C3" w:rsidP="00B473C3">
      <w:pPr>
        <w:pStyle w:val="ListParagraph"/>
        <w:ind w:left="1077"/>
        <w:contextualSpacing/>
        <w:jc w:val="both"/>
        <w:rPr>
          <w:szCs w:val="24"/>
        </w:rPr>
      </w:pPr>
    </w:p>
    <w:p w:rsidR="00E423A4" w:rsidRPr="00C8726B" w:rsidRDefault="00E423A4" w:rsidP="00510FD5">
      <w:pPr>
        <w:ind w:firstLine="680"/>
        <w:contextualSpacing/>
        <w:jc w:val="both"/>
        <w:rPr>
          <w:szCs w:val="24"/>
        </w:rPr>
      </w:pPr>
      <w:r w:rsidRPr="00C8726B">
        <w:rPr>
          <w:szCs w:val="24"/>
        </w:rPr>
        <w:t xml:space="preserve">Възложителят предоставя пълен достъп по електронен път до документацията за участие в процедурата. Заинтересованите лица могат да се запознаят с инвестиционните проекти всеки </w:t>
      </w:r>
      <w:r w:rsidRPr="00B22D44">
        <w:rPr>
          <w:szCs w:val="24"/>
        </w:rPr>
        <w:t>работен ден от 14,00 часа до 16,00</w:t>
      </w:r>
      <w:r>
        <w:rPr>
          <w:szCs w:val="24"/>
        </w:rPr>
        <w:t xml:space="preserve"> </w:t>
      </w:r>
      <w:r w:rsidRPr="00C8726B">
        <w:rPr>
          <w:szCs w:val="24"/>
        </w:rPr>
        <w:t>часа в сградата на Министерство на здравеопазването</w:t>
      </w:r>
      <w:r>
        <w:rPr>
          <w:szCs w:val="24"/>
        </w:rPr>
        <w:t>, бул. „Александър Стамболийски“ №39, ет. 4, ст. 1,  тел: 02/9301 266, 02/9301 271</w:t>
      </w:r>
      <w:r w:rsidRPr="00C8726B">
        <w:rPr>
          <w:szCs w:val="24"/>
        </w:rPr>
        <w:t xml:space="preserve">. </w:t>
      </w:r>
    </w:p>
    <w:p w:rsidR="00E423A4" w:rsidRPr="00E423A4" w:rsidRDefault="00E423A4" w:rsidP="00E423A4">
      <w:pPr>
        <w:pStyle w:val="CharCharCharChar3"/>
        <w:rPr>
          <w:rFonts w:ascii="Times New Roman" w:hAnsi="Times New Roman" w:cs="Times New Roman"/>
          <w:b/>
          <w:lang w:val="bg-BG"/>
        </w:rPr>
      </w:pPr>
      <w:r w:rsidRPr="00C8726B">
        <w:rPr>
          <w:rFonts w:ascii="Times New Roman" w:hAnsi="Times New Roman" w:cs="Times New Roman"/>
        </w:rPr>
        <w:t>Инвестиционният проект ще бъде предоставен на участника, определен</w:t>
      </w:r>
      <w:r>
        <w:rPr>
          <w:rFonts w:ascii="Times New Roman" w:hAnsi="Times New Roman" w:cs="Times New Roman"/>
          <w:lang w:val="bg-BG"/>
        </w:rPr>
        <w:t xml:space="preserve"> за изпълнител.</w:t>
      </w:r>
    </w:p>
    <w:p w:rsidR="006E323C" w:rsidRPr="000F1EB5" w:rsidRDefault="006E323C" w:rsidP="007C7CB9">
      <w:pPr>
        <w:jc w:val="center"/>
        <w:rPr>
          <w:b/>
          <w:bCs/>
          <w:szCs w:val="24"/>
          <w:lang w:val="bg-BG"/>
        </w:rPr>
      </w:pPr>
      <w:r w:rsidRPr="000F1EB5">
        <w:rPr>
          <w:b/>
          <w:bCs/>
          <w:szCs w:val="24"/>
          <w:lang w:val="bg-BG"/>
        </w:rPr>
        <w:br w:type="page"/>
      </w:r>
      <w:r w:rsidRPr="000F1EB5">
        <w:rPr>
          <w:b/>
          <w:bCs/>
          <w:szCs w:val="24"/>
          <w:lang w:val="bg-BG"/>
        </w:rPr>
        <w:lastRenderedPageBreak/>
        <w:t>ГЛАВА  ІІІ</w:t>
      </w:r>
    </w:p>
    <w:p w:rsidR="00A76826" w:rsidRPr="000F1EB5" w:rsidRDefault="00A76826" w:rsidP="00A76826">
      <w:pPr>
        <w:jc w:val="center"/>
        <w:rPr>
          <w:b/>
          <w:bCs/>
          <w:szCs w:val="24"/>
          <w:lang w:val="bg-BG"/>
        </w:rPr>
      </w:pPr>
      <w:r w:rsidRPr="000F1EB5">
        <w:rPr>
          <w:b/>
          <w:bCs/>
          <w:szCs w:val="24"/>
        </w:rPr>
        <w:t>КРИТЕРИЙ ЗА ОЦЕНКА НА ОФЕРТАТА</w:t>
      </w:r>
    </w:p>
    <w:p w:rsidR="00A76826" w:rsidRPr="000F1EB5" w:rsidRDefault="00A76826" w:rsidP="00A76826">
      <w:pPr>
        <w:jc w:val="center"/>
        <w:rPr>
          <w:b/>
          <w:bCs/>
          <w:szCs w:val="24"/>
          <w:lang w:val="bg-BG"/>
        </w:rPr>
      </w:pPr>
    </w:p>
    <w:p w:rsidR="00A76826" w:rsidRPr="000F1EB5" w:rsidRDefault="00A76826" w:rsidP="00A76826">
      <w:pPr>
        <w:ind w:firstLine="708"/>
        <w:jc w:val="both"/>
        <w:rPr>
          <w:b/>
          <w:bCs/>
          <w:i/>
          <w:iCs/>
          <w:szCs w:val="24"/>
        </w:rPr>
      </w:pPr>
      <w:r w:rsidRPr="000F1EB5">
        <w:rPr>
          <w:szCs w:val="24"/>
        </w:rPr>
        <w:t xml:space="preserve">За всяка отделна оферта, която отговаря на изискванията на Закона за обществените поръчки и изискванията на Възложителя, посочени в документацията за участие, назначената комисия извършва класация, въз основа на критерия по чл. 37, ал. 1, т. 2 от ЗОП </w:t>
      </w:r>
      <w:r w:rsidRPr="000F1EB5">
        <w:rPr>
          <w:szCs w:val="24"/>
          <w:lang w:val="en-US"/>
        </w:rPr>
        <w:t>-</w:t>
      </w:r>
      <w:r w:rsidRPr="000F1EB5">
        <w:rPr>
          <w:szCs w:val="24"/>
        </w:rPr>
        <w:t xml:space="preserve"> </w:t>
      </w:r>
      <w:r w:rsidRPr="000F1EB5">
        <w:rPr>
          <w:b/>
          <w:i/>
          <w:szCs w:val="24"/>
        </w:rPr>
        <w:t>„икономически най-изгодна оферта“.</w:t>
      </w:r>
    </w:p>
    <w:p w:rsidR="00A76826" w:rsidRPr="000F1EB5" w:rsidRDefault="00A76826" w:rsidP="00A76826">
      <w:pPr>
        <w:ind w:firstLine="709"/>
        <w:jc w:val="both"/>
        <w:rPr>
          <w:bCs/>
          <w:iCs/>
          <w:szCs w:val="24"/>
        </w:rPr>
      </w:pPr>
      <w:r w:rsidRPr="000F1EB5">
        <w:rPr>
          <w:bCs/>
          <w:iCs/>
          <w:szCs w:val="24"/>
        </w:rPr>
        <w:t xml:space="preserve">Критерий за оценка </w:t>
      </w:r>
      <w:r w:rsidRPr="000F1EB5">
        <w:rPr>
          <w:b/>
          <w:bCs/>
          <w:i/>
          <w:iCs/>
          <w:szCs w:val="24"/>
        </w:rPr>
        <w:t>„икономически най-изгодна оферта“</w:t>
      </w:r>
      <w:r w:rsidRPr="000F1EB5">
        <w:rPr>
          <w:bCs/>
          <w:iCs/>
          <w:szCs w:val="24"/>
        </w:rPr>
        <w:t xml:space="preserve">, съгласно посочените по-долу показатели за оценяване и правила за определяне на точките на всеки показател. </w:t>
      </w:r>
    </w:p>
    <w:p w:rsidR="00A76826" w:rsidRPr="000F1EB5" w:rsidRDefault="00A76826" w:rsidP="00A76826">
      <w:pPr>
        <w:ind w:firstLine="709"/>
        <w:jc w:val="both"/>
        <w:rPr>
          <w:bCs/>
          <w:iCs/>
          <w:szCs w:val="24"/>
        </w:rPr>
      </w:pPr>
      <w:r w:rsidRPr="000F1EB5">
        <w:rPr>
          <w:bCs/>
          <w:iCs/>
          <w:szCs w:val="24"/>
        </w:rPr>
        <w:t>На първо място се класира оферта, която има най-голям общ сбор точки по комплексна оценка</w:t>
      </w:r>
      <w:r w:rsidR="00D062B1">
        <w:rPr>
          <w:bCs/>
          <w:iCs/>
          <w:szCs w:val="24"/>
          <w:lang w:val="bg-BG"/>
        </w:rPr>
        <w:t xml:space="preserve">. </w:t>
      </w:r>
      <w:r w:rsidRPr="000F1EB5">
        <w:rPr>
          <w:bCs/>
          <w:iCs/>
          <w:szCs w:val="24"/>
        </w:rPr>
        <w:t>Останалите оферти се класират по низходящ ред.</w:t>
      </w:r>
    </w:p>
    <w:p w:rsidR="006E323C" w:rsidRPr="000F1EB5" w:rsidRDefault="006E323C" w:rsidP="007C7CB9">
      <w:pPr>
        <w:jc w:val="center"/>
        <w:rPr>
          <w:b/>
          <w:bCs/>
          <w:szCs w:val="24"/>
          <w:lang w:val="bg-BG"/>
        </w:rPr>
      </w:pPr>
    </w:p>
    <w:p w:rsidR="00A76826" w:rsidRPr="000F1EB5" w:rsidRDefault="00A76826" w:rsidP="00516DD1">
      <w:pPr>
        <w:pStyle w:val="Heading2"/>
        <w:spacing w:before="0" w:after="0"/>
        <w:ind w:right="139" w:firstLine="708"/>
        <w:jc w:val="center"/>
        <w:rPr>
          <w:rFonts w:ascii="Times New Roman" w:hAnsi="Times New Roman"/>
          <w:i w:val="0"/>
          <w:szCs w:val="24"/>
          <w:lang w:val="bg-BG"/>
        </w:rPr>
      </w:pPr>
      <w:r w:rsidRPr="000F1EB5">
        <w:rPr>
          <w:rFonts w:ascii="Times New Roman" w:hAnsi="Times New Roman"/>
          <w:i w:val="0"/>
          <w:iCs/>
          <w:szCs w:val="24"/>
        </w:rPr>
        <w:t>П</w:t>
      </w:r>
      <w:r w:rsidRPr="000F1EB5">
        <w:rPr>
          <w:rFonts w:ascii="Times New Roman" w:hAnsi="Times New Roman"/>
          <w:i w:val="0"/>
          <w:szCs w:val="24"/>
        </w:rPr>
        <w:t>оказатели, относителната им тежест и методика за определяне на комплексна оценка на офертата</w:t>
      </w:r>
    </w:p>
    <w:p w:rsidR="00516DD1" w:rsidRPr="000F1EB5" w:rsidRDefault="00516DD1" w:rsidP="00516DD1">
      <w:pPr>
        <w:rPr>
          <w:lang w:val="bg-BG"/>
        </w:rPr>
      </w:pPr>
    </w:p>
    <w:p w:rsidR="00A76826" w:rsidRPr="000F1EB5" w:rsidRDefault="00A76826" w:rsidP="00F056C9">
      <w:pPr>
        <w:tabs>
          <w:tab w:val="left" w:pos="0"/>
        </w:tabs>
        <w:suppressAutoHyphens/>
        <w:jc w:val="both"/>
        <w:rPr>
          <w:b/>
          <w:szCs w:val="24"/>
        </w:rPr>
      </w:pPr>
      <w:r w:rsidRPr="000F1EB5">
        <w:rPr>
          <w:b/>
          <w:szCs w:val="24"/>
        </w:rPr>
        <w:tab/>
      </w:r>
    </w:p>
    <w:p w:rsidR="00F056C9" w:rsidRPr="000F1EB5" w:rsidRDefault="00F056C9" w:rsidP="00F056C9">
      <w:pPr>
        <w:ind w:firstLine="709"/>
        <w:jc w:val="both"/>
        <w:rPr>
          <w:bCs/>
          <w:iCs/>
          <w:szCs w:val="24"/>
        </w:rPr>
      </w:pPr>
      <w:r w:rsidRPr="000F1EB5">
        <w:rPr>
          <w:bCs/>
          <w:iCs/>
          <w:szCs w:val="24"/>
        </w:rPr>
        <w:t>Критерият за оценка на офертите е икономически най-изгодна оферта.</w:t>
      </w:r>
    </w:p>
    <w:p w:rsidR="00F056C9" w:rsidRPr="000F1EB5" w:rsidRDefault="00F056C9" w:rsidP="00F056C9">
      <w:pPr>
        <w:ind w:firstLine="709"/>
        <w:jc w:val="both"/>
        <w:rPr>
          <w:bCs/>
          <w:iCs/>
          <w:szCs w:val="24"/>
        </w:rPr>
      </w:pPr>
      <w:r w:rsidRPr="000F1EB5">
        <w:rPr>
          <w:bCs/>
          <w:iCs/>
          <w:szCs w:val="24"/>
        </w:rPr>
        <w:t>Показатели и относителната им тежест</w:t>
      </w:r>
    </w:p>
    <w:p w:rsidR="00F056C9" w:rsidRDefault="00F056C9" w:rsidP="00D062B1">
      <w:pPr>
        <w:ind w:firstLine="709"/>
        <w:jc w:val="both"/>
        <w:rPr>
          <w:bCs/>
          <w:iCs/>
          <w:szCs w:val="24"/>
          <w:lang w:val="bg-BG"/>
        </w:rPr>
      </w:pPr>
      <w:r w:rsidRPr="000F1EB5">
        <w:rPr>
          <w:bCs/>
          <w:iCs/>
          <w:szCs w:val="24"/>
        </w:rPr>
        <w:t xml:space="preserve">Класирането на допуснатите до оценка оферти се извършва на база получената от всяка оферта „Комплексна оценка” (КО). </w:t>
      </w:r>
    </w:p>
    <w:p w:rsidR="00D062B1" w:rsidRPr="00C8726B" w:rsidRDefault="00D062B1" w:rsidP="00A43C82">
      <w:pPr>
        <w:spacing w:before="240" w:after="120"/>
        <w:rPr>
          <w:szCs w:val="24"/>
        </w:rPr>
      </w:pPr>
      <w:r w:rsidRPr="00C8726B">
        <w:rPr>
          <w:b/>
          <w:bCs/>
          <w:szCs w:val="24"/>
        </w:rPr>
        <w:t>Комплексната оценка (КО)</w:t>
      </w:r>
      <w:r w:rsidRPr="00C8726B">
        <w:rPr>
          <w:szCs w:val="24"/>
        </w:rPr>
        <w:t xml:space="preserve"> на офертата на Участника се изчислява по формулата:</w:t>
      </w:r>
    </w:p>
    <w:p w:rsidR="00D062B1" w:rsidRPr="00C8726B" w:rsidRDefault="00D062B1" w:rsidP="00D062B1">
      <w:pPr>
        <w:spacing w:before="120" w:after="120"/>
        <w:ind w:firstLine="1134"/>
        <w:jc w:val="center"/>
        <w:rPr>
          <w:szCs w:val="24"/>
        </w:rPr>
      </w:pPr>
      <w:r w:rsidRPr="00C8726B">
        <w:rPr>
          <w:b/>
          <w:bCs/>
          <w:szCs w:val="24"/>
        </w:rPr>
        <w:t>КО = П1 х 0,</w:t>
      </w:r>
      <w:r>
        <w:rPr>
          <w:b/>
          <w:bCs/>
          <w:szCs w:val="24"/>
          <w:lang w:val="en-US"/>
        </w:rPr>
        <w:t>50</w:t>
      </w:r>
      <w:r w:rsidRPr="00C8726B">
        <w:rPr>
          <w:b/>
          <w:bCs/>
          <w:szCs w:val="24"/>
        </w:rPr>
        <w:t xml:space="preserve"> + П2 х 0,50</w:t>
      </w:r>
    </w:p>
    <w:p w:rsidR="00D062B1" w:rsidRPr="00C8726B" w:rsidRDefault="00D062B1" w:rsidP="00A43C82">
      <w:pPr>
        <w:spacing w:before="240" w:after="240" w:line="360" w:lineRule="auto"/>
        <w:rPr>
          <w:szCs w:val="24"/>
        </w:rPr>
      </w:pPr>
      <w:r w:rsidRPr="00C8726B">
        <w:rPr>
          <w:szCs w:val="24"/>
        </w:rPr>
        <w:t>Максимално възможна оценка 100 точки, тегловен коефициент 100%.</w:t>
      </w:r>
    </w:p>
    <w:p w:rsidR="00D062B1" w:rsidRPr="00C8726B" w:rsidRDefault="00D062B1" w:rsidP="00A43C82">
      <w:pPr>
        <w:spacing w:before="120" w:after="120"/>
        <w:jc w:val="both"/>
        <w:rPr>
          <w:b/>
          <w:bCs/>
          <w:szCs w:val="24"/>
        </w:rPr>
      </w:pPr>
      <w:r w:rsidRPr="00C8726B">
        <w:rPr>
          <w:b/>
          <w:bCs/>
          <w:szCs w:val="24"/>
        </w:rPr>
        <w:t>1. Критерий за оценка на офертата – икономически най-изгодна оферта.</w:t>
      </w:r>
    </w:p>
    <w:p w:rsidR="00D062B1" w:rsidRPr="00C8726B" w:rsidRDefault="00D062B1" w:rsidP="00A43C82">
      <w:pPr>
        <w:spacing w:before="120" w:after="120"/>
        <w:jc w:val="both"/>
        <w:rPr>
          <w:b/>
          <w:bCs/>
          <w:szCs w:val="24"/>
        </w:rPr>
      </w:pPr>
      <w:r w:rsidRPr="00C8726B">
        <w:rPr>
          <w:b/>
          <w:bCs/>
          <w:szCs w:val="24"/>
        </w:rPr>
        <w:t>2. Показатели за оценяване: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268"/>
        <w:gridCol w:w="2127"/>
      </w:tblGrid>
      <w:tr w:rsidR="00D062B1" w:rsidRPr="00C8726B" w:rsidTr="00A43C82">
        <w:trPr>
          <w:cantSplit/>
          <w:trHeight w:val="750"/>
        </w:trPr>
        <w:tc>
          <w:tcPr>
            <w:tcW w:w="5103" w:type="dxa"/>
            <w:tcBorders>
              <w:top w:val="single" w:sz="4" w:space="0" w:color="auto"/>
              <w:left w:val="single" w:sz="4" w:space="0" w:color="auto"/>
              <w:bottom w:val="single" w:sz="4" w:space="0" w:color="auto"/>
              <w:right w:val="single" w:sz="4" w:space="0" w:color="auto"/>
            </w:tcBorders>
            <w:shd w:val="clear" w:color="auto" w:fill="E0E0E0"/>
            <w:vAlign w:val="center"/>
          </w:tcPr>
          <w:p w:rsidR="00D062B1" w:rsidRPr="00C8726B" w:rsidRDefault="00D062B1" w:rsidP="00D062B1">
            <w:pPr>
              <w:rPr>
                <w:b/>
                <w:bCs/>
                <w:szCs w:val="24"/>
                <w:lang w:eastAsia="bg-BG"/>
              </w:rPr>
            </w:pPr>
            <w:r w:rsidRPr="00C8726B">
              <w:rPr>
                <w:b/>
                <w:bCs/>
                <w:szCs w:val="24"/>
                <w:lang w:eastAsia="bg-BG"/>
              </w:rPr>
              <w:t>Показател – П</w:t>
            </w:r>
          </w:p>
          <w:p w:rsidR="00D062B1" w:rsidRPr="00C8726B" w:rsidRDefault="00D062B1" w:rsidP="00D062B1">
            <w:pPr>
              <w:rPr>
                <w:b/>
                <w:bCs/>
                <w:szCs w:val="24"/>
                <w:lang w:eastAsia="bg-BG"/>
              </w:rPr>
            </w:pPr>
            <w:r w:rsidRPr="00C8726B">
              <w:rPr>
                <w:b/>
                <w:bCs/>
                <w:szCs w:val="24"/>
                <w:lang w:eastAsia="bg-BG"/>
              </w:rPr>
              <w:t>(наименование)</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D062B1" w:rsidRPr="00C8726B" w:rsidRDefault="00D062B1" w:rsidP="00D062B1">
            <w:pPr>
              <w:jc w:val="center"/>
              <w:rPr>
                <w:b/>
                <w:bCs/>
                <w:szCs w:val="24"/>
                <w:lang w:eastAsia="bg-BG"/>
              </w:rPr>
            </w:pPr>
            <w:r w:rsidRPr="00C8726B">
              <w:rPr>
                <w:b/>
                <w:bCs/>
                <w:szCs w:val="24"/>
                <w:lang w:eastAsia="bg-BG"/>
              </w:rPr>
              <w:t>Максимално възможен бр. точки</w:t>
            </w:r>
          </w:p>
        </w:tc>
        <w:tc>
          <w:tcPr>
            <w:tcW w:w="2127" w:type="dxa"/>
            <w:tcBorders>
              <w:top w:val="single" w:sz="4" w:space="0" w:color="auto"/>
              <w:left w:val="single" w:sz="4" w:space="0" w:color="auto"/>
              <w:bottom w:val="single" w:sz="4" w:space="0" w:color="auto"/>
              <w:right w:val="single" w:sz="4" w:space="0" w:color="auto"/>
            </w:tcBorders>
            <w:shd w:val="clear" w:color="auto" w:fill="E0E0E0"/>
          </w:tcPr>
          <w:p w:rsidR="00D062B1" w:rsidRPr="00C8726B" w:rsidRDefault="00D062B1" w:rsidP="00D062B1">
            <w:pPr>
              <w:jc w:val="center"/>
              <w:rPr>
                <w:b/>
                <w:bCs/>
                <w:szCs w:val="24"/>
                <w:lang w:eastAsia="bg-BG"/>
              </w:rPr>
            </w:pPr>
            <w:r w:rsidRPr="00C8726B">
              <w:rPr>
                <w:b/>
                <w:bCs/>
                <w:szCs w:val="24"/>
                <w:lang w:eastAsia="bg-BG"/>
              </w:rPr>
              <w:t>Относителна тежест в КО</w:t>
            </w:r>
          </w:p>
        </w:tc>
      </w:tr>
      <w:tr w:rsidR="00D062B1" w:rsidRPr="00C8726B" w:rsidTr="00A43C82">
        <w:tc>
          <w:tcPr>
            <w:tcW w:w="5103"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spacing w:line="360" w:lineRule="auto"/>
              <w:rPr>
                <w:szCs w:val="24"/>
                <w:lang w:eastAsia="bg-BG"/>
              </w:rPr>
            </w:pPr>
            <w:r w:rsidRPr="00C8726B">
              <w:rPr>
                <w:szCs w:val="24"/>
                <w:lang w:eastAsia="bg-BG"/>
              </w:rPr>
              <w:t>1. Техническо предложение –П1</w:t>
            </w:r>
          </w:p>
        </w:tc>
        <w:tc>
          <w:tcPr>
            <w:tcW w:w="2268"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spacing w:line="360" w:lineRule="auto"/>
              <w:jc w:val="center"/>
              <w:rPr>
                <w:szCs w:val="24"/>
                <w:lang w:eastAsia="bg-BG"/>
              </w:rPr>
            </w:pPr>
            <w:r w:rsidRPr="00C8726B">
              <w:rPr>
                <w:szCs w:val="24"/>
                <w:lang w:eastAsia="bg-BG"/>
              </w:rPr>
              <w:t>100</w:t>
            </w:r>
          </w:p>
        </w:tc>
        <w:tc>
          <w:tcPr>
            <w:tcW w:w="2127" w:type="dxa"/>
            <w:tcBorders>
              <w:top w:val="single" w:sz="4" w:space="0" w:color="auto"/>
              <w:left w:val="single" w:sz="4" w:space="0" w:color="auto"/>
              <w:bottom w:val="single" w:sz="4" w:space="0" w:color="auto"/>
              <w:right w:val="single" w:sz="4" w:space="0" w:color="auto"/>
            </w:tcBorders>
          </w:tcPr>
          <w:p w:rsidR="00D062B1" w:rsidRPr="00C8726B" w:rsidRDefault="00D062B1" w:rsidP="00D062B1">
            <w:pPr>
              <w:spacing w:line="360" w:lineRule="auto"/>
              <w:jc w:val="center"/>
              <w:rPr>
                <w:szCs w:val="24"/>
                <w:lang w:eastAsia="bg-BG"/>
              </w:rPr>
            </w:pPr>
            <w:r w:rsidRPr="00C8726B">
              <w:rPr>
                <w:szCs w:val="24"/>
                <w:lang w:eastAsia="bg-BG"/>
              </w:rPr>
              <w:t>50%</w:t>
            </w:r>
          </w:p>
        </w:tc>
      </w:tr>
      <w:tr w:rsidR="00D062B1" w:rsidRPr="00C8726B" w:rsidTr="00A43C82">
        <w:tc>
          <w:tcPr>
            <w:tcW w:w="5103"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spacing w:line="360" w:lineRule="auto"/>
              <w:rPr>
                <w:szCs w:val="24"/>
                <w:lang w:eastAsia="bg-BG"/>
              </w:rPr>
            </w:pPr>
            <w:r w:rsidRPr="00C8726B">
              <w:rPr>
                <w:szCs w:val="24"/>
                <w:lang w:eastAsia="bg-BG"/>
              </w:rPr>
              <w:t>2. Ценово предложение – П2</w:t>
            </w:r>
          </w:p>
        </w:tc>
        <w:tc>
          <w:tcPr>
            <w:tcW w:w="2268"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spacing w:line="360" w:lineRule="auto"/>
              <w:jc w:val="center"/>
              <w:rPr>
                <w:szCs w:val="24"/>
                <w:lang w:eastAsia="bg-BG"/>
              </w:rPr>
            </w:pPr>
            <w:r w:rsidRPr="00C8726B">
              <w:rPr>
                <w:szCs w:val="24"/>
                <w:lang w:eastAsia="bg-BG"/>
              </w:rPr>
              <w:t>100</w:t>
            </w:r>
          </w:p>
        </w:tc>
        <w:tc>
          <w:tcPr>
            <w:tcW w:w="2127" w:type="dxa"/>
            <w:tcBorders>
              <w:top w:val="single" w:sz="4" w:space="0" w:color="auto"/>
              <w:left w:val="single" w:sz="4" w:space="0" w:color="auto"/>
              <w:bottom w:val="single" w:sz="4" w:space="0" w:color="auto"/>
              <w:right w:val="single" w:sz="4" w:space="0" w:color="auto"/>
            </w:tcBorders>
          </w:tcPr>
          <w:p w:rsidR="00D062B1" w:rsidRPr="00C8726B" w:rsidRDefault="00D062B1" w:rsidP="00D062B1">
            <w:pPr>
              <w:spacing w:line="360" w:lineRule="auto"/>
              <w:jc w:val="center"/>
              <w:rPr>
                <w:szCs w:val="24"/>
                <w:lang w:eastAsia="bg-BG"/>
              </w:rPr>
            </w:pPr>
            <w:r w:rsidRPr="00C8726B">
              <w:rPr>
                <w:szCs w:val="24"/>
                <w:lang w:eastAsia="bg-BG"/>
              </w:rPr>
              <w:t>50%</w:t>
            </w:r>
          </w:p>
        </w:tc>
      </w:tr>
    </w:tbl>
    <w:p w:rsidR="00D062B1" w:rsidRPr="00C8726B" w:rsidRDefault="00D062B1" w:rsidP="00A43C82">
      <w:pPr>
        <w:spacing w:before="240" w:after="120"/>
        <w:jc w:val="both"/>
        <w:rPr>
          <w:b/>
          <w:bCs/>
          <w:szCs w:val="24"/>
        </w:rPr>
      </w:pPr>
      <w:r w:rsidRPr="00C8726B">
        <w:rPr>
          <w:b/>
          <w:bCs/>
          <w:szCs w:val="24"/>
        </w:rPr>
        <w:t>3. Указания за определяне на оценката по всеки показател:</w:t>
      </w:r>
    </w:p>
    <w:p w:rsidR="00D062B1" w:rsidRPr="00C8726B" w:rsidRDefault="00D062B1" w:rsidP="00A43C82">
      <w:pPr>
        <w:spacing w:after="120"/>
        <w:jc w:val="both"/>
        <w:rPr>
          <w:b/>
          <w:bCs/>
          <w:szCs w:val="24"/>
          <w:u w:val="single"/>
          <w:lang w:eastAsia="bg-BG"/>
        </w:rPr>
      </w:pPr>
      <w:r w:rsidRPr="00C8726B">
        <w:rPr>
          <w:b/>
          <w:bCs/>
          <w:szCs w:val="24"/>
          <w:u w:val="single"/>
          <w:lang w:eastAsia="bg-BG"/>
        </w:rPr>
        <w:t>3.1 Показател „ТЕХНИЧЕСКО ПРЕДЛОЖЕНИЕ” – П</w:t>
      </w:r>
      <w:r w:rsidRPr="00C8726B">
        <w:rPr>
          <w:b/>
          <w:bCs/>
          <w:szCs w:val="24"/>
          <w:u w:val="single"/>
          <w:lang w:val="ru-RU" w:eastAsia="bg-BG"/>
        </w:rPr>
        <w:t>1</w:t>
      </w:r>
    </w:p>
    <w:p w:rsidR="00D062B1" w:rsidRDefault="00D062B1" w:rsidP="00A43C82">
      <w:pPr>
        <w:ind w:left="-142"/>
        <w:jc w:val="both"/>
        <w:rPr>
          <w:szCs w:val="24"/>
          <w:lang w:val="bg-BG" w:eastAsia="bg-BG"/>
        </w:rPr>
      </w:pPr>
      <w:r w:rsidRPr="00C8726B">
        <w:rPr>
          <w:szCs w:val="24"/>
          <w:lang w:eastAsia="bg-BG"/>
        </w:rPr>
        <w:t xml:space="preserve">Максимален брой точки по показателя - 100 точки. Относителна тежест на показателя в комплексната оценка </w:t>
      </w:r>
      <w:r w:rsidR="00845839" w:rsidRPr="00845839">
        <w:rPr>
          <w:b/>
          <w:szCs w:val="24"/>
          <w:lang w:val="bg-BG" w:eastAsia="bg-BG"/>
        </w:rPr>
        <w:t>5</w:t>
      </w:r>
      <w:r w:rsidRPr="00C8726B">
        <w:rPr>
          <w:b/>
          <w:bCs/>
          <w:szCs w:val="24"/>
          <w:lang w:eastAsia="bg-BG"/>
        </w:rPr>
        <w:t>0%.</w:t>
      </w:r>
      <w:r w:rsidRPr="00C8726B">
        <w:rPr>
          <w:szCs w:val="24"/>
          <w:lang w:eastAsia="bg-BG"/>
        </w:rPr>
        <w:t xml:space="preserve"> Изчислява се по формулата:</w:t>
      </w:r>
      <w:r w:rsidRPr="00C8726B">
        <w:rPr>
          <w:szCs w:val="24"/>
          <w:lang w:val="ru-RU" w:eastAsia="bg-BG"/>
        </w:rPr>
        <w:t xml:space="preserve"> </w:t>
      </w:r>
      <w:r w:rsidRPr="00C8726B">
        <w:rPr>
          <w:b/>
          <w:bCs/>
          <w:szCs w:val="24"/>
          <w:lang w:eastAsia="bg-BG"/>
        </w:rPr>
        <w:t>П</w:t>
      </w:r>
      <w:r w:rsidRPr="00C8726B">
        <w:rPr>
          <w:b/>
          <w:bCs/>
          <w:szCs w:val="24"/>
          <w:lang w:val="ru-RU" w:eastAsia="bg-BG"/>
        </w:rPr>
        <w:t>1</w:t>
      </w:r>
      <w:r w:rsidRPr="00C8726B">
        <w:rPr>
          <w:b/>
          <w:bCs/>
          <w:szCs w:val="24"/>
          <w:lang w:eastAsia="bg-BG"/>
        </w:rPr>
        <w:t xml:space="preserve"> = А + Б, </w:t>
      </w:r>
      <w:r w:rsidR="00A43C82" w:rsidRPr="00A43C82">
        <w:rPr>
          <w:bCs/>
          <w:szCs w:val="24"/>
          <w:lang w:val="bg-BG" w:eastAsia="bg-BG"/>
        </w:rPr>
        <w:t>К</w:t>
      </w:r>
      <w:r w:rsidRPr="00C8726B">
        <w:rPr>
          <w:szCs w:val="24"/>
          <w:lang w:eastAsia="bg-BG"/>
        </w:rPr>
        <w:t>ъдето:</w:t>
      </w:r>
    </w:p>
    <w:p w:rsidR="00A43C82" w:rsidRPr="00A43C82" w:rsidRDefault="00A43C82" w:rsidP="00D062B1">
      <w:pPr>
        <w:ind w:firstLine="540"/>
        <w:jc w:val="both"/>
        <w:rPr>
          <w:szCs w:val="24"/>
          <w:lang w:val="bg-BG" w:eastAsia="bg-BG"/>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772"/>
        <w:gridCol w:w="2127"/>
      </w:tblGrid>
      <w:tr w:rsidR="00D062B1" w:rsidRPr="00C8726B" w:rsidTr="00A43C82">
        <w:tc>
          <w:tcPr>
            <w:tcW w:w="704"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tabs>
                <w:tab w:val="left" w:pos="0"/>
                <w:tab w:val="left" w:pos="1211"/>
              </w:tabs>
              <w:spacing w:after="120"/>
              <w:ind w:left="283"/>
              <w:jc w:val="center"/>
              <w:rPr>
                <w:b/>
                <w:bCs/>
                <w:szCs w:val="24"/>
              </w:rPr>
            </w:pPr>
            <w:r w:rsidRPr="00C8726B">
              <w:rPr>
                <w:b/>
                <w:bCs/>
                <w:szCs w:val="24"/>
              </w:rPr>
              <w:t>№</w:t>
            </w:r>
          </w:p>
        </w:tc>
        <w:tc>
          <w:tcPr>
            <w:tcW w:w="6772"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tabs>
                <w:tab w:val="left" w:pos="0"/>
                <w:tab w:val="left" w:pos="1211"/>
              </w:tabs>
              <w:spacing w:after="120"/>
              <w:ind w:left="284"/>
              <w:jc w:val="center"/>
              <w:rPr>
                <w:b/>
                <w:bCs/>
                <w:szCs w:val="24"/>
              </w:rPr>
            </w:pPr>
            <w:r w:rsidRPr="00C8726B">
              <w:rPr>
                <w:b/>
                <w:bCs/>
                <w:szCs w:val="24"/>
              </w:rPr>
              <w:t>Подпоказател</w:t>
            </w:r>
          </w:p>
        </w:tc>
        <w:tc>
          <w:tcPr>
            <w:tcW w:w="2127"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tabs>
                <w:tab w:val="left" w:pos="0"/>
                <w:tab w:val="left" w:pos="1211"/>
              </w:tabs>
              <w:spacing w:after="120"/>
              <w:ind w:left="283"/>
              <w:jc w:val="center"/>
              <w:rPr>
                <w:b/>
                <w:bCs/>
                <w:szCs w:val="24"/>
              </w:rPr>
            </w:pPr>
            <w:r w:rsidRPr="00C8726B">
              <w:rPr>
                <w:b/>
                <w:bCs/>
                <w:szCs w:val="24"/>
              </w:rPr>
              <w:t>Макс. бр. точки</w:t>
            </w:r>
          </w:p>
        </w:tc>
      </w:tr>
      <w:tr w:rsidR="00D062B1" w:rsidRPr="00C8726B" w:rsidTr="00A43C82">
        <w:tc>
          <w:tcPr>
            <w:tcW w:w="704"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jc w:val="center"/>
              <w:rPr>
                <w:b/>
                <w:bCs/>
                <w:i/>
                <w:iCs/>
                <w:szCs w:val="24"/>
                <w:lang w:eastAsia="bg-BG"/>
              </w:rPr>
            </w:pPr>
            <w:r w:rsidRPr="00C8726B">
              <w:rPr>
                <w:b/>
                <w:bCs/>
                <w:i/>
                <w:iCs/>
                <w:szCs w:val="24"/>
                <w:lang w:eastAsia="bg-BG"/>
              </w:rPr>
              <w:t>А.</w:t>
            </w:r>
          </w:p>
        </w:tc>
        <w:tc>
          <w:tcPr>
            <w:tcW w:w="6772"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tabs>
                <w:tab w:val="left" w:pos="0"/>
                <w:tab w:val="left" w:pos="1211"/>
              </w:tabs>
              <w:spacing w:after="120"/>
              <w:rPr>
                <w:b/>
                <w:bCs/>
                <w:szCs w:val="24"/>
              </w:rPr>
            </w:pPr>
            <w:r w:rsidRPr="00C8726B">
              <w:rPr>
                <w:b/>
                <w:bCs/>
                <w:i/>
                <w:iCs/>
                <w:szCs w:val="24"/>
              </w:rPr>
              <w:t>ТЕХНОЛОГИЧНА ПОСЛЕДОВАТЕЛНОСТ НА СТРОИТЕЛНИТЕ ПРОЦЕСИ</w:t>
            </w:r>
          </w:p>
        </w:tc>
        <w:tc>
          <w:tcPr>
            <w:tcW w:w="2127"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jc w:val="center"/>
              <w:rPr>
                <w:b/>
                <w:bCs/>
                <w:i/>
                <w:iCs/>
                <w:szCs w:val="24"/>
                <w:lang w:eastAsia="bg-BG"/>
              </w:rPr>
            </w:pPr>
            <w:r w:rsidRPr="00C8726B">
              <w:rPr>
                <w:b/>
                <w:bCs/>
                <w:i/>
                <w:iCs/>
                <w:szCs w:val="24"/>
                <w:lang w:eastAsia="bg-BG"/>
              </w:rPr>
              <w:t>60</w:t>
            </w:r>
          </w:p>
        </w:tc>
      </w:tr>
      <w:tr w:rsidR="00D062B1" w:rsidRPr="00C8726B" w:rsidTr="00A43C82">
        <w:tc>
          <w:tcPr>
            <w:tcW w:w="704"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jc w:val="center"/>
              <w:rPr>
                <w:b/>
                <w:bCs/>
                <w:i/>
                <w:iCs/>
                <w:szCs w:val="24"/>
                <w:lang w:eastAsia="bg-BG"/>
              </w:rPr>
            </w:pPr>
            <w:r w:rsidRPr="00C8726B">
              <w:rPr>
                <w:b/>
                <w:bCs/>
                <w:i/>
                <w:iCs/>
                <w:szCs w:val="24"/>
                <w:lang w:eastAsia="bg-BG"/>
              </w:rPr>
              <w:t>Б.</w:t>
            </w:r>
          </w:p>
        </w:tc>
        <w:tc>
          <w:tcPr>
            <w:tcW w:w="6772"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tabs>
                <w:tab w:val="left" w:pos="0"/>
                <w:tab w:val="left" w:pos="1211"/>
              </w:tabs>
              <w:spacing w:after="120"/>
              <w:rPr>
                <w:b/>
                <w:bCs/>
                <w:i/>
                <w:iCs/>
                <w:szCs w:val="24"/>
              </w:rPr>
            </w:pPr>
            <w:r w:rsidRPr="00C8726B">
              <w:rPr>
                <w:b/>
                <w:bCs/>
                <w:i/>
                <w:iCs/>
                <w:szCs w:val="24"/>
              </w:rPr>
              <w:t>УПРАВЛЕНИЕ НА РИСКА</w:t>
            </w:r>
          </w:p>
        </w:tc>
        <w:tc>
          <w:tcPr>
            <w:tcW w:w="2127"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jc w:val="center"/>
              <w:rPr>
                <w:b/>
                <w:bCs/>
                <w:i/>
                <w:iCs/>
                <w:szCs w:val="24"/>
                <w:lang w:eastAsia="bg-BG"/>
              </w:rPr>
            </w:pPr>
            <w:r w:rsidRPr="00C8726B">
              <w:rPr>
                <w:b/>
                <w:bCs/>
                <w:i/>
                <w:iCs/>
                <w:szCs w:val="24"/>
                <w:lang w:eastAsia="bg-BG"/>
              </w:rPr>
              <w:t>40</w:t>
            </w:r>
          </w:p>
        </w:tc>
      </w:tr>
      <w:tr w:rsidR="00D062B1" w:rsidRPr="00C8726B" w:rsidTr="00A43C82">
        <w:tc>
          <w:tcPr>
            <w:tcW w:w="704" w:type="dxa"/>
            <w:tcBorders>
              <w:top w:val="single" w:sz="4" w:space="0" w:color="auto"/>
              <w:left w:val="single" w:sz="4" w:space="0" w:color="auto"/>
              <w:bottom w:val="single" w:sz="4" w:space="0" w:color="auto"/>
              <w:right w:val="single" w:sz="4" w:space="0" w:color="auto"/>
            </w:tcBorders>
          </w:tcPr>
          <w:p w:rsidR="00D062B1" w:rsidRPr="00C8726B" w:rsidRDefault="00D062B1" w:rsidP="00D062B1">
            <w:pPr>
              <w:spacing w:after="60"/>
              <w:jc w:val="both"/>
              <w:rPr>
                <w:b/>
                <w:bCs/>
                <w:szCs w:val="24"/>
                <w:lang w:eastAsia="bg-BG"/>
              </w:rPr>
            </w:pPr>
          </w:p>
        </w:tc>
        <w:tc>
          <w:tcPr>
            <w:tcW w:w="6772"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tabs>
                <w:tab w:val="left" w:pos="0"/>
                <w:tab w:val="left" w:pos="1211"/>
              </w:tabs>
              <w:spacing w:after="120"/>
              <w:ind w:left="284"/>
              <w:jc w:val="right"/>
              <w:rPr>
                <w:b/>
                <w:bCs/>
                <w:szCs w:val="24"/>
              </w:rPr>
            </w:pPr>
            <w:r w:rsidRPr="00C8726B">
              <w:rPr>
                <w:b/>
                <w:bCs/>
                <w:szCs w:val="24"/>
              </w:rPr>
              <w:t>ОБЩО:</w:t>
            </w:r>
          </w:p>
        </w:tc>
        <w:tc>
          <w:tcPr>
            <w:tcW w:w="2127"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jc w:val="center"/>
              <w:rPr>
                <w:b/>
                <w:bCs/>
                <w:i/>
                <w:iCs/>
                <w:szCs w:val="24"/>
                <w:lang w:eastAsia="bg-BG"/>
              </w:rPr>
            </w:pPr>
            <w:r w:rsidRPr="00C8726B">
              <w:rPr>
                <w:b/>
                <w:bCs/>
                <w:i/>
                <w:iCs/>
                <w:szCs w:val="24"/>
                <w:lang w:eastAsia="bg-BG"/>
              </w:rPr>
              <w:t>100</w:t>
            </w:r>
          </w:p>
        </w:tc>
      </w:tr>
    </w:tbl>
    <w:p w:rsidR="00D062B1" w:rsidRPr="00C8726B" w:rsidRDefault="00D062B1" w:rsidP="00593A36">
      <w:pPr>
        <w:ind w:firstLine="709"/>
        <w:jc w:val="both"/>
        <w:rPr>
          <w:szCs w:val="24"/>
          <w:lang w:eastAsia="bg-BG"/>
        </w:rPr>
      </w:pPr>
      <w:r w:rsidRPr="00C8726B">
        <w:rPr>
          <w:szCs w:val="24"/>
          <w:lang w:eastAsia="bg-BG"/>
        </w:rPr>
        <w:lastRenderedPageBreak/>
        <w:t xml:space="preserve">Оценката за всеки един от техническите подпоказатели </w:t>
      </w:r>
      <w:r w:rsidRPr="00C8726B">
        <w:rPr>
          <w:b/>
          <w:bCs/>
          <w:szCs w:val="24"/>
          <w:lang w:eastAsia="bg-BG"/>
        </w:rPr>
        <w:t>(А, Б)</w:t>
      </w:r>
      <w:r w:rsidRPr="00C8726B">
        <w:rPr>
          <w:szCs w:val="24"/>
          <w:lang w:eastAsia="bg-BG"/>
        </w:rPr>
        <w:t xml:space="preserve"> се формира, както следва: </w:t>
      </w:r>
    </w:p>
    <w:tbl>
      <w:tblPr>
        <w:tblW w:w="98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993"/>
        <w:gridCol w:w="283"/>
        <w:gridCol w:w="4394"/>
        <w:gridCol w:w="1276"/>
      </w:tblGrid>
      <w:tr w:rsidR="00A43C82" w:rsidRPr="00C8726B" w:rsidTr="00593A36">
        <w:tc>
          <w:tcPr>
            <w:tcW w:w="2940" w:type="dxa"/>
            <w:tcBorders>
              <w:top w:val="single" w:sz="4" w:space="0" w:color="auto"/>
              <w:left w:val="single" w:sz="4" w:space="0" w:color="auto"/>
              <w:bottom w:val="single" w:sz="4" w:space="0" w:color="auto"/>
              <w:right w:val="single" w:sz="4" w:space="0" w:color="auto"/>
            </w:tcBorders>
            <w:shd w:val="clear" w:color="auto" w:fill="FFCC99"/>
          </w:tcPr>
          <w:p w:rsidR="00A43C82" w:rsidRPr="00C8726B" w:rsidRDefault="00A43C82" w:rsidP="00D062B1">
            <w:pPr>
              <w:jc w:val="center"/>
              <w:rPr>
                <w:b/>
                <w:bCs/>
                <w:szCs w:val="24"/>
                <w:lang w:eastAsia="bg-BG"/>
              </w:rPr>
            </w:pPr>
            <w:r w:rsidRPr="00C8726B">
              <w:rPr>
                <w:b/>
                <w:bCs/>
                <w:szCs w:val="24"/>
                <w:lang w:eastAsia="bg-BG"/>
              </w:rPr>
              <w:t>ПОДПОКАЗАТЕЛ</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CC99"/>
          </w:tcPr>
          <w:p w:rsidR="00A43C82" w:rsidRPr="00C8726B" w:rsidRDefault="00A43C82" w:rsidP="00D062B1">
            <w:pPr>
              <w:jc w:val="center"/>
              <w:rPr>
                <w:b/>
                <w:bCs/>
                <w:szCs w:val="24"/>
                <w:lang w:eastAsia="bg-BG"/>
              </w:rPr>
            </w:pPr>
            <w:r w:rsidRPr="00C8726B">
              <w:rPr>
                <w:b/>
                <w:bCs/>
                <w:szCs w:val="24"/>
                <w:lang w:eastAsia="bg-BG"/>
              </w:rPr>
              <w:t>Степен на съответствие</w:t>
            </w:r>
          </w:p>
        </w:tc>
        <w:tc>
          <w:tcPr>
            <w:tcW w:w="1276" w:type="dxa"/>
            <w:tcBorders>
              <w:top w:val="single" w:sz="4" w:space="0" w:color="auto"/>
              <w:left w:val="single" w:sz="4" w:space="0" w:color="auto"/>
              <w:bottom w:val="single" w:sz="4" w:space="0" w:color="auto"/>
              <w:right w:val="single" w:sz="4" w:space="0" w:color="auto"/>
            </w:tcBorders>
            <w:shd w:val="clear" w:color="auto" w:fill="FFCC99"/>
          </w:tcPr>
          <w:p w:rsidR="00A43C82" w:rsidRPr="00C8726B" w:rsidRDefault="00A43C82" w:rsidP="00D062B1">
            <w:pPr>
              <w:jc w:val="center"/>
              <w:rPr>
                <w:b/>
                <w:bCs/>
                <w:szCs w:val="24"/>
                <w:lang w:eastAsia="bg-BG"/>
              </w:rPr>
            </w:pPr>
            <w:r w:rsidRPr="00C8726B">
              <w:rPr>
                <w:b/>
                <w:bCs/>
                <w:szCs w:val="24"/>
                <w:lang w:eastAsia="bg-BG"/>
              </w:rPr>
              <w:t>Брой точки</w:t>
            </w:r>
          </w:p>
        </w:tc>
      </w:tr>
      <w:tr w:rsidR="00A43C82" w:rsidRPr="00C8726B" w:rsidTr="00EE5C55">
        <w:tc>
          <w:tcPr>
            <w:tcW w:w="861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C8726B" w:rsidRDefault="00A43C82" w:rsidP="00D062B1">
            <w:pPr>
              <w:rPr>
                <w:b/>
                <w:bCs/>
                <w:szCs w:val="24"/>
                <w:lang w:eastAsia="bg-BG"/>
              </w:rPr>
            </w:pPr>
            <w:r w:rsidRPr="00C8726B">
              <w:rPr>
                <w:b/>
                <w:bCs/>
                <w:szCs w:val="24"/>
                <w:lang w:eastAsia="bg-BG"/>
              </w:rPr>
              <w:t>А. ТЕХНОЛОГИЧНА ПОСЛЕДОВАТЕЛНОСТ НА СТРОИТЕЛНИТЕ ПРОЦЕСИ</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C8726B" w:rsidRDefault="00A43C82" w:rsidP="00A43C82">
            <w:pPr>
              <w:jc w:val="center"/>
              <w:rPr>
                <w:b/>
                <w:bCs/>
                <w:szCs w:val="24"/>
                <w:lang w:eastAsia="bg-BG"/>
              </w:rPr>
            </w:pPr>
            <w:r w:rsidRPr="00C8726B">
              <w:rPr>
                <w:b/>
                <w:bCs/>
                <w:szCs w:val="24"/>
                <w:lang w:eastAsia="bg-BG"/>
              </w:rPr>
              <w:t>Макс. брой точки 60</w:t>
            </w:r>
          </w:p>
        </w:tc>
      </w:tr>
      <w:tr w:rsidR="00A43C82" w:rsidRPr="00C8726B" w:rsidTr="00EE5C55">
        <w:tc>
          <w:tcPr>
            <w:tcW w:w="861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304E01" w:rsidRDefault="00A43C82" w:rsidP="00D062B1">
            <w:pPr>
              <w:jc w:val="both"/>
              <w:rPr>
                <w:sz w:val="23"/>
                <w:szCs w:val="23"/>
                <w:lang w:eastAsia="bg-BG"/>
              </w:rPr>
            </w:pPr>
            <w:r w:rsidRPr="00C8726B">
              <w:rPr>
                <w:szCs w:val="24"/>
                <w:lang w:eastAsia="bg-BG"/>
              </w:rPr>
              <w:t xml:space="preserve">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 отчитайки спецификите й, в оферирания срок. </w:t>
            </w:r>
            <w:r w:rsidRPr="00304E01">
              <w:rPr>
                <w:sz w:val="23"/>
                <w:szCs w:val="23"/>
                <w:lang w:eastAsia="bg-BG"/>
              </w:rPr>
              <w:t>Проверяват се представените от участниците описания на отделните етапи на изпълнение на поръчката; Описание на видовете СМР и тяхната последователност на изпълнение; Организация и подход на изпълнение и Линеен график с приложените диаграма на работната ръка и диаграма на механизацията;</w:t>
            </w:r>
          </w:p>
          <w:p w:rsidR="00A43C82" w:rsidRPr="00304E01" w:rsidRDefault="00A43C82" w:rsidP="00D062B1">
            <w:pPr>
              <w:jc w:val="both"/>
              <w:rPr>
                <w:sz w:val="23"/>
                <w:szCs w:val="23"/>
                <w:lang w:eastAsia="bg-BG"/>
              </w:rPr>
            </w:pPr>
            <w:r w:rsidRPr="00304E01">
              <w:rPr>
                <w:sz w:val="23"/>
                <w:szCs w:val="23"/>
                <w:lang w:eastAsia="bg-BG"/>
              </w:rPr>
              <w:t xml:space="preserve">По отношение офертите на участниците, които отговарят на изисквания на възложителя, се прилага методиката за оценка, като се изследват предимствата и недостатъците на съответната оферта. </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C8726B" w:rsidRDefault="00A43C82" w:rsidP="00D062B1">
            <w:pPr>
              <w:rPr>
                <w:szCs w:val="24"/>
                <w:lang w:eastAsia="bg-BG"/>
              </w:rPr>
            </w:pPr>
          </w:p>
        </w:tc>
      </w:tr>
      <w:tr w:rsidR="00A43C82" w:rsidRPr="00C8726B" w:rsidTr="00557A6F">
        <w:tc>
          <w:tcPr>
            <w:tcW w:w="4216" w:type="dxa"/>
            <w:gridSpan w:val="3"/>
            <w:vMerge w:val="restart"/>
            <w:tcBorders>
              <w:top w:val="single" w:sz="4" w:space="0" w:color="auto"/>
              <w:left w:val="single" w:sz="4" w:space="0" w:color="auto"/>
              <w:bottom w:val="single" w:sz="4" w:space="0" w:color="auto"/>
              <w:right w:val="single" w:sz="4" w:space="0" w:color="auto"/>
            </w:tcBorders>
          </w:tcPr>
          <w:p w:rsidR="00A43C82" w:rsidRPr="00AD5687" w:rsidRDefault="00A43C82" w:rsidP="00A43C82">
            <w:pPr>
              <w:spacing w:after="60"/>
              <w:rPr>
                <w:b/>
                <w:i/>
                <w:iCs/>
                <w:szCs w:val="24"/>
                <w:lang w:eastAsia="bg-BG"/>
              </w:rPr>
            </w:pPr>
            <w:r w:rsidRPr="00AD5687">
              <w:rPr>
                <w:b/>
                <w:i/>
                <w:iCs/>
                <w:szCs w:val="24"/>
                <w:lang w:eastAsia="bg-BG"/>
              </w:rPr>
              <w:t>Фактори, влияещи на оценката:</w:t>
            </w:r>
          </w:p>
          <w:p w:rsidR="00A43C82" w:rsidRPr="00C8726B" w:rsidRDefault="00A43C82" w:rsidP="00A43C82">
            <w:pPr>
              <w:rPr>
                <w:i/>
                <w:iCs/>
                <w:szCs w:val="24"/>
                <w:lang w:eastAsia="bg-BG"/>
              </w:rPr>
            </w:pPr>
            <w:r w:rsidRPr="00C8726B">
              <w:rPr>
                <w:i/>
                <w:iCs/>
                <w:szCs w:val="24"/>
                <w:lang w:eastAsia="bg-BG"/>
              </w:rPr>
              <w:t>Описание на отделните етапи на изпълнение на поръчката;</w:t>
            </w:r>
          </w:p>
          <w:p w:rsidR="00A43C82" w:rsidRPr="00C8726B" w:rsidRDefault="00A43C82" w:rsidP="00D062B1">
            <w:pPr>
              <w:rPr>
                <w:i/>
                <w:iCs/>
                <w:szCs w:val="24"/>
                <w:lang w:eastAsia="bg-BG"/>
              </w:rPr>
            </w:pPr>
            <w:r w:rsidRPr="00C8726B">
              <w:rPr>
                <w:i/>
                <w:iCs/>
                <w:szCs w:val="24"/>
                <w:lang w:eastAsia="bg-BG"/>
              </w:rPr>
              <w:t>Описание на видовете СМР и тяхната последователност на изпълнение;</w:t>
            </w:r>
          </w:p>
          <w:p w:rsidR="00A43C82" w:rsidRPr="00C8726B" w:rsidRDefault="00A43C82" w:rsidP="00A43C82">
            <w:pPr>
              <w:rPr>
                <w:i/>
                <w:iCs/>
                <w:szCs w:val="24"/>
                <w:lang w:eastAsia="bg-BG"/>
              </w:rPr>
            </w:pPr>
            <w:r w:rsidRPr="00C8726B">
              <w:rPr>
                <w:i/>
                <w:iCs/>
                <w:szCs w:val="24"/>
                <w:lang w:eastAsia="bg-BG"/>
              </w:rPr>
              <w:t>Организация и подход на изпълнение;</w:t>
            </w:r>
          </w:p>
          <w:p w:rsidR="00A43C82" w:rsidRPr="00C8726B" w:rsidRDefault="00A43C82" w:rsidP="00A43C82">
            <w:pPr>
              <w:spacing w:before="60" w:after="60"/>
              <w:rPr>
                <w:i/>
                <w:iCs/>
                <w:szCs w:val="24"/>
                <w:lang w:eastAsia="bg-BG"/>
              </w:rPr>
            </w:pPr>
            <w:r w:rsidRPr="00C8726B">
              <w:rPr>
                <w:i/>
                <w:iCs/>
                <w:szCs w:val="24"/>
                <w:lang w:eastAsia="bg-BG"/>
              </w:rPr>
              <w:t>Съответствие на Линейния график с предложените организация и подход на изпълнение на поръчката и приложените диаграми на ресурсите.</w:t>
            </w:r>
          </w:p>
          <w:p w:rsidR="00A43C82" w:rsidRPr="00C8726B" w:rsidRDefault="00A43C82" w:rsidP="00D062B1">
            <w:pPr>
              <w:rPr>
                <w:i/>
                <w:iCs/>
                <w:szCs w:val="24"/>
                <w:lang w:eastAsia="bg-BG"/>
              </w:rPr>
            </w:pPr>
            <w:r w:rsidRPr="00C8726B">
              <w:rPr>
                <w:i/>
                <w:iCs/>
                <w:szCs w:val="24"/>
                <w:lang w:eastAsia="bg-BG"/>
              </w:rPr>
              <w:t>За целите на настоящата методика, използваните в този раздел определения следва да се тълкуват, както следва:</w:t>
            </w:r>
          </w:p>
          <w:p w:rsidR="00A43C82" w:rsidRPr="00C8726B" w:rsidRDefault="00A43C82" w:rsidP="00A43C82">
            <w:pPr>
              <w:spacing w:after="60"/>
              <w:rPr>
                <w:i/>
                <w:iCs/>
                <w:szCs w:val="24"/>
                <w:lang w:eastAsia="bg-BG"/>
              </w:rPr>
            </w:pPr>
            <w:r w:rsidRPr="00C8726B">
              <w:rPr>
                <w:i/>
                <w:iCs/>
                <w:szCs w:val="24"/>
                <w:lang w:eastAsia="bg-BG"/>
              </w:rPr>
              <w:t>„Ясно“- посочване на отделните етапи и видове СМР. Следва да се разбира изброяване, което недвусмислено посочва конкретния етап, конкретния вид СМР и по начин, по който същият да бъде индивидуализиран с предвидените в количествената сметка конкретни видове СМР;</w:t>
            </w:r>
          </w:p>
          <w:p w:rsidR="00A43C82" w:rsidRPr="00C8726B" w:rsidRDefault="00A43C82" w:rsidP="00A43C82">
            <w:pPr>
              <w:spacing w:after="60"/>
              <w:rPr>
                <w:i/>
                <w:iCs/>
                <w:szCs w:val="24"/>
                <w:lang w:eastAsia="bg-BG"/>
              </w:rPr>
            </w:pPr>
            <w:r w:rsidRPr="00C8726B">
              <w:rPr>
                <w:i/>
                <w:iCs/>
                <w:szCs w:val="24"/>
                <w:lang w:eastAsia="bg-BG"/>
              </w:rPr>
              <w:t xml:space="preserve">„Подробно“- описанието, което освен, че съдържа отделни етапи, видове СМР и дейности не се ограничава единствено до тяхното просто изброяване, а са добавени допълнителни поясняващи текстове, свързани с обясняване на </w:t>
            </w:r>
            <w:r w:rsidRPr="00C8726B">
              <w:rPr>
                <w:i/>
                <w:iCs/>
                <w:szCs w:val="24"/>
                <w:lang w:eastAsia="bg-BG"/>
              </w:rPr>
              <w:lastRenderedPageBreak/>
              <w:t>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 „Детайлно“да се счита за синоним на „подробно“.</w:t>
            </w:r>
          </w:p>
          <w:p w:rsidR="00593A36" w:rsidRDefault="00A43C82" w:rsidP="00D062B1">
            <w:pPr>
              <w:rPr>
                <w:i/>
                <w:iCs/>
                <w:szCs w:val="24"/>
                <w:lang w:eastAsia="bg-BG"/>
              </w:rPr>
            </w:pPr>
            <w:r w:rsidRPr="00C8726B">
              <w:rPr>
                <w:i/>
                <w:iCs/>
                <w:szCs w:val="24"/>
                <w:lang w:eastAsia="bg-BG"/>
              </w:rPr>
              <w:t xml:space="preserve">„Несъществени пропуски и/или частично съответствие“ – налице е, когато същото е констатирано, но несъответствието или липсващата информация може да бъде установена от други факти и информация, посочени в офертата на участника и пропуски и/или частично несъответствие, които не могат да повлияят на изпълнението на поръчката и с оглед спазване на проекта и правилната технологична последователност. </w:t>
            </w:r>
          </w:p>
          <w:p w:rsidR="00A43C82" w:rsidRPr="00C8726B" w:rsidRDefault="00A43C82" w:rsidP="00D062B1">
            <w:pPr>
              <w:rPr>
                <w:szCs w:val="24"/>
                <w:lang w:eastAsia="bg-BG"/>
              </w:rPr>
            </w:pPr>
            <w:r w:rsidRPr="00C8726B">
              <w:rPr>
                <w:i/>
                <w:iCs/>
                <w:szCs w:val="24"/>
                <w:lang w:eastAsia="bg-BG"/>
              </w:rPr>
              <w:t>Ако липсата на информация и/или частичното несъответствие  не могат да бъдат установени от други части в офертата се приема наличието на „констатирано несъответствие“</w:t>
            </w:r>
          </w:p>
        </w:tc>
        <w:tc>
          <w:tcPr>
            <w:tcW w:w="4394" w:type="dxa"/>
            <w:tcBorders>
              <w:top w:val="single" w:sz="4" w:space="0" w:color="auto"/>
              <w:left w:val="single" w:sz="4" w:space="0" w:color="auto"/>
              <w:bottom w:val="single" w:sz="4" w:space="0" w:color="auto"/>
              <w:right w:val="single" w:sz="4" w:space="0" w:color="auto"/>
            </w:tcBorders>
          </w:tcPr>
          <w:p w:rsidR="00A43C82" w:rsidRPr="00304E01" w:rsidRDefault="00A43C82" w:rsidP="00D062B1">
            <w:pPr>
              <w:jc w:val="both"/>
              <w:rPr>
                <w:b/>
                <w:i/>
                <w:iCs/>
                <w:sz w:val="23"/>
                <w:szCs w:val="23"/>
                <w:lang w:eastAsia="bg-BG"/>
              </w:rPr>
            </w:pPr>
            <w:r w:rsidRPr="00304E01">
              <w:rPr>
                <w:b/>
                <w:i/>
                <w:iCs/>
                <w:sz w:val="23"/>
                <w:szCs w:val="23"/>
                <w:lang w:eastAsia="bg-BG"/>
              </w:rPr>
              <w:lastRenderedPageBreak/>
              <w:t>В техническото предложение е обърнато внимание на всеки един от факторите, и е в сила всяко едно от следните обстоятелства:</w:t>
            </w:r>
          </w:p>
          <w:p w:rsidR="00A43C82" w:rsidRPr="00C8726B" w:rsidRDefault="00A43C82" w:rsidP="00D062B1">
            <w:pPr>
              <w:jc w:val="both"/>
              <w:rPr>
                <w:i/>
                <w:szCs w:val="24"/>
              </w:rPr>
            </w:pPr>
            <w:r w:rsidRPr="00C8726B">
              <w:rPr>
                <w:i/>
                <w:szCs w:val="24"/>
              </w:rPr>
              <w:t xml:space="preserve">- В обяснителната записка от техническото предложение към офертата се съдържат  ясно и подробно посочени предложения за реализирането на всички дейности и етапи в техническото задание. Изложена е подробно последователността на тяхното изпълнение. От описанието е видно, че ще бъдат използвани подходящи методи и техники на работа, чиято употреба при реализацията на конкретния обект е аргументирана и обоснована; </w:t>
            </w:r>
          </w:p>
          <w:p w:rsidR="00A43C82" w:rsidRPr="00C8726B" w:rsidRDefault="00A43C82" w:rsidP="00304E01">
            <w:pPr>
              <w:jc w:val="both"/>
              <w:rPr>
                <w:i/>
                <w:szCs w:val="24"/>
              </w:rPr>
            </w:pPr>
            <w:r w:rsidRPr="00C8726B">
              <w:rPr>
                <w:i/>
                <w:szCs w:val="24"/>
              </w:rPr>
              <w:t>- Всички дейности, предмет на поръчката, са обезпечени с хора и машини, като разпределението им е съобразено със срока за изпълнение на съответната дейност;</w:t>
            </w:r>
          </w:p>
          <w:p w:rsidR="00A43C82" w:rsidRPr="00C8726B" w:rsidRDefault="00A43C82" w:rsidP="00D062B1">
            <w:pPr>
              <w:jc w:val="both"/>
              <w:rPr>
                <w:i/>
                <w:szCs w:val="24"/>
              </w:rPr>
            </w:pPr>
            <w:r w:rsidRPr="00C8726B">
              <w:rPr>
                <w:i/>
                <w:szCs w:val="24"/>
              </w:rPr>
              <w:t>- Предлаганите методи за организация, контрол и използвани технологии за изпълнение съответстват на спецификата на конкретния проект;</w:t>
            </w:r>
          </w:p>
          <w:p w:rsidR="00A43C82" w:rsidRPr="00C8726B" w:rsidRDefault="00A43C82" w:rsidP="00D062B1">
            <w:pPr>
              <w:jc w:val="both"/>
              <w:rPr>
                <w:szCs w:val="24"/>
                <w:lang w:eastAsia="bg-BG"/>
              </w:rPr>
            </w:pPr>
            <w:r w:rsidRPr="00C8726B">
              <w:rPr>
                <w:i/>
                <w:szCs w:val="24"/>
              </w:rPr>
              <w:t>- Налице е пълно съответствие между предложените организация и подход на изпълнение на поръчката, представения линеен график и диаграми на работната ръка и диаграми на механизацията.</w:t>
            </w:r>
          </w:p>
        </w:tc>
        <w:tc>
          <w:tcPr>
            <w:tcW w:w="1276" w:type="dxa"/>
            <w:tcBorders>
              <w:top w:val="single" w:sz="4" w:space="0" w:color="auto"/>
              <w:left w:val="single" w:sz="4" w:space="0" w:color="auto"/>
              <w:bottom w:val="single" w:sz="4" w:space="0" w:color="auto"/>
              <w:right w:val="single" w:sz="4" w:space="0" w:color="auto"/>
            </w:tcBorders>
          </w:tcPr>
          <w:p w:rsidR="00A43C82" w:rsidRPr="00C8726B" w:rsidRDefault="00A43C82" w:rsidP="00A43C82">
            <w:pPr>
              <w:jc w:val="center"/>
              <w:rPr>
                <w:szCs w:val="24"/>
                <w:lang w:eastAsia="bg-BG"/>
              </w:rPr>
            </w:pPr>
            <w:r w:rsidRPr="00C8726B">
              <w:rPr>
                <w:szCs w:val="24"/>
                <w:lang w:eastAsia="bg-BG"/>
              </w:rPr>
              <w:t>60 точки</w:t>
            </w:r>
          </w:p>
          <w:p w:rsidR="00A43C82" w:rsidRPr="00C8726B" w:rsidRDefault="00A43C82" w:rsidP="00D062B1">
            <w:pPr>
              <w:rPr>
                <w:szCs w:val="24"/>
                <w:lang w:eastAsia="bg-BG"/>
              </w:rPr>
            </w:pPr>
          </w:p>
        </w:tc>
      </w:tr>
      <w:tr w:rsidR="00A43C82" w:rsidRPr="00C8726B" w:rsidTr="00557A6F">
        <w:tc>
          <w:tcPr>
            <w:tcW w:w="4216" w:type="dxa"/>
            <w:gridSpan w:val="3"/>
            <w:vMerge/>
            <w:tcBorders>
              <w:top w:val="single" w:sz="4" w:space="0" w:color="auto"/>
              <w:left w:val="single" w:sz="4" w:space="0" w:color="auto"/>
              <w:bottom w:val="single" w:sz="4" w:space="0" w:color="auto"/>
              <w:right w:val="single" w:sz="4" w:space="0" w:color="auto"/>
            </w:tcBorders>
          </w:tcPr>
          <w:p w:rsidR="00A43C82" w:rsidRPr="00C8726B" w:rsidRDefault="00A43C82" w:rsidP="00D062B1">
            <w:pPr>
              <w:rPr>
                <w:szCs w:val="24"/>
                <w:lang w:eastAsia="bg-BG"/>
              </w:rPr>
            </w:pPr>
          </w:p>
        </w:tc>
        <w:tc>
          <w:tcPr>
            <w:tcW w:w="4394" w:type="dxa"/>
            <w:tcBorders>
              <w:top w:val="single" w:sz="4" w:space="0" w:color="auto"/>
              <w:left w:val="single" w:sz="4" w:space="0" w:color="auto"/>
              <w:bottom w:val="single" w:sz="4" w:space="0" w:color="auto"/>
              <w:right w:val="single" w:sz="4" w:space="0" w:color="auto"/>
            </w:tcBorders>
          </w:tcPr>
          <w:p w:rsidR="00A43C82" w:rsidRDefault="00A43C82" w:rsidP="00D062B1">
            <w:pPr>
              <w:jc w:val="both"/>
              <w:rPr>
                <w:b/>
                <w:i/>
                <w:iCs/>
                <w:szCs w:val="24"/>
                <w:lang w:val="bg-BG" w:eastAsia="bg-BG"/>
              </w:rPr>
            </w:pPr>
            <w:r w:rsidRPr="00AD5687">
              <w:rPr>
                <w:b/>
                <w:i/>
                <w:iCs/>
                <w:szCs w:val="24"/>
                <w:lang w:eastAsia="bg-BG"/>
              </w:rPr>
              <w:t>В техническото предложение е обърнато внимание на всеки един от факторите, но е в сила поне едно от следните обстоятелства:</w:t>
            </w:r>
          </w:p>
          <w:p w:rsidR="00A43C82" w:rsidRPr="00C8726B" w:rsidRDefault="00A43C82" w:rsidP="00D062B1">
            <w:pPr>
              <w:jc w:val="both"/>
              <w:rPr>
                <w:i/>
                <w:szCs w:val="24"/>
              </w:rPr>
            </w:pPr>
            <w:r w:rsidRPr="00C8726B">
              <w:rPr>
                <w:i/>
                <w:szCs w:val="24"/>
              </w:rPr>
              <w:t>Участникът е описал дейностите и  етапите на изпълнение на поръчката, но не е изложена достатъчно ясно и подробно последователността на тяхното изпълнение, а същата е само маркирана и рамкирана общо и окрупнено;</w:t>
            </w:r>
          </w:p>
          <w:p w:rsidR="00A43C82" w:rsidRPr="00C8726B" w:rsidRDefault="00A43C82" w:rsidP="00D062B1">
            <w:pPr>
              <w:jc w:val="both"/>
              <w:rPr>
                <w:i/>
                <w:szCs w:val="24"/>
              </w:rPr>
            </w:pPr>
            <w:r w:rsidRPr="00C8726B">
              <w:rPr>
                <w:i/>
                <w:szCs w:val="24"/>
              </w:rPr>
              <w:t xml:space="preserve">- Участникът е посочил в обяснителната записка от техническото си предложение видовете СМР, но технологията  на изпълнението им не е достатъчно ясна и разбираема и/или не е подробно описана и/или не се отнася за всички СМР, а само е маркирана; </w:t>
            </w:r>
          </w:p>
          <w:p w:rsidR="00A43C82" w:rsidRPr="00C8726B" w:rsidRDefault="00A43C82" w:rsidP="00D062B1">
            <w:pPr>
              <w:jc w:val="both"/>
              <w:rPr>
                <w:i/>
                <w:szCs w:val="24"/>
              </w:rPr>
            </w:pPr>
            <w:r w:rsidRPr="00C8726B">
              <w:rPr>
                <w:i/>
                <w:szCs w:val="24"/>
              </w:rPr>
              <w:t>- Налице са несъществени пропуски и/или частично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A43C82" w:rsidRPr="00C8726B" w:rsidRDefault="00A43C82" w:rsidP="00D062B1">
            <w:pPr>
              <w:jc w:val="both"/>
              <w:rPr>
                <w:i/>
                <w:szCs w:val="24"/>
              </w:rPr>
            </w:pPr>
            <w:r w:rsidRPr="00C8726B">
              <w:rPr>
                <w:i/>
                <w:szCs w:val="24"/>
              </w:rPr>
              <w:t xml:space="preserve">- Предлаганите методи за организация, контрол, и/или използвани технологии съответстват на конкретния проект, но  предложената от участника методика за изпълнението на обекта, съдържа несъществени пропуски. </w:t>
            </w:r>
          </w:p>
        </w:tc>
        <w:tc>
          <w:tcPr>
            <w:tcW w:w="1276" w:type="dxa"/>
            <w:tcBorders>
              <w:top w:val="single" w:sz="4" w:space="0" w:color="auto"/>
              <w:left w:val="single" w:sz="4" w:space="0" w:color="auto"/>
              <w:bottom w:val="single" w:sz="4" w:space="0" w:color="auto"/>
              <w:right w:val="single" w:sz="4" w:space="0" w:color="auto"/>
            </w:tcBorders>
          </w:tcPr>
          <w:p w:rsidR="00A43C82" w:rsidRPr="00C8726B" w:rsidRDefault="00A43C82" w:rsidP="00A43C82">
            <w:pPr>
              <w:jc w:val="center"/>
              <w:rPr>
                <w:szCs w:val="24"/>
                <w:lang w:eastAsia="bg-BG"/>
              </w:rPr>
            </w:pPr>
            <w:r w:rsidRPr="00C8726B">
              <w:rPr>
                <w:szCs w:val="24"/>
                <w:lang w:eastAsia="bg-BG"/>
              </w:rPr>
              <w:t>40 точки</w:t>
            </w:r>
          </w:p>
          <w:p w:rsidR="00A43C82" w:rsidRPr="00C8726B" w:rsidRDefault="00A43C82" w:rsidP="00D062B1">
            <w:pPr>
              <w:rPr>
                <w:szCs w:val="24"/>
                <w:lang w:eastAsia="bg-BG"/>
              </w:rPr>
            </w:pPr>
          </w:p>
          <w:p w:rsidR="00A43C82" w:rsidRPr="00C8726B" w:rsidRDefault="00A43C82" w:rsidP="00D062B1">
            <w:pPr>
              <w:rPr>
                <w:szCs w:val="24"/>
                <w:lang w:eastAsia="bg-BG"/>
              </w:rPr>
            </w:pPr>
          </w:p>
        </w:tc>
      </w:tr>
      <w:tr w:rsidR="00A43C82" w:rsidRPr="00C8726B" w:rsidTr="00557A6F">
        <w:tc>
          <w:tcPr>
            <w:tcW w:w="4216" w:type="dxa"/>
            <w:gridSpan w:val="3"/>
            <w:vMerge/>
            <w:tcBorders>
              <w:top w:val="single" w:sz="4" w:space="0" w:color="auto"/>
              <w:left w:val="single" w:sz="4" w:space="0" w:color="auto"/>
              <w:bottom w:val="single" w:sz="4" w:space="0" w:color="auto"/>
              <w:right w:val="single" w:sz="4" w:space="0" w:color="auto"/>
            </w:tcBorders>
          </w:tcPr>
          <w:p w:rsidR="00A43C82" w:rsidRPr="00C8726B" w:rsidRDefault="00A43C82" w:rsidP="00D062B1">
            <w:pPr>
              <w:rPr>
                <w:szCs w:val="24"/>
                <w:lang w:eastAsia="bg-BG"/>
              </w:rPr>
            </w:pPr>
          </w:p>
        </w:tc>
        <w:tc>
          <w:tcPr>
            <w:tcW w:w="4394" w:type="dxa"/>
            <w:tcBorders>
              <w:top w:val="single" w:sz="4" w:space="0" w:color="auto"/>
              <w:left w:val="single" w:sz="4" w:space="0" w:color="auto"/>
              <w:bottom w:val="single" w:sz="4" w:space="0" w:color="auto"/>
              <w:right w:val="single" w:sz="4" w:space="0" w:color="auto"/>
            </w:tcBorders>
          </w:tcPr>
          <w:p w:rsidR="00A43C82" w:rsidRPr="00AD5687" w:rsidRDefault="00A43C82" w:rsidP="00D062B1">
            <w:pPr>
              <w:jc w:val="both"/>
              <w:rPr>
                <w:b/>
                <w:i/>
                <w:iCs/>
                <w:szCs w:val="24"/>
                <w:lang w:eastAsia="bg-BG"/>
              </w:rPr>
            </w:pPr>
            <w:r w:rsidRPr="00AD5687">
              <w:rPr>
                <w:b/>
                <w:i/>
                <w:iCs/>
                <w:szCs w:val="24"/>
                <w:lang w:eastAsia="bg-BG"/>
              </w:rPr>
              <w:t>В техническото предложение е в сила поне едно от следните обстоятелства:</w:t>
            </w:r>
          </w:p>
          <w:p w:rsidR="00A43C82" w:rsidRPr="00C8726B" w:rsidRDefault="00A43C82" w:rsidP="00D062B1">
            <w:pPr>
              <w:jc w:val="both"/>
              <w:rPr>
                <w:i/>
                <w:szCs w:val="24"/>
              </w:rPr>
            </w:pPr>
            <w:r w:rsidRPr="00C8726B">
              <w:rPr>
                <w:i/>
                <w:szCs w:val="24"/>
              </w:rPr>
              <w:t>- Участникът е описал дейностите и  етапите на изпълнение на поръчката, но не е изложена последователност на тяхното изпълнение и/или е налице предложена технологично неправилна последователност при изпълнение на някои от дейностите;</w:t>
            </w:r>
          </w:p>
          <w:p w:rsidR="00A43C82" w:rsidRDefault="00A43C82" w:rsidP="00D062B1">
            <w:pPr>
              <w:jc w:val="both"/>
              <w:rPr>
                <w:i/>
                <w:szCs w:val="24"/>
              </w:rPr>
            </w:pPr>
            <w:r w:rsidRPr="00C8726B">
              <w:rPr>
                <w:i/>
                <w:szCs w:val="24"/>
              </w:rPr>
              <w:t>- Участникът е посочил в</w:t>
            </w:r>
            <w:r w:rsidRPr="00C8726B">
              <w:rPr>
                <w:b/>
                <w:i/>
                <w:szCs w:val="24"/>
              </w:rPr>
              <w:t xml:space="preserve"> </w:t>
            </w:r>
            <w:r w:rsidRPr="00C8726B">
              <w:rPr>
                <w:i/>
                <w:szCs w:val="24"/>
              </w:rPr>
              <w:t>обяснителната записка от техническото си предложение видовете СМР без видно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304E01" w:rsidRPr="00C8726B" w:rsidRDefault="00304E01" w:rsidP="00D062B1">
            <w:pPr>
              <w:jc w:val="both"/>
              <w:rPr>
                <w:i/>
                <w:szCs w:val="24"/>
              </w:rPr>
            </w:pPr>
          </w:p>
          <w:p w:rsidR="00A43C82" w:rsidRPr="00C8726B" w:rsidRDefault="00A43C82" w:rsidP="00D062B1">
            <w:pPr>
              <w:jc w:val="both"/>
              <w:rPr>
                <w:i/>
                <w:szCs w:val="24"/>
              </w:rPr>
            </w:pPr>
            <w:r w:rsidRPr="00C8726B">
              <w:rPr>
                <w:i/>
                <w:szCs w:val="24"/>
              </w:rPr>
              <w:lastRenderedPageBreak/>
              <w:t xml:space="preserve">- Предлаганите методи за организация, контрол, и/или използвани технологии съответстват на конкретния проект, но  предложената от участника методика за изпълнението на обекта не съдържа всички дейности, предмет на поръчката. </w:t>
            </w:r>
          </w:p>
          <w:p w:rsidR="00A43C82" w:rsidRPr="00C8726B" w:rsidRDefault="00A43C82" w:rsidP="00D062B1">
            <w:pPr>
              <w:jc w:val="both"/>
              <w:rPr>
                <w:szCs w:val="24"/>
                <w:lang w:eastAsia="bg-BG"/>
              </w:rPr>
            </w:pPr>
            <w:r w:rsidRPr="00C8726B">
              <w:rPr>
                <w:i/>
                <w:color w:val="000000" w:themeColor="text1"/>
                <w:szCs w:val="24"/>
              </w:rPr>
              <w:t>- Налице е констатирано несъответствие между предложените организация и подход на изпълнение на поръчката и/или представения линеен график и/или диаграмата на работната ръка и/или диаграми на механизацията</w:t>
            </w:r>
          </w:p>
        </w:tc>
        <w:tc>
          <w:tcPr>
            <w:tcW w:w="1276" w:type="dxa"/>
            <w:tcBorders>
              <w:top w:val="single" w:sz="4" w:space="0" w:color="auto"/>
              <w:left w:val="single" w:sz="4" w:space="0" w:color="auto"/>
              <w:bottom w:val="single" w:sz="4" w:space="0" w:color="auto"/>
              <w:right w:val="single" w:sz="4" w:space="0" w:color="auto"/>
            </w:tcBorders>
          </w:tcPr>
          <w:p w:rsidR="00A43C82" w:rsidRPr="00A43C82" w:rsidRDefault="00A43C82" w:rsidP="00D062B1">
            <w:pPr>
              <w:rPr>
                <w:szCs w:val="24"/>
                <w:lang w:val="bg-BG" w:eastAsia="bg-BG"/>
              </w:rPr>
            </w:pPr>
            <w:r>
              <w:rPr>
                <w:szCs w:val="24"/>
                <w:lang w:eastAsia="bg-BG"/>
              </w:rPr>
              <w:lastRenderedPageBreak/>
              <w:t>20 точки</w:t>
            </w:r>
          </w:p>
          <w:p w:rsidR="00A43C82" w:rsidRPr="00C8726B" w:rsidRDefault="00A43C82" w:rsidP="00A43C82">
            <w:pPr>
              <w:rPr>
                <w:szCs w:val="24"/>
                <w:lang w:eastAsia="bg-BG"/>
              </w:rPr>
            </w:pPr>
          </w:p>
        </w:tc>
      </w:tr>
      <w:tr w:rsidR="00A43C82" w:rsidRPr="00C8726B" w:rsidTr="00EE5C55">
        <w:tc>
          <w:tcPr>
            <w:tcW w:w="861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C8726B" w:rsidRDefault="00A43C82" w:rsidP="00D062B1">
            <w:pPr>
              <w:rPr>
                <w:b/>
                <w:bCs/>
                <w:szCs w:val="24"/>
                <w:lang w:eastAsia="bg-BG"/>
              </w:rPr>
            </w:pPr>
            <w:r w:rsidRPr="00C8726B">
              <w:rPr>
                <w:b/>
                <w:bCs/>
                <w:szCs w:val="24"/>
                <w:lang w:eastAsia="bg-BG"/>
              </w:rPr>
              <w:lastRenderedPageBreak/>
              <w:t>Б.УПРАВЛЕНИЕ НА РИСКА.</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C8726B" w:rsidRDefault="00A43C82" w:rsidP="00A43C82">
            <w:pPr>
              <w:jc w:val="center"/>
              <w:rPr>
                <w:b/>
                <w:bCs/>
                <w:szCs w:val="24"/>
                <w:lang w:eastAsia="bg-BG"/>
              </w:rPr>
            </w:pPr>
            <w:r w:rsidRPr="00C8726B">
              <w:rPr>
                <w:b/>
                <w:bCs/>
                <w:szCs w:val="24"/>
                <w:lang w:eastAsia="bg-BG"/>
              </w:rPr>
              <w:t>Макс. брой точки 40</w:t>
            </w:r>
          </w:p>
        </w:tc>
      </w:tr>
      <w:tr w:rsidR="00A43C82" w:rsidRPr="00C8726B" w:rsidTr="00EE5C55">
        <w:tc>
          <w:tcPr>
            <w:tcW w:w="861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593A36" w:rsidRDefault="00A43C82" w:rsidP="00D062B1">
            <w:pPr>
              <w:jc w:val="both"/>
              <w:rPr>
                <w:sz w:val="23"/>
                <w:szCs w:val="23"/>
                <w:lang w:eastAsia="bg-BG"/>
              </w:rPr>
            </w:pPr>
            <w:r w:rsidRPr="00593A36">
              <w:rPr>
                <w:sz w:val="23"/>
                <w:szCs w:val="23"/>
                <w:lang w:eastAsia="bg-BG"/>
              </w:rPr>
              <w:t>Разглеждат се предложенията на участниците за управление на следните дефинирани от възложителя рискове, които могат да възникнат при изпълнението на договора:</w:t>
            </w:r>
          </w:p>
          <w:p w:rsidR="00A43C82" w:rsidRPr="00593A36" w:rsidRDefault="00A43C82" w:rsidP="00D062B1">
            <w:pPr>
              <w:jc w:val="both"/>
              <w:rPr>
                <w:sz w:val="23"/>
                <w:szCs w:val="23"/>
                <w:lang w:eastAsia="bg-BG"/>
              </w:rPr>
            </w:pPr>
            <w:r w:rsidRPr="00593A36">
              <w:rPr>
                <w:sz w:val="23"/>
                <w:szCs w:val="23"/>
                <w:lang w:eastAsia="bg-BG"/>
              </w:rPr>
              <w:t>1. Времеви рискове:</w:t>
            </w:r>
          </w:p>
          <w:p w:rsidR="00A43C82" w:rsidRPr="00593A36" w:rsidRDefault="00A43C82" w:rsidP="00D062B1">
            <w:pPr>
              <w:jc w:val="both"/>
              <w:rPr>
                <w:sz w:val="23"/>
                <w:szCs w:val="23"/>
                <w:lang w:eastAsia="bg-BG"/>
              </w:rPr>
            </w:pPr>
            <w:r w:rsidRPr="00593A36">
              <w:rPr>
                <w:sz w:val="23"/>
                <w:szCs w:val="23"/>
                <w:lang w:eastAsia="bg-BG"/>
              </w:rPr>
              <w:t>- Закъснение началото на започване на работите;</w:t>
            </w:r>
          </w:p>
          <w:p w:rsidR="00A43C82" w:rsidRPr="00593A36" w:rsidRDefault="00A43C82" w:rsidP="00D062B1">
            <w:pPr>
              <w:jc w:val="both"/>
              <w:rPr>
                <w:sz w:val="23"/>
                <w:szCs w:val="23"/>
                <w:lang w:eastAsia="bg-BG"/>
              </w:rPr>
            </w:pPr>
            <w:r w:rsidRPr="00593A36">
              <w:rPr>
                <w:sz w:val="23"/>
                <w:szCs w:val="23"/>
                <w:lang w:eastAsia="bg-BG"/>
              </w:rPr>
              <w:t>- Изоставане от графика при текущото изпълнение на дейностите;</w:t>
            </w:r>
          </w:p>
          <w:p w:rsidR="00A43C82" w:rsidRPr="00593A36" w:rsidRDefault="00A43C82" w:rsidP="00D062B1">
            <w:pPr>
              <w:jc w:val="both"/>
              <w:rPr>
                <w:sz w:val="23"/>
                <w:szCs w:val="23"/>
                <w:lang w:eastAsia="bg-BG"/>
              </w:rPr>
            </w:pPr>
            <w:r w:rsidRPr="00593A36">
              <w:rPr>
                <w:sz w:val="23"/>
                <w:szCs w:val="23"/>
                <w:lang w:eastAsia="bg-BG"/>
              </w:rPr>
              <w:t>- Риск от закъснение за окончателно приключване и предаване на обекта;</w:t>
            </w:r>
          </w:p>
          <w:p w:rsidR="00A43C82" w:rsidRPr="00593A36" w:rsidRDefault="00A43C82" w:rsidP="00D062B1">
            <w:pPr>
              <w:jc w:val="both"/>
              <w:rPr>
                <w:sz w:val="23"/>
                <w:szCs w:val="23"/>
                <w:lang w:eastAsia="bg-BG"/>
              </w:rPr>
            </w:pPr>
            <w:r w:rsidRPr="00593A36">
              <w:rPr>
                <w:sz w:val="23"/>
                <w:szCs w:val="23"/>
                <w:lang w:eastAsia="bg-BG"/>
              </w:rPr>
              <w:t>2. Липса/недостатъчно съдействие и/или информация от страна на други участници в строителния процес;</w:t>
            </w:r>
          </w:p>
          <w:p w:rsidR="00A43C82" w:rsidRPr="00593A36" w:rsidRDefault="00A43C82" w:rsidP="00D062B1">
            <w:pPr>
              <w:jc w:val="both"/>
              <w:rPr>
                <w:sz w:val="23"/>
                <w:szCs w:val="23"/>
                <w:lang w:eastAsia="bg-BG"/>
              </w:rPr>
            </w:pPr>
            <w:r w:rsidRPr="00593A36">
              <w:rPr>
                <w:sz w:val="23"/>
                <w:szCs w:val="23"/>
                <w:lang w:eastAsia="bg-BG"/>
              </w:rPr>
              <w:t>3. Липса недостатъчна координация и сътрудничество между заинтересованите страни в рамките на проекта.</w:t>
            </w:r>
          </w:p>
          <w:p w:rsidR="00A43C82" w:rsidRPr="00593A36" w:rsidRDefault="00A43C82" w:rsidP="00D062B1">
            <w:pPr>
              <w:jc w:val="both"/>
              <w:rPr>
                <w:sz w:val="23"/>
                <w:szCs w:val="23"/>
                <w:lang w:eastAsia="bg-BG"/>
              </w:rPr>
            </w:pPr>
            <w:r w:rsidRPr="00593A36">
              <w:rPr>
                <w:sz w:val="23"/>
                <w:szCs w:val="23"/>
                <w:lang w:eastAsia="bg-BG"/>
              </w:rPr>
              <w:t xml:space="preserve">4. Промени в законодателството на България или на ЕС; </w:t>
            </w:r>
          </w:p>
          <w:p w:rsidR="00A43C82" w:rsidRPr="00593A36" w:rsidRDefault="00A43C82" w:rsidP="00D062B1">
            <w:pPr>
              <w:jc w:val="both"/>
              <w:rPr>
                <w:sz w:val="23"/>
                <w:szCs w:val="23"/>
                <w:lang w:eastAsia="bg-BG"/>
              </w:rPr>
            </w:pPr>
            <w:r w:rsidRPr="00593A36">
              <w:rPr>
                <w:sz w:val="23"/>
                <w:szCs w:val="23"/>
                <w:lang w:eastAsia="bg-BG"/>
              </w:rPr>
              <w:t>5. Неизпълнение на договорни задължения, в това число забава на плащанията по договора от Страна на Възложителя;</w:t>
            </w:r>
          </w:p>
          <w:p w:rsidR="00A43C82" w:rsidRPr="00593A36" w:rsidRDefault="00A43C82" w:rsidP="00D062B1">
            <w:pPr>
              <w:jc w:val="both"/>
              <w:rPr>
                <w:sz w:val="23"/>
                <w:szCs w:val="23"/>
                <w:lang w:eastAsia="bg-BG"/>
              </w:rPr>
            </w:pPr>
            <w:r w:rsidRPr="00593A36">
              <w:rPr>
                <w:sz w:val="23"/>
                <w:szCs w:val="23"/>
                <w:lang w:eastAsia="bg-BG"/>
              </w:rPr>
              <w:t>6. Трудности при изпълнението на проекта, продиктувани от констатирано технологично неправилно или некачествено изпълнение на дейност.</w:t>
            </w:r>
          </w:p>
          <w:p w:rsidR="00A43C82" w:rsidRPr="00593A36" w:rsidRDefault="00A43C82" w:rsidP="00D062B1">
            <w:pPr>
              <w:jc w:val="both"/>
              <w:rPr>
                <w:sz w:val="23"/>
                <w:szCs w:val="23"/>
                <w:lang w:eastAsia="bg-BG"/>
              </w:rPr>
            </w:pPr>
            <w:r w:rsidRPr="00593A36">
              <w:rPr>
                <w:sz w:val="23"/>
                <w:szCs w:val="23"/>
                <w:lang w:eastAsia="bg-BG"/>
              </w:rPr>
              <w:t>7. Трудности при изпълнението на проекта, продиктувани от протести, жалби и/или други форми на негативна реакция от страна на местното население.</w:t>
            </w:r>
          </w:p>
          <w:p w:rsidR="00A43C82" w:rsidRPr="00C8726B" w:rsidRDefault="00A43C82" w:rsidP="00D062B1">
            <w:pPr>
              <w:jc w:val="both"/>
              <w:rPr>
                <w:szCs w:val="24"/>
                <w:lang w:eastAsia="bg-BG"/>
              </w:rPr>
            </w:pPr>
            <w:r w:rsidRPr="00593A36">
              <w:rPr>
                <w:sz w:val="23"/>
                <w:szCs w:val="23"/>
                <w:lang w:eastAsia="bg-BG"/>
              </w:rPr>
              <w:t>Офертите на участниците, които отговарят на изисквания на възложителя се подлагат на сравнителен анализ, съпоставят се една с друга и се оценяват по следните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C8726B" w:rsidRDefault="00A43C82" w:rsidP="00D062B1">
            <w:pPr>
              <w:rPr>
                <w:szCs w:val="24"/>
                <w:lang w:eastAsia="bg-BG"/>
              </w:rPr>
            </w:pPr>
          </w:p>
        </w:tc>
      </w:tr>
      <w:tr w:rsidR="00A43C82" w:rsidRPr="00C8726B" w:rsidTr="00557A6F">
        <w:tc>
          <w:tcPr>
            <w:tcW w:w="3933" w:type="dxa"/>
            <w:gridSpan w:val="2"/>
            <w:vMerge w:val="restart"/>
            <w:tcBorders>
              <w:top w:val="single" w:sz="4" w:space="0" w:color="auto"/>
              <w:left w:val="single" w:sz="4" w:space="0" w:color="auto"/>
              <w:bottom w:val="single" w:sz="4" w:space="0" w:color="auto"/>
              <w:right w:val="single" w:sz="4" w:space="0" w:color="auto"/>
            </w:tcBorders>
          </w:tcPr>
          <w:p w:rsidR="00A43C82" w:rsidRPr="00AD5687" w:rsidRDefault="00A43C82" w:rsidP="00D062B1">
            <w:pPr>
              <w:rPr>
                <w:b/>
                <w:i/>
                <w:iCs/>
                <w:szCs w:val="24"/>
                <w:lang w:eastAsia="bg-BG"/>
              </w:rPr>
            </w:pPr>
            <w:r w:rsidRPr="00AD5687">
              <w:rPr>
                <w:b/>
                <w:i/>
                <w:iCs/>
                <w:szCs w:val="24"/>
                <w:lang w:eastAsia="bg-BG"/>
              </w:rPr>
              <w:t>Фактори, влияещи на оценката:</w:t>
            </w:r>
          </w:p>
          <w:p w:rsidR="00A43C82" w:rsidRPr="00C8726B" w:rsidRDefault="00A43C82" w:rsidP="00D062B1">
            <w:pPr>
              <w:rPr>
                <w:i/>
                <w:iCs/>
                <w:szCs w:val="24"/>
                <w:lang w:eastAsia="bg-BG"/>
              </w:rPr>
            </w:pPr>
            <w:r w:rsidRPr="00C8726B">
              <w:rPr>
                <w:i/>
                <w:iCs/>
                <w:szCs w:val="24"/>
                <w:lang w:eastAsia="bg-BG"/>
              </w:rPr>
              <w:t>Разгледани аспекти и сфери на влияние на описаните рискове;</w:t>
            </w:r>
          </w:p>
          <w:p w:rsidR="00A43C82" w:rsidRPr="00C8726B" w:rsidRDefault="00A43C82" w:rsidP="00D062B1">
            <w:pPr>
              <w:rPr>
                <w:i/>
                <w:iCs/>
                <w:szCs w:val="24"/>
                <w:lang w:eastAsia="bg-BG"/>
              </w:rPr>
            </w:pPr>
            <w:r w:rsidRPr="00C8726B">
              <w:rPr>
                <w:i/>
                <w:iCs/>
                <w:szCs w:val="24"/>
                <w:lang w:eastAsia="bg-BG"/>
              </w:rPr>
              <w:t>- Мерки за въздействие върху изпълнението на договора при възникването на риска;</w:t>
            </w:r>
          </w:p>
          <w:p w:rsidR="00A43C82" w:rsidRPr="00C8726B" w:rsidRDefault="00A43C82" w:rsidP="00D062B1">
            <w:pPr>
              <w:rPr>
                <w:i/>
                <w:iCs/>
                <w:szCs w:val="24"/>
                <w:lang w:eastAsia="bg-BG"/>
              </w:rPr>
            </w:pPr>
            <w:r w:rsidRPr="00C8726B">
              <w:rPr>
                <w:i/>
                <w:iCs/>
                <w:szCs w:val="24"/>
                <w:lang w:eastAsia="bg-BG"/>
              </w:rPr>
              <w:t>- Мерки за недопускане/ предотвратяване на риска;</w:t>
            </w:r>
          </w:p>
          <w:p w:rsidR="00A43C82" w:rsidRPr="00C8726B" w:rsidRDefault="00A43C82" w:rsidP="00D062B1">
            <w:pPr>
              <w:rPr>
                <w:i/>
                <w:iCs/>
                <w:szCs w:val="24"/>
                <w:lang w:eastAsia="bg-BG"/>
              </w:rPr>
            </w:pPr>
            <w:r w:rsidRPr="00C8726B">
              <w:rPr>
                <w:i/>
                <w:iCs/>
                <w:szCs w:val="24"/>
                <w:lang w:eastAsia="bg-BG"/>
              </w:rPr>
              <w:t xml:space="preserve">- Мерки за преодоляване на последиците при настъпване на риска. </w:t>
            </w:r>
          </w:p>
          <w:p w:rsidR="00A43C82" w:rsidRDefault="00A43C82" w:rsidP="00D062B1">
            <w:pPr>
              <w:rPr>
                <w:i/>
                <w:iCs/>
                <w:szCs w:val="24"/>
                <w:lang w:eastAsia="bg-BG"/>
              </w:rPr>
            </w:pPr>
            <w:r>
              <w:rPr>
                <w:i/>
                <w:iCs/>
                <w:szCs w:val="24"/>
                <w:lang w:eastAsia="bg-BG"/>
              </w:rPr>
              <w:t xml:space="preserve">„Ефикасни“-предоставя желания </w:t>
            </w:r>
            <w:r>
              <w:rPr>
                <w:i/>
                <w:iCs/>
                <w:szCs w:val="24"/>
                <w:lang w:eastAsia="bg-BG"/>
              </w:rPr>
              <w:lastRenderedPageBreak/>
              <w:t>резултат като мярка и/или средство за защита.</w:t>
            </w:r>
          </w:p>
          <w:p w:rsidR="00A43C82" w:rsidRDefault="00A43C82" w:rsidP="00D062B1">
            <w:pPr>
              <w:rPr>
                <w:i/>
                <w:iCs/>
                <w:szCs w:val="24"/>
                <w:lang w:eastAsia="bg-BG"/>
              </w:rPr>
            </w:pPr>
            <w:r>
              <w:rPr>
                <w:i/>
                <w:iCs/>
                <w:szCs w:val="24"/>
                <w:lang w:eastAsia="bg-BG"/>
              </w:rPr>
              <w:t>„Адекватни“- напълно достатъчни, толкова добри и подробни, колкото е необходимо за постигане на целта.</w:t>
            </w:r>
          </w:p>
          <w:p w:rsidR="00A43C82" w:rsidRPr="00C8726B" w:rsidRDefault="00A43C82" w:rsidP="00D062B1">
            <w:pPr>
              <w:rPr>
                <w:i/>
                <w:iCs/>
                <w:szCs w:val="24"/>
                <w:lang w:eastAsia="bg-BG"/>
              </w:rPr>
            </w:pPr>
            <w:r>
              <w:rPr>
                <w:i/>
                <w:iCs/>
                <w:szCs w:val="24"/>
                <w:lang w:eastAsia="bg-BG"/>
              </w:rPr>
              <w:t>„Конкретни“ – отчитащи спецификата на настоящата обществена поръчка, както и такива които напълно съответстват на конкретен елемент от риска за който се отнасят.</w:t>
            </w:r>
          </w:p>
          <w:p w:rsidR="00A43C82" w:rsidRPr="00C8726B" w:rsidRDefault="00A43C82" w:rsidP="00D062B1">
            <w:pPr>
              <w:rPr>
                <w:i/>
                <w:iCs/>
                <w:szCs w:val="24"/>
                <w:lang w:eastAsia="bg-BG"/>
              </w:rPr>
            </w:pPr>
            <w:r w:rsidRPr="00C8726B">
              <w:rPr>
                <w:i/>
                <w:iCs/>
                <w:szCs w:val="24"/>
                <w:lang w:eastAsia="bg-BG"/>
              </w:rPr>
              <w:t xml:space="preserve">  „Общо“ и „бланкетно“ е описание,което по принцип е приложимо спрямо целите на поръчката, но му липсва конкретика и детайлност при описание на вяска отделна стъпка по изпълнение на крайната цел поставена от Възложителя.</w:t>
            </w:r>
          </w:p>
          <w:p w:rsidR="00A43C82" w:rsidRPr="00C8726B" w:rsidRDefault="00A43C82" w:rsidP="00D062B1">
            <w:pPr>
              <w:rPr>
                <w:i/>
                <w:iCs/>
                <w:szCs w:val="24"/>
                <w:lang w:eastAsia="bg-BG"/>
              </w:rPr>
            </w:pPr>
            <w:r w:rsidRPr="00C8726B">
              <w:rPr>
                <w:i/>
                <w:iCs/>
                <w:szCs w:val="24"/>
                <w:lang w:eastAsia="bg-BG"/>
              </w:rPr>
              <w:t>„Формално“е частичното назоваване без да е налице подробно описание на конкретни дейности и мерки, може да се счита за повърхностно и незадълбочено.</w:t>
            </w:r>
          </w:p>
        </w:tc>
        <w:tc>
          <w:tcPr>
            <w:tcW w:w="4677" w:type="dxa"/>
            <w:gridSpan w:val="2"/>
            <w:tcBorders>
              <w:top w:val="single" w:sz="4" w:space="0" w:color="auto"/>
              <w:left w:val="single" w:sz="4" w:space="0" w:color="auto"/>
              <w:bottom w:val="single" w:sz="4" w:space="0" w:color="auto"/>
              <w:right w:val="single" w:sz="4" w:space="0" w:color="auto"/>
            </w:tcBorders>
          </w:tcPr>
          <w:p w:rsidR="00A43C82" w:rsidRPr="00593A36" w:rsidRDefault="00A43C82" w:rsidP="00D062B1">
            <w:pPr>
              <w:jc w:val="both"/>
              <w:rPr>
                <w:b/>
                <w:i/>
                <w:iCs/>
                <w:sz w:val="23"/>
                <w:szCs w:val="23"/>
                <w:lang w:eastAsia="bg-BG"/>
              </w:rPr>
            </w:pPr>
            <w:r w:rsidRPr="00593A36">
              <w:rPr>
                <w:b/>
                <w:i/>
                <w:iCs/>
                <w:sz w:val="23"/>
                <w:szCs w:val="23"/>
                <w:lang w:eastAsia="bg-BG"/>
              </w:rPr>
              <w:lastRenderedPageBreak/>
              <w:t>В техническото предложение е обърнато задълбочено внимание на всеки един от рисковете, и е в сила всяко едно от следните обстоятелства:</w:t>
            </w:r>
          </w:p>
          <w:p w:rsidR="00A43C82" w:rsidRPr="00C8726B" w:rsidRDefault="00A43C82" w:rsidP="00D062B1">
            <w:pPr>
              <w:jc w:val="both"/>
              <w:rPr>
                <w:szCs w:val="24"/>
                <w:lang w:eastAsia="bg-BG"/>
              </w:rPr>
            </w:pPr>
            <w:r w:rsidRPr="00C8726B">
              <w:rPr>
                <w:szCs w:val="24"/>
                <w:lang w:eastAsia="bg-BG"/>
              </w:rPr>
              <w:t>- Предлагат се ефикасни контролни дейности, като всеки един риск е съпроводен с предложени от Участника конкретни мерки за недопускане/предотвратяване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rsidR="00A43C82" w:rsidRPr="00C8726B" w:rsidRDefault="00A43C82" w:rsidP="00D062B1">
            <w:pPr>
              <w:jc w:val="both"/>
              <w:rPr>
                <w:szCs w:val="24"/>
                <w:lang w:eastAsia="bg-BG"/>
              </w:rPr>
            </w:pPr>
            <w:r w:rsidRPr="00C8726B">
              <w:rPr>
                <w:szCs w:val="24"/>
                <w:lang w:eastAsia="bg-BG"/>
              </w:rPr>
              <w:lastRenderedPageBreak/>
              <w:t>- Участникът е отчел всички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ефикасни и адекватни мерки;</w:t>
            </w:r>
          </w:p>
          <w:p w:rsidR="00A43C82" w:rsidRPr="00C8726B" w:rsidRDefault="00A43C82" w:rsidP="00D062B1">
            <w:pPr>
              <w:jc w:val="both"/>
              <w:rPr>
                <w:szCs w:val="24"/>
                <w:lang w:eastAsia="bg-BG"/>
              </w:rPr>
            </w:pPr>
            <w:r w:rsidRPr="00C8726B">
              <w:rPr>
                <w:szCs w:val="24"/>
                <w:lang w:eastAsia="bg-BG"/>
              </w:rPr>
              <w:t>- Участникът е предложил мерки за предотвратяване и/или управление на дефинираните аспекти от риска.</w:t>
            </w:r>
          </w:p>
          <w:p w:rsidR="00A43C82" w:rsidRPr="00C8726B" w:rsidRDefault="00A43C82" w:rsidP="00D062B1">
            <w:pPr>
              <w:jc w:val="both"/>
              <w:rPr>
                <w:szCs w:val="24"/>
                <w:lang w:eastAsia="bg-BG"/>
              </w:rPr>
            </w:pPr>
            <w:r w:rsidRPr="00C8726B">
              <w:rPr>
                <w:szCs w:val="24"/>
                <w:lang w:eastAsia="bg-BG"/>
              </w:rPr>
              <w:t xml:space="preserve"> Планирани са конкретни, относими и адекватни похвати, посредством които реално е възможно да се повлияе на възникването, респ. негативното влияние на риска, така че същият да бъде предотвратен, респ. да не окаже негативно влияние върху изпълнението на дейностите, предмет на договора.</w:t>
            </w:r>
          </w:p>
        </w:tc>
        <w:tc>
          <w:tcPr>
            <w:tcW w:w="1276" w:type="dxa"/>
            <w:tcBorders>
              <w:top w:val="single" w:sz="4" w:space="0" w:color="auto"/>
              <w:left w:val="single" w:sz="4" w:space="0" w:color="auto"/>
              <w:bottom w:val="single" w:sz="4" w:space="0" w:color="auto"/>
              <w:right w:val="single" w:sz="4" w:space="0" w:color="auto"/>
            </w:tcBorders>
          </w:tcPr>
          <w:p w:rsidR="00A43C82" w:rsidRPr="00A43C82" w:rsidRDefault="00A43C82" w:rsidP="00A43C82">
            <w:pPr>
              <w:jc w:val="center"/>
              <w:rPr>
                <w:szCs w:val="24"/>
                <w:lang w:val="bg-BG" w:eastAsia="bg-BG"/>
              </w:rPr>
            </w:pPr>
            <w:r w:rsidRPr="00C8726B">
              <w:rPr>
                <w:szCs w:val="24"/>
                <w:lang w:eastAsia="bg-BG"/>
              </w:rPr>
              <w:lastRenderedPageBreak/>
              <w:t>40 точки</w:t>
            </w:r>
          </w:p>
        </w:tc>
      </w:tr>
      <w:tr w:rsidR="00A43C82" w:rsidRPr="00C8726B" w:rsidTr="00557A6F">
        <w:trPr>
          <w:trHeight w:val="2461"/>
        </w:trPr>
        <w:tc>
          <w:tcPr>
            <w:tcW w:w="3933" w:type="dxa"/>
            <w:gridSpan w:val="2"/>
            <w:vMerge/>
            <w:tcBorders>
              <w:top w:val="single" w:sz="4" w:space="0" w:color="auto"/>
              <w:left w:val="single" w:sz="4" w:space="0" w:color="auto"/>
              <w:bottom w:val="single" w:sz="4" w:space="0" w:color="auto"/>
              <w:right w:val="single" w:sz="4" w:space="0" w:color="auto"/>
            </w:tcBorders>
          </w:tcPr>
          <w:p w:rsidR="00A43C82" w:rsidRPr="00C8726B" w:rsidRDefault="00A43C82" w:rsidP="00D062B1">
            <w:pPr>
              <w:rPr>
                <w:szCs w:val="24"/>
                <w:lang w:eastAsia="bg-BG"/>
              </w:rPr>
            </w:pPr>
          </w:p>
        </w:tc>
        <w:tc>
          <w:tcPr>
            <w:tcW w:w="4677" w:type="dxa"/>
            <w:gridSpan w:val="2"/>
            <w:tcBorders>
              <w:top w:val="single" w:sz="4" w:space="0" w:color="auto"/>
              <w:left w:val="single" w:sz="4" w:space="0" w:color="auto"/>
              <w:bottom w:val="single" w:sz="4" w:space="0" w:color="auto"/>
              <w:right w:val="single" w:sz="4" w:space="0" w:color="auto"/>
            </w:tcBorders>
          </w:tcPr>
          <w:p w:rsidR="00A43C82" w:rsidRPr="00593A36" w:rsidRDefault="00A43C82" w:rsidP="00D062B1">
            <w:pPr>
              <w:jc w:val="both"/>
              <w:rPr>
                <w:b/>
                <w:i/>
                <w:iCs/>
                <w:sz w:val="23"/>
                <w:szCs w:val="23"/>
                <w:lang w:eastAsia="bg-BG"/>
              </w:rPr>
            </w:pPr>
            <w:r w:rsidRPr="00593A36">
              <w:rPr>
                <w:b/>
                <w:i/>
                <w:iCs/>
                <w:sz w:val="23"/>
                <w:szCs w:val="23"/>
                <w:lang w:eastAsia="bg-BG"/>
              </w:rPr>
              <w:t>В техническата оферта е обърнато внимание на всеки един от рисковете, но е в сила поне едно от следното:</w:t>
            </w:r>
          </w:p>
          <w:p w:rsidR="00A43C82" w:rsidRPr="00C8726B" w:rsidRDefault="00A43C82" w:rsidP="00D062B1">
            <w:pPr>
              <w:jc w:val="both"/>
              <w:rPr>
                <w:szCs w:val="24"/>
                <w:lang w:eastAsia="bg-BG"/>
              </w:rPr>
            </w:pPr>
            <w:r w:rsidRPr="00C8726B">
              <w:rPr>
                <w:szCs w:val="24"/>
                <w:lang w:eastAsia="bg-BG"/>
              </w:rPr>
              <w:t>- Направено е формално описание, като са идентифицирани основните проявления, аспекти и сфери, където може да окаже влияние съответния риск;</w:t>
            </w:r>
          </w:p>
          <w:p w:rsidR="00A43C82" w:rsidRPr="00C8726B" w:rsidRDefault="00A43C82" w:rsidP="00D062B1">
            <w:pPr>
              <w:jc w:val="both"/>
              <w:rPr>
                <w:szCs w:val="24"/>
                <w:lang w:eastAsia="bg-BG"/>
              </w:rPr>
            </w:pPr>
            <w:r w:rsidRPr="00C8726B">
              <w:rPr>
                <w:szCs w:val="24"/>
                <w:lang w:eastAsia="bg-BG"/>
              </w:rPr>
              <w:t>- Степента на влияние на риска, респ. мерките за преодоляване / предотвратяване са общо и бланкетно описани и оценени.</w:t>
            </w:r>
          </w:p>
          <w:p w:rsidR="00A43C82" w:rsidRPr="00C8726B" w:rsidRDefault="00A43C82" w:rsidP="00D062B1">
            <w:pPr>
              <w:jc w:val="both"/>
              <w:rPr>
                <w:szCs w:val="24"/>
                <w:lang w:eastAsia="bg-BG"/>
              </w:rPr>
            </w:pPr>
            <w:r w:rsidRPr="00C8726B">
              <w:rPr>
                <w:szCs w:val="24"/>
                <w:lang w:eastAsia="bg-BG"/>
              </w:rPr>
              <w:t>- Предлаганите мерки, организация и предвидени ресурси от участника не гарантират изцяло недопускане и/или ефективно предотвратяване и преодоляване на риска, респ. накои аспекти от настъпването му</w:t>
            </w:r>
          </w:p>
        </w:tc>
        <w:tc>
          <w:tcPr>
            <w:tcW w:w="1276" w:type="dxa"/>
            <w:tcBorders>
              <w:top w:val="single" w:sz="4" w:space="0" w:color="auto"/>
              <w:left w:val="single" w:sz="4" w:space="0" w:color="auto"/>
              <w:bottom w:val="single" w:sz="4" w:space="0" w:color="auto"/>
              <w:right w:val="single" w:sz="4" w:space="0" w:color="auto"/>
            </w:tcBorders>
          </w:tcPr>
          <w:p w:rsidR="00A43C82" w:rsidRPr="00A43C82" w:rsidRDefault="00A43C82" w:rsidP="00D062B1">
            <w:pPr>
              <w:rPr>
                <w:szCs w:val="24"/>
                <w:lang w:val="bg-BG" w:eastAsia="bg-BG"/>
              </w:rPr>
            </w:pPr>
            <w:r w:rsidRPr="00C8726B">
              <w:rPr>
                <w:szCs w:val="24"/>
                <w:lang w:eastAsia="bg-BG"/>
              </w:rPr>
              <w:t>30</w:t>
            </w:r>
            <w:r>
              <w:rPr>
                <w:szCs w:val="24"/>
                <w:lang w:val="bg-BG" w:eastAsia="bg-BG"/>
              </w:rPr>
              <w:t xml:space="preserve"> </w:t>
            </w:r>
            <w:r>
              <w:rPr>
                <w:szCs w:val="24"/>
                <w:lang w:eastAsia="bg-BG"/>
              </w:rPr>
              <w:t>точки</w:t>
            </w:r>
          </w:p>
          <w:p w:rsidR="00A43C82" w:rsidRPr="00C8726B" w:rsidRDefault="00A43C82" w:rsidP="00D062B1">
            <w:pPr>
              <w:rPr>
                <w:szCs w:val="24"/>
                <w:lang w:eastAsia="bg-BG"/>
              </w:rPr>
            </w:pPr>
          </w:p>
          <w:p w:rsidR="00A43C82" w:rsidRPr="00C8726B" w:rsidRDefault="00A43C82" w:rsidP="00D062B1">
            <w:pPr>
              <w:rPr>
                <w:szCs w:val="24"/>
                <w:lang w:eastAsia="bg-BG"/>
              </w:rPr>
            </w:pPr>
          </w:p>
          <w:p w:rsidR="00A43C82" w:rsidRPr="00C8726B" w:rsidRDefault="00A43C82" w:rsidP="00D062B1">
            <w:pPr>
              <w:rPr>
                <w:szCs w:val="24"/>
                <w:lang w:eastAsia="bg-BG"/>
              </w:rPr>
            </w:pPr>
          </w:p>
        </w:tc>
      </w:tr>
      <w:tr w:rsidR="00A43C82" w:rsidRPr="00C8726B" w:rsidTr="00557A6F">
        <w:tc>
          <w:tcPr>
            <w:tcW w:w="3933" w:type="dxa"/>
            <w:gridSpan w:val="2"/>
            <w:vMerge/>
            <w:tcBorders>
              <w:top w:val="single" w:sz="4" w:space="0" w:color="auto"/>
              <w:left w:val="single" w:sz="4" w:space="0" w:color="auto"/>
              <w:bottom w:val="single" w:sz="4" w:space="0" w:color="auto"/>
              <w:right w:val="single" w:sz="4" w:space="0" w:color="auto"/>
            </w:tcBorders>
          </w:tcPr>
          <w:p w:rsidR="00A43C82" w:rsidRPr="00C8726B" w:rsidRDefault="00A43C82" w:rsidP="00D062B1">
            <w:pPr>
              <w:rPr>
                <w:szCs w:val="24"/>
                <w:lang w:eastAsia="bg-BG"/>
              </w:rPr>
            </w:pPr>
          </w:p>
        </w:tc>
        <w:tc>
          <w:tcPr>
            <w:tcW w:w="4677" w:type="dxa"/>
            <w:gridSpan w:val="2"/>
            <w:tcBorders>
              <w:top w:val="single" w:sz="4" w:space="0" w:color="auto"/>
              <w:left w:val="single" w:sz="4" w:space="0" w:color="auto"/>
              <w:bottom w:val="single" w:sz="4" w:space="0" w:color="auto"/>
              <w:right w:val="single" w:sz="4" w:space="0" w:color="auto"/>
            </w:tcBorders>
          </w:tcPr>
          <w:p w:rsidR="00A43C82" w:rsidRPr="00593A36" w:rsidRDefault="00A43C82" w:rsidP="00D062B1">
            <w:pPr>
              <w:jc w:val="both"/>
              <w:rPr>
                <w:b/>
                <w:i/>
                <w:iCs/>
                <w:sz w:val="23"/>
                <w:szCs w:val="23"/>
                <w:lang w:eastAsia="bg-BG"/>
              </w:rPr>
            </w:pPr>
            <w:r w:rsidRPr="00593A36">
              <w:rPr>
                <w:b/>
                <w:i/>
                <w:iCs/>
                <w:sz w:val="23"/>
                <w:szCs w:val="23"/>
                <w:lang w:eastAsia="bg-BG"/>
              </w:rPr>
              <w:t>В техническата оферта е в сила поне едно от следните обстоятелства:</w:t>
            </w:r>
          </w:p>
          <w:p w:rsidR="00A43C82" w:rsidRPr="00C8726B" w:rsidRDefault="00A43C82" w:rsidP="00D062B1">
            <w:pPr>
              <w:jc w:val="both"/>
              <w:rPr>
                <w:szCs w:val="24"/>
                <w:lang w:eastAsia="bg-BG"/>
              </w:rPr>
            </w:pPr>
            <w:r w:rsidRPr="00C8726B">
              <w:rPr>
                <w:szCs w:val="24"/>
                <w:lang w:eastAsia="bg-BG"/>
              </w:rPr>
              <w:t>- Представено е описание на мерки за предотвратяване / преодоляване / управление на един или няколко от посочените рискове, при което същото не е представено като поредица от логически взаимосвързани действия, а участникът единствено декларира готовност на свой риск да приеме последиците при възникването на описаните рискове;</w:t>
            </w:r>
          </w:p>
          <w:p w:rsidR="00A43C82" w:rsidRPr="00C8726B" w:rsidRDefault="00A43C82" w:rsidP="00D062B1">
            <w:pPr>
              <w:jc w:val="both"/>
              <w:rPr>
                <w:szCs w:val="24"/>
                <w:lang w:eastAsia="bg-BG"/>
              </w:rPr>
            </w:pPr>
            <w:r w:rsidRPr="00C8726B">
              <w:rPr>
                <w:szCs w:val="24"/>
                <w:lang w:eastAsia="bg-BG"/>
              </w:rPr>
              <w:t>- Предложени са мерки за управление на посочените рискове, но те реално не са от естество, позволяващо предотвратяването и/или преодоляването им.</w:t>
            </w:r>
          </w:p>
        </w:tc>
        <w:tc>
          <w:tcPr>
            <w:tcW w:w="1276" w:type="dxa"/>
            <w:tcBorders>
              <w:top w:val="single" w:sz="4" w:space="0" w:color="auto"/>
              <w:left w:val="single" w:sz="4" w:space="0" w:color="auto"/>
              <w:bottom w:val="single" w:sz="4" w:space="0" w:color="auto"/>
              <w:right w:val="single" w:sz="4" w:space="0" w:color="auto"/>
            </w:tcBorders>
          </w:tcPr>
          <w:p w:rsidR="00A43C82" w:rsidRPr="00A43C82" w:rsidRDefault="00A43C82" w:rsidP="00D062B1">
            <w:pPr>
              <w:rPr>
                <w:szCs w:val="24"/>
                <w:lang w:val="bg-BG" w:eastAsia="bg-BG"/>
              </w:rPr>
            </w:pPr>
            <w:r w:rsidRPr="00C8726B">
              <w:rPr>
                <w:szCs w:val="24"/>
                <w:lang w:eastAsia="bg-BG"/>
              </w:rPr>
              <w:t>20</w:t>
            </w:r>
            <w:r>
              <w:rPr>
                <w:szCs w:val="24"/>
                <w:lang w:val="bg-BG" w:eastAsia="bg-BG"/>
              </w:rPr>
              <w:t xml:space="preserve"> </w:t>
            </w:r>
            <w:r w:rsidRPr="00C8726B">
              <w:rPr>
                <w:szCs w:val="24"/>
                <w:lang w:eastAsia="bg-BG"/>
              </w:rPr>
              <w:t>точк</w:t>
            </w:r>
            <w:r>
              <w:rPr>
                <w:szCs w:val="24"/>
                <w:lang w:val="bg-BG" w:eastAsia="bg-BG"/>
              </w:rPr>
              <w:t>и</w:t>
            </w:r>
          </w:p>
          <w:p w:rsidR="00A43C82" w:rsidRPr="00C8726B" w:rsidRDefault="00A43C82" w:rsidP="00D062B1">
            <w:pPr>
              <w:rPr>
                <w:szCs w:val="24"/>
                <w:lang w:eastAsia="bg-BG"/>
              </w:rPr>
            </w:pPr>
          </w:p>
          <w:p w:rsidR="00A43C82" w:rsidRPr="00C8726B" w:rsidRDefault="00A43C82" w:rsidP="00D062B1">
            <w:pPr>
              <w:rPr>
                <w:szCs w:val="24"/>
                <w:lang w:eastAsia="bg-BG"/>
              </w:rPr>
            </w:pPr>
          </w:p>
          <w:p w:rsidR="00A43C82" w:rsidRPr="00C8726B" w:rsidRDefault="00A43C82" w:rsidP="00D062B1">
            <w:pPr>
              <w:rPr>
                <w:szCs w:val="24"/>
                <w:lang w:eastAsia="bg-BG"/>
              </w:rPr>
            </w:pPr>
          </w:p>
          <w:p w:rsidR="00A43C82" w:rsidRPr="00C8726B" w:rsidRDefault="00A43C82" w:rsidP="00D062B1">
            <w:pPr>
              <w:rPr>
                <w:szCs w:val="24"/>
                <w:lang w:eastAsia="bg-BG"/>
              </w:rPr>
            </w:pPr>
          </w:p>
          <w:p w:rsidR="00A43C82" w:rsidRPr="00C8726B" w:rsidRDefault="00A43C82" w:rsidP="00D062B1">
            <w:pPr>
              <w:rPr>
                <w:szCs w:val="24"/>
                <w:lang w:eastAsia="bg-BG"/>
              </w:rPr>
            </w:pPr>
          </w:p>
        </w:tc>
      </w:tr>
    </w:tbl>
    <w:p w:rsidR="00304E01" w:rsidRDefault="00304E01" w:rsidP="00D062B1">
      <w:pPr>
        <w:spacing w:before="120" w:after="120"/>
        <w:jc w:val="both"/>
        <w:rPr>
          <w:b/>
          <w:bCs/>
          <w:szCs w:val="24"/>
        </w:rPr>
      </w:pPr>
    </w:p>
    <w:p w:rsidR="00D062B1" w:rsidRPr="00C8726B" w:rsidRDefault="00D062B1" w:rsidP="00D062B1">
      <w:pPr>
        <w:spacing w:before="120" w:after="120"/>
        <w:jc w:val="both"/>
        <w:rPr>
          <w:b/>
          <w:bCs/>
          <w:szCs w:val="24"/>
        </w:rPr>
      </w:pPr>
      <w:r w:rsidRPr="00C8726B">
        <w:rPr>
          <w:b/>
          <w:bCs/>
          <w:szCs w:val="24"/>
        </w:rPr>
        <w:lastRenderedPageBreak/>
        <w:t>3.3. П</w:t>
      </w:r>
      <w:r w:rsidR="00845839">
        <w:rPr>
          <w:b/>
          <w:bCs/>
          <w:szCs w:val="24"/>
          <w:lang w:val="bg-BG"/>
        </w:rPr>
        <w:t>2</w:t>
      </w:r>
      <w:r w:rsidRPr="00C8726B">
        <w:rPr>
          <w:b/>
          <w:bCs/>
          <w:szCs w:val="24"/>
        </w:rPr>
        <w:t xml:space="preserve"> – Ценово предложение.</w:t>
      </w:r>
    </w:p>
    <w:p w:rsidR="00D062B1" w:rsidRPr="00C8726B" w:rsidRDefault="00D062B1" w:rsidP="00D062B1">
      <w:pPr>
        <w:spacing w:before="120" w:after="120"/>
        <w:jc w:val="both"/>
        <w:rPr>
          <w:b/>
          <w:bCs/>
          <w:szCs w:val="24"/>
        </w:rPr>
      </w:pPr>
      <w:r w:rsidRPr="00C8726B">
        <w:rPr>
          <w:szCs w:val="24"/>
          <w:lang w:eastAsia="bg-BG"/>
        </w:rPr>
        <w:t xml:space="preserve">Максимален брой точки по показателя - 100 точки. Относителна тежест на показателя в комплексната оценка </w:t>
      </w:r>
      <w:r w:rsidRPr="00C8726B">
        <w:rPr>
          <w:b/>
          <w:bCs/>
          <w:szCs w:val="24"/>
          <w:lang w:val="ru-RU" w:eastAsia="bg-BG"/>
        </w:rPr>
        <w:t>5</w:t>
      </w:r>
      <w:r w:rsidRPr="00C8726B">
        <w:rPr>
          <w:b/>
          <w:bCs/>
          <w:szCs w:val="24"/>
          <w:lang w:eastAsia="bg-BG"/>
        </w:rPr>
        <w:t>0%.</w:t>
      </w:r>
      <w:r w:rsidRPr="00C8726B">
        <w:rPr>
          <w:szCs w:val="24"/>
          <w:lang w:eastAsia="bg-BG"/>
        </w:rPr>
        <w:t xml:space="preserve"> Оценките на офертите по показателя се изчисляват по формулата:</w:t>
      </w:r>
    </w:p>
    <w:p w:rsidR="00D062B1" w:rsidRPr="00C8726B" w:rsidRDefault="00D062B1" w:rsidP="00D062B1">
      <w:pPr>
        <w:spacing w:line="180" w:lineRule="exact"/>
        <w:ind w:left="720" w:firstLine="720"/>
        <w:jc w:val="both"/>
        <w:rPr>
          <w:b/>
          <w:bCs/>
          <w:szCs w:val="24"/>
        </w:rPr>
      </w:pPr>
      <w:r w:rsidRPr="00C8726B">
        <w:rPr>
          <w:b/>
          <w:bCs/>
          <w:i/>
          <w:iCs/>
          <w:szCs w:val="24"/>
        </w:rPr>
        <w:t xml:space="preserve">                       минимална предложена цена</w:t>
      </w:r>
    </w:p>
    <w:p w:rsidR="00D062B1" w:rsidRPr="00C8726B" w:rsidRDefault="00D062B1" w:rsidP="00D062B1">
      <w:pPr>
        <w:spacing w:line="200" w:lineRule="exact"/>
        <w:ind w:left="720" w:firstLine="720"/>
        <w:jc w:val="both"/>
        <w:rPr>
          <w:b/>
          <w:bCs/>
          <w:i/>
          <w:iCs/>
          <w:szCs w:val="24"/>
        </w:rPr>
      </w:pPr>
      <w:r w:rsidRPr="00C8726B">
        <w:rPr>
          <w:b/>
          <w:bCs/>
          <w:i/>
          <w:iCs/>
          <w:szCs w:val="24"/>
        </w:rPr>
        <w:t>П</w:t>
      </w:r>
      <w:r w:rsidR="00845839">
        <w:rPr>
          <w:b/>
          <w:bCs/>
          <w:i/>
          <w:iCs/>
          <w:szCs w:val="24"/>
          <w:lang w:val="bg-BG"/>
        </w:rPr>
        <w:t>2</w:t>
      </w:r>
      <w:r w:rsidRPr="00C8726B">
        <w:rPr>
          <w:b/>
          <w:bCs/>
          <w:i/>
          <w:iCs/>
          <w:szCs w:val="24"/>
        </w:rPr>
        <w:t xml:space="preserve"> =          </w:t>
      </w:r>
      <w:r w:rsidRPr="00C8726B">
        <w:rPr>
          <w:b/>
          <w:bCs/>
          <w:i/>
          <w:iCs/>
          <w:szCs w:val="24"/>
          <w:u w:val="single"/>
        </w:rPr>
        <w:t xml:space="preserve">                                                               </w:t>
      </w:r>
      <w:r w:rsidRPr="00C8726B">
        <w:rPr>
          <w:b/>
          <w:bCs/>
          <w:i/>
          <w:iCs/>
          <w:szCs w:val="24"/>
        </w:rPr>
        <w:t xml:space="preserve">        х 100</w:t>
      </w:r>
    </w:p>
    <w:p w:rsidR="00D062B1" w:rsidRPr="00C8726B" w:rsidRDefault="00D062B1" w:rsidP="00D062B1">
      <w:pPr>
        <w:spacing w:line="240" w:lineRule="exact"/>
        <w:ind w:left="720" w:firstLine="720"/>
        <w:jc w:val="both"/>
        <w:rPr>
          <w:b/>
          <w:bCs/>
          <w:i/>
          <w:iCs/>
          <w:szCs w:val="24"/>
        </w:rPr>
      </w:pPr>
      <w:r w:rsidRPr="00C8726B">
        <w:rPr>
          <w:b/>
          <w:bCs/>
          <w:i/>
          <w:iCs/>
          <w:szCs w:val="24"/>
        </w:rPr>
        <w:t xml:space="preserve">                     цена, предложена от участника</w:t>
      </w:r>
    </w:p>
    <w:p w:rsidR="00D062B1" w:rsidRPr="00C8726B" w:rsidRDefault="00D062B1" w:rsidP="00D062B1">
      <w:pPr>
        <w:spacing w:before="120" w:after="120"/>
        <w:jc w:val="both"/>
        <w:rPr>
          <w:szCs w:val="24"/>
        </w:rPr>
      </w:pPr>
      <w:r w:rsidRPr="00C8726B">
        <w:rPr>
          <w:szCs w:val="24"/>
        </w:rPr>
        <w:t>където „минималната предложена цена” е най-ниската предложена цена от участник, допуснат до участие и класиране; „цената, предложена от участника” е цената, предложена от съответния участник, съгласно ценовата му оферта  (в лева без включен ДДС).</w:t>
      </w:r>
    </w:p>
    <w:p w:rsidR="00D062B1" w:rsidRPr="00C8726B" w:rsidRDefault="00D062B1" w:rsidP="00D062B1">
      <w:pPr>
        <w:spacing w:before="240" w:after="120"/>
        <w:ind w:firstLine="709"/>
        <w:jc w:val="both"/>
        <w:rPr>
          <w:b/>
          <w:bCs/>
          <w:szCs w:val="24"/>
        </w:rPr>
      </w:pPr>
      <w:r w:rsidRPr="00C8726B">
        <w:rPr>
          <w:b/>
          <w:bCs/>
          <w:szCs w:val="24"/>
        </w:rPr>
        <w:t xml:space="preserve">На първо място се класира участникът събрал най-много точки по комплексна оценка (КО), </w:t>
      </w:r>
      <w:r w:rsidRPr="00C8726B">
        <w:rPr>
          <w:szCs w:val="24"/>
        </w:rPr>
        <w:t xml:space="preserve">където </w:t>
      </w:r>
      <w:r w:rsidRPr="00C8726B">
        <w:rPr>
          <w:b/>
          <w:bCs/>
          <w:szCs w:val="24"/>
        </w:rPr>
        <w:t>КО</w:t>
      </w:r>
      <w:r w:rsidRPr="00C8726B">
        <w:rPr>
          <w:szCs w:val="24"/>
        </w:rPr>
        <w:t xml:space="preserve"> има максимална стойност 100 точки. </w:t>
      </w:r>
    </w:p>
    <w:p w:rsidR="00D062B1" w:rsidRPr="00C8726B" w:rsidRDefault="00D062B1" w:rsidP="00D062B1">
      <w:pPr>
        <w:spacing w:before="240" w:after="120"/>
        <w:ind w:firstLine="709"/>
        <w:jc w:val="both"/>
        <w:rPr>
          <w:szCs w:val="24"/>
        </w:rPr>
      </w:pPr>
      <w:r w:rsidRPr="00C8726B">
        <w:rPr>
          <w:szCs w:val="24"/>
        </w:rPr>
        <w:t>В случай, че комплексните оценки на две или повече оферти са равни, на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D062B1" w:rsidRPr="00C8726B" w:rsidRDefault="00D062B1" w:rsidP="00557A6F">
      <w:pPr>
        <w:spacing w:before="120"/>
        <w:ind w:firstLine="709"/>
        <w:jc w:val="both"/>
        <w:rPr>
          <w:szCs w:val="24"/>
        </w:rPr>
      </w:pPr>
      <w:r w:rsidRPr="00C8726B">
        <w:rPr>
          <w:szCs w:val="24"/>
        </w:rPr>
        <w:t>Ако икономически най-изгодната оферта не може да се определи по реда посочен по-горе, комисията провежда публично жребий за определяне на Изпълнител между класираните на първо място оферти.</w:t>
      </w:r>
    </w:p>
    <w:p w:rsidR="00D062B1" w:rsidRPr="00557A6F" w:rsidRDefault="00D062B1" w:rsidP="00D062B1">
      <w:pPr>
        <w:ind w:firstLine="709"/>
        <w:jc w:val="both"/>
        <w:rPr>
          <w:bCs/>
          <w:iCs/>
          <w:sz w:val="16"/>
          <w:szCs w:val="16"/>
          <w:lang w:val="bg-BG"/>
        </w:rPr>
      </w:pPr>
    </w:p>
    <w:p w:rsidR="00D062B1" w:rsidRPr="009327C9" w:rsidRDefault="009327C9" w:rsidP="00D062B1">
      <w:pPr>
        <w:ind w:firstLine="709"/>
        <w:jc w:val="both"/>
        <w:rPr>
          <w:b/>
          <w:bCs/>
          <w:iCs/>
          <w:szCs w:val="24"/>
          <w:lang w:val="bg-BG"/>
        </w:rPr>
      </w:pPr>
      <w:r w:rsidRPr="009327C9">
        <w:rPr>
          <w:b/>
          <w:bCs/>
          <w:iCs/>
          <w:szCs w:val="24"/>
          <w:lang w:val="bg-BG"/>
        </w:rPr>
        <w:t>УКАЗАНИЯ КЪМ УЧАСТНИЦИТЕ</w:t>
      </w:r>
    </w:p>
    <w:p w:rsidR="009327C9" w:rsidRPr="00557A6F" w:rsidRDefault="009327C9" w:rsidP="00D062B1">
      <w:pPr>
        <w:ind w:firstLine="709"/>
        <w:jc w:val="both"/>
        <w:rPr>
          <w:bCs/>
          <w:iCs/>
          <w:sz w:val="16"/>
          <w:szCs w:val="16"/>
          <w:lang w:val="bg-BG"/>
        </w:rPr>
      </w:pPr>
    </w:p>
    <w:p w:rsidR="009327C9" w:rsidRPr="008E697F" w:rsidRDefault="009327C9" w:rsidP="003777DE">
      <w:pPr>
        <w:pStyle w:val="ListParagraph"/>
        <w:numPr>
          <w:ilvl w:val="0"/>
          <w:numId w:val="22"/>
        </w:numPr>
        <w:spacing w:line="276" w:lineRule="auto"/>
        <w:ind w:left="709" w:hanging="709"/>
        <w:jc w:val="both"/>
        <w:rPr>
          <w:b/>
          <w:szCs w:val="24"/>
        </w:rPr>
      </w:pPr>
      <w:r w:rsidRPr="008E697F">
        <w:rPr>
          <w:b/>
          <w:szCs w:val="24"/>
          <w:lang w:val="bg-BG"/>
        </w:rPr>
        <w:t>Общи указания</w:t>
      </w:r>
    </w:p>
    <w:p w:rsidR="009327C9" w:rsidRPr="009327C9" w:rsidRDefault="009327C9" w:rsidP="009327C9">
      <w:pPr>
        <w:spacing w:line="276" w:lineRule="auto"/>
        <w:ind w:firstLine="680"/>
        <w:jc w:val="both"/>
        <w:rPr>
          <w:szCs w:val="24"/>
        </w:rPr>
      </w:pPr>
      <w:r w:rsidRPr="009327C9">
        <w:rPr>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 и документацията за участие в процедурата. </w:t>
      </w:r>
    </w:p>
    <w:p w:rsidR="009327C9" w:rsidRPr="00C8726B" w:rsidRDefault="009327C9" w:rsidP="009327C9">
      <w:pPr>
        <w:spacing w:line="276" w:lineRule="auto"/>
        <w:ind w:firstLine="680"/>
        <w:jc w:val="both"/>
        <w:rPr>
          <w:szCs w:val="24"/>
        </w:rPr>
      </w:pPr>
      <w:r w:rsidRPr="00C8726B">
        <w:rPr>
          <w:szCs w:val="24"/>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9327C9" w:rsidRPr="00C8726B" w:rsidRDefault="009327C9" w:rsidP="009327C9">
      <w:pPr>
        <w:spacing w:line="276" w:lineRule="auto"/>
        <w:ind w:firstLine="680"/>
        <w:jc w:val="both"/>
        <w:rPr>
          <w:szCs w:val="24"/>
        </w:rPr>
      </w:pPr>
      <w:r w:rsidRPr="00C8726B">
        <w:rPr>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9327C9" w:rsidRPr="00C8726B" w:rsidRDefault="009327C9" w:rsidP="009327C9">
      <w:pPr>
        <w:spacing w:before="120" w:after="120" w:line="276" w:lineRule="auto"/>
        <w:ind w:firstLine="680"/>
        <w:jc w:val="both"/>
        <w:rPr>
          <w:szCs w:val="24"/>
        </w:rPr>
      </w:pPr>
      <w:r w:rsidRPr="00C8726B">
        <w:rPr>
          <w:szCs w:val="24"/>
        </w:rPr>
        <w:t>1. Решението за откриване на процедурата;</w:t>
      </w:r>
    </w:p>
    <w:p w:rsidR="009327C9" w:rsidRPr="00C8726B" w:rsidRDefault="009327C9" w:rsidP="009327C9">
      <w:pPr>
        <w:spacing w:before="120" w:after="120" w:line="276" w:lineRule="auto"/>
        <w:ind w:firstLine="680"/>
        <w:jc w:val="both"/>
        <w:rPr>
          <w:szCs w:val="24"/>
        </w:rPr>
      </w:pPr>
      <w:r w:rsidRPr="00C8726B">
        <w:rPr>
          <w:szCs w:val="24"/>
        </w:rPr>
        <w:t>2. Обявление за обществена поръчка;</w:t>
      </w:r>
    </w:p>
    <w:p w:rsidR="009327C9" w:rsidRPr="00C8726B" w:rsidRDefault="009327C9" w:rsidP="009327C9">
      <w:pPr>
        <w:spacing w:before="120" w:after="120" w:line="276" w:lineRule="auto"/>
        <w:ind w:firstLine="680"/>
        <w:jc w:val="both"/>
        <w:rPr>
          <w:szCs w:val="24"/>
        </w:rPr>
      </w:pPr>
      <w:r w:rsidRPr="00C8726B">
        <w:rPr>
          <w:szCs w:val="24"/>
        </w:rPr>
        <w:t>3. Техническа спецификация;</w:t>
      </w:r>
    </w:p>
    <w:p w:rsidR="009327C9" w:rsidRPr="00C8726B" w:rsidRDefault="009327C9" w:rsidP="009327C9">
      <w:pPr>
        <w:spacing w:before="120" w:after="120" w:line="276" w:lineRule="auto"/>
        <w:ind w:firstLine="680"/>
        <w:jc w:val="both"/>
        <w:rPr>
          <w:szCs w:val="24"/>
        </w:rPr>
      </w:pPr>
      <w:r w:rsidRPr="00C8726B">
        <w:rPr>
          <w:szCs w:val="24"/>
        </w:rPr>
        <w:t>4. Указанията за участие;</w:t>
      </w:r>
    </w:p>
    <w:p w:rsidR="009327C9" w:rsidRPr="00C8726B" w:rsidRDefault="009327C9" w:rsidP="009327C9">
      <w:pPr>
        <w:spacing w:before="120" w:after="120" w:line="276" w:lineRule="auto"/>
        <w:ind w:firstLine="680"/>
        <w:jc w:val="both"/>
        <w:rPr>
          <w:szCs w:val="24"/>
        </w:rPr>
      </w:pPr>
      <w:r w:rsidRPr="00C8726B">
        <w:rPr>
          <w:szCs w:val="24"/>
        </w:rPr>
        <w:t xml:space="preserve">5. Методика за определяне на комплексна оценка на оферта; </w:t>
      </w:r>
    </w:p>
    <w:p w:rsidR="009327C9" w:rsidRPr="00C8726B" w:rsidRDefault="009327C9" w:rsidP="009327C9">
      <w:pPr>
        <w:spacing w:before="120" w:after="120" w:line="276" w:lineRule="auto"/>
        <w:ind w:firstLine="680"/>
        <w:jc w:val="both"/>
        <w:rPr>
          <w:szCs w:val="24"/>
        </w:rPr>
      </w:pPr>
      <w:r w:rsidRPr="00C8726B">
        <w:rPr>
          <w:szCs w:val="24"/>
        </w:rPr>
        <w:t>6. Проектът на договор за изпълнение на поръчката;</w:t>
      </w:r>
    </w:p>
    <w:p w:rsidR="009327C9" w:rsidRPr="00C8726B" w:rsidRDefault="009327C9" w:rsidP="009327C9">
      <w:pPr>
        <w:spacing w:before="120" w:after="120" w:line="276" w:lineRule="auto"/>
        <w:ind w:firstLine="680"/>
        <w:jc w:val="both"/>
        <w:rPr>
          <w:szCs w:val="24"/>
        </w:rPr>
      </w:pPr>
      <w:r w:rsidRPr="00C8726B">
        <w:rPr>
          <w:szCs w:val="24"/>
        </w:rPr>
        <w:t>7. Образците за участие в процедурата.</w:t>
      </w:r>
    </w:p>
    <w:p w:rsidR="009327C9" w:rsidRPr="00C8726B" w:rsidRDefault="009327C9" w:rsidP="009327C9">
      <w:pPr>
        <w:spacing w:line="276" w:lineRule="auto"/>
        <w:ind w:firstLine="680"/>
        <w:jc w:val="both"/>
        <w:rPr>
          <w:szCs w:val="24"/>
        </w:rPr>
      </w:pPr>
      <w:r w:rsidRPr="00C8726B">
        <w:rPr>
          <w:szCs w:val="24"/>
        </w:rPr>
        <w:t>Документът с най-висок приоритет е посочен на първо място.</w:t>
      </w:r>
    </w:p>
    <w:p w:rsidR="009327C9" w:rsidRPr="009327C9" w:rsidRDefault="009327C9" w:rsidP="003777DE">
      <w:pPr>
        <w:pStyle w:val="ListParagraph"/>
        <w:numPr>
          <w:ilvl w:val="0"/>
          <w:numId w:val="21"/>
        </w:numPr>
        <w:spacing w:before="120" w:after="120"/>
        <w:ind w:left="357" w:hanging="357"/>
        <w:jc w:val="both"/>
        <w:rPr>
          <w:szCs w:val="24"/>
          <w:lang w:val="bg-BG"/>
        </w:rPr>
      </w:pPr>
      <w:r w:rsidRPr="00AD5FFD">
        <w:rPr>
          <w:szCs w:val="24"/>
        </w:rPr>
        <w:t>Допълнителна информация, свързана</w:t>
      </w:r>
      <w:r w:rsidRPr="009327C9">
        <w:rPr>
          <w:szCs w:val="24"/>
        </w:rPr>
        <w:t xml:space="preserve"> с участие в процедурата за възлагане на обществената поръчка:</w:t>
      </w:r>
    </w:p>
    <w:p w:rsidR="009327C9" w:rsidRPr="00C8726B" w:rsidRDefault="009327C9" w:rsidP="009327C9">
      <w:pPr>
        <w:spacing w:afterLines="60" w:after="144"/>
        <w:ind w:firstLine="708"/>
        <w:jc w:val="both"/>
        <w:rPr>
          <w:szCs w:val="24"/>
          <w:lang w:eastAsia="bg-BG"/>
        </w:rPr>
      </w:pPr>
      <w:r w:rsidRPr="00C8726B">
        <w:rPr>
          <w:bCs/>
          <w:iCs/>
          <w:szCs w:val="24"/>
          <w:lang w:eastAsia="bg-BG"/>
        </w:rPr>
        <w:lastRenderedPageBreak/>
        <w:t>Информация за задълженията, свързани с данъци и осигуровки, опазване на околната среда, закрила на заетостта и условията на труд.</w:t>
      </w:r>
      <w:r w:rsidRPr="00C8726B">
        <w:rPr>
          <w:szCs w:val="24"/>
          <w:lang w:eastAsia="bg-BG"/>
        </w:rPr>
        <w:t xml:space="preserve"> </w:t>
      </w:r>
    </w:p>
    <w:p w:rsidR="009327C9" w:rsidRPr="00C8726B" w:rsidRDefault="009327C9" w:rsidP="009327C9">
      <w:pPr>
        <w:spacing w:afterLines="60" w:after="144"/>
        <w:ind w:firstLine="708"/>
        <w:jc w:val="both"/>
        <w:rPr>
          <w:szCs w:val="24"/>
          <w:lang w:eastAsia="bg-BG"/>
        </w:rPr>
      </w:pPr>
      <w:r w:rsidRPr="009327C9">
        <w:rPr>
          <w:b/>
          <w:szCs w:val="24"/>
          <w:lang w:val="bg-BG" w:eastAsia="bg-BG"/>
        </w:rPr>
        <w:t>3.</w:t>
      </w:r>
      <w:r>
        <w:rPr>
          <w:szCs w:val="24"/>
          <w:lang w:val="bg-BG" w:eastAsia="bg-BG"/>
        </w:rPr>
        <w:t xml:space="preserve"> </w:t>
      </w:r>
      <w:r w:rsidRPr="00C8726B">
        <w:rPr>
          <w:szCs w:val="24"/>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9327C9" w:rsidRPr="00C8726B" w:rsidRDefault="009327C9" w:rsidP="009327C9">
      <w:pPr>
        <w:tabs>
          <w:tab w:val="left" w:pos="709"/>
        </w:tabs>
        <w:spacing w:afterLines="60" w:after="144"/>
        <w:ind w:firstLine="284"/>
        <w:jc w:val="both"/>
        <w:rPr>
          <w:szCs w:val="24"/>
          <w:lang w:eastAsia="bg-BG"/>
        </w:rPr>
      </w:pPr>
      <w:r>
        <w:rPr>
          <w:b/>
          <w:bCs/>
          <w:szCs w:val="24"/>
          <w:lang w:val="bg-BG" w:eastAsia="bg-BG"/>
        </w:rPr>
        <w:tab/>
      </w:r>
      <w:r w:rsidRPr="009327C9">
        <w:rPr>
          <w:bCs/>
          <w:szCs w:val="24"/>
          <w:lang w:eastAsia="bg-BG"/>
        </w:rPr>
        <w:t>3.1</w:t>
      </w:r>
      <w:r w:rsidRPr="00C8726B">
        <w:rPr>
          <w:b/>
          <w:bCs/>
          <w:szCs w:val="24"/>
          <w:lang w:eastAsia="bg-BG"/>
        </w:rPr>
        <w:t>.</w:t>
      </w:r>
      <w:r w:rsidRPr="00C8726B">
        <w:rPr>
          <w:bCs/>
          <w:szCs w:val="24"/>
          <w:lang w:eastAsia="bg-BG"/>
        </w:rPr>
        <w:t xml:space="preserve"> Относно задълженията, свързани с данъци и осигуровки:</w:t>
      </w:r>
    </w:p>
    <w:p w:rsidR="009327C9" w:rsidRPr="00C8726B" w:rsidRDefault="009327C9" w:rsidP="009327C9">
      <w:pPr>
        <w:tabs>
          <w:tab w:val="left" w:pos="57"/>
        </w:tabs>
        <w:spacing w:afterLines="60" w:after="144"/>
        <w:ind w:firstLine="284"/>
        <w:jc w:val="both"/>
        <w:rPr>
          <w:szCs w:val="24"/>
          <w:lang w:eastAsia="bg-BG"/>
        </w:rPr>
      </w:pPr>
      <w:r w:rsidRPr="00C8726B">
        <w:rPr>
          <w:szCs w:val="24"/>
          <w:lang w:eastAsia="bg-BG"/>
        </w:rPr>
        <w:t>Национална агенция по приходите:</w:t>
      </w:r>
    </w:p>
    <w:p w:rsidR="009327C9" w:rsidRPr="00C8726B" w:rsidRDefault="009327C9" w:rsidP="009327C9">
      <w:pPr>
        <w:tabs>
          <w:tab w:val="left" w:pos="284"/>
        </w:tabs>
        <w:spacing w:afterLines="60" w:after="144"/>
        <w:ind w:firstLine="284"/>
        <w:jc w:val="both"/>
        <w:rPr>
          <w:szCs w:val="24"/>
          <w:lang w:eastAsia="bg-BG"/>
        </w:rPr>
      </w:pPr>
      <w:r>
        <w:rPr>
          <w:szCs w:val="24"/>
          <w:lang w:eastAsia="bg-BG"/>
        </w:rPr>
        <w:t>- </w:t>
      </w:r>
      <w:r w:rsidRPr="00C8726B">
        <w:rPr>
          <w:szCs w:val="24"/>
          <w:lang w:eastAsia="bg-BG"/>
        </w:rPr>
        <w:t xml:space="preserve"> Информационен телефон на НАП - 0700 18 700; </w:t>
      </w:r>
    </w:p>
    <w:p w:rsidR="009327C9" w:rsidRPr="00C8726B" w:rsidRDefault="009327C9" w:rsidP="009327C9">
      <w:pPr>
        <w:tabs>
          <w:tab w:val="left" w:pos="284"/>
        </w:tabs>
        <w:spacing w:afterLines="60" w:after="144"/>
        <w:ind w:firstLine="284"/>
        <w:jc w:val="both"/>
        <w:rPr>
          <w:szCs w:val="24"/>
          <w:lang w:eastAsia="bg-BG"/>
        </w:rPr>
      </w:pPr>
      <w:r>
        <w:rPr>
          <w:szCs w:val="24"/>
          <w:lang w:eastAsia="bg-BG"/>
        </w:rPr>
        <w:t>- </w:t>
      </w:r>
      <w:r w:rsidRPr="00C8726B">
        <w:rPr>
          <w:szCs w:val="24"/>
          <w:lang w:eastAsia="bg-BG"/>
        </w:rPr>
        <w:t>интернет адрес: http://www.nap.bg/</w:t>
      </w:r>
    </w:p>
    <w:p w:rsidR="009327C9" w:rsidRPr="00C8726B" w:rsidRDefault="009327C9" w:rsidP="009327C9">
      <w:pPr>
        <w:tabs>
          <w:tab w:val="left" w:pos="709"/>
        </w:tabs>
        <w:spacing w:afterLines="60" w:after="144"/>
        <w:ind w:firstLine="284"/>
        <w:jc w:val="both"/>
        <w:rPr>
          <w:szCs w:val="24"/>
          <w:lang w:eastAsia="bg-BG"/>
        </w:rPr>
      </w:pPr>
      <w:r>
        <w:rPr>
          <w:b/>
          <w:szCs w:val="24"/>
          <w:lang w:val="bg-BG" w:eastAsia="bg-BG"/>
        </w:rPr>
        <w:tab/>
      </w:r>
      <w:r w:rsidRPr="009327C9">
        <w:rPr>
          <w:szCs w:val="24"/>
          <w:lang w:eastAsia="bg-BG"/>
        </w:rPr>
        <w:t>3</w:t>
      </w:r>
      <w:r w:rsidRPr="009327C9">
        <w:rPr>
          <w:bCs/>
          <w:szCs w:val="24"/>
          <w:lang w:eastAsia="bg-BG"/>
        </w:rPr>
        <w:t>.2.</w:t>
      </w:r>
      <w:r w:rsidRPr="00C8726B">
        <w:rPr>
          <w:bCs/>
          <w:szCs w:val="24"/>
          <w:lang w:eastAsia="bg-BG"/>
        </w:rPr>
        <w:t xml:space="preserve"> Относно задълженията, опазване на околната среда:</w:t>
      </w:r>
    </w:p>
    <w:p w:rsidR="009327C9" w:rsidRPr="00C8726B" w:rsidRDefault="009327C9" w:rsidP="009327C9">
      <w:pPr>
        <w:tabs>
          <w:tab w:val="left" w:pos="57"/>
          <w:tab w:val="left" w:pos="284"/>
        </w:tabs>
        <w:spacing w:afterLines="60" w:after="144"/>
        <w:ind w:firstLine="284"/>
        <w:jc w:val="both"/>
        <w:rPr>
          <w:szCs w:val="24"/>
          <w:lang w:eastAsia="bg-BG"/>
        </w:rPr>
      </w:pPr>
      <w:r w:rsidRPr="00C8726B">
        <w:rPr>
          <w:szCs w:val="24"/>
          <w:lang w:eastAsia="bg-BG"/>
        </w:rPr>
        <w:t>Министерство на околната среда и водите:</w:t>
      </w:r>
    </w:p>
    <w:p w:rsidR="009327C9" w:rsidRPr="00C8726B" w:rsidRDefault="009327C9" w:rsidP="009327C9">
      <w:pPr>
        <w:tabs>
          <w:tab w:val="left" w:pos="57"/>
          <w:tab w:val="left" w:pos="284"/>
        </w:tabs>
        <w:spacing w:afterLines="60" w:after="144"/>
        <w:ind w:firstLine="284"/>
        <w:jc w:val="both"/>
        <w:rPr>
          <w:szCs w:val="24"/>
          <w:lang w:eastAsia="bg-BG"/>
        </w:rPr>
      </w:pPr>
      <w:r>
        <w:rPr>
          <w:szCs w:val="24"/>
          <w:lang w:eastAsia="bg-BG"/>
        </w:rPr>
        <w:t>- </w:t>
      </w:r>
      <w:r w:rsidRPr="00C8726B">
        <w:rPr>
          <w:szCs w:val="24"/>
          <w:lang w:eastAsia="bg-BG"/>
        </w:rPr>
        <w:t xml:space="preserve"> Информационен център на МОСВ; работи за посетители всеки работен ден от 14 до 17 ч</w:t>
      </w:r>
      <w:r>
        <w:rPr>
          <w:szCs w:val="24"/>
          <w:lang w:val="bg-BG" w:eastAsia="bg-BG"/>
        </w:rPr>
        <w:t>аса</w:t>
      </w:r>
      <w:r w:rsidRPr="00C8726B">
        <w:rPr>
          <w:szCs w:val="24"/>
          <w:lang w:eastAsia="bg-BG"/>
        </w:rPr>
        <w:t>;</w:t>
      </w:r>
    </w:p>
    <w:p w:rsidR="009327C9" w:rsidRPr="00C8726B" w:rsidRDefault="009327C9" w:rsidP="009327C9">
      <w:pPr>
        <w:tabs>
          <w:tab w:val="left" w:pos="57"/>
          <w:tab w:val="left" w:pos="284"/>
        </w:tabs>
        <w:spacing w:afterLines="60" w:after="144"/>
        <w:ind w:firstLine="284"/>
        <w:jc w:val="both"/>
        <w:rPr>
          <w:szCs w:val="24"/>
          <w:lang w:eastAsia="bg-BG"/>
        </w:rPr>
      </w:pPr>
      <w:r w:rsidRPr="00C8726B">
        <w:rPr>
          <w:szCs w:val="24"/>
          <w:lang w:eastAsia="bg-BG"/>
        </w:rPr>
        <w:t>-</w:t>
      </w:r>
      <w:r>
        <w:rPr>
          <w:szCs w:val="24"/>
          <w:lang w:val="en-US" w:eastAsia="bg-BG"/>
        </w:rPr>
        <w:t xml:space="preserve"> </w:t>
      </w:r>
      <w:r w:rsidRPr="00C8726B">
        <w:rPr>
          <w:szCs w:val="24"/>
          <w:lang w:eastAsia="bg-BG"/>
        </w:rPr>
        <w:t> </w:t>
      </w:r>
      <w:r>
        <w:rPr>
          <w:szCs w:val="24"/>
          <w:lang w:eastAsia="bg-BG"/>
        </w:rPr>
        <w:t xml:space="preserve"> София 1000, ул. „</w:t>
      </w:r>
      <w:r w:rsidRPr="00C8726B">
        <w:rPr>
          <w:szCs w:val="24"/>
          <w:lang w:eastAsia="bg-BG"/>
        </w:rPr>
        <w:t>У. Гладстон" № 67,</w:t>
      </w:r>
      <w:r w:rsidRPr="00C8726B">
        <w:rPr>
          <w:bCs/>
          <w:szCs w:val="24"/>
          <w:lang w:eastAsia="bg-BG"/>
        </w:rPr>
        <w:t xml:space="preserve"> </w:t>
      </w:r>
      <w:r>
        <w:rPr>
          <w:szCs w:val="24"/>
          <w:lang w:eastAsia="bg-BG"/>
        </w:rPr>
        <w:t>Телефон: 02/</w:t>
      </w:r>
      <w:r w:rsidRPr="00C8726B">
        <w:rPr>
          <w:szCs w:val="24"/>
          <w:lang w:eastAsia="bg-BG"/>
        </w:rPr>
        <w:t>940 6331;</w:t>
      </w:r>
    </w:p>
    <w:p w:rsidR="009327C9" w:rsidRPr="00C8726B" w:rsidRDefault="009327C9" w:rsidP="009327C9">
      <w:pPr>
        <w:tabs>
          <w:tab w:val="left" w:pos="57"/>
          <w:tab w:val="left" w:pos="284"/>
        </w:tabs>
        <w:spacing w:afterLines="60" w:after="144"/>
        <w:ind w:firstLine="284"/>
        <w:jc w:val="both"/>
        <w:rPr>
          <w:szCs w:val="24"/>
          <w:lang w:eastAsia="bg-BG"/>
        </w:rPr>
      </w:pPr>
      <w:r w:rsidRPr="00C8726B">
        <w:rPr>
          <w:szCs w:val="24"/>
          <w:lang w:eastAsia="bg-BG"/>
        </w:rPr>
        <w:t>- </w:t>
      </w:r>
      <w:r>
        <w:rPr>
          <w:szCs w:val="24"/>
          <w:lang w:val="en-US" w:eastAsia="bg-BG"/>
        </w:rPr>
        <w:t xml:space="preserve"> </w:t>
      </w:r>
      <w:r w:rsidRPr="00C8726B">
        <w:rPr>
          <w:szCs w:val="24"/>
          <w:lang w:eastAsia="bg-BG"/>
        </w:rPr>
        <w:t xml:space="preserve">Интернет адрес: </w:t>
      </w:r>
      <w:r w:rsidRPr="00C8726B">
        <w:rPr>
          <w:szCs w:val="24"/>
          <w:u w:val="single"/>
          <w:lang w:eastAsia="bg-BG"/>
        </w:rPr>
        <w:t> http://www3.moew.government.bg/</w:t>
      </w:r>
    </w:p>
    <w:p w:rsidR="009327C9" w:rsidRPr="00C8726B" w:rsidRDefault="009327C9" w:rsidP="009327C9">
      <w:pPr>
        <w:tabs>
          <w:tab w:val="left" w:pos="57"/>
          <w:tab w:val="left" w:pos="284"/>
        </w:tabs>
        <w:spacing w:afterLines="60" w:after="144"/>
        <w:ind w:firstLine="284"/>
        <w:jc w:val="both"/>
        <w:rPr>
          <w:szCs w:val="24"/>
          <w:lang w:eastAsia="bg-BG"/>
        </w:rPr>
      </w:pPr>
      <w:r w:rsidRPr="00C8726B">
        <w:rPr>
          <w:b/>
          <w:szCs w:val="24"/>
          <w:lang w:eastAsia="bg-BG"/>
        </w:rPr>
        <w:t>3.3.</w:t>
      </w:r>
      <w:r w:rsidRPr="00C8726B">
        <w:rPr>
          <w:szCs w:val="24"/>
          <w:lang w:eastAsia="bg-BG"/>
        </w:rPr>
        <w:t xml:space="preserve"> </w:t>
      </w:r>
      <w:r w:rsidRPr="00C8726B">
        <w:rPr>
          <w:bCs/>
          <w:szCs w:val="24"/>
          <w:lang w:eastAsia="bg-BG"/>
        </w:rPr>
        <w:t>Относно задълженията, закрила на заетостта и условията на труд:</w:t>
      </w:r>
    </w:p>
    <w:p w:rsidR="009327C9" w:rsidRPr="00C8726B" w:rsidRDefault="009327C9" w:rsidP="009327C9">
      <w:pPr>
        <w:tabs>
          <w:tab w:val="left" w:pos="57"/>
          <w:tab w:val="left" w:pos="284"/>
        </w:tabs>
        <w:spacing w:afterLines="60" w:after="144"/>
        <w:ind w:firstLine="284"/>
        <w:jc w:val="both"/>
        <w:rPr>
          <w:szCs w:val="24"/>
          <w:lang w:eastAsia="bg-BG"/>
        </w:rPr>
      </w:pPr>
      <w:r w:rsidRPr="00C8726B">
        <w:rPr>
          <w:szCs w:val="24"/>
          <w:lang w:eastAsia="bg-BG"/>
        </w:rPr>
        <w:t>Министерство на труда и социалната политика:</w:t>
      </w:r>
    </w:p>
    <w:p w:rsidR="009327C9" w:rsidRPr="00C8726B" w:rsidRDefault="009327C9" w:rsidP="009327C9">
      <w:pPr>
        <w:tabs>
          <w:tab w:val="left" w:pos="284"/>
          <w:tab w:val="left" w:pos="627"/>
        </w:tabs>
        <w:spacing w:afterLines="60" w:after="144"/>
        <w:ind w:firstLine="284"/>
        <w:jc w:val="both"/>
        <w:rPr>
          <w:color w:val="0000FF"/>
          <w:szCs w:val="24"/>
          <w:u w:val="single"/>
          <w:lang w:eastAsia="bg-BG"/>
        </w:rPr>
      </w:pPr>
      <w:r w:rsidRPr="00C8726B">
        <w:rPr>
          <w:szCs w:val="24"/>
          <w:lang w:eastAsia="bg-BG"/>
        </w:rPr>
        <w:t xml:space="preserve">-  Интернет адрес:  </w:t>
      </w:r>
      <w:r w:rsidRPr="00C8726B">
        <w:rPr>
          <w:szCs w:val="24"/>
          <w:u w:val="single"/>
          <w:lang w:eastAsia="bg-BG"/>
        </w:rPr>
        <w:t>http://www.mlsp.government.bg</w:t>
      </w:r>
    </w:p>
    <w:p w:rsidR="009327C9" w:rsidRDefault="009327C9" w:rsidP="009327C9">
      <w:pPr>
        <w:tabs>
          <w:tab w:val="left" w:pos="284"/>
          <w:tab w:val="left" w:pos="627"/>
        </w:tabs>
        <w:spacing w:afterLines="60" w:after="144"/>
        <w:ind w:firstLine="284"/>
        <w:jc w:val="both"/>
        <w:rPr>
          <w:szCs w:val="24"/>
          <w:lang w:eastAsia="bg-BG"/>
        </w:rPr>
      </w:pPr>
      <w:r w:rsidRPr="00C8726B">
        <w:rPr>
          <w:szCs w:val="24"/>
          <w:lang w:eastAsia="bg-BG"/>
        </w:rPr>
        <w:t xml:space="preserve">-  София 1051, ул. </w:t>
      </w:r>
      <w:r>
        <w:rPr>
          <w:szCs w:val="24"/>
          <w:lang w:eastAsia="bg-BG"/>
        </w:rPr>
        <w:t>„</w:t>
      </w:r>
      <w:r w:rsidRPr="00C8726B">
        <w:rPr>
          <w:szCs w:val="24"/>
          <w:lang w:eastAsia="bg-BG"/>
        </w:rPr>
        <w:t>Триадица</w:t>
      </w:r>
      <w:r>
        <w:rPr>
          <w:szCs w:val="24"/>
          <w:lang w:eastAsia="bg-BG"/>
        </w:rPr>
        <w:t>“</w:t>
      </w:r>
      <w:r w:rsidRPr="00C8726B">
        <w:rPr>
          <w:szCs w:val="24"/>
          <w:lang w:eastAsia="bg-BG"/>
        </w:rPr>
        <w:t xml:space="preserve"> №2, Телефон: </w:t>
      </w:r>
      <w:r>
        <w:rPr>
          <w:szCs w:val="24"/>
          <w:lang w:eastAsia="bg-BG"/>
        </w:rPr>
        <w:t>02/</w:t>
      </w:r>
      <w:r w:rsidRPr="00C8726B">
        <w:rPr>
          <w:szCs w:val="24"/>
          <w:lang w:eastAsia="bg-BG"/>
        </w:rPr>
        <w:t>8119 443</w:t>
      </w:r>
    </w:p>
    <w:p w:rsidR="00A76826" w:rsidRDefault="00A76826" w:rsidP="007C7CB9">
      <w:pPr>
        <w:ind w:firstLine="357"/>
        <w:jc w:val="both"/>
        <w:rPr>
          <w:szCs w:val="24"/>
          <w:lang w:val="bg-BG"/>
        </w:rPr>
      </w:pPr>
    </w:p>
    <w:p w:rsidR="00D062B1" w:rsidRDefault="00D062B1" w:rsidP="007C7CB9">
      <w:pPr>
        <w:ind w:firstLine="357"/>
        <w:jc w:val="both"/>
        <w:rPr>
          <w:szCs w:val="24"/>
          <w:lang w:val="bg-BG"/>
        </w:rPr>
      </w:pPr>
    </w:p>
    <w:p w:rsidR="006E323C" w:rsidRPr="000F1EB5" w:rsidRDefault="00BF23B2" w:rsidP="007C7CB9">
      <w:pPr>
        <w:jc w:val="center"/>
        <w:rPr>
          <w:b/>
          <w:bCs/>
          <w:szCs w:val="24"/>
          <w:lang w:val="bg-BG"/>
        </w:rPr>
      </w:pPr>
      <w:bookmarkStart w:id="3" w:name="_GoBack"/>
      <w:bookmarkEnd w:id="3"/>
      <w:r w:rsidRPr="000F1EB5">
        <w:rPr>
          <w:b/>
          <w:bCs/>
          <w:szCs w:val="24"/>
          <w:lang w:val="bg-BG"/>
        </w:rPr>
        <w:br w:type="page"/>
      </w:r>
      <w:r w:rsidR="006E323C" w:rsidRPr="000F1EB5">
        <w:rPr>
          <w:b/>
          <w:bCs/>
          <w:szCs w:val="24"/>
          <w:lang w:val="bg-BG"/>
        </w:rPr>
        <w:lastRenderedPageBreak/>
        <w:t>ГЛАВА  ІV</w:t>
      </w:r>
    </w:p>
    <w:p w:rsidR="006E323C" w:rsidRPr="000F1EB5" w:rsidRDefault="006E323C" w:rsidP="007C7CB9">
      <w:pPr>
        <w:jc w:val="center"/>
        <w:rPr>
          <w:b/>
          <w:bCs/>
          <w:szCs w:val="24"/>
          <w:lang w:val="bg-BG"/>
        </w:rPr>
      </w:pPr>
    </w:p>
    <w:p w:rsidR="006E323C" w:rsidRPr="000F1EB5" w:rsidRDefault="006E323C" w:rsidP="007C7CB9">
      <w:pPr>
        <w:jc w:val="center"/>
        <w:rPr>
          <w:b/>
          <w:bCs/>
          <w:szCs w:val="24"/>
          <w:lang w:val="bg-BG"/>
        </w:rPr>
      </w:pPr>
      <w:r w:rsidRPr="000F1EB5">
        <w:rPr>
          <w:b/>
          <w:bCs/>
          <w:szCs w:val="24"/>
          <w:lang w:val="bg-BG"/>
        </w:rPr>
        <w:t>ОБРАЗЦИ НА ДОКУМЕНТИ ЗА УЧАСТИЕ В ПРОЦЕДУРАТА</w:t>
      </w:r>
    </w:p>
    <w:p w:rsidR="0013526A" w:rsidRPr="000F1EB5" w:rsidRDefault="006E323C" w:rsidP="0013526A">
      <w:pPr>
        <w:jc w:val="right"/>
        <w:rPr>
          <w:b/>
          <w:bCs/>
          <w:i/>
          <w:color w:val="000000"/>
          <w:spacing w:val="3"/>
          <w:szCs w:val="24"/>
          <w:lang w:val="bg-BG"/>
        </w:rPr>
      </w:pPr>
      <w:r w:rsidRPr="000F1EB5">
        <w:rPr>
          <w:szCs w:val="24"/>
          <w:lang w:val="bg-BG"/>
        </w:rPr>
        <w:br w:type="page"/>
      </w:r>
    </w:p>
    <w:p w:rsidR="001506AC" w:rsidRPr="00CC2B8D" w:rsidRDefault="001506AC" w:rsidP="001506AC">
      <w:pPr>
        <w:spacing w:line="20" w:lineRule="atLeast"/>
        <w:ind w:left="6372" w:firstLine="708"/>
        <w:jc w:val="right"/>
        <w:rPr>
          <w:b/>
          <w:bCs/>
          <w:i/>
          <w:szCs w:val="24"/>
        </w:rPr>
      </w:pPr>
      <w:r w:rsidRPr="00CC2B8D">
        <w:rPr>
          <w:b/>
          <w:bCs/>
          <w:i/>
          <w:szCs w:val="24"/>
        </w:rPr>
        <w:lastRenderedPageBreak/>
        <w:t>ОБРАЗЕЦ</w:t>
      </w:r>
    </w:p>
    <w:p w:rsidR="001506AC" w:rsidRPr="00CC2B8D" w:rsidRDefault="001506AC" w:rsidP="001506AC">
      <w:pPr>
        <w:spacing w:line="20" w:lineRule="atLeast"/>
        <w:ind w:right="-79"/>
        <w:jc w:val="center"/>
        <w:rPr>
          <w:b/>
          <w:bCs/>
          <w:spacing w:val="-3"/>
          <w:szCs w:val="24"/>
        </w:rPr>
      </w:pPr>
      <w:r w:rsidRPr="00CC2B8D">
        <w:rPr>
          <w:b/>
          <w:bCs/>
          <w:spacing w:val="-3"/>
          <w:szCs w:val="24"/>
        </w:rPr>
        <w:t>ОФЕРТА</w:t>
      </w:r>
    </w:p>
    <w:p w:rsidR="001506AC" w:rsidRPr="00CC2B8D" w:rsidRDefault="001506AC" w:rsidP="001506AC">
      <w:pPr>
        <w:spacing w:line="20" w:lineRule="atLeast"/>
        <w:jc w:val="center"/>
        <w:rPr>
          <w:b/>
          <w:bCs/>
          <w:spacing w:val="2"/>
          <w:szCs w:val="24"/>
        </w:rPr>
      </w:pPr>
      <w:r w:rsidRPr="00CC2B8D">
        <w:rPr>
          <w:b/>
          <w:bCs/>
          <w:spacing w:val="2"/>
          <w:szCs w:val="24"/>
        </w:rPr>
        <w:t>ЗА УЧАСТИЕ В ОТКРИТА ПРОЦЕДУРА ЗА ВЪЗЛАГАНЕ НА ОБЩЕСТВЕНА ПОРЪЧКА С ПРЕДМЕТ:</w:t>
      </w:r>
    </w:p>
    <w:p w:rsidR="001506AC" w:rsidRPr="00CC2B8D" w:rsidRDefault="001506AC" w:rsidP="001506AC">
      <w:pPr>
        <w:spacing w:line="20" w:lineRule="atLeast"/>
        <w:jc w:val="center"/>
        <w:rPr>
          <w:b/>
          <w:bCs/>
          <w:spacing w:val="2"/>
          <w:szCs w:val="24"/>
        </w:rPr>
      </w:pPr>
      <w:r w:rsidRPr="00CC2B8D">
        <w:rPr>
          <w:b/>
          <w:bCs/>
          <w:spacing w:val="2"/>
          <w:szCs w:val="24"/>
        </w:rPr>
        <w:t>……………………………………………………..</w:t>
      </w:r>
    </w:p>
    <w:p w:rsidR="001506AC" w:rsidRPr="00CC2B8D" w:rsidRDefault="001506AC" w:rsidP="001506AC">
      <w:pPr>
        <w:spacing w:line="20" w:lineRule="atLeast"/>
        <w:jc w:val="both"/>
        <w:rPr>
          <w:b/>
          <w:szCs w:val="24"/>
        </w:rPr>
      </w:pPr>
    </w:p>
    <w:p w:rsidR="001506AC" w:rsidRPr="00CC2B8D" w:rsidRDefault="001506AC" w:rsidP="001506AC">
      <w:pPr>
        <w:tabs>
          <w:tab w:val="left" w:pos="250"/>
        </w:tabs>
        <w:spacing w:line="20" w:lineRule="atLeast"/>
        <w:ind w:left="17" w:right="11"/>
        <w:jc w:val="both"/>
        <w:rPr>
          <w:b/>
          <w:bCs/>
          <w:i/>
          <w:iCs/>
          <w:spacing w:val="-7"/>
          <w:szCs w:val="24"/>
        </w:rPr>
      </w:pPr>
      <w:r w:rsidRPr="00CC2B8D">
        <w:rPr>
          <w:b/>
          <w:bCs/>
          <w:i/>
          <w:spacing w:val="-7"/>
          <w:szCs w:val="24"/>
        </w:rPr>
        <w:t>І. ИДЕНТИФИКАЦИЯ НА УЧАСТНИКА</w:t>
      </w:r>
    </w:p>
    <w:p w:rsidR="001506AC" w:rsidRPr="00CC2B8D" w:rsidRDefault="001506AC" w:rsidP="001506AC">
      <w:pPr>
        <w:tabs>
          <w:tab w:val="left" w:pos="250"/>
        </w:tabs>
        <w:spacing w:line="20" w:lineRule="atLeast"/>
        <w:ind w:left="17" w:right="11"/>
        <w:jc w:val="both"/>
        <w:rPr>
          <w:bCs/>
          <w:i/>
          <w:spacing w:val="-5"/>
          <w:szCs w:val="24"/>
        </w:rPr>
      </w:pPr>
      <w:r w:rsidRPr="00CC2B8D">
        <w:rPr>
          <w:bCs/>
          <w:spacing w:val="-3"/>
          <w:szCs w:val="24"/>
        </w:rPr>
        <w:t>Настоящата оферта e подадена от:</w:t>
      </w:r>
      <w:r w:rsidRPr="00CC2B8D">
        <w:rPr>
          <w:bCs/>
          <w:spacing w:val="-5"/>
          <w:szCs w:val="24"/>
        </w:rPr>
        <w:t xml:space="preserve">                                                      </w:t>
      </w:r>
      <w:r w:rsidRPr="00CC2B8D">
        <w:rPr>
          <w:bCs/>
          <w:i/>
          <w:spacing w:val="-5"/>
          <w:szCs w:val="24"/>
        </w:rPr>
        <w:t>/наименование на участника/</w:t>
      </w:r>
    </w:p>
    <w:p w:rsidR="001506AC" w:rsidRPr="00CC2B8D" w:rsidRDefault="001506AC" w:rsidP="001506AC">
      <w:pPr>
        <w:tabs>
          <w:tab w:val="left" w:pos="6663"/>
          <w:tab w:val="left" w:pos="9849"/>
        </w:tabs>
        <w:spacing w:line="20" w:lineRule="atLeast"/>
        <w:ind w:left="34" w:right="-51"/>
        <w:jc w:val="both"/>
        <w:rPr>
          <w:bCs/>
          <w:i/>
          <w:spacing w:val="-6"/>
          <w:szCs w:val="24"/>
        </w:rPr>
      </w:pPr>
      <w:r w:rsidRPr="00CC2B8D">
        <w:rPr>
          <w:bCs/>
          <w:spacing w:val="-5"/>
          <w:szCs w:val="24"/>
        </w:rPr>
        <w:t>и подписана от:</w:t>
      </w:r>
      <w:r w:rsidRPr="00CC2B8D">
        <w:rPr>
          <w:bCs/>
          <w:i/>
          <w:szCs w:val="24"/>
        </w:rPr>
        <w:t xml:space="preserve">                                                            </w:t>
      </w:r>
      <w:r w:rsidRPr="00CC2B8D">
        <w:rPr>
          <w:bCs/>
          <w:i/>
          <w:spacing w:val="-6"/>
          <w:szCs w:val="24"/>
        </w:rPr>
        <w:t>/три имена/</w:t>
      </w:r>
    </w:p>
    <w:p w:rsidR="001506AC" w:rsidRPr="00CC2B8D" w:rsidRDefault="001506AC" w:rsidP="001506AC">
      <w:pPr>
        <w:tabs>
          <w:tab w:val="left" w:pos="6663"/>
          <w:tab w:val="left" w:pos="9849"/>
        </w:tabs>
        <w:spacing w:line="20" w:lineRule="atLeast"/>
        <w:ind w:left="38" w:right="-51"/>
        <w:jc w:val="both"/>
        <w:rPr>
          <w:bCs/>
          <w:i/>
          <w:szCs w:val="24"/>
        </w:rPr>
      </w:pPr>
      <w:r w:rsidRPr="00CC2B8D">
        <w:rPr>
          <w:bCs/>
          <w:spacing w:val="-5"/>
          <w:szCs w:val="24"/>
        </w:rPr>
        <w:t xml:space="preserve">в качеството му/им  на                                                                       </w:t>
      </w:r>
      <w:r w:rsidRPr="00CC2B8D">
        <w:rPr>
          <w:bCs/>
          <w:i/>
          <w:spacing w:val="-5"/>
          <w:szCs w:val="24"/>
        </w:rPr>
        <w:t>/длъжност/</w:t>
      </w:r>
    </w:p>
    <w:p w:rsidR="001506AC" w:rsidRPr="00CC2B8D" w:rsidRDefault="001506AC" w:rsidP="001506AC">
      <w:pPr>
        <w:tabs>
          <w:tab w:val="left" w:pos="250"/>
        </w:tabs>
        <w:spacing w:line="20" w:lineRule="atLeast"/>
        <w:ind w:left="19"/>
        <w:jc w:val="both"/>
        <w:rPr>
          <w:b/>
          <w:bCs/>
          <w:i/>
          <w:spacing w:val="2"/>
          <w:szCs w:val="24"/>
        </w:rPr>
      </w:pPr>
      <w:r w:rsidRPr="00CC2B8D">
        <w:rPr>
          <w:b/>
          <w:bCs/>
          <w:i/>
          <w:spacing w:val="2"/>
          <w:szCs w:val="24"/>
        </w:rPr>
        <w:t>II. АДМИНИСТРАТИВНИ СВЕДЕНИЯ</w:t>
      </w:r>
    </w:p>
    <w:p w:rsidR="001506AC" w:rsidRPr="00CC2B8D" w:rsidRDefault="001506AC" w:rsidP="001506AC">
      <w:pPr>
        <w:tabs>
          <w:tab w:val="left" w:pos="384"/>
        </w:tabs>
        <w:spacing w:line="20" w:lineRule="atLeast"/>
        <w:jc w:val="both"/>
        <w:rPr>
          <w:bCs/>
          <w:spacing w:val="-7"/>
          <w:szCs w:val="24"/>
        </w:rPr>
      </w:pPr>
      <w:r w:rsidRPr="00CC2B8D">
        <w:rPr>
          <w:bCs/>
          <w:spacing w:val="-7"/>
          <w:szCs w:val="24"/>
        </w:rPr>
        <w:t>1. Адрес...............................................................................................................................</w:t>
      </w:r>
    </w:p>
    <w:p w:rsidR="001506AC" w:rsidRPr="00CC2B8D" w:rsidRDefault="001506AC" w:rsidP="001506AC">
      <w:pPr>
        <w:tabs>
          <w:tab w:val="left" w:pos="384"/>
        </w:tabs>
        <w:spacing w:line="20" w:lineRule="atLeast"/>
        <w:ind w:left="360"/>
        <w:jc w:val="both"/>
        <w:rPr>
          <w:bCs/>
          <w:spacing w:val="-7"/>
          <w:szCs w:val="24"/>
        </w:rPr>
      </w:pPr>
      <w:r w:rsidRPr="00CC2B8D">
        <w:rPr>
          <w:bCs/>
          <w:spacing w:val="-7"/>
          <w:szCs w:val="24"/>
        </w:rPr>
        <w:tab/>
        <w:t xml:space="preserve">                     /пощенски код, град, община, кв., ул., бл., ап./</w:t>
      </w:r>
    </w:p>
    <w:p w:rsidR="001506AC" w:rsidRPr="00CC2B8D" w:rsidRDefault="001506AC" w:rsidP="001506AC">
      <w:pPr>
        <w:tabs>
          <w:tab w:val="left" w:leader="dot" w:pos="4382"/>
        </w:tabs>
        <w:spacing w:line="20" w:lineRule="atLeast"/>
        <w:jc w:val="both"/>
        <w:rPr>
          <w:bCs/>
          <w:szCs w:val="24"/>
        </w:rPr>
      </w:pPr>
      <w:r w:rsidRPr="00CC2B8D">
        <w:rPr>
          <w:bCs/>
          <w:spacing w:val="-6"/>
          <w:szCs w:val="24"/>
        </w:rPr>
        <w:t xml:space="preserve">Телефон №: </w:t>
      </w:r>
      <w:r w:rsidRPr="00CC2B8D">
        <w:rPr>
          <w:bCs/>
          <w:spacing w:val="-8"/>
          <w:szCs w:val="24"/>
        </w:rPr>
        <w:t>.....................................................</w:t>
      </w:r>
    </w:p>
    <w:p w:rsidR="001506AC" w:rsidRPr="00CC2B8D" w:rsidRDefault="001506AC" w:rsidP="001506AC">
      <w:pPr>
        <w:tabs>
          <w:tab w:val="left" w:leader="dot" w:pos="4382"/>
        </w:tabs>
        <w:spacing w:line="20" w:lineRule="atLeast"/>
        <w:jc w:val="both"/>
        <w:rPr>
          <w:bCs/>
          <w:szCs w:val="24"/>
        </w:rPr>
      </w:pPr>
      <w:r w:rsidRPr="00CC2B8D">
        <w:rPr>
          <w:bCs/>
          <w:spacing w:val="-8"/>
          <w:szCs w:val="24"/>
        </w:rPr>
        <w:t xml:space="preserve">факс </w:t>
      </w:r>
      <w:r w:rsidRPr="00CC2B8D">
        <w:rPr>
          <w:bCs/>
          <w:spacing w:val="-6"/>
          <w:szCs w:val="24"/>
        </w:rPr>
        <w:t>№</w:t>
      </w:r>
      <w:r w:rsidRPr="00CC2B8D">
        <w:rPr>
          <w:bCs/>
          <w:spacing w:val="-8"/>
          <w:szCs w:val="24"/>
        </w:rPr>
        <w:t>:............................................................</w:t>
      </w:r>
    </w:p>
    <w:p w:rsidR="001506AC" w:rsidRPr="00CC2B8D" w:rsidRDefault="001506AC" w:rsidP="001506AC">
      <w:pPr>
        <w:tabs>
          <w:tab w:val="left" w:leader="dot" w:pos="4690"/>
        </w:tabs>
        <w:spacing w:line="20" w:lineRule="atLeast"/>
        <w:jc w:val="both"/>
        <w:rPr>
          <w:bCs/>
          <w:szCs w:val="24"/>
        </w:rPr>
      </w:pPr>
      <w:r w:rsidRPr="00CC2B8D">
        <w:rPr>
          <w:bCs/>
          <w:spacing w:val="1"/>
          <w:szCs w:val="24"/>
        </w:rPr>
        <w:t>e-mail:</w:t>
      </w:r>
      <w:r w:rsidRPr="00CC2B8D">
        <w:rPr>
          <w:bCs/>
          <w:szCs w:val="24"/>
        </w:rPr>
        <w:tab/>
        <w:t>.</w:t>
      </w:r>
    </w:p>
    <w:p w:rsidR="001506AC" w:rsidRPr="00CC2B8D" w:rsidRDefault="001506AC" w:rsidP="001506AC">
      <w:pPr>
        <w:tabs>
          <w:tab w:val="left" w:pos="384"/>
          <w:tab w:val="left" w:leader="dot" w:pos="5270"/>
        </w:tabs>
        <w:spacing w:line="20" w:lineRule="atLeast"/>
        <w:jc w:val="both"/>
        <w:rPr>
          <w:bCs/>
          <w:szCs w:val="24"/>
        </w:rPr>
      </w:pPr>
      <w:r w:rsidRPr="00CC2B8D">
        <w:rPr>
          <w:bCs/>
          <w:spacing w:val="-6"/>
          <w:szCs w:val="24"/>
        </w:rPr>
        <w:t>2. Лице за контакти.................</w:t>
      </w:r>
      <w:r w:rsidRPr="00CC2B8D">
        <w:rPr>
          <w:bCs/>
          <w:szCs w:val="24"/>
        </w:rPr>
        <w:tab/>
        <w:t>....................................</w:t>
      </w:r>
    </w:p>
    <w:p w:rsidR="001506AC" w:rsidRPr="00CC2B8D" w:rsidRDefault="001506AC" w:rsidP="001506AC">
      <w:pPr>
        <w:tabs>
          <w:tab w:val="left" w:pos="384"/>
          <w:tab w:val="left" w:leader="dot" w:pos="5270"/>
        </w:tabs>
        <w:spacing w:line="20" w:lineRule="atLeast"/>
        <w:jc w:val="both"/>
        <w:rPr>
          <w:bCs/>
          <w:szCs w:val="24"/>
        </w:rPr>
      </w:pPr>
      <w:r w:rsidRPr="00CC2B8D">
        <w:rPr>
          <w:bCs/>
          <w:spacing w:val="-6"/>
          <w:szCs w:val="24"/>
        </w:rPr>
        <w:t>Длъжност:</w:t>
      </w:r>
      <w:r w:rsidRPr="00CC2B8D">
        <w:rPr>
          <w:bCs/>
          <w:szCs w:val="24"/>
        </w:rPr>
        <w:t>…………………………………………………..</w:t>
      </w:r>
    </w:p>
    <w:p w:rsidR="001506AC" w:rsidRPr="00CC2B8D" w:rsidRDefault="001506AC" w:rsidP="001506AC">
      <w:pPr>
        <w:tabs>
          <w:tab w:val="left" w:leader="dot" w:pos="3317"/>
        </w:tabs>
        <w:spacing w:line="20" w:lineRule="atLeast"/>
        <w:jc w:val="both"/>
        <w:rPr>
          <w:bCs/>
          <w:spacing w:val="-5"/>
          <w:szCs w:val="24"/>
        </w:rPr>
      </w:pPr>
      <w:r w:rsidRPr="00CC2B8D">
        <w:rPr>
          <w:bCs/>
          <w:spacing w:val="-5"/>
          <w:szCs w:val="24"/>
        </w:rPr>
        <w:t>телефон / факс:</w:t>
      </w:r>
      <w:r w:rsidRPr="00CC2B8D">
        <w:rPr>
          <w:bCs/>
          <w:szCs w:val="24"/>
        </w:rPr>
        <w:tab/>
        <w:t>………………………</w:t>
      </w:r>
    </w:p>
    <w:p w:rsidR="001506AC" w:rsidRPr="00CC2B8D" w:rsidRDefault="001506AC" w:rsidP="001506AC">
      <w:pPr>
        <w:tabs>
          <w:tab w:val="left" w:leader="dot" w:pos="3317"/>
        </w:tabs>
        <w:spacing w:line="20" w:lineRule="atLeast"/>
        <w:jc w:val="both"/>
        <w:rPr>
          <w:bCs/>
          <w:szCs w:val="24"/>
        </w:rPr>
      </w:pPr>
      <w:r w:rsidRPr="00CC2B8D">
        <w:rPr>
          <w:bCs/>
          <w:spacing w:val="-5"/>
          <w:szCs w:val="24"/>
        </w:rPr>
        <w:t>3. Обслужваща банка:</w:t>
      </w:r>
      <w:r w:rsidRPr="00CC2B8D">
        <w:rPr>
          <w:bCs/>
          <w:szCs w:val="24"/>
        </w:rPr>
        <w:t>……………………………………</w:t>
      </w:r>
    </w:p>
    <w:p w:rsidR="001506AC" w:rsidRPr="00CC2B8D" w:rsidRDefault="001506AC" w:rsidP="001506AC">
      <w:pPr>
        <w:tabs>
          <w:tab w:val="left" w:leader="dot" w:pos="6955"/>
        </w:tabs>
        <w:spacing w:line="20" w:lineRule="atLeast"/>
        <w:ind w:left="48" w:right="-54"/>
        <w:jc w:val="both"/>
        <w:rPr>
          <w:bCs/>
          <w:spacing w:val="-4"/>
          <w:szCs w:val="24"/>
        </w:rPr>
      </w:pPr>
      <w:r w:rsidRPr="00CC2B8D">
        <w:rPr>
          <w:bCs/>
          <w:spacing w:val="-4"/>
          <w:szCs w:val="24"/>
        </w:rPr>
        <w:t>Сметката, по която ще бъде възстановена гаранцията за участие:</w:t>
      </w:r>
    </w:p>
    <w:p w:rsidR="001506AC" w:rsidRDefault="001506AC" w:rsidP="001506AC">
      <w:pPr>
        <w:tabs>
          <w:tab w:val="left" w:leader="dot" w:pos="6955"/>
        </w:tabs>
        <w:spacing w:line="20" w:lineRule="atLeast"/>
        <w:ind w:left="48" w:right="-54"/>
        <w:jc w:val="both"/>
        <w:rPr>
          <w:bCs/>
          <w:spacing w:val="-4"/>
          <w:szCs w:val="24"/>
        </w:rPr>
      </w:pPr>
      <w:r w:rsidRPr="00CC2B8D">
        <w:rPr>
          <w:bCs/>
          <w:spacing w:val="-4"/>
          <w:szCs w:val="24"/>
        </w:rPr>
        <w:t>IBAN……………………………………………</w:t>
      </w:r>
    </w:p>
    <w:p w:rsidR="001506AC" w:rsidRDefault="001506AC" w:rsidP="001506AC">
      <w:pPr>
        <w:tabs>
          <w:tab w:val="left" w:leader="dot" w:pos="6955"/>
        </w:tabs>
        <w:spacing w:line="20" w:lineRule="atLeast"/>
        <w:ind w:left="48" w:right="-54"/>
        <w:jc w:val="both"/>
        <w:rPr>
          <w:bCs/>
          <w:spacing w:val="-4"/>
          <w:szCs w:val="24"/>
        </w:rPr>
      </w:pPr>
      <w:r w:rsidRPr="00CC2B8D">
        <w:rPr>
          <w:bCs/>
          <w:spacing w:val="-4"/>
          <w:szCs w:val="24"/>
        </w:rPr>
        <w:t>BIC…………………………………………</w:t>
      </w:r>
    </w:p>
    <w:p w:rsidR="001506AC" w:rsidRPr="00CC2B8D" w:rsidRDefault="001506AC" w:rsidP="001506AC">
      <w:pPr>
        <w:tabs>
          <w:tab w:val="left" w:leader="dot" w:pos="6955"/>
        </w:tabs>
        <w:spacing w:line="20" w:lineRule="atLeast"/>
        <w:ind w:left="48" w:right="-54"/>
        <w:jc w:val="both"/>
        <w:rPr>
          <w:bCs/>
          <w:szCs w:val="24"/>
        </w:rPr>
      </w:pPr>
      <w:r w:rsidRPr="00CC2B8D">
        <w:rPr>
          <w:bCs/>
          <w:spacing w:val="-6"/>
          <w:szCs w:val="24"/>
        </w:rPr>
        <w:t>Титуляр на сметката…</w:t>
      </w:r>
      <w:r w:rsidRPr="00CC2B8D">
        <w:rPr>
          <w:bCs/>
          <w:szCs w:val="24"/>
        </w:rPr>
        <w:t>………..</w:t>
      </w:r>
    </w:p>
    <w:p w:rsidR="001506AC" w:rsidRPr="00CC2B8D" w:rsidRDefault="001506AC" w:rsidP="001506AC">
      <w:pPr>
        <w:tabs>
          <w:tab w:val="left" w:leader="dot" w:pos="9840"/>
        </w:tabs>
        <w:spacing w:line="20" w:lineRule="atLeast"/>
        <w:ind w:left="48" w:right="11"/>
        <w:jc w:val="both"/>
        <w:rPr>
          <w:bCs/>
          <w:szCs w:val="24"/>
        </w:rPr>
      </w:pPr>
      <w:r w:rsidRPr="00CC2B8D">
        <w:rPr>
          <w:bCs/>
          <w:szCs w:val="24"/>
        </w:rPr>
        <w:t>Сметката, по която ще бъдат извършвани разплащанията по договора, ако участникът бъде определен за изпълнител на поръчката:</w:t>
      </w:r>
    </w:p>
    <w:p w:rsidR="001506AC" w:rsidRDefault="001506AC" w:rsidP="001506AC">
      <w:pPr>
        <w:tabs>
          <w:tab w:val="left" w:leader="dot" w:pos="9840"/>
        </w:tabs>
        <w:spacing w:line="20" w:lineRule="atLeast"/>
        <w:ind w:left="48" w:right="11"/>
        <w:jc w:val="both"/>
        <w:rPr>
          <w:bCs/>
          <w:spacing w:val="-4"/>
          <w:szCs w:val="24"/>
        </w:rPr>
      </w:pPr>
      <w:r w:rsidRPr="00CC2B8D">
        <w:rPr>
          <w:bCs/>
          <w:spacing w:val="-4"/>
          <w:szCs w:val="24"/>
        </w:rPr>
        <w:t>IBAN……………………………………………</w:t>
      </w:r>
    </w:p>
    <w:p w:rsidR="001506AC" w:rsidRPr="00CC2B8D" w:rsidRDefault="001506AC" w:rsidP="001506AC">
      <w:pPr>
        <w:tabs>
          <w:tab w:val="left" w:leader="dot" w:pos="9840"/>
        </w:tabs>
        <w:spacing w:line="20" w:lineRule="atLeast"/>
        <w:ind w:left="48" w:right="11"/>
        <w:jc w:val="both"/>
        <w:rPr>
          <w:bCs/>
          <w:spacing w:val="-4"/>
          <w:szCs w:val="24"/>
        </w:rPr>
      </w:pPr>
      <w:r w:rsidRPr="00CC2B8D">
        <w:rPr>
          <w:bCs/>
          <w:spacing w:val="-4"/>
          <w:szCs w:val="24"/>
        </w:rPr>
        <w:t>BIC……………………………………………</w:t>
      </w:r>
    </w:p>
    <w:p w:rsidR="001506AC" w:rsidRPr="00CC2B8D" w:rsidRDefault="001506AC" w:rsidP="001506AC">
      <w:pPr>
        <w:tabs>
          <w:tab w:val="left" w:leader="dot" w:pos="9840"/>
        </w:tabs>
        <w:spacing w:line="20" w:lineRule="atLeast"/>
        <w:ind w:left="48" w:right="11"/>
        <w:jc w:val="both"/>
        <w:rPr>
          <w:b/>
          <w:bCs/>
          <w:szCs w:val="24"/>
        </w:rPr>
      </w:pPr>
      <w:r w:rsidRPr="00CC2B8D">
        <w:rPr>
          <w:bCs/>
          <w:spacing w:val="-6"/>
          <w:szCs w:val="24"/>
        </w:rPr>
        <w:t>Титуляр на сметката</w:t>
      </w:r>
      <w:r w:rsidRPr="00CC2B8D">
        <w:rPr>
          <w:b/>
          <w:bCs/>
          <w:szCs w:val="24"/>
        </w:rPr>
        <w:t>………………………</w:t>
      </w:r>
    </w:p>
    <w:p w:rsidR="001506AC" w:rsidRDefault="001506AC" w:rsidP="001506AC">
      <w:pPr>
        <w:tabs>
          <w:tab w:val="left" w:leader="dot" w:pos="9840"/>
        </w:tabs>
        <w:spacing w:line="20" w:lineRule="atLeast"/>
        <w:ind w:left="48" w:right="11"/>
        <w:jc w:val="both"/>
        <w:rPr>
          <w:b/>
          <w:bCs/>
          <w:szCs w:val="24"/>
        </w:rPr>
      </w:pPr>
    </w:p>
    <w:p w:rsidR="001506AC" w:rsidRDefault="001506AC" w:rsidP="001506AC">
      <w:pPr>
        <w:tabs>
          <w:tab w:val="left" w:leader="dot" w:pos="0"/>
        </w:tabs>
        <w:spacing w:line="20" w:lineRule="atLeast"/>
        <w:ind w:left="48" w:right="2650"/>
        <w:jc w:val="both"/>
        <w:rPr>
          <w:b/>
          <w:bCs/>
          <w:i/>
          <w:szCs w:val="24"/>
        </w:rPr>
      </w:pPr>
      <w:r>
        <w:rPr>
          <w:b/>
          <w:bCs/>
          <w:szCs w:val="24"/>
        </w:rPr>
        <w:tab/>
      </w:r>
      <w:r w:rsidRPr="00CC2B8D">
        <w:rPr>
          <w:b/>
          <w:bCs/>
          <w:szCs w:val="24"/>
        </w:rPr>
        <w:t>УВАЖАЕМИ ДАМИ И ГОСПОДА</w:t>
      </w:r>
      <w:r w:rsidRPr="00CC2B8D">
        <w:rPr>
          <w:b/>
          <w:bCs/>
          <w:i/>
          <w:szCs w:val="24"/>
        </w:rPr>
        <w:t xml:space="preserve">, </w:t>
      </w:r>
    </w:p>
    <w:p w:rsidR="001506AC" w:rsidRPr="00CC2B8D" w:rsidRDefault="001506AC" w:rsidP="001506AC">
      <w:pPr>
        <w:tabs>
          <w:tab w:val="left" w:leader="dot" w:pos="0"/>
        </w:tabs>
        <w:spacing w:line="20" w:lineRule="atLeast"/>
        <w:ind w:left="48" w:right="2650"/>
        <w:jc w:val="both"/>
        <w:rPr>
          <w:b/>
          <w:bCs/>
          <w:i/>
          <w:szCs w:val="24"/>
        </w:rPr>
      </w:pPr>
    </w:p>
    <w:p w:rsidR="001506AC" w:rsidRDefault="001506AC" w:rsidP="001506AC">
      <w:pPr>
        <w:spacing w:line="20" w:lineRule="atLeast"/>
        <w:jc w:val="both"/>
        <w:rPr>
          <w:b/>
          <w:i/>
          <w:szCs w:val="24"/>
        </w:rPr>
      </w:pPr>
      <w:r>
        <w:rPr>
          <w:spacing w:val="3"/>
          <w:szCs w:val="24"/>
        </w:rPr>
        <w:t>1.</w:t>
      </w:r>
      <w:r w:rsidRPr="00CC2B8D">
        <w:rPr>
          <w:b/>
          <w:bCs/>
          <w:spacing w:val="3"/>
          <w:szCs w:val="24"/>
        </w:rPr>
        <w:t xml:space="preserve"> </w:t>
      </w:r>
      <w:r w:rsidRPr="00CC2B8D">
        <w:rPr>
          <w:spacing w:val="3"/>
          <w:szCs w:val="24"/>
        </w:rPr>
        <w:t xml:space="preserve">Заявяваме, че желаем да участваме в обявената от Вас процедура за възлагане на обществена поръчка с предмет: </w:t>
      </w:r>
      <w:r w:rsidRPr="00CC2B8D">
        <w:rPr>
          <w:b/>
          <w:i/>
          <w:szCs w:val="24"/>
        </w:rPr>
        <w:t xml:space="preserve">„…………….”, </w:t>
      </w:r>
    </w:p>
    <w:p w:rsidR="001506AC" w:rsidRDefault="001506AC" w:rsidP="001506AC">
      <w:pPr>
        <w:pStyle w:val="Title"/>
        <w:spacing w:line="20" w:lineRule="atLeast"/>
        <w:jc w:val="both"/>
        <w:rPr>
          <w:b w:val="0"/>
          <w:bCs/>
          <w:sz w:val="24"/>
          <w:szCs w:val="24"/>
          <w:lang w:val="bg-BG"/>
        </w:rPr>
      </w:pPr>
      <w:r>
        <w:rPr>
          <w:b w:val="0"/>
          <w:bCs/>
          <w:spacing w:val="3"/>
          <w:sz w:val="24"/>
          <w:szCs w:val="24"/>
          <w:lang w:val="bg-BG"/>
        </w:rPr>
        <w:t xml:space="preserve">2. </w:t>
      </w:r>
      <w:r w:rsidRPr="00CC2B8D">
        <w:rPr>
          <w:b w:val="0"/>
          <w:bCs/>
          <w:spacing w:val="3"/>
          <w:sz w:val="24"/>
          <w:szCs w:val="24"/>
          <w:lang w:val="bg-BG"/>
        </w:rPr>
        <w:t xml:space="preserve">Заявяваме, че представяме оферта за участие в процедурата с </w:t>
      </w:r>
      <w:r w:rsidRPr="00CC2B8D">
        <w:rPr>
          <w:b w:val="0"/>
          <w:bCs/>
          <w:sz w:val="24"/>
          <w:szCs w:val="24"/>
          <w:lang w:val="bg-BG"/>
        </w:rPr>
        <w:t xml:space="preserve">предмет: </w:t>
      </w:r>
    </w:p>
    <w:p w:rsidR="001506AC" w:rsidRPr="00DF700D" w:rsidRDefault="001506AC" w:rsidP="001506AC">
      <w:pPr>
        <w:tabs>
          <w:tab w:val="left" w:pos="360"/>
        </w:tabs>
        <w:spacing w:line="20" w:lineRule="atLeast"/>
        <w:jc w:val="both"/>
        <w:rPr>
          <w:b/>
          <w:szCs w:val="24"/>
        </w:rPr>
      </w:pPr>
      <w:r w:rsidRPr="00DF700D">
        <w:rPr>
          <w:szCs w:val="24"/>
        </w:rPr>
        <w:t>3. Запознати сме и се задължаваме да спазвам условията за участие в процедурата.</w:t>
      </w:r>
    </w:p>
    <w:p w:rsidR="001506AC" w:rsidRPr="00DF700D" w:rsidRDefault="001506AC" w:rsidP="001506AC">
      <w:pPr>
        <w:spacing w:line="20" w:lineRule="atLeast"/>
        <w:jc w:val="both"/>
        <w:rPr>
          <w:szCs w:val="24"/>
        </w:rPr>
      </w:pPr>
      <w:r w:rsidRPr="00DF700D">
        <w:rPr>
          <w:szCs w:val="24"/>
        </w:rPr>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1506AC" w:rsidRPr="00DF700D" w:rsidRDefault="001506AC" w:rsidP="001506AC">
      <w:pPr>
        <w:tabs>
          <w:tab w:val="num" w:pos="1211"/>
        </w:tabs>
        <w:spacing w:line="20" w:lineRule="atLeast"/>
        <w:jc w:val="both"/>
        <w:rPr>
          <w:szCs w:val="24"/>
        </w:rPr>
      </w:pPr>
      <w:r w:rsidRPr="00DF700D">
        <w:rPr>
          <w:szCs w:val="24"/>
        </w:rPr>
        <w:t>5.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1506AC" w:rsidRPr="001506AC" w:rsidRDefault="001506AC" w:rsidP="001506AC">
      <w:pPr>
        <w:pStyle w:val="Style6"/>
        <w:widowControl/>
        <w:spacing w:line="20" w:lineRule="atLeast"/>
        <w:rPr>
          <w:lang w:val="en-GB" w:eastAsia="en-US"/>
        </w:rPr>
      </w:pPr>
      <w:r w:rsidRPr="001506AC">
        <w:rPr>
          <w:lang w:val="en-GB" w:eastAsia="en-US"/>
        </w:rPr>
        <w:t>6. Съгласни сме валидността на нашето предложение да бъде ………………. дни, но не по-малко от 180 (сто и осемдесет) календарни дни, считано от крайната дата за получаване на оферти, и то ще остане обвързващо за нас, като може да бъде прието по всяко време преди изтичане на този срок.</w:t>
      </w:r>
    </w:p>
    <w:p w:rsidR="001506AC" w:rsidRPr="001506AC" w:rsidRDefault="001506AC" w:rsidP="001506AC">
      <w:pPr>
        <w:pStyle w:val="Style6"/>
        <w:widowControl/>
        <w:spacing w:line="20" w:lineRule="atLeast"/>
        <w:rPr>
          <w:lang w:val="en-GB" w:eastAsia="en-US"/>
        </w:rPr>
      </w:pPr>
      <w:r w:rsidRPr="001506AC">
        <w:rPr>
          <w:lang w:val="en-GB" w:eastAsia="en-US"/>
        </w:rPr>
        <w:t>7. Декларираме, че в рамките на гаранционния срок на оборудването, цените на консумативите ще са не по-високи от тези, които оферираме в настоящата процедура.</w:t>
      </w:r>
    </w:p>
    <w:p w:rsidR="001506AC" w:rsidRPr="001506AC" w:rsidRDefault="001506AC" w:rsidP="001506AC">
      <w:pPr>
        <w:pStyle w:val="Style6"/>
        <w:widowControl/>
        <w:spacing w:line="20" w:lineRule="atLeast"/>
        <w:rPr>
          <w:lang w:val="en-GB" w:eastAsia="en-US"/>
        </w:rPr>
      </w:pPr>
      <w:r w:rsidRPr="001506AC">
        <w:rPr>
          <w:lang w:val="en-GB" w:eastAsia="en-US"/>
        </w:rP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1506AC" w:rsidRPr="00DF700D" w:rsidRDefault="001506AC" w:rsidP="001506AC">
      <w:pPr>
        <w:spacing w:line="20" w:lineRule="atLeast"/>
        <w:ind w:right="19"/>
        <w:jc w:val="both"/>
        <w:rPr>
          <w:szCs w:val="24"/>
        </w:rPr>
      </w:pPr>
      <w:r w:rsidRPr="001506AC">
        <w:rPr>
          <w:szCs w:val="24"/>
        </w:rPr>
        <w:lastRenderedPageBreak/>
        <w:t>9. 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1506AC" w:rsidRPr="001506AC" w:rsidRDefault="001506AC" w:rsidP="001506AC">
      <w:pPr>
        <w:spacing w:line="20" w:lineRule="atLeast"/>
        <w:ind w:right="19"/>
        <w:jc w:val="both"/>
        <w:rPr>
          <w:szCs w:val="24"/>
        </w:rPr>
      </w:pPr>
      <w:r w:rsidRPr="001506AC">
        <w:rPr>
          <w:szCs w:val="24"/>
        </w:rPr>
        <w:t>10. Списък на всички документи (съответно копия на документи), в подписан и подпечатан вид.</w:t>
      </w:r>
    </w:p>
    <w:p w:rsidR="001506AC" w:rsidRPr="00CC2B8D" w:rsidRDefault="001506AC" w:rsidP="001506AC">
      <w:pPr>
        <w:spacing w:line="20" w:lineRule="atLeast"/>
        <w:ind w:left="1211"/>
        <w:jc w:val="both"/>
        <w:rPr>
          <w:spacing w:val="2"/>
          <w:szCs w:val="24"/>
        </w:rPr>
      </w:pPr>
    </w:p>
    <w:p w:rsidR="001506AC" w:rsidRPr="00CC2B8D" w:rsidRDefault="001506AC" w:rsidP="001506AC">
      <w:pPr>
        <w:tabs>
          <w:tab w:val="left" w:leader="dot" w:pos="0"/>
        </w:tabs>
        <w:spacing w:line="20" w:lineRule="atLeast"/>
        <w:jc w:val="both"/>
        <w:rPr>
          <w:szCs w:val="24"/>
        </w:rPr>
      </w:pPr>
      <w:r w:rsidRPr="00CC2B8D">
        <w:rPr>
          <w:szCs w:val="24"/>
        </w:rPr>
        <w:t xml:space="preserve">Дата …………….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CC2B8D">
        <w:rPr>
          <w:szCs w:val="24"/>
        </w:rPr>
        <w:t>Подпис</w:t>
      </w:r>
      <w:r>
        <w:rPr>
          <w:szCs w:val="24"/>
        </w:rPr>
        <w:t>:</w:t>
      </w:r>
    </w:p>
    <w:p w:rsidR="001506AC" w:rsidRPr="00CC2B8D" w:rsidRDefault="001506AC" w:rsidP="001506AC">
      <w:pPr>
        <w:tabs>
          <w:tab w:val="left" w:pos="7169"/>
        </w:tabs>
        <w:spacing w:line="20" w:lineRule="atLeast"/>
        <w:jc w:val="both"/>
        <w:rPr>
          <w:szCs w:val="24"/>
        </w:rPr>
      </w:pPr>
      <w:r w:rsidRPr="00CC2B8D">
        <w:rPr>
          <w:szCs w:val="24"/>
        </w:rPr>
        <w:tab/>
      </w:r>
    </w:p>
    <w:p w:rsidR="001506AC" w:rsidRPr="00CC2B8D" w:rsidRDefault="001506AC" w:rsidP="001506AC">
      <w:pPr>
        <w:spacing w:line="20" w:lineRule="atLeast"/>
        <w:ind w:right="138"/>
        <w:jc w:val="both"/>
        <w:rPr>
          <w:b/>
          <w:bCs/>
          <w:szCs w:val="24"/>
        </w:rPr>
      </w:pPr>
      <w:r w:rsidRPr="00CC2B8D">
        <w:rPr>
          <w:i/>
          <w:iCs/>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1506AC" w:rsidRPr="00CC2B8D" w:rsidRDefault="001506AC" w:rsidP="001506AC">
      <w:pPr>
        <w:spacing w:line="20" w:lineRule="atLeast"/>
        <w:jc w:val="right"/>
        <w:rPr>
          <w:b/>
          <w:bCs/>
          <w:i/>
          <w:spacing w:val="3"/>
          <w:szCs w:val="24"/>
        </w:rPr>
      </w:pPr>
      <w:r w:rsidRPr="00CC2B8D">
        <w:rPr>
          <w:szCs w:val="24"/>
        </w:rPr>
        <w:br w:type="page"/>
      </w:r>
      <w:r w:rsidRPr="00CC2B8D">
        <w:rPr>
          <w:b/>
          <w:bCs/>
          <w:i/>
          <w:spacing w:val="3"/>
          <w:szCs w:val="24"/>
        </w:rPr>
        <w:lastRenderedPageBreak/>
        <w:t>ОБ</w:t>
      </w:r>
      <w:r w:rsidRPr="00CC2B8D">
        <w:rPr>
          <w:b/>
          <w:bCs/>
          <w:i/>
          <w:spacing w:val="3"/>
          <w:szCs w:val="24"/>
          <w:lang w:val="x-none"/>
        </w:rPr>
        <w:t>РАЗЕЦ</w:t>
      </w:r>
    </w:p>
    <w:p w:rsidR="001506AC" w:rsidRPr="00DF700D" w:rsidRDefault="001506AC" w:rsidP="001506AC">
      <w:pPr>
        <w:spacing w:line="20" w:lineRule="atLeast"/>
        <w:jc w:val="both"/>
        <w:rPr>
          <w:b/>
          <w:bCs/>
          <w:spacing w:val="3"/>
          <w:sz w:val="16"/>
          <w:szCs w:val="16"/>
          <w:lang w:val="ru-RU"/>
        </w:rPr>
      </w:pPr>
    </w:p>
    <w:p w:rsidR="001506AC" w:rsidRPr="00CC2B8D" w:rsidRDefault="001506AC" w:rsidP="001506AC">
      <w:pPr>
        <w:autoSpaceDE w:val="0"/>
        <w:autoSpaceDN w:val="0"/>
        <w:adjustRightInd w:val="0"/>
        <w:spacing w:line="20" w:lineRule="atLeast"/>
        <w:ind w:firstLine="288"/>
        <w:jc w:val="center"/>
        <w:rPr>
          <w:rFonts w:eastAsia="Verdana-Bold"/>
          <w:b/>
          <w:bCs/>
          <w:szCs w:val="24"/>
        </w:rPr>
      </w:pPr>
      <w:r w:rsidRPr="00CC2B8D">
        <w:rPr>
          <w:rFonts w:eastAsia="Verdana-Bold"/>
          <w:b/>
          <w:bCs/>
          <w:szCs w:val="24"/>
        </w:rPr>
        <w:t>Д Е К Л А Р А Ц И Я</w:t>
      </w:r>
    </w:p>
    <w:p w:rsidR="001506AC" w:rsidRPr="00CC2B8D" w:rsidRDefault="001506AC" w:rsidP="001506AC">
      <w:pPr>
        <w:spacing w:line="20" w:lineRule="atLeast"/>
        <w:ind w:left="720" w:hanging="720"/>
        <w:jc w:val="center"/>
        <w:rPr>
          <w:b/>
          <w:bCs/>
          <w:szCs w:val="24"/>
        </w:rPr>
      </w:pPr>
      <w:r w:rsidRPr="00CC2B8D">
        <w:rPr>
          <w:b/>
          <w:bCs/>
          <w:szCs w:val="24"/>
        </w:rPr>
        <w:t xml:space="preserve">по </w:t>
      </w:r>
      <w:r w:rsidRPr="00CC2B8D">
        <w:rPr>
          <w:b/>
          <w:szCs w:val="24"/>
        </w:rPr>
        <w:t xml:space="preserve">чл. </w:t>
      </w:r>
      <w:r w:rsidRPr="00CC2B8D">
        <w:rPr>
          <w:rFonts w:eastAsia="Verdana-Bold"/>
          <w:b/>
          <w:bCs/>
          <w:szCs w:val="24"/>
        </w:rPr>
        <w:t>47, ал. 9 о</w:t>
      </w:r>
      <w:r w:rsidRPr="00CC2B8D">
        <w:rPr>
          <w:b/>
          <w:bCs/>
          <w:szCs w:val="24"/>
        </w:rPr>
        <w:t>т Закона за обществените поръчки</w:t>
      </w:r>
    </w:p>
    <w:p w:rsidR="001506AC" w:rsidRPr="00CC2B8D" w:rsidRDefault="001506AC" w:rsidP="001506AC">
      <w:pPr>
        <w:spacing w:line="20" w:lineRule="atLeast"/>
        <w:ind w:right="50"/>
        <w:jc w:val="both"/>
        <w:rPr>
          <w:szCs w:val="24"/>
        </w:rPr>
      </w:pPr>
      <w:r w:rsidRPr="00CC2B8D">
        <w:rPr>
          <w:spacing w:val="2"/>
          <w:w w:val="111"/>
          <w:szCs w:val="24"/>
        </w:rPr>
        <w:t>Подписаният: ………………………………</w:t>
      </w:r>
      <w:r w:rsidRPr="00CC2B8D">
        <w:rPr>
          <w:szCs w:val="24"/>
        </w:rPr>
        <w:t>……………………....................................</w:t>
      </w:r>
    </w:p>
    <w:p w:rsidR="001506AC" w:rsidRPr="00DF700D" w:rsidRDefault="001506AC" w:rsidP="001506AC">
      <w:pPr>
        <w:spacing w:line="20" w:lineRule="atLeast"/>
        <w:ind w:left="3507" w:right="7" w:firstLine="741"/>
        <w:jc w:val="both"/>
        <w:rPr>
          <w:i/>
          <w:spacing w:val="4"/>
          <w:sz w:val="22"/>
          <w:szCs w:val="22"/>
        </w:rPr>
      </w:pPr>
      <w:r w:rsidRPr="00DF700D">
        <w:rPr>
          <w:i/>
          <w:spacing w:val="4"/>
          <w:sz w:val="22"/>
          <w:szCs w:val="22"/>
        </w:rPr>
        <w:t>(три имена)</w:t>
      </w:r>
    </w:p>
    <w:p w:rsidR="001506AC" w:rsidRPr="00CC2B8D" w:rsidRDefault="001506AC" w:rsidP="001506AC">
      <w:pPr>
        <w:tabs>
          <w:tab w:val="left" w:leader="dot" w:pos="6588"/>
        </w:tabs>
        <w:spacing w:line="20" w:lineRule="atLeast"/>
        <w:jc w:val="both"/>
        <w:rPr>
          <w:szCs w:val="24"/>
        </w:rPr>
      </w:pPr>
      <w:r w:rsidRPr="00CC2B8D">
        <w:rPr>
          <w:spacing w:val="5"/>
          <w:w w:val="111"/>
          <w:szCs w:val="24"/>
        </w:rPr>
        <w:t xml:space="preserve">в качеството си на </w:t>
      </w:r>
      <w:r w:rsidRPr="00CC2B8D">
        <w:rPr>
          <w:szCs w:val="24"/>
        </w:rPr>
        <w:t>…………………………………………………………………………</w:t>
      </w:r>
    </w:p>
    <w:p w:rsidR="001506AC" w:rsidRPr="00DF700D" w:rsidRDefault="001506AC" w:rsidP="001506AC">
      <w:pPr>
        <w:spacing w:line="20" w:lineRule="atLeast"/>
        <w:ind w:left="3507" w:firstLine="741"/>
        <w:jc w:val="both"/>
        <w:rPr>
          <w:i/>
          <w:sz w:val="22"/>
          <w:szCs w:val="22"/>
        </w:rPr>
      </w:pPr>
      <w:r w:rsidRPr="00DF700D">
        <w:rPr>
          <w:i/>
          <w:spacing w:val="3"/>
          <w:sz w:val="22"/>
          <w:szCs w:val="22"/>
        </w:rPr>
        <w:t>(длъжност)</w:t>
      </w:r>
    </w:p>
    <w:p w:rsidR="001506AC" w:rsidRPr="00CC2B8D" w:rsidRDefault="001506AC" w:rsidP="001506AC">
      <w:pPr>
        <w:spacing w:line="20" w:lineRule="atLeast"/>
        <w:jc w:val="both"/>
        <w:rPr>
          <w:b/>
          <w:i/>
          <w:szCs w:val="24"/>
        </w:rPr>
      </w:pPr>
      <w:r w:rsidRPr="00CC2B8D">
        <w:rPr>
          <w:szCs w:val="24"/>
        </w:rPr>
        <w:t>на Участник</w:t>
      </w:r>
      <w:r w:rsidRPr="00CC2B8D">
        <w:rPr>
          <w:spacing w:val="3"/>
          <w:w w:val="120"/>
          <w:szCs w:val="24"/>
        </w:rPr>
        <w:t xml:space="preserve">: </w:t>
      </w:r>
      <w:r w:rsidRPr="00CC2B8D">
        <w:rPr>
          <w:szCs w:val="24"/>
        </w:rPr>
        <w:t xml:space="preserve">…………………………………………..………………………………………, в процедура за възлагане на обществена поръчка с предмет </w:t>
      </w:r>
      <w:r w:rsidRPr="00CC2B8D">
        <w:rPr>
          <w:b/>
          <w:i/>
          <w:szCs w:val="24"/>
        </w:rPr>
        <w:t xml:space="preserve">„………………………..”, </w:t>
      </w:r>
    </w:p>
    <w:p w:rsidR="001506AC" w:rsidRPr="00DF700D" w:rsidRDefault="001506AC" w:rsidP="001506AC">
      <w:pPr>
        <w:spacing w:line="20" w:lineRule="atLeast"/>
        <w:jc w:val="both"/>
        <w:rPr>
          <w:b/>
          <w:bCs/>
          <w:sz w:val="16"/>
          <w:szCs w:val="16"/>
        </w:rPr>
      </w:pPr>
    </w:p>
    <w:p w:rsidR="001506AC" w:rsidRPr="00CC2B8D" w:rsidRDefault="001506AC" w:rsidP="001506AC">
      <w:pPr>
        <w:spacing w:line="20" w:lineRule="atLeast"/>
        <w:ind w:left="2160" w:hanging="2160"/>
        <w:jc w:val="center"/>
        <w:outlineLvl w:val="0"/>
        <w:rPr>
          <w:b/>
          <w:bCs/>
          <w:szCs w:val="24"/>
        </w:rPr>
      </w:pPr>
      <w:r w:rsidRPr="00CC2B8D">
        <w:rPr>
          <w:b/>
          <w:bCs/>
          <w:szCs w:val="24"/>
        </w:rPr>
        <w:t>Д Е К Л А Р И Р А М:</w:t>
      </w:r>
    </w:p>
    <w:p w:rsidR="001506AC" w:rsidRPr="00CC2B8D" w:rsidRDefault="001506AC" w:rsidP="001506AC">
      <w:pPr>
        <w:spacing w:line="20" w:lineRule="atLeast"/>
        <w:ind w:firstLine="720"/>
        <w:jc w:val="both"/>
        <w:rPr>
          <w:szCs w:val="24"/>
        </w:rPr>
      </w:pPr>
      <w:r w:rsidRPr="00CC2B8D">
        <w:rPr>
          <w:b/>
          <w:szCs w:val="24"/>
        </w:rPr>
        <w:t>1.</w:t>
      </w:r>
      <w:r w:rsidRPr="00CC2B8D">
        <w:rPr>
          <w:szCs w:val="24"/>
        </w:rPr>
        <w:t xml:space="preserve"> Не съм осъждан(а) с влязла в сила присъда /Реабилитиран съм за: </w:t>
      </w:r>
    </w:p>
    <w:p w:rsidR="001506AC" w:rsidRPr="00CC2B8D" w:rsidRDefault="001506AC" w:rsidP="001506AC">
      <w:pPr>
        <w:spacing w:line="20" w:lineRule="atLeast"/>
        <w:ind w:firstLine="720"/>
        <w:jc w:val="both"/>
        <w:rPr>
          <w:szCs w:val="24"/>
        </w:rPr>
      </w:pPr>
      <w:r w:rsidRPr="00CC2B8D">
        <w:rPr>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1506AC" w:rsidRPr="00CC2B8D" w:rsidRDefault="001506AC" w:rsidP="001506AC">
      <w:pPr>
        <w:spacing w:line="20" w:lineRule="atLeast"/>
        <w:ind w:firstLine="720"/>
        <w:jc w:val="both"/>
        <w:rPr>
          <w:szCs w:val="24"/>
        </w:rPr>
      </w:pPr>
      <w:r w:rsidRPr="00CC2B8D">
        <w:rPr>
          <w:szCs w:val="24"/>
        </w:rPr>
        <w:t>б) подкуп по чл. 301 - 307 от Наказателния кодекс;</w:t>
      </w:r>
    </w:p>
    <w:p w:rsidR="001506AC" w:rsidRPr="00CC2B8D" w:rsidRDefault="001506AC" w:rsidP="001506AC">
      <w:pPr>
        <w:spacing w:line="20" w:lineRule="atLeast"/>
        <w:ind w:firstLine="720"/>
        <w:jc w:val="both"/>
        <w:rPr>
          <w:szCs w:val="24"/>
        </w:rPr>
      </w:pPr>
      <w:r w:rsidRPr="00CC2B8D">
        <w:rPr>
          <w:szCs w:val="24"/>
        </w:rPr>
        <w:t>в) участие в организирана престъпна група по чл. 321 и 321а от Наказателния кодекс;</w:t>
      </w:r>
    </w:p>
    <w:p w:rsidR="001506AC" w:rsidRPr="00CC2B8D" w:rsidRDefault="001506AC" w:rsidP="001506AC">
      <w:pPr>
        <w:spacing w:line="20" w:lineRule="atLeast"/>
        <w:ind w:firstLine="720"/>
        <w:jc w:val="both"/>
        <w:rPr>
          <w:szCs w:val="24"/>
        </w:rPr>
      </w:pPr>
      <w:r w:rsidRPr="00CC2B8D">
        <w:rPr>
          <w:szCs w:val="24"/>
        </w:rPr>
        <w:t>г) престъпление против собствеността по чл. 194 - 217 от Наказателния кодекс;</w:t>
      </w:r>
    </w:p>
    <w:p w:rsidR="001506AC" w:rsidRPr="00CC2B8D" w:rsidRDefault="001506AC" w:rsidP="001506AC">
      <w:pPr>
        <w:spacing w:line="20" w:lineRule="atLeast"/>
        <w:ind w:firstLine="720"/>
        <w:jc w:val="both"/>
        <w:rPr>
          <w:szCs w:val="24"/>
        </w:rPr>
      </w:pPr>
      <w:r w:rsidRPr="00CC2B8D">
        <w:rPr>
          <w:szCs w:val="24"/>
        </w:rPr>
        <w:t>д) престъпление против стопанството по чл. 219 - 252 от Наказателния кодекс.</w:t>
      </w:r>
    </w:p>
    <w:p w:rsidR="001506AC" w:rsidRPr="00CC2B8D" w:rsidRDefault="001506AC" w:rsidP="001506AC">
      <w:pPr>
        <w:spacing w:line="20" w:lineRule="atLeast"/>
        <w:ind w:firstLine="708"/>
        <w:jc w:val="both"/>
        <w:rPr>
          <w:szCs w:val="24"/>
          <w:lang w:eastAsia="bg-BG"/>
        </w:rPr>
      </w:pPr>
      <w:r w:rsidRPr="00CC2B8D">
        <w:rPr>
          <w:b/>
          <w:szCs w:val="24"/>
          <w:lang w:eastAsia="bg-BG"/>
        </w:rPr>
        <w:t>2.</w:t>
      </w:r>
      <w:r>
        <w:rPr>
          <w:szCs w:val="24"/>
          <w:lang w:eastAsia="bg-BG"/>
        </w:rPr>
        <w:t xml:space="preserve"> </w:t>
      </w:r>
      <w:r w:rsidRPr="00CC2B8D">
        <w:rPr>
          <w:szCs w:val="24"/>
          <w:lang w:eastAsia="bg-BG"/>
        </w:rPr>
        <w:t>Представляваният от мен участник не е обявен в несъстоятелност.</w:t>
      </w:r>
    </w:p>
    <w:p w:rsidR="001506AC" w:rsidRPr="00CC2B8D" w:rsidRDefault="001506AC" w:rsidP="001506AC">
      <w:pPr>
        <w:spacing w:line="20" w:lineRule="atLeast"/>
        <w:ind w:firstLine="720"/>
        <w:jc w:val="both"/>
        <w:rPr>
          <w:szCs w:val="24"/>
          <w:lang w:eastAsia="bg-BG"/>
        </w:rPr>
      </w:pPr>
      <w:r w:rsidRPr="00CC2B8D">
        <w:rPr>
          <w:b/>
          <w:szCs w:val="24"/>
          <w:lang w:eastAsia="bg-BG"/>
        </w:rPr>
        <w:t>3.</w:t>
      </w:r>
      <w:r w:rsidRPr="00CC2B8D">
        <w:rPr>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1506AC" w:rsidRPr="00CC2B8D" w:rsidRDefault="001506AC" w:rsidP="001506AC">
      <w:pPr>
        <w:spacing w:line="20" w:lineRule="atLeast"/>
        <w:ind w:firstLine="709"/>
        <w:jc w:val="both"/>
        <w:rPr>
          <w:rFonts w:eastAsia="Batang"/>
          <w:szCs w:val="24"/>
        </w:rPr>
      </w:pPr>
      <w:r w:rsidRPr="00CC2B8D">
        <w:rPr>
          <w:b/>
          <w:szCs w:val="24"/>
        </w:rPr>
        <w:t>4.</w:t>
      </w:r>
      <w:r w:rsidRPr="00CC2B8D">
        <w:rPr>
          <w:szCs w:val="24"/>
        </w:rPr>
        <w:t xml:space="preserve"> </w:t>
      </w:r>
      <w:r w:rsidRPr="00CC2B8D">
        <w:rPr>
          <w:rFonts w:eastAsia="Batang"/>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CC2B8D">
        <w:rPr>
          <w:rFonts w:eastAsia="Batang"/>
          <w:szCs w:val="24"/>
          <w:vertAlign w:val="superscript"/>
          <w:lang w:eastAsia="x-none"/>
        </w:rPr>
        <w:footnoteReference w:id="1"/>
      </w:r>
      <w:r w:rsidRPr="00CC2B8D">
        <w:rPr>
          <w:rFonts w:eastAsia="Batang"/>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1506AC" w:rsidRPr="00DF700D" w:rsidRDefault="001506AC" w:rsidP="001506AC">
      <w:pPr>
        <w:spacing w:line="20" w:lineRule="atLeast"/>
        <w:ind w:firstLine="720"/>
        <w:jc w:val="both"/>
        <w:rPr>
          <w:i/>
          <w:iCs/>
          <w:sz w:val="22"/>
          <w:szCs w:val="22"/>
        </w:rPr>
      </w:pPr>
      <w:r w:rsidRPr="00CC2B8D">
        <w:rPr>
          <w:b/>
          <w:szCs w:val="24"/>
          <w:lang w:eastAsia="bg-BG"/>
        </w:rPr>
        <w:t>5.</w:t>
      </w:r>
      <w:r>
        <w:rPr>
          <w:szCs w:val="24"/>
          <w:lang w:eastAsia="bg-BG"/>
        </w:rPr>
        <w:t xml:space="preserve"> </w:t>
      </w:r>
      <w:r w:rsidRPr="00CC2B8D">
        <w:rPr>
          <w:szCs w:val="24"/>
        </w:rPr>
        <w:t>Представляваният от мен участник:  ...................................................................</w:t>
      </w:r>
      <w:r w:rsidRPr="00CC2B8D">
        <w:rPr>
          <w:szCs w:val="24"/>
        </w:rPr>
        <w:tab/>
      </w:r>
      <w:r w:rsidRPr="00CC2B8D">
        <w:rPr>
          <w:szCs w:val="24"/>
        </w:rPr>
        <w:tab/>
      </w:r>
      <w:r w:rsidRPr="00CC2B8D">
        <w:rPr>
          <w:szCs w:val="24"/>
        </w:rPr>
        <w:tab/>
      </w:r>
      <w:r w:rsidRPr="00CC2B8D">
        <w:rPr>
          <w:szCs w:val="24"/>
        </w:rPr>
        <w:tab/>
      </w:r>
      <w:r w:rsidRPr="00CC2B8D">
        <w:rPr>
          <w:szCs w:val="24"/>
        </w:rPr>
        <w:tab/>
      </w:r>
      <w:r w:rsidRPr="00CC2B8D">
        <w:rPr>
          <w:szCs w:val="24"/>
        </w:rPr>
        <w:tab/>
        <w:t xml:space="preserve">           </w:t>
      </w:r>
      <w:r>
        <w:rPr>
          <w:szCs w:val="24"/>
        </w:rPr>
        <w:t xml:space="preserve">     </w:t>
      </w:r>
      <w:r w:rsidRPr="00CC2B8D">
        <w:rPr>
          <w:szCs w:val="24"/>
        </w:rPr>
        <w:t xml:space="preserve">         </w:t>
      </w:r>
      <w:r w:rsidRPr="00CC2B8D">
        <w:rPr>
          <w:i/>
          <w:iCs/>
          <w:szCs w:val="24"/>
        </w:rPr>
        <w:t xml:space="preserve">  </w:t>
      </w:r>
      <w:r w:rsidRPr="00DF700D">
        <w:rPr>
          <w:i/>
          <w:iCs/>
          <w:sz w:val="22"/>
          <w:szCs w:val="22"/>
        </w:rPr>
        <w:t>(посочете фирмата на участника)</w:t>
      </w:r>
    </w:p>
    <w:p w:rsidR="001506AC" w:rsidRPr="00CC2B8D" w:rsidRDefault="001506AC" w:rsidP="001506AC">
      <w:pPr>
        <w:spacing w:line="20" w:lineRule="atLeast"/>
        <w:ind w:firstLine="720"/>
        <w:jc w:val="both"/>
        <w:rPr>
          <w:iCs/>
          <w:szCs w:val="24"/>
        </w:rPr>
      </w:pPr>
      <w:r w:rsidRPr="00CC2B8D">
        <w:rPr>
          <w:iCs/>
          <w:szCs w:val="24"/>
        </w:rPr>
        <w:t>- не е в открито производство по несъстоятелност;</w:t>
      </w:r>
    </w:p>
    <w:p w:rsidR="001506AC" w:rsidRPr="00CC2B8D" w:rsidRDefault="001506AC" w:rsidP="001506AC">
      <w:pPr>
        <w:spacing w:line="20" w:lineRule="atLeast"/>
        <w:ind w:firstLine="720"/>
        <w:jc w:val="both"/>
        <w:rPr>
          <w:szCs w:val="24"/>
        </w:rPr>
      </w:pPr>
      <w:r w:rsidRPr="00CC2B8D">
        <w:rPr>
          <w:szCs w:val="24"/>
        </w:rPr>
        <w:t>- не е сключил извънсъдебно споразумение с кредиторите си по смисъла н</w:t>
      </w:r>
      <w:r>
        <w:rPr>
          <w:szCs w:val="24"/>
        </w:rPr>
        <w:t xml:space="preserve">а чл. 740 от Търговския закон; </w:t>
      </w:r>
      <w:r w:rsidRPr="00CC2B8D">
        <w:rPr>
          <w:szCs w:val="24"/>
        </w:rPr>
        <w:t>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1506AC" w:rsidRPr="00CC2B8D" w:rsidRDefault="001506AC" w:rsidP="001506AC">
      <w:pPr>
        <w:spacing w:line="20" w:lineRule="atLeast"/>
        <w:ind w:firstLine="709"/>
        <w:jc w:val="both"/>
        <w:rPr>
          <w:szCs w:val="24"/>
        </w:rPr>
      </w:pPr>
      <w:r w:rsidRPr="00CC2B8D">
        <w:rPr>
          <w:b/>
          <w:szCs w:val="24"/>
        </w:rPr>
        <w:t>6</w:t>
      </w:r>
      <w:r w:rsidRPr="00CC2B8D">
        <w:rPr>
          <w:szCs w:val="24"/>
        </w:rPr>
        <w:t>.</w:t>
      </w:r>
      <w:r w:rsidRPr="00CC2B8D">
        <w:rPr>
          <w:szCs w:val="24"/>
        </w:rPr>
        <w:tab/>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506AC" w:rsidRPr="00CC2B8D" w:rsidRDefault="001506AC" w:rsidP="003777DE">
      <w:pPr>
        <w:numPr>
          <w:ilvl w:val="0"/>
          <w:numId w:val="24"/>
        </w:numPr>
        <w:spacing w:line="20" w:lineRule="atLeast"/>
        <w:ind w:left="0" w:firstLine="709"/>
        <w:jc w:val="both"/>
        <w:rPr>
          <w:szCs w:val="24"/>
        </w:rPr>
      </w:pPr>
      <w:r w:rsidRPr="00CC2B8D">
        <w:rPr>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506AC" w:rsidRPr="00CC2B8D" w:rsidRDefault="001506AC" w:rsidP="001506AC">
      <w:pPr>
        <w:spacing w:line="20" w:lineRule="atLeast"/>
        <w:ind w:firstLine="708"/>
        <w:jc w:val="both"/>
        <w:rPr>
          <w:rFonts w:eastAsia="Batang"/>
          <w:szCs w:val="24"/>
        </w:rPr>
      </w:pPr>
      <w:r w:rsidRPr="00CC2B8D">
        <w:rPr>
          <w:rFonts w:eastAsia="Batang"/>
          <w:b/>
          <w:szCs w:val="24"/>
        </w:rPr>
        <w:t>8.</w:t>
      </w:r>
      <w:r>
        <w:rPr>
          <w:rFonts w:eastAsia="Batang"/>
          <w:szCs w:val="24"/>
        </w:rPr>
        <w:tab/>
      </w:r>
      <w:r w:rsidRPr="00CC2B8D">
        <w:rPr>
          <w:rFonts w:eastAsia="Batang"/>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1506AC" w:rsidRPr="00CC2B8D" w:rsidRDefault="001506AC" w:rsidP="001506AC">
      <w:pPr>
        <w:spacing w:line="20" w:lineRule="atLeast"/>
        <w:ind w:firstLine="720"/>
        <w:jc w:val="both"/>
        <w:rPr>
          <w:szCs w:val="24"/>
        </w:rPr>
      </w:pPr>
      <w:r>
        <w:rPr>
          <w:b/>
          <w:szCs w:val="24"/>
        </w:rPr>
        <w:t>9.</w:t>
      </w:r>
      <w:r>
        <w:rPr>
          <w:b/>
          <w:szCs w:val="24"/>
        </w:rPr>
        <w:tab/>
      </w:r>
      <w:r w:rsidRPr="00CC2B8D">
        <w:rPr>
          <w:szCs w:val="24"/>
        </w:rPr>
        <w:t xml:space="preserve">Горепосочените обстоятелства могат да бъдат потвърдени от информацията в следния публичен регистър  ............. </w:t>
      </w:r>
      <w:r w:rsidRPr="00096116">
        <w:rPr>
          <w:sz w:val="22"/>
          <w:szCs w:val="22"/>
        </w:rPr>
        <w:t>/</w:t>
      </w:r>
      <w:r w:rsidRPr="00096116">
        <w:rPr>
          <w:i/>
          <w:sz w:val="22"/>
          <w:szCs w:val="22"/>
        </w:rPr>
        <w:t>посочва се от декларатора</w:t>
      </w:r>
      <w:r w:rsidRPr="00096116">
        <w:rPr>
          <w:sz w:val="22"/>
          <w:szCs w:val="22"/>
        </w:rPr>
        <w:t>/</w:t>
      </w:r>
      <w:r w:rsidRPr="00CC2B8D">
        <w:rPr>
          <w:szCs w:val="24"/>
        </w:rPr>
        <w:t xml:space="preserve"> или от следния орган ................... </w:t>
      </w:r>
      <w:r w:rsidRPr="00096116">
        <w:rPr>
          <w:sz w:val="22"/>
          <w:szCs w:val="22"/>
        </w:rPr>
        <w:t>/</w:t>
      </w:r>
      <w:r w:rsidRPr="00096116">
        <w:rPr>
          <w:i/>
          <w:sz w:val="22"/>
          <w:szCs w:val="22"/>
        </w:rPr>
        <w:t>посочва се от декларатора</w:t>
      </w:r>
      <w:r w:rsidRPr="00096116">
        <w:rPr>
          <w:sz w:val="22"/>
          <w:szCs w:val="22"/>
        </w:rPr>
        <w:t>/,</w:t>
      </w:r>
      <w:r w:rsidRPr="00CC2B8D">
        <w:rPr>
          <w:szCs w:val="24"/>
        </w:rPr>
        <w:t xml:space="preserve"> който е компетентен да предоставя информация за тях служебно на Възложителя.  </w:t>
      </w:r>
    </w:p>
    <w:p w:rsidR="001506AC" w:rsidRPr="00CC2B8D" w:rsidRDefault="001506AC" w:rsidP="001506AC">
      <w:pPr>
        <w:spacing w:line="20" w:lineRule="atLeast"/>
        <w:ind w:firstLine="720"/>
        <w:jc w:val="both"/>
        <w:rPr>
          <w:szCs w:val="24"/>
        </w:rPr>
      </w:pPr>
    </w:p>
    <w:p w:rsidR="001506AC" w:rsidRPr="00CC2B8D" w:rsidRDefault="001506AC" w:rsidP="001506AC">
      <w:pPr>
        <w:spacing w:line="20" w:lineRule="atLeast"/>
        <w:ind w:firstLine="720"/>
        <w:jc w:val="both"/>
        <w:rPr>
          <w:szCs w:val="24"/>
        </w:rPr>
      </w:pPr>
      <w:r w:rsidRPr="00CC2B8D">
        <w:rPr>
          <w:szCs w:val="24"/>
        </w:rPr>
        <w:t xml:space="preserve">Известна ми е отговорността по чл.313 от НК за неверни данни. </w:t>
      </w:r>
    </w:p>
    <w:p w:rsidR="001506AC" w:rsidRPr="00CC2B8D" w:rsidRDefault="001506AC" w:rsidP="001506AC">
      <w:pPr>
        <w:spacing w:line="20" w:lineRule="atLeast"/>
        <w:ind w:firstLine="720"/>
        <w:jc w:val="both"/>
        <w:rPr>
          <w:szCs w:val="24"/>
        </w:rPr>
      </w:pPr>
    </w:p>
    <w:p w:rsidR="001506AC" w:rsidRPr="00CC2B8D" w:rsidRDefault="001506AC" w:rsidP="001506AC">
      <w:pPr>
        <w:spacing w:line="20" w:lineRule="atLeast"/>
        <w:ind w:firstLine="720"/>
        <w:jc w:val="both"/>
        <w:rPr>
          <w:szCs w:val="24"/>
        </w:rPr>
      </w:pPr>
      <w:r w:rsidRPr="00CC2B8D">
        <w:rPr>
          <w:szCs w:val="24"/>
        </w:rPr>
        <w:t>Задължавам се при промени на горепосочените обстоятелства да уведомя Възложителя в седемдневен срок от настъпването им.</w:t>
      </w:r>
    </w:p>
    <w:p w:rsidR="001506AC" w:rsidRPr="00CC2B8D" w:rsidRDefault="001506AC" w:rsidP="001506AC">
      <w:pPr>
        <w:spacing w:line="20" w:lineRule="atLeast"/>
        <w:jc w:val="both"/>
        <w:rPr>
          <w:szCs w:val="24"/>
        </w:rPr>
      </w:pPr>
    </w:p>
    <w:p w:rsidR="001506AC" w:rsidRPr="00CC2B8D" w:rsidRDefault="001506AC" w:rsidP="001506AC">
      <w:pPr>
        <w:spacing w:line="20" w:lineRule="atLeast"/>
        <w:jc w:val="both"/>
        <w:rPr>
          <w:szCs w:val="24"/>
        </w:rPr>
      </w:pPr>
    </w:p>
    <w:p w:rsidR="001506AC" w:rsidRPr="00CC2B8D" w:rsidRDefault="001506AC" w:rsidP="001506AC">
      <w:pPr>
        <w:tabs>
          <w:tab w:val="left" w:leader="dot" w:pos="0"/>
        </w:tabs>
        <w:spacing w:line="20" w:lineRule="atLeast"/>
        <w:ind w:firstLine="288"/>
        <w:jc w:val="both"/>
        <w:rPr>
          <w:szCs w:val="24"/>
        </w:rPr>
      </w:pPr>
      <w:r w:rsidRPr="00CC2B8D">
        <w:rPr>
          <w:spacing w:val="-16"/>
          <w:w w:val="111"/>
          <w:szCs w:val="24"/>
        </w:rPr>
        <w:t>Дата: .............................</w:t>
      </w:r>
      <w:r w:rsidRPr="00CC2B8D">
        <w:rPr>
          <w:spacing w:val="-16"/>
          <w:w w:val="111"/>
          <w:szCs w:val="24"/>
        </w:rPr>
        <w:tab/>
      </w:r>
      <w:r>
        <w:rPr>
          <w:spacing w:val="-16"/>
          <w:w w:val="111"/>
          <w:szCs w:val="24"/>
        </w:rPr>
        <w:tab/>
      </w:r>
      <w:r>
        <w:rPr>
          <w:spacing w:val="-16"/>
          <w:w w:val="111"/>
          <w:szCs w:val="24"/>
        </w:rPr>
        <w:tab/>
      </w:r>
      <w:r>
        <w:rPr>
          <w:spacing w:val="-16"/>
          <w:w w:val="111"/>
          <w:szCs w:val="24"/>
        </w:rPr>
        <w:tab/>
      </w:r>
      <w:r>
        <w:rPr>
          <w:spacing w:val="-16"/>
          <w:w w:val="111"/>
          <w:szCs w:val="24"/>
        </w:rPr>
        <w:tab/>
      </w:r>
      <w:r w:rsidRPr="00CC2B8D">
        <w:rPr>
          <w:spacing w:val="-3"/>
          <w:szCs w:val="24"/>
        </w:rPr>
        <w:t>ДЕКЛАРАТОР:</w:t>
      </w:r>
      <w:r w:rsidRPr="00CC2B8D">
        <w:rPr>
          <w:szCs w:val="24"/>
        </w:rPr>
        <w:tab/>
      </w:r>
    </w:p>
    <w:p w:rsidR="001506AC" w:rsidRPr="00CC2B8D" w:rsidRDefault="001506AC" w:rsidP="001506AC">
      <w:pPr>
        <w:spacing w:line="20" w:lineRule="atLeast"/>
        <w:ind w:firstLine="288"/>
        <w:jc w:val="both"/>
        <w:rPr>
          <w:spacing w:val="-4"/>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1506AC" w:rsidRPr="00CC2B8D" w:rsidRDefault="001506AC" w:rsidP="001506AC">
      <w:pPr>
        <w:spacing w:line="20" w:lineRule="atLeast"/>
        <w:jc w:val="both"/>
        <w:rPr>
          <w:spacing w:val="-4"/>
          <w:szCs w:val="24"/>
        </w:rPr>
      </w:pPr>
    </w:p>
    <w:p w:rsidR="001506AC" w:rsidRPr="00CC2B8D" w:rsidRDefault="001506AC" w:rsidP="001506AC">
      <w:pPr>
        <w:spacing w:line="20" w:lineRule="atLeast"/>
        <w:ind w:firstLine="708"/>
        <w:jc w:val="both"/>
        <w:rPr>
          <w:i/>
          <w:iCs/>
          <w:szCs w:val="24"/>
        </w:rPr>
      </w:pPr>
      <w:r w:rsidRPr="00CC2B8D">
        <w:rPr>
          <w:b/>
          <w:bCs/>
          <w:i/>
          <w:iCs/>
          <w:szCs w:val="24"/>
        </w:rPr>
        <w:t>ПОЯСНЕНИЕ</w:t>
      </w:r>
      <w:r w:rsidRPr="00CC2B8D">
        <w:rPr>
          <w:i/>
          <w:iCs/>
          <w:szCs w:val="24"/>
        </w:rPr>
        <w:t>: В случай, че участникът е юридическо лице, декларацията се подписва задължително от лицата, посочени в чл. 47, ал. 4 от ЗОП.</w:t>
      </w:r>
    </w:p>
    <w:p w:rsidR="001506AC" w:rsidRPr="00CC2B8D" w:rsidRDefault="001506AC" w:rsidP="001506AC">
      <w:pPr>
        <w:spacing w:line="20" w:lineRule="atLeast"/>
        <w:ind w:firstLine="708"/>
        <w:jc w:val="both"/>
        <w:rPr>
          <w:i/>
          <w:iCs/>
          <w:szCs w:val="24"/>
        </w:rPr>
      </w:pPr>
      <w:r w:rsidRPr="00CC2B8D">
        <w:rPr>
          <w:i/>
          <w:iCs/>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1506AC" w:rsidRPr="00CC2B8D" w:rsidRDefault="001506AC" w:rsidP="001506AC">
      <w:pPr>
        <w:spacing w:line="20" w:lineRule="atLeast"/>
        <w:ind w:firstLine="708"/>
        <w:jc w:val="both"/>
        <w:rPr>
          <w:i/>
          <w:iCs/>
          <w:szCs w:val="24"/>
          <w:lang w:val="ru-RU"/>
        </w:rPr>
      </w:pPr>
      <w:r w:rsidRPr="00CC2B8D">
        <w:rPr>
          <w:i/>
          <w:iCs/>
          <w:szCs w:val="24"/>
        </w:rPr>
        <w:t>Когато участникът е чуждестранно лице, декларацията се представя в официален превод съгласно чл. 56, ал. 4 от ЗОП във връзка с чл.56, ал.1, т.1 от ЗОП.</w:t>
      </w:r>
    </w:p>
    <w:p w:rsidR="001506AC" w:rsidRPr="00CC2B8D" w:rsidRDefault="001506AC" w:rsidP="001506AC">
      <w:pPr>
        <w:tabs>
          <w:tab w:val="left" w:pos="555"/>
        </w:tabs>
        <w:spacing w:line="20" w:lineRule="atLeast"/>
        <w:jc w:val="both"/>
        <w:rPr>
          <w:b/>
          <w:szCs w:val="24"/>
        </w:rPr>
      </w:pPr>
      <w:r w:rsidRPr="00CC2B8D">
        <w:rPr>
          <w:b/>
          <w:bCs/>
          <w:i/>
          <w:szCs w:val="24"/>
        </w:rPr>
        <w:tab/>
      </w:r>
    </w:p>
    <w:p w:rsidR="001506AC" w:rsidRDefault="001506AC" w:rsidP="001506AC">
      <w:pPr>
        <w:spacing w:line="20" w:lineRule="atLeast"/>
        <w:ind w:left="7080" w:firstLine="708"/>
        <w:jc w:val="both"/>
        <w:rPr>
          <w:b/>
          <w:szCs w:val="24"/>
        </w:rPr>
      </w:pPr>
    </w:p>
    <w:p w:rsidR="001506AC" w:rsidRDefault="001506AC" w:rsidP="001506AC">
      <w:pPr>
        <w:spacing w:line="20" w:lineRule="atLeast"/>
        <w:ind w:left="7080" w:firstLine="708"/>
        <w:jc w:val="both"/>
        <w:rPr>
          <w:b/>
          <w:szCs w:val="24"/>
        </w:rPr>
      </w:pPr>
    </w:p>
    <w:p w:rsidR="001506AC" w:rsidRDefault="001506AC" w:rsidP="001506AC">
      <w:pPr>
        <w:spacing w:line="20" w:lineRule="atLeast"/>
        <w:ind w:left="7080" w:firstLine="708"/>
        <w:jc w:val="both"/>
        <w:rPr>
          <w:b/>
          <w:szCs w:val="24"/>
        </w:rPr>
      </w:pPr>
    </w:p>
    <w:p w:rsidR="001506AC" w:rsidRDefault="001506AC" w:rsidP="001506AC">
      <w:pPr>
        <w:spacing w:line="20" w:lineRule="atLeast"/>
        <w:ind w:left="7080" w:firstLine="708"/>
        <w:jc w:val="both"/>
        <w:rPr>
          <w:b/>
          <w:szCs w:val="24"/>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Pr="001506AC" w:rsidRDefault="001506AC" w:rsidP="001506AC">
      <w:pPr>
        <w:spacing w:line="20" w:lineRule="atLeast"/>
        <w:ind w:left="7080" w:firstLine="708"/>
        <w:jc w:val="both"/>
        <w:rPr>
          <w:b/>
          <w:szCs w:val="24"/>
          <w:lang w:val="bg-BG"/>
        </w:rPr>
      </w:pPr>
    </w:p>
    <w:p w:rsidR="006B2383" w:rsidRPr="006B2383" w:rsidRDefault="006B2383" w:rsidP="006B2383">
      <w:pPr>
        <w:spacing w:line="20" w:lineRule="atLeast"/>
        <w:ind w:left="7080" w:firstLine="708"/>
        <w:jc w:val="right"/>
        <w:rPr>
          <w:b/>
          <w:i/>
          <w:szCs w:val="24"/>
        </w:rPr>
      </w:pPr>
      <w:r w:rsidRPr="006B2383">
        <w:rPr>
          <w:b/>
          <w:i/>
          <w:szCs w:val="24"/>
        </w:rPr>
        <w:lastRenderedPageBreak/>
        <w:t>ОБРАЗЕЦ</w:t>
      </w:r>
    </w:p>
    <w:p w:rsidR="006B2383" w:rsidRPr="00AD7D30" w:rsidRDefault="006B2383" w:rsidP="006B2383">
      <w:pPr>
        <w:autoSpaceDE w:val="0"/>
        <w:autoSpaceDN w:val="0"/>
        <w:adjustRightInd w:val="0"/>
        <w:ind w:firstLine="288"/>
        <w:jc w:val="center"/>
        <w:rPr>
          <w:rFonts w:eastAsia="Verdana-Bold"/>
          <w:b/>
          <w:bCs/>
          <w:szCs w:val="24"/>
          <w:lang w:val="bg-BG"/>
        </w:rPr>
      </w:pPr>
      <w:r w:rsidRPr="00AD7D30">
        <w:rPr>
          <w:rFonts w:eastAsia="Verdana-Bold"/>
          <w:b/>
          <w:bCs/>
          <w:szCs w:val="24"/>
          <w:lang w:val="bg-BG"/>
        </w:rPr>
        <w:t>Д Е К Л А Р А Ц И Я</w:t>
      </w:r>
    </w:p>
    <w:p w:rsidR="001506AC" w:rsidRPr="006B2383" w:rsidRDefault="006B2383" w:rsidP="001506AC">
      <w:pPr>
        <w:ind w:left="57"/>
        <w:jc w:val="center"/>
        <w:rPr>
          <w:b/>
          <w:i/>
          <w:iCs/>
          <w:szCs w:val="24"/>
          <w:lang w:val="bg-BG"/>
        </w:rPr>
      </w:pPr>
      <w:r w:rsidRPr="00AD7D30">
        <w:rPr>
          <w:b/>
          <w:i/>
          <w:szCs w:val="24"/>
          <w:lang w:val="bg-BG"/>
        </w:rPr>
        <w:t>съдържаща с</w:t>
      </w:r>
      <w:r w:rsidRPr="00AD7D30">
        <w:rPr>
          <w:b/>
          <w:i/>
          <w:szCs w:val="24"/>
          <w:shd w:val="clear" w:color="auto" w:fill="FFFFFF"/>
          <w:lang w:val="bg-BG"/>
        </w:rPr>
        <w:t xml:space="preserve">писък </w:t>
      </w:r>
      <w:r w:rsidR="001506AC" w:rsidRPr="006B2383">
        <w:rPr>
          <w:b/>
          <w:i/>
          <w:iCs/>
          <w:szCs w:val="24"/>
          <w:lang w:val="bg-BG"/>
        </w:rPr>
        <w:t xml:space="preserve">на строителството, еднакво или сходно с предмета на поръчката, изпълнено през последните 5 </w:t>
      </w:r>
      <w:r w:rsidR="001506AC" w:rsidRPr="006B2383">
        <w:rPr>
          <w:b/>
          <w:i/>
          <w:iCs/>
          <w:szCs w:val="24"/>
          <w:lang w:val="en-US"/>
        </w:rPr>
        <w:t>(</w:t>
      </w:r>
      <w:r w:rsidR="001506AC" w:rsidRPr="006B2383">
        <w:rPr>
          <w:b/>
          <w:i/>
          <w:iCs/>
          <w:szCs w:val="24"/>
          <w:lang w:val="bg-BG"/>
        </w:rPr>
        <w:t>пет</w:t>
      </w:r>
      <w:r w:rsidR="001506AC" w:rsidRPr="006B2383">
        <w:rPr>
          <w:b/>
          <w:i/>
          <w:iCs/>
          <w:szCs w:val="24"/>
          <w:lang w:val="en-US"/>
        </w:rPr>
        <w:t>)</w:t>
      </w:r>
      <w:r w:rsidR="001506AC" w:rsidRPr="006B2383">
        <w:rPr>
          <w:b/>
          <w:i/>
          <w:iCs/>
          <w:szCs w:val="24"/>
          <w:lang w:val="bg-BG"/>
        </w:rPr>
        <w:t xml:space="preserve"> години, считано от датата на подаване на офертата</w:t>
      </w:r>
    </w:p>
    <w:p w:rsidR="001506AC" w:rsidRPr="006B2383" w:rsidRDefault="001506AC" w:rsidP="001506AC">
      <w:pPr>
        <w:keepNext/>
        <w:tabs>
          <w:tab w:val="left" w:pos="1800"/>
        </w:tabs>
        <w:jc w:val="center"/>
        <w:outlineLvl w:val="2"/>
        <w:rPr>
          <w:b/>
          <w:i/>
          <w:szCs w:val="24"/>
          <w:lang w:val="bg-BG"/>
        </w:rPr>
      </w:pPr>
      <w:r w:rsidRPr="006B2383">
        <w:rPr>
          <w:i/>
          <w:iCs/>
          <w:szCs w:val="24"/>
          <w:lang w:val="bg-BG"/>
        </w:rPr>
        <w:t xml:space="preserve">(справка съгласно чл. 51, ал. 1, т.2 от ЗОП) </w:t>
      </w:r>
      <w:r w:rsidRPr="006B2383">
        <w:rPr>
          <w:b/>
          <w:i/>
          <w:szCs w:val="24"/>
          <w:lang w:val="bg-BG"/>
        </w:rPr>
        <w:t xml:space="preserve"> </w:t>
      </w:r>
    </w:p>
    <w:p w:rsidR="001506AC" w:rsidRPr="00E04AF5" w:rsidRDefault="001506AC" w:rsidP="001506AC">
      <w:pPr>
        <w:ind w:left="57"/>
        <w:jc w:val="center"/>
        <w:rPr>
          <w:i/>
          <w:iCs/>
          <w:sz w:val="16"/>
          <w:szCs w:val="16"/>
          <w:lang w:val="bg-BG"/>
        </w:rPr>
      </w:pPr>
    </w:p>
    <w:p w:rsidR="001506AC" w:rsidRPr="00AD7D30" w:rsidRDefault="001506AC" w:rsidP="001506AC">
      <w:pPr>
        <w:autoSpaceDE w:val="0"/>
        <w:autoSpaceDN w:val="0"/>
        <w:adjustRightInd w:val="0"/>
        <w:ind w:firstLine="684"/>
        <w:jc w:val="center"/>
        <w:rPr>
          <w:b/>
          <w:bCs/>
          <w:szCs w:val="24"/>
          <w:lang w:val="bg-BG"/>
        </w:rPr>
      </w:pPr>
      <w:r w:rsidRPr="00AD7D30">
        <w:rPr>
          <w:b/>
          <w:bCs/>
          <w:szCs w:val="24"/>
          <w:lang w:val="bg-BG"/>
        </w:rPr>
        <w:t>..............................................................</w:t>
      </w:r>
    </w:p>
    <w:p w:rsidR="001506AC" w:rsidRPr="00AD7D30" w:rsidRDefault="001506AC" w:rsidP="001506AC">
      <w:pPr>
        <w:autoSpaceDE w:val="0"/>
        <w:autoSpaceDN w:val="0"/>
        <w:adjustRightInd w:val="0"/>
        <w:ind w:firstLine="684"/>
        <w:jc w:val="center"/>
        <w:rPr>
          <w:b/>
          <w:bCs/>
          <w:szCs w:val="24"/>
          <w:lang w:val="bg-BG"/>
        </w:rPr>
      </w:pPr>
      <w:r w:rsidRPr="00AD7D30">
        <w:rPr>
          <w:b/>
          <w:bCs/>
          <w:szCs w:val="24"/>
          <w:lang w:val="bg-BG"/>
        </w:rPr>
        <w:t>(</w:t>
      </w:r>
      <w:r w:rsidRPr="00AD7D30">
        <w:rPr>
          <w:bCs/>
          <w:i/>
          <w:szCs w:val="24"/>
          <w:lang w:val="bg-BG"/>
        </w:rPr>
        <w:t>посочете фирмата на участника</w:t>
      </w:r>
      <w:r w:rsidRPr="00AD7D30">
        <w:rPr>
          <w:b/>
          <w:bCs/>
          <w:szCs w:val="24"/>
          <w:lang w:val="bg-BG"/>
        </w:rPr>
        <w:t>),</w:t>
      </w:r>
    </w:p>
    <w:p w:rsidR="001506AC" w:rsidRPr="00AD7D30" w:rsidRDefault="001506AC" w:rsidP="001506AC">
      <w:pPr>
        <w:autoSpaceDE w:val="0"/>
        <w:autoSpaceDN w:val="0"/>
        <w:adjustRightInd w:val="0"/>
        <w:ind w:firstLine="684"/>
        <w:jc w:val="center"/>
        <w:rPr>
          <w:b/>
          <w:bCs/>
          <w:szCs w:val="24"/>
          <w:lang w:val="bg-BG"/>
        </w:rPr>
      </w:pPr>
    </w:p>
    <w:p w:rsidR="001506AC" w:rsidRPr="00AD7D30" w:rsidRDefault="001506AC" w:rsidP="001506AC">
      <w:pPr>
        <w:jc w:val="both"/>
        <w:rPr>
          <w:spacing w:val="8"/>
          <w:szCs w:val="24"/>
          <w:lang w:val="bg-BG"/>
        </w:rPr>
      </w:pPr>
      <w:r w:rsidRPr="00AD7D30">
        <w:rPr>
          <w:szCs w:val="24"/>
          <w:lang w:val="bg-BG"/>
        </w:rPr>
        <w:t xml:space="preserve">участник </w:t>
      </w:r>
      <w:r w:rsidRPr="00AD7D30">
        <w:rPr>
          <w:color w:val="000000"/>
          <w:szCs w:val="24"/>
          <w:lang w:val="bg-BG"/>
        </w:rPr>
        <w:t>в процедура за възлагане на обществена поръчка с предмет: „</w:t>
      </w:r>
      <w:r w:rsidRPr="00AD7D30">
        <w:rPr>
          <w:b/>
          <w:bCs/>
          <w:i/>
          <w:iCs/>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w:t>
      </w:r>
    </w:p>
    <w:p w:rsidR="001506AC" w:rsidRPr="00E04AF5" w:rsidRDefault="001506AC" w:rsidP="001506AC">
      <w:pPr>
        <w:autoSpaceDE w:val="0"/>
        <w:autoSpaceDN w:val="0"/>
        <w:adjustRightInd w:val="0"/>
        <w:jc w:val="both"/>
        <w:rPr>
          <w:color w:val="000000"/>
          <w:sz w:val="16"/>
          <w:szCs w:val="16"/>
          <w:lang w:val="bg-BG"/>
        </w:rPr>
      </w:pPr>
    </w:p>
    <w:tbl>
      <w:tblPr>
        <w:tblpPr w:leftFromText="141" w:rightFromText="141" w:vertAnchor="text" w:horzAnchor="margin" w:tblpY="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00"/>
        <w:gridCol w:w="1785"/>
        <w:gridCol w:w="1701"/>
        <w:gridCol w:w="1985"/>
        <w:gridCol w:w="1842"/>
      </w:tblGrid>
      <w:tr w:rsidR="001506AC" w:rsidRPr="00AD7D30" w:rsidTr="001506AC">
        <w:trPr>
          <w:trHeight w:val="493"/>
        </w:trPr>
        <w:tc>
          <w:tcPr>
            <w:tcW w:w="534" w:type="dxa"/>
            <w:shd w:val="clear" w:color="auto" w:fill="E6E6E6"/>
          </w:tcPr>
          <w:p w:rsidR="001506AC" w:rsidRPr="001506AC" w:rsidRDefault="001506AC" w:rsidP="001506AC">
            <w:pPr>
              <w:jc w:val="center"/>
              <w:rPr>
                <w:b/>
                <w:color w:val="000000"/>
                <w:sz w:val="22"/>
                <w:szCs w:val="22"/>
                <w:lang w:val="bg-BG"/>
              </w:rPr>
            </w:pPr>
            <w:r w:rsidRPr="001506AC">
              <w:rPr>
                <w:b/>
                <w:color w:val="000000"/>
                <w:sz w:val="22"/>
                <w:szCs w:val="22"/>
                <w:lang w:val="bg-BG"/>
              </w:rPr>
              <w:t xml:space="preserve">№ </w:t>
            </w:r>
          </w:p>
        </w:tc>
        <w:tc>
          <w:tcPr>
            <w:tcW w:w="1900" w:type="dxa"/>
            <w:shd w:val="clear" w:color="auto" w:fill="E6E6E6"/>
          </w:tcPr>
          <w:p w:rsidR="001506AC" w:rsidRPr="001506AC" w:rsidRDefault="001506AC" w:rsidP="009B4BA5">
            <w:pPr>
              <w:jc w:val="center"/>
              <w:rPr>
                <w:b/>
                <w:color w:val="000000"/>
                <w:sz w:val="22"/>
                <w:szCs w:val="22"/>
                <w:lang w:val="bg-BG"/>
              </w:rPr>
            </w:pPr>
            <w:r w:rsidRPr="001506AC">
              <w:rPr>
                <w:b/>
                <w:color w:val="000000"/>
                <w:sz w:val="22"/>
                <w:szCs w:val="22"/>
                <w:lang w:val="bg-BG"/>
              </w:rPr>
              <w:t>Предмет на строителството</w:t>
            </w:r>
          </w:p>
        </w:tc>
        <w:tc>
          <w:tcPr>
            <w:tcW w:w="1785" w:type="dxa"/>
            <w:shd w:val="clear" w:color="auto" w:fill="E6E6E6"/>
          </w:tcPr>
          <w:p w:rsidR="001506AC" w:rsidRPr="001506AC" w:rsidRDefault="001506AC" w:rsidP="009B4BA5">
            <w:pPr>
              <w:jc w:val="center"/>
              <w:rPr>
                <w:b/>
                <w:sz w:val="22"/>
                <w:szCs w:val="22"/>
                <w:lang w:val="bg-BG"/>
              </w:rPr>
            </w:pPr>
            <w:r w:rsidRPr="001506AC">
              <w:rPr>
                <w:b/>
                <w:sz w:val="22"/>
                <w:szCs w:val="22"/>
                <w:lang w:val="bg-BG"/>
              </w:rPr>
              <w:t xml:space="preserve">Начална и крайна дата на изпълнение на </w:t>
            </w:r>
            <w:r w:rsidRPr="001506AC">
              <w:rPr>
                <w:b/>
                <w:color w:val="000000"/>
                <w:sz w:val="22"/>
                <w:szCs w:val="22"/>
                <w:lang w:val="bg-BG"/>
              </w:rPr>
              <w:t>строителството</w:t>
            </w:r>
          </w:p>
        </w:tc>
        <w:tc>
          <w:tcPr>
            <w:tcW w:w="1701" w:type="dxa"/>
            <w:shd w:val="clear" w:color="auto" w:fill="E6E6E6"/>
          </w:tcPr>
          <w:p w:rsidR="001506AC" w:rsidRPr="001506AC" w:rsidRDefault="001506AC" w:rsidP="009B4BA5">
            <w:pPr>
              <w:jc w:val="center"/>
              <w:rPr>
                <w:b/>
                <w:sz w:val="22"/>
                <w:szCs w:val="22"/>
                <w:lang w:val="bg-BG"/>
              </w:rPr>
            </w:pPr>
            <w:r w:rsidRPr="001506AC">
              <w:rPr>
                <w:b/>
                <w:sz w:val="22"/>
                <w:szCs w:val="22"/>
                <w:lang w:val="bg-BG"/>
              </w:rPr>
              <w:t xml:space="preserve">Стойност в лева без ДДС </w:t>
            </w:r>
          </w:p>
        </w:tc>
        <w:tc>
          <w:tcPr>
            <w:tcW w:w="1985" w:type="dxa"/>
            <w:shd w:val="clear" w:color="auto" w:fill="E6E6E6"/>
          </w:tcPr>
          <w:p w:rsidR="001506AC" w:rsidRPr="001506AC" w:rsidRDefault="001506AC" w:rsidP="009B4BA5">
            <w:pPr>
              <w:jc w:val="center"/>
              <w:rPr>
                <w:b/>
                <w:sz w:val="22"/>
                <w:szCs w:val="22"/>
                <w:lang w:val="bg-BG"/>
              </w:rPr>
            </w:pPr>
            <w:r w:rsidRPr="001506AC">
              <w:rPr>
                <w:b/>
                <w:sz w:val="22"/>
                <w:szCs w:val="22"/>
                <w:lang w:val="bg-BG"/>
              </w:rPr>
              <w:t xml:space="preserve">Кратко описание на извършените дейности </w:t>
            </w:r>
          </w:p>
        </w:tc>
        <w:tc>
          <w:tcPr>
            <w:tcW w:w="1842" w:type="dxa"/>
            <w:shd w:val="clear" w:color="auto" w:fill="E6E6E6"/>
          </w:tcPr>
          <w:p w:rsidR="001506AC" w:rsidRPr="001506AC" w:rsidRDefault="001506AC" w:rsidP="009B4BA5">
            <w:pPr>
              <w:jc w:val="center"/>
              <w:rPr>
                <w:b/>
                <w:sz w:val="22"/>
                <w:szCs w:val="22"/>
                <w:lang w:val="bg-BG"/>
              </w:rPr>
            </w:pPr>
            <w:r w:rsidRPr="001506AC">
              <w:rPr>
                <w:b/>
                <w:sz w:val="22"/>
                <w:szCs w:val="22"/>
                <w:lang w:val="bg-BG"/>
              </w:rPr>
              <w:t>Възложител – адрес, телефон, факс, електронна поща</w:t>
            </w:r>
          </w:p>
        </w:tc>
      </w:tr>
      <w:tr w:rsidR="001506AC" w:rsidRPr="00AD7D30" w:rsidTr="001506AC">
        <w:trPr>
          <w:trHeight w:val="514"/>
        </w:trPr>
        <w:tc>
          <w:tcPr>
            <w:tcW w:w="534" w:type="dxa"/>
            <w:shd w:val="clear" w:color="auto" w:fill="auto"/>
            <w:vAlign w:val="center"/>
          </w:tcPr>
          <w:p w:rsidR="001506AC" w:rsidRPr="00AD7D30" w:rsidRDefault="001506AC" w:rsidP="009B4BA5">
            <w:pPr>
              <w:jc w:val="center"/>
              <w:rPr>
                <w:szCs w:val="24"/>
                <w:lang w:val="bg-BG"/>
              </w:rPr>
            </w:pPr>
            <w:r w:rsidRPr="00AD7D30">
              <w:rPr>
                <w:szCs w:val="24"/>
                <w:lang w:val="bg-BG"/>
              </w:rPr>
              <w:t>1.</w:t>
            </w:r>
          </w:p>
        </w:tc>
        <w:tc>
          <w:tcPr>
            <w:tcW w:w="1900" w:type="dxa"/>
            <w:shd w:val="clear" w:color="auto" w:fill="auto"/>
            <w:vAlign w:val="center"/>
          </w:tcPr>
          <w:p w:rsidR="001506AC" w:rsidRPr="00AD7D30" w:rsidRDefault="001506AC" w:rsidP="009B4BA5">
            <w:pPr>
              <w:rPr>
                <w:szCs w:val="24"/>
                <w:lang w:val="bg-BG"/>
              </w:rPr>
            </w:pPr>
          </w:p>
        </w:tc>
        <w:tc>
          <w:tcPr>
            <w:tcW w:w="1785" w:type="dxa"/>
            <w:shd w:val="clear" w:color="auto" w:fill="auto"/>
          </w:tcPr>
          <w:p w:rsidR="001506AC" w:rsidRPr="00AD7D30" w:rsidRDefault="001506AC" w:rsidP="009B4BA5">
            <w:pPr>
              <w:jc w:val="both"/>
              <w:rPr>
                <w:szCs w:val="24"/>
                <w:lang w:val="bg-BG"/>
              </w:rPr>
            </w:pPr>
          </w:p>
        </w:tc>
        <w:tc>
          <w:tcPr>
            <w:tcW w:w="1701" w:type="dxa"/>
            <w:shd w:val="clear" w:color="auto" w:fill="auto"/>
          </w:tcPr>
          <w:p w:rsidR="001506AC" w:rsidRPr="00AD7D30" w:rsidRDefault="001506AC" w:rsidP="009B4BA5">
            <w:pPr>
              <w:jc w:val="both"/>
              <w:rPr>
                <w:szCs w:val="24"/>
                <w:lang w:val="bg-BG"/>
              </w:rPr>
            </w:pPr>
          </w:p>
        </w:tc>
        <w:tc>
          <w:tcPr>
            <w:tcW w:w="1985" w:type="dxa"/>
            <w:shd w:val="clear" w:color="auto" w:fill="auto"/>
          </w:tcPr>
          <w:p w:rsidR="001506AC" w:rsidRPr="00AD7D30" w:rsidRDefault="001506AC" w:rsidP="009B4BA5">
            <w:pPr>
              <w:jc w:val="both"/>
              <w:rPr>
                <w:szCs w:val="24"/>
                <w:lang w:val="bg-BG"/>
              </w:rPr>
            </w:pPr>
          </w:p>
        </w:tc>
        <w:tc>
          <w:tcPr>
            <w:tcW w:w="1842" w:type="dxa"/>
            <w:shd w:val="clear" w:color="auto" w:fill="auto"/>
          </w:tcPr>
          <w:p w:rsidR="001506AC" w:rsidRPr="00AD7D30" w:rsidRDefault="001506AC" w:rsidP="009B4BA5">
            <w:pPr>
              <w:jc w:val="both"/>
              <w:rPr>
                <w:szCs w:val="24"/>
                <w:lang w:val="bg-BG"/>
              </w:rPr>
            </w:pPr>
          </w:p>
        </w:tc>
      </w:tr>
      <w:tr w:rsidR="001506AC" w:rsidRPr="00AD7D30" w:rsidTr="001506AC">
        <w:trPr>
          <w:trHeight w:val="514"/>
        </w:trPr>
        <w:tc>
          <w:tcPr>
            <w:tcW w:w="534" w:type="dxa"/>
            <w:shd w:val="clear" w:color="auto" w:fill="auto"/>
            <w:vAlign w:val="center"/>
          </w:tcPr>
          <w:p w:rsidR="001506AC" w:rsidRPr="00AD7D30" w:rsidRDefault="001506AC" w:rsidP="009B4BA5">
            <w:pPr>
              <w:jc w:val="center"/>
              <w:rPr>
                <w:szCs w:val="24"/>
                <w:lang w:val="bg-BG"/>
              </w:rPr>
            </w:pPr>
            <w:r w:rsidRPr="00AD7D30">
              <w:rPr>
                <w:szCs w:val="24"/>
                <w:lang w:val="bg-BG"/>
              </w:rPr>
              <w:t>2.</w:t>
            </w:r>
          </w:p>
        </w:tc>
        <w:tc>
          <w:tcPr>
            <w:tcW w:w="1900" w:type="dxa"/>
            <w:shd w:val="clear" w:color="auto" w:fill="auto"/>
          </w:tcPr>
          <w:p w:rsidR="001506AC" w:rsidRPr="00AD7D30" w:rsidRDefault="001506AC" w:rsidP="009B4BA5">
            <w:pPr>
              <w:rPr>
                <w:szCs w:val="24"/>
                <w:lang w:val="bg-BG"/>
              </w:rPr>
            </w:pPr>
          </w:p>
        </w:tc>
        <w:tc>
          <w:tcPr>
            <w:tcW w:w="1785" w:type="dxa"/>
            <w:shd w:val="clear" w:color="auto" w:fill="auto"/>
          </w:tcPr>
          <w:p w:rsidR="001506AC" w:rsidRPr="00AD7D30" w:rsidRDefault="001506AC" w:rsidP="009B4BA5">
            <w:pPr>
              <w:jc w:val="both"/>
              <w:rPr>
                <w:szCs w:val="24"/>
                <w:lang w:val="bg-BG"/>
              </w:rPr>
            </w:pPr>
          </w:p>
        </w:tc>
        <w:tc>
          <w:tcPr>
            <w:tcW w:w="1701" w:type="dxa"/>
            <w:shd w:val="clear" w:color="auto" w:fill="auto"/>
          </w:tcPr>
          <w:p w:rsidR="001506AC" w:rsidRPr="00AD7D30" w:rsidRDefault="001506AC" w:rsidP="009B4BA5">
            <w:pPr>
              <w:jc w:val="both"/>
              <w:rPr>
                <w:szCs w:val="24"/>
                <w:lang w:val="bg-BG"/>
              </w:rPr>
            </w:pPr>
          </w:p>
        </w:tc>
        <w:tc>
          <w:tcPr>
            <w:tcW w:w="1985" w:type="dxa"/>
            <w:shd w:val="clear" w:color="auto" w:fill="auto"/>
          </w:tcPr>
          <w:p w:rsidR="001506AC" w:rsidRPr="00AD7D30" w:rsidRDefault="001506AC" w:rsidP="009B4BA5">
            <w:pPr>
              <w:jc w:val="both"/>
              <w:rPr>
                <w:szCs w:val="24"/>
                <w:lang w:val="bg-BG"/>
              </w:rPr>
            </w:pPr>
          </w:p>
        </w:tc>
        <w:tc>
          <w:tcPr>
            <w:tcW w:w="1842" w:type="dxa"/>
            <w:shd w:val="clear" w:color="auto" w:fill="auto"/>
          </w:tcPr>
          <w:p w:rsidR="001506AC" w:rsidRPr="00AD7D30" w:rsidRDefault="001506AC" w:rsidP="009B4BA5">
            <w:pPr>
              <w:jc w:val="both"/>
              <w:rPr>
                <w:szCs w:val="24"/>
                <w:lang w:val="bg-BG"/>
              </w:rPr>
            </w:pPr>
          </w:p>
        </w:tc>
      </w:tr>
      <w:tr w:rsidR="001506AC" w:rsidRPr="00AD7D30" w:rsidTr="001506AC">
        <w:trPr>
          <w:trHeight w:val="514"/>
        </w:trPr>
        <w:tc>
          <w:tcPr>
            <w:tcW w:w="534" w:type="dxa"/>
            <w:shd w:val="clear" w:color="auto" w:fill="auto"/>
            <w:vAlign w:val="center"/>
          </w:tcPr>
          <w:p w:rsidR="001506AC" w:rsidRPr="00AD7D30" w:rsidRDefault="001506AC" w:rsidP="009B4BA5">
            <w:pPr>
              <w:jc w:val="center"/>
              <w:rPr>
                <w:szCs w:val="24"/>
                <w:lang w:val="bg-BG"/>
              </w:rPr>
            </w:pPr>
            <w:r w:rsidRPr="00AD7D30">
              <w:rPr>
                <w:szCs w:val="24"/>
                <w:lang w:val="bg-BG"/>
              </w:rPr>
              <w:t>3.</w:t>
            </w:r>
          </w:p>
        </w:tc>
        <w:tc>
          <w:tcPr>
            <w:tcW w:w="1900" w:type="dxa"/>
            <w:shd w:val="clear" w:color="auto" w:fill="auto"/>
          </w:tcPr>
          <w:p w:rsidR="001506AC" w:rsidRPr="00AD7D30" w:rsidRDefault="001506AC" w:rsidP="009B4BA5">
            <w:pPr>
              <w:rPr>
                <w:szCs w:val="24"/>
                <w:lang w:val="bg-BG"/>
              </w:rPr>
            </w:pPr>
          </w:p>
        </w:tc>
        <w:tc>
          <w:tcPr>
            <w:tcW w:w="1785" w:type="dxa"/>
            <w:shd w:val="clear" w:color="auto" w:fill="auto"/>
          </w:tcPr>
          <w:p w:rsidR="001506AC" w:rsidRPr="00AD7D30" w:rsidRDefault="001506AC" w:rsidP="009B4BA5">
            <w:pPr>
              <w:jc w:val="both"/>
              <w:rPr>
                <w:szCs w:val="24"/>
                <w:lang w:val="bg-BG"/>
              </w:rPr>
            </w:pPr>
          </w:p>
        </w:tc>
        <w:tc>
          <w:tcPr>
            <w:tcW w:w="1701" w:type="dxa"/>
            <w:shd w:val="clear" w:color="auto" w:fill="auto"/>
          </w:tcPr>
          <w:p w:rsidR="001506AC" w:rsidRPr="00AD7D30" w:rsidRDefault="001506AC" w:rsidP="009B4BA5">
            <w:pPr>
              <w:jc w:val="both"/>
              <w:rPr>
                <w:szCs w:val="24"/>
                <w:lang w:val="bg-BG"/>
              </w:rPr>
            </w:pPr>
          </w:p>
        </w:tc>
        <w:tc>
          <w:tcPr>
            <w:tcW w:w="1985" w:type="dxa"/>
            <w:shd w:val="clear" w:color="auto" w:fill="auto"/>
          </w:tcPr>
          <w:p w:rsidR="001506AC" w:rsidRPr="00AD7D30" w:rsidRDefault="001506AC" w:rsidP="009B4BA5">
            <w:pPr>
              <w:jc w:val="both"/>
              <w:rPr>
                <w:szCs w:val="24"/>
                <w:lang w:val="bg-BG"/>
              </w:rPr>
            </w:pPr>
          </w:p>
        </w:tc>
        <w:tc>
          <w:tcPr>
            <w:tcW w:w="1842" w:type="dxa"/>
            <w:shd w:val="clear" w:color="auto" w:fill="auto"/>
          </w:tcPr>
          <w:p w:rsidR="001506AC" w:rsidRPr="00AD7D30" w:rsidRDefault="001506AC" w:rsidP="009B4BA5">
            <w:pPr>
              <w:jc w:val="both"/>
              <w:rPr>
                <w:szCs w:val="24"/>
                <w:lang w:val="bg-BG"/>
              </w:rPr>
            </w:pPr>
          </w:p>
        </w:tc>
      </w:tr>
      <w:tr w:rsidR="001506AC" w:rsidRPr="00AD7D30" w:rsidTr="001506AC">
        <w:trPr>
          <w:trHeight w:val="514"/>
        </w:trPr>
        <w:tc>
          <w:tcPr>
            <w:tcW w:w="534" w:type="dxa"/>
            <w:shd w:val="clear" w:color="auto" w:fill="auto"/>
            <w:vAlign w:val="center"/>
          </w:tcPr>
          <w:p w:rsidR="001506AC" w:rsidRPr="00AD7D30" w:rsidRDefault="001506AC" w:rsidP="009B4BA5">
            <w:pPr>
              <w:jc w:val="center"/>
              <w:rPr>
                <w:szCs w:val="24"/>
                <w:lang w:val="bg-BG"/>
              </w:rPr>
            </w:pPr>
            <w:r w:rsidRPr="00AD7D30">
              <w:rPr>
                <w:szCs w:val="24"/>
                <w:lang w:val="bg-BG"/>
              </w:rPr>
              <w:t>……</w:t>
            </w:r>
          </w:p>
        </w:tc>
        <w:tc>
          <w:tcPr>
            <w:tcW w:w="1900" w:type="dxa"/>
            <w:shd w:val="clear" w:color="auto" w:fill="auto"/>
          </w:tcPr>
          <w:p w:rsidR="001506AC" w:rsidRPr="00AD7D30" w:rsidRDefault="001506AC" w:rsidP="009B4BA5">
            <w:pPr>
              <w:rPr>
                <w:szCs w:val="24"/>
                <w:lang w:val="bg-BG"/>
              </w:rPr>
            </w:pPr>
          </w:p>
        </w:tc>
        <w:tc>
          <w:tcPr>
            <w:tcW w:w="1785" w:type="dxa"/>
            <w:shd w:val="clear" w:color="auto" w:fill="auto"/>
          </w:tcPr>
          <w:p w:rsidR="001506AC" w:rsidRPr="00AD7D30" w:rsidRDefault="001506AC" w:rsidP="009B4BA5">
            <w:pPr>
              <w:jc w:val="both"/>
              <w:rPr>
                <w:szCs w:val="24"/>
                <w:lang w:val="bg-BG"/>
              </w:rPr>
            </w:pPr>
          </w:p>
        </w:tc>
        <w:tc>
          <w:tcPr>
            <w:tcW w:w="1701" w:type="dxa"/>
            <w:shd w:val="clear" w:color="auto" w:fill="auto"/>
          </w:tcPr>
          <w:p w:rsidR="001506AC" w:rsidRPr="00AD7D30" w:rsidRDefault="001506AC" w:rsidP="009B4BA5">
            <w:pPr>
              <w:jc w:val="both"/>
              <w:rPr>
                <w:szCs w:val="24"/>
                <w:lang w:val="bg-BG"/>
              </w:rPr>
            </w:pPr>
          </w:p>
        </w:tc>
        <w:tc>
          <w:tcPr>
            <w:tcW w:w="1985" w:type="dxa"/>
            <w:shd w:val="clear" w:color="auto" w:fill="auto"/>
          </w:tcPr>
          <w:p w:rsidR="001506AC" w:rsidRPr="00AD7D30" w:rsidRDefault="001506AC" w:rsidP="009B4BA5">
            <w:pPr>
              <w:jc w:val="both"/>
              <w:rPr>
                <w:szCs w:val="24"/>
                <w:lang w:val="bg-BG"/>
              </w:rPr>
            </w:pPr>
          </w:p>
        </w:tc>
        <w:tc>
          <w:tcPr>
            <w:tcW w:w="1842" w:type="dxa"/>
            <w:shd w:val="clear" w:color="auto" w:fill="auto"/>
          </w:tcPr>
          <w:p w:rsidR="001506AC" w:rsidRPr="00AD7D30" w:rsidRDefault="001506AC" w:rsidP="009B4BA5">
            <w:pPr>
              <w:jc w:val="both"/>
              <w:rPr>
                <w:szCs w:val="24"/>
                <w:lang w:val="bg-BG"/>
              </w:rPr>
            </w:pPr>
          </w:p>
        </w:tc>
      </w:tr>
      <w:tr w:rsidR="001506AC" w:rsidRPr="00AD7D30" w:rsidTr="001506AC">
        <w:trPr>
          <w:trHeight w:val="514"/>
        </w:trPr>
        <w:tc>
          <w:tcPr>
            <w:tcW w:w="534" w:type="dxa"/>
            <w:shd w:val="clear" w:color="auto" w:fill="auto"/>
            <w:vAlign w:val="center"/>
          </w:tcPr>
          <w:p w:rsidR="001506AC" w:rsidRPr="00AD7D30" w:rsidRDefault="001506AC" w:rsidP="009B4BA5">
            <w:pPr>
              <w:jc w:val="center"/>
              <w:rPr>
                <w:szCs w:val="24"/>
                <w:lang w:val="bg-BG"/>
              </w:rPr>
            </w:pPr>
            <w:r w:rsidRPr="00AD7D30">
              <w:rPr>
                <w:szCs w:val="24"/>
                <w:lang w:val="bg-BG"/>
              </w:rPr>
              <w:t>n</w:t>
            </w:r>
          </w:p>
        </w:tc>
        <w:tc>
          <w:tcPr>
            <w:tcW w:w="1900" w:type="dxa"/>
            <w:shd w:val="clear" w:color="auto" w:fill="auto"/>
          </w:tcPr>
          <w:p w:rsidR="001506AC" w:rsidRPr="00AD7D30" w:rsidRDefault="001506AC" w:rsidP="009B4BA5">
            <w:pPr>
              <w:rPr>
                <w:szCs w:val="24"/>
                <w:lang w:val="bg-BG"/>
              </w:rPr>
            </w:pPr>
          </w:p>
        </w:tc>
        <w:tc>
          <w:tcPr>
            <w:tcW w:w="1785" w:type="dxa"/>
            <w:shd w:val="clear" w:color="auto" w:fill="auto"/>
          </w:tcPr>
          <w:p w:rsidR="001506AC" w:rsidRPr="00AD7D30" w:rsidRDefault="001506AC" w:rsidP="009B4BA5">
            <w:pPr>
              <w:jc w:val="both"/>
              <w:rPr>
                <w:szCs w:val="24"/>
                <w:lang w:val="bg-BG"/>
              </w:rPr>
            </w:pPr>
          </w:p>
        </w:tc>
        <w:tc>
          <w:tcPr>
            <w:tcW w:w="1701" w:type="dxa"/>
            <w:shd w:val="clear" w:color="auto" w:fill="auto"/>
          </w:tcPr>
          <w:p w:rsidR="001506AC" w:rsidRPr="00AD7D30" w:rsidRDefault="001506AC" w:rsidP="009B4BA5">
            <w:pPr>
              <w:jc w:val="both"/>
              <w:rPr>
                <w:szCs w:val="24"/>
                <w:lang w:val="bg-BG"/>
              </w:rPr>
            </w:pPr>
          </w:p>
        </w:tc>
        <w:tc>
          <w:tcPr>
            <w:tcW w:w="1985" w:type="dxa"/>
            <w:shd w:val="clear" w:color="auto" w:fill="auto"/>
          </w:tcPr>
          <w:p w:rsidR="001506AC" w:rsidRPr="00AD7D30" w:rsidRDefault="001506AC" w:rsidP="009B4BA5">
            <w:pPr>
              <w:jc w:val="both"/>
              <w:rPr>
                <w:szCs w:val="24"/>
                <w:lang w:val="bg-BG"/>
              </w:rPr>
            </w:pPr>
          </w:p>
        </w:tc>
        <w:tc>
          <w:tcPr>
            <w:tcW w:w="1842" w:type="dxa"/>
            <w:shd w:val="clear" w:color="auto" w:fill="auto"/>
          </w:tcPr>
          <w:p w:rsidR="001506AC" w:rsidRPr="00AD7D30" w:rsidRDefault="001506AC" w:rsidP="009B4BA5">
            <w:pPr>
              <w:jc w:val="both"/>
              <w:rPr>
                <w:szCs w:val="24"/>
                <w:lang w:val="bg-BG"/>
              </w:rPr>
            </w:pPr>
          </w:p>
        </w:tc>
      </w:tr>
    </w:tbl>
    <w:p w:rsidR="001506AC" w:rsidRPr="006B2383" w:rsidRDefault="001506AC" w:rsidP="001506AC">
      <w:pPr>
        <w:spacing w:line="360" w:lineRule="auto"/>
        <w:ind w:firstLine="720"/>
        <w:jc w:val="both"/>
        <w:rPr>
          <w:b/>
          <w:i/>
          <w:sz w:val="16"/>
          <w:szCs w:val="16"/>
          <w:u w:val="single"/>
          <w:lang w:val="bg-BG"/>
        </w:rPr>
      </w:pPr>
    </w:p>
    <w:p w:rsidR="001506AC" w:rsidRPr="00AD7D30" w:rsidRDefault="001506AC" w:rsidP="006B2383">
      <w:pPr>
        <w:ind w:firstLine="720"/>
        <w:jc w:val="both"/>
        <w:rPr>
          <w:i/>
          <w:szCs w:val="24"/>
          <w:lang w:val="bg-BG"/>
        </w:rPr>
      </w:pPr>
      <w:r w:rsidRPr="00AD7D30">
        <w:rPr>
          <w:b/>
          <w:i/>
          <w:szCs w:val="24"/>
          <w:u w:val="single"/>
          <w:lang w:val="bg-BG"/>
        </w:rPr>
        <w:t>Приложения:</w:t>
      </w:r>
      <w:r w:rsidRPr="00AD7D30">
        <w:rPr>
          <w:i/>
          <w:szCs w:val="24"/>
          <w:lang w:val="bg-BG"/>
        </w:rPr>
        <w:t xml:space="preserve"> </w:t>
      </w:r>
    </w:p>
    <w:p w:rsidR="001506AC" w:rsidRPr="00AD7D30" w:rsidRDefault="001506AC" w:rsidP="001506AC">
      <w:pPr>
        <w:ind w:firstLine="708"/>
        <w:jc w:val="both"/>
        <w:rPr>
          <w:b/>
          <w:i/>
          <w:szCs w:val="24"/>
          <w:lang w:val="bg-BG"/>
        </w:rPr>
      </w:pPr>
      <w:r w:rsidRPr="00AD7D30">
        <w:rPr>
          <w:i/>
          <w:szCs w:val="24"/>
          <w:lang w:val="bg-BG"/>
        </w:rPr>
        <w:t xml:space="preserve">1. Посочване на публични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приключено изпълнението, мястото и вида на строителството, </w:t>
      </w:r>
      <w:r w:rsidRPr="00AD7D30">
        <w:rPr>
          <w:b/>
          <w:i/>
          <w:szCs w:val="24"/>
          <w:lang w:val="bg-BG"/>
        </w:rPr>
        <w:t>или</w:t>
      </w:r>
    </w:p>
    <w:p w:rsidR="001506AC" w:rsidRPr="00AD7D30" w:rsidRDefault="001506AC" w:rsidP="001506AC">
      <w:pPr>
        <w:ind w:firstLine="708"/>
        <w:jc w:val="both"/>
        <w:rPr>
          <w:szCs w:val="24"/>
          <w:lang w:val="bg-BG"/>
        </w:rPr>
      </w:pPr>
      <w:r w:rsidRPr="00AD7D30">
        <w:rPr>
          <w:i/>
          <w:szCs w:val="24"/>
          <w:lang w:val="bg-BG"/>
        </w:rPr>
        <w:t xml:space="preserve">2. Удостоверения за добро изпълнение, които съдържат информация за стойността, датата, на която е приключено изпълнението, мястото, вида и обема на строителството и дали е изпълнено в съответствие с нормативните изисквания. Удостоверенията да  съдържат дата и подпис на издателя и данни за контакт, </w:t>
      </w:r>
      <w:r w:rsidRPr="00AD7D30">
        <w:rPr>
          <w:b/>
          <w:i/>
          <w:szCs w:val="24"/>
          <w:lang w:val="bg-BG"/>
        </w:rPr>
        <w:t>или</w:t>
      </w:r>
    </w:p>
    <w:p w:rsidR="001506AC" w:rsidRPr="00AD7D30" w:rsidRDefault="001506AC" w:rsidP="001506AC">
      <w:pPr>
        <w:ind w:firstLine="708"/>
        <w:jc w:val="both"/>
        <w:rPr>
          <w:color w:val="000000" w:themeColor="text1"/>
          <w:szCs w:val="24"/>
          <w:lang w:val="bg-BG"/>
        </w:rPr>
      </w:pPr>
      <w:r w:rsidRPr="00AD7D30">
        <w:rPr>
          <w:i/>
          <w:color w:val="000000" w:themeColor="text1"/>
          <w:szCs w:val="24"/>
          <w:lang w:val="bg-BG"/>
        </w:rPr>
        <w:t xml:space="preserve">3. Копия на документи, удостоверяващи изпълнението, вида и обема на изпълнените строителни дейности. </w:t>
      </w:r>
    </w:p>
    <w:p w:rsidR="001506AC" w:rsidRPr="00AD7D30" w:rsidRDefault="001506AC" w:rsidP="001506AC">
      <w:pPr>
        <w:ind w:right="61"/>
        <w:jc w:val="both"/>
        <w:rPr>
          <w:bCs/>
          <w:i/>
          <w:spacing w:val="3"/>
          <w:szCs w:val="24"/>
          <w:lang w:val="bg-BG"/>
        </w:rPr>
      </w:pPr>
      <w:r w:rsidRPr="00AD7D30">
        <w:rPr>
          <w:i/>
          <w:szCs w:val="24"/>
          <w:lang w:val="bg-BG" w:eastAsia="bg-BG"/>
        </w:rPr>
        <w:t xml:space="preserve">Образецът се попълва </w:t>
      </w:r>
      <w:r w:rsidRPr="00AD7D30">
        <w:rPr>
          <w:bCs/>
          <w:i/>
          <w:spacing w:val="3"/>
          <w:szCs w:val="24"/>
          <w:lang w:val="bg-BG"/>
        </w:rPr>
        <w:t>от участниците представящи оферта за обществена поръчка. При необходимост се добавят редове.</w:t>
      </w:r>
    </w:p>
    <w:p w:rsidR="001506AC" w:rsidRPr="006B2383" w:rsidRDefault="001506AC" w:rsidP="001506AC">
      <w:pPr>
        <w:ind w:right="61"/>
        <w:jc w:val="both"/>
        <w:rPr>
          <w:i/>
          <w:sz w:val="16"/>
          <w:szCs w:val="16"/>
          <w:lang w:val="bg-BG" w:eastAsia="bg-BG" w:bidi="my-MM"/>
        </w:rPr>
      </w:pPr>
    </w:p>
    <w:p w:rsidR="001506AC" w:rsidRPr="00AD7D30" w:rsidRDefault="001506AC" w:rsidP="001506AC">
      <w:pPr>
        <w:jc w:val="both"/>
        <w:rPr>
          <w:i/>
          <w:szCs w:val="24"/>
          <w:lang w:val="bg-BG"/>
        </w:rPr>
      </w:pPr>
      <w:r w:rsidRPr="00AD7D30">
        <w:rPr>
          <w:b/>
          <w:i/>
          <w:szCs w:val="24"/>
          <w:lang w:val="bg-BG"/>
        </w:rPr>
        <w:t xml:space="preserve">Важно: </w:t>
      </w:r>
      <w:r w:rsidRPr="00AD7D30">
        <w:rPr>
          <w:i/>
          <w:szCs w:val="24"/>
          <w:lang w:val="bg-BG"/>
        </w:rPr>
        <w:t xml:space="preserve">В списъка се посочват само строителство, което е еднакво или сходно с предмета на обществената поръчка, за която участникът представя оферта. </w:t>
      </w:r>
    </w:p>
    <w:p w:rsidR="001506AC" w:rsidRPr="00AD7D30" w:rsidRDefault="001506AC" w:rsidP="001506AC">
      <w:pPr>
        <w:jc w:val="both"/>
        <w:rPr>
          <w:i/>
          <w:szCs w:val="24"/>
          <w:lang w:val="bg-BG"/>
        </w:rPr>
      </w:pPr>
    </w:p>
    <w:p w:rsidR="001506AC" w:rsidRPr="00AD7D30" w:rsidRDefault="001506AC" w:rsidP="001506AC">
      <w:pPr>
        <w:jc w:val="both"/>
        <w:rPr>
          <w:szCs w:val="24"/>
          <w:lang w:val="bg-BG"/>
        </w:rPr>
      </w:pPr>
      <w:r w:rsidRPr="00AD7D30">
        <w:rPr>
          <w:szCs w:val="24"/>
          <w:lang w:val="bg-BG"/>
        </w:rPr>
        <w:t>Известна ми е отговорността по чл. 313 от Наказателния кодекс за посочване на неверни данни.</w:t>
      </w:r>
    </w:p>
    <w:p w:rsidR="001506AC" w:rsidRPr="00AD7D30" w:rsidRDefault="001506AC" w:rsidP="001506AC">
      <w:pPr>
        <w:rPr>
          <w:szCs w:val="24"/>
          <w:u w:val="single"/>
          <w:lang w:val="bg-BG"/>
        </w:rPr>
      </w:pPr>
      <w:r w:rsidRPr="00AD7D30">
        <w:rPr>
          <w:szCs w:val="24"/>
          <w:u w:val="single"/>
          <w:lang w:val="bg-BG"/>
        </w:rPr>
        <w:tab/>
      </w:r>
      <w:r w:rsidRPr="00AD7D30">
        <w:rPr>
          <w:szCs w:val="24"/>
          <w:u w:val="single"/>
          <w:lang w:val="bg-BG"/>
        </w:rPr>
        <w:tab/>
      </w:r>
      <w:r w:rsidRPr="00AD7D30">
        <w:rPr>
          <w:szCs w:val="24"/>
          <w:u w:val="single"/>
          <w:lang w:val="bg-BG"/>
        </w:rPr>
        <w:tab/>
        <w:t xml:space="preserve"> </w:t>
      </w:r>
      <w:r>
        <w:rPr>
          <w:szCs w:val="24"/>
          <w:lang w:val="bg-BG"/>
        </w:rPr>
        <w:t>г.</w:t>
      </w:r>
      <w:r>
        <w:rPr>
          <w:szCs w:val="24"/>
          <w:lang w:val="bg-BG"/>
        </w:rPr>
        <w:tab/>
      </w:r>
      <w:r>
        <w:rPr>
          <w:szCs w:val="24"/>
          <w:lang w:val="bg-BG"/>
        </w:rPr>
        <w:tab/>
      </w:r>
      <w:r w:rsidRPr="00AD7D30">
        <w:rPr>
          <w:szCs w:val="24"/>
          <w:lang w:val="bg-BG"/>
        </w:rPr>
        <w:tab/>
      </w:r>
      <w:r w:rsidRPr="00AD7D30">
        <w:rPr>
          <w:szCs w:val="24"/>
          <w:lang w:val="bg-BG"/>
        </w:rPr>
        <w:tab/>
        <w:t xml:space="preserve">Подпис и печат: </w:t>
      </w:r>
      <w:r w:rsidRPr="00AD7D30">
        <w:rPr>
          <w:szCs w:val="24"/>
          <w:lang w:val="bg-BG"/>
        </w:rPr>
        <w:softHyphen/>
      </w:r>
      <w:r w:rsidRPr="00AD7D30">
        <w:rPr>
          <w:szCs w:val="24"/>
          <w:u w:val="single"/>
          <w:lang w:val="bg-BG"/>
        </w:rPr>
        <w:tab/>
      </w:r>
      <w:r w:rsidRPr="00AD7D30">
        <w:rPr>
          <w:szCs w:val="24"/>
          <w:u w:val="single"/>
          <w:lang w:val="bg-BG"/>
        </w:rPr>
        <w:tab/>
      </w:r>
      <w:r w:rsidRPr="00AD7D30">
        <w:rPr>
          <w:szCs w:val="24"/>
          <w:u w:val="single"/>
          <w:lang w:val="bg-BG"/>
        </w:rPr>
        <w:tab/>
      </w:r>
    </w:p>
    <w:p w:rsidR="001506AC" w:rsidRPr="00AD7D30" w:rsidRDefault="001506AC" w:rsidP="001506AC">
      <w:pPr>
        <w:jc w:val="both"/>
        <w:rPr>
          <w:iCs/>
          <w:szCs w:val="24"/>
          <w:lang w:val="bg-BG"/>
        </w:rPr>
      </w:pPr>
      <w:r w:rsidRPr="00AD7D30">
        <w:rPr>
          <w:iCs/>
          <w:szCs w:val="24"/>
          <w:lang w:val="bg-BG"/>
        </w:rPr>
        <w:t>(дата на подписване)</w:t>
      </w:r>
      <w:r w:rsidRPr="00AD7D30">
        <w:rPr>
          <w:iCs/>
          <w:szCs w:val="24"/>
          <w:lang w:val="bg-BG"/>
        </w:rPr>
        <w:tab/>
      </w:r>
      <w:r w:rsidRPr="00AD7D30">
        <w:rPr>
          <w:iCs/>
          <w:szCs w:val="24"/>
          <w:lang w:val="bg-BG"/>
        </w:rPr>
        <w:tab/>
      </w:r>
      <w:r w:rsidRPr="00AD7D30">
        <w:rPr>
          <w:iCs/>
          <w:szCs w:val="24"/>
          <w:lang w:val="bg-BG"/>
        </w:rPr>
        <w:tab/>
      </w:r>
      <w:r w:rsidRPr="00AD7D30">
        <w:rPr>
          <w:iCs/>
          <w:szCs w:val="24"/>
          <w:lang w:val="bg-BG"/>
        </w:rPr>
        <w:tab/>
      </w:r>
      <w:r w:rsidRPr="00AD7D30">
        <w:rPr>
          <w:iCs/>
          <w:szCs w:val="24"/>
          <w:lang w:val="bg-BG"/>
        </w:rPr>
        <w:tab/>
      </w:r>
      <w:r w:rsidRPr="00AD7D30">
        <w:rPr>
          <w:iCs/>
          <w:szCs w:val="24"/>
          <w:lang w:val="bg-BG"/>
        </w:rPr>
        <w:tab/>
      </w:r>
      <w:r>
        <w:rPr>
          <w:iCs/>
          <w:szCs w:val="24"/>
          <w:lang w:val="bg-BG"/>
        </w:rPr>
        <w:tab/>
      </w:r>
      <w:r w:rsidRPr="00AD7D30">
        <w:rPr>
          <w:iCs/>
          <w:szCs w:val="24"/>
          <w:lang w:val="bg-BG"/>
        </w:rPr>
        <w:t>(име и фамилия)</w:t>
      </w:r>
    </w:p>
    <w:p w:rsidR="006B2383" w:rsidRPr="006B2383" w:rsidRDefault="006B2383" w:rsidP="006B2383">
      <w:pPr>
        <w:spacing w:line="20" w:lineRule="atLeast"/>
        <w:ind w:left="7080" w:firstLine="708"/>
        <w:jc w:val="right"/>
        <w:rPr>
          <w:b/>
          <w:i/>
          <w:szCs w:val="24"/>
        </w:rPr>
      </w:pPr>
      <w:r w:rsidRPr="006B2383">
        <w:rPr>
          <w:b/>
          <w:i/>
          <w:szCs w:val="24"/>
        </w:rPr>
        <w:lastRenderedPageBreak/>
        <w:t>ОБРАЗЕЦ</w:t>
      </w:r>
    </w:p>
    <w:p w:rsidR="006B2383" w:rsidRPr="00AD7D30" w:rsidRDefault="006B2383" w:rsidP="006B2383">
      <w:pPr>
        <w:autoSpaceDE w:val="0"/>
        <w:autoSpaceDN w:val="0"/>
        <w:adjustRightInd w:val="0"/>
        <w:ind w:firstLine="288"/>
        <w:jc w:val="center"/>
        <w:rPr>
          <w:rFonts w:eastAsia="Verdana-Bold"/>
          <w:b/>
          <w:bCs/>
          <w:szCs w:val="24"/>
          <w:lang w:val="bg-BG"/>
        </w:rPr>
      </w:pPr>
      <w:r w:rsidRPr="00AD7D30">
        <w:rPr>
          <w:rFonts w:eastAsia="Verdana-Bold"/>
          <w:b/>
          <w:bCs/>
          <w:szCs w:val="24"/>
          <w:lang w:val="bg-BG"/>
        </w:rPr>
        <w:t>Д Е К Л А Р А Ц И Я</w:t>
      </w:r>
    </w:p>
    <w:p w:rsidR="006B2383" w:rsidRPr="00AD7D30" w:rsidRDefault="006B2383" w:rsidP="006B2383">
      <w:pPr>
        <w:ind w:left="720" w:hanging="720"/>
        <w:jc w:val="center"/>
        <w:rPr>
          <w:b/>
          <w:i/>
          <w:szCs w:val="24"/>
          <w:lang w:val="bg-BG"/>
        </w:rPr>
      </w:pPr>
      <w:r w:rsidRPr="00AD7D30">
        <w:rPr>
          <w:b/>
          <w:i/>
          <w:szCs w:val="24"/>
          <w:lang w:val="bg-BG"/>
        </w:rPr>
        <w:t>съдържаща с</w:t>
      </w:r>
      <w:r w:rsidRPr="00AD7D30">
        <w:rPr>
          <w:b/>
          <w:i/>
          <w:szCs w:val="24"/>
          <w:shd w:val="clear" w:color="auto" w:fill="FFFFFF"/>
          <w:lang w:val="bg-BG"/>
        </w:rPr>
        <w:t>писък на лицата, които участникът ще осигури за изпълнение на поръчката</w:t>
      </w:r>
    </w:p>
    <w:p w:rsidR="006B2383" w:rsidRPr="00AD7D30" w:rsidRDefault="006B2383" w:rsidP="006B2383">
      <w:pPr>
        <w:ind w:left="720" w:hanging="720"/>
        <w:jc w:val="center"/>
        <w:rPr>
          <w:szCs w:val="24"/>
          <w:lang w:val="bg-BG"/>
        </w:rPr>
      </w:pPr>
    </w:p>
    <w:p w:rsidR="006B2383" w:rsidRPr="00AD7D30" w:rsidRDefault="006B2383" w:rsidP="006B2383">
      <w:pPr>
        <w:jc w:val="center"/>
        <w:rPr>
          <w:b/>
          <w:bCs/>
          <w:szCs w:val="24"/>
          <w:lang w:val="bg-BG"/>
        </w:rPr>
      </w:pPr>
      <w:r w:rsidRPr="00AD7D30">
        <w:rPr>
          <w:b/>
          <w:bCs/>
          <w:szCs w:val="24"/>
          <w:lang w:val="bg-BG"/>
        </w:rPr>
        <w:t>..............................................................</w:t>
      </w:r>
    </w:p>
    <w:p w:rsidR="006B2383" w:rsidRPr="00AD7D30" w:rsidRDefault="006B2383" w:rsidP="006B2383">
      <w:pPr>
        <w:jc w:val="center"/>
        <w:rPr>
          <w:b/>
          <w:bCs/>
          <w:szCs w:val="24"/>
          <w:lang w:val="bg-BG"/>
        </w:rPr>
      </w:pPr>
      <w:r w:rsidRPr="00AD7D30">
        <w:rPr>
          <w:b/>
          <w:bCs/>
          <w:szCs w:val="24"/>
          <w:lang w:val="bg-BG"/>
        </w:rPr>
        <w:t>(</w:t>
      </w:r>
      <w:r w:rsidRPr="00AD7D30">
        <w:rPr>
          <w:bCs/>
          <w:i/>
          <w:szCs w:val="24"/>
          <w:lang w:val="bg-BG"/>
        </w:rPr>
        <w:t>посочете фирмата на участника</w:t>
      </w:r>
      <w:r w:rsidRPr="00AD7D30">
        <w:rPr>
          <w:b/>
          <w:bCs/>
          <w:szCs w:val="24"/>
          <w:lang w:val="bg-BG"/>
        </w:rPr>
        <w:t>),</w:t>
      </w:r>
    </w:p>
    <w:p w:rsidR="006B2383" w:rsidRPr="00AD7D30" w:rsidRDefault="006B2383" w:rsidP="006B2383">
      <w:pPr>
        <w:jc w:val="both"/>
        <w:rPr>
          <w:spacing w:val="8"/>
          <w:szCs w:val="24"/>
          <w:lang w:val="bg-BG"/>
        </w:rPr>
      </w:pPr>
      <w:r w:rsidRPr="00AD7D30">
        <w:rPr>
          <w:szCs w:val="24"/>
          <w:lang w:val="bg-BG"/>
        </w:rPr>
        <w:t xml:space="preserve">участник </w:t>
      </w:r>
      <w:r w:rsidRPr="00AD7D30">
        <w:rPr>
          <w:color w:val="000000"/>
          <w:szCs w:val="24"/>
          <w:lang w:val="bg-BG"/>
        </w:rPr>
        <w:t>в процедура за възлагане на обществена поръчка с предмет: „</w:t>
      </w:r>
      <w:r w:rsidRPr="00AD7D30">
        <w:rPr>
          <w:b/>
          <w:bCs/>
          <w:i/>
          <w:iCs/>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w:t>
      </w:r>
    </w:p>
    <w:p w:rsidR="006B2383" w:rsidRPr="00AD7D30" w:rsidRDefault="006B2383" w:rsidP="006B2383">
      <w:pPr>
        <w:ind w:firstLine="120"/>
        <w:jc w:val="both"/>
        <w:rPr>
          <w:color w:val="000000"/>
          <w:szCs w:val="24"/>
          <w:lang w:val="bg-BG"/>
        </w:rPr>
      </w:pPr>
    </w:p>
    <w:p w:rsidR="006B2383" w:rsidRPr="00AD7D30" w:rsidRDefault="006B2383" w:rsidP="006B2383">
      <w:pPr>
        <w:ind w:firstLine="120"/>
        <w:jc w:val="center"/>
        <w:rPr>
          <w:b/>
          <w:color w:val="000000"/>
          <w:szCs w:val="24"/>
          <w:lang w:val="bg-BG"/>
        </w:rPr>
      </w:pPr>
      <w:r w:rsidRPr="00AD7D30">
        <w:rPr>
          <w:b/>
          <w:color w:val="000000"/>
          <w:szCs w:val="24"/>
          <w:lang w:val="bg-BG"/>
        </w:rPr>
        <w:t>ДЕКЛАРИРАМ, ЧЕ:</w:t>
      </w:r>
    </w:p>
    <w:p w:rsidR="006B2383" w:rsidRPr="00AD7D30" w:rsidRDefault="006B2383" w:rsidP="006B2383">
      <w:pPr>
        <w:ind w:firstLine="120"/>
        <w:jc w:val="both"/>
        <w:rPr>
          <w:color w:val="000000"/>
          <w:szCs w:val="24"/>
          <w:lang w:val="bg-BG"/>
        </w:rPr>
      </w:pPr>
    </w:p>
    <w:p w:rsidR="006B2383" w:rsidRPr="00AD7D30" w:rsidRDefault="006B2383" w:rsidP="006B2383">
      <w:pPr>
        <w:ind w:firstLine="708"/>
        <w:jc w:val="both"/>
        <w:rPr>
          <w:b/>
          <w:bCs/>
          <w:szCs w:val="24"/>
          <w:lang w:val="bg-BG"/>
        </w:rPr>
      </w:pPr>
      <w:r w:rsidRPr="00AD7D30">
        <w:rPr>
          <w:spacing w:val="3"/>
          <w:szCs w:val="24"/>
          <w:lang w:val="bg-BG"/>
        </w:rPr>
        <w:t>Участникът, когото представлявам,</w:t>
      </w:r>
      <w:r w:rsidRPr="00AD7D30">
        <w:rPr>
          <w:b/>
          <w:bCs/>
          <w:szCs w:val="24"/>
          <w:lang w:val="bg-BG"/>
        </w:rPr>
        <w:t xml:space="preserve"> </w:t>
      </w:r>
      <w:r w:rsidRPr="00AD7D30">
        <w:rPr>
          <w:bCs/>
          <w:szCs w:val="24"/>
          <w:lang w:val="bg-BG"/>
        </w:rPr>
        <w:t>п</w:t>
      </w:r>
      <w:r w:rsidRPr="00AD7D30">
        <w:rPr>
          <w:szCs w:val="24"/>
          <w:lang w:val="bg-BG"/>
        </w:rPr>
        <w:t>ри изпълнение на обществената поръчка, за която представям оферта, ще осигури участието на следния инженерно-технически персонал:</w:t>
      </w:r>
    </w:p>
    <w:p w:rsidR="006B2383" w:rsidRPr="00AD7D30" w:rsidRDefault="006B2383" w:rsidP="006B2383">
      <w:pPr>
        <w:jc w:val="both"/>
        <w:rPr>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716"/>
        <w:gridCol w:w="2201"/>
        <w:gridCol w:w="2062"/>
        <w:gridCol w:w="2156"/>
      </w:tblGrid>
      <w:tr w:rsidR="006B2383" w:rsidRPr="00AD7D30" w:rsidTr="006B2383">
        <w:tc>
          <w:tcPr>
            <w:tcW w:w="1470" w:type="dxa"/>
          </w:tcPr>
          <w:p w:rsidR="006B2383" w:rsidRPr="006B2383" w:rsidRDefault="006B2383" w:rsidP="009B4BA5">
            <w:pPr>
              <w:jc w:val="center"/>
              <w:rPr>
                <w:b/>
                <w:bCs/>
                <w:sz w:val="22"/>
                <w:szCs w:val="22"/>
                <w:lang w:val="bg-BG"/>
              </w:rPr>
            </w:pPr>
            <w:r w:rsidRPr="006B2383">
              <w:rPr>
                <w:b/>
                <w:bCs/>
                <w:sz w:val="22"/>
                <w:szCs w:val="22"/>
                <w:lang w:val="bg-BG"/>
              </w:rPr>
              <w:t>Име, презиме, фамилия</w:t>
            </w:r>
          </w:p>
        </w:tc>
        <w:tc>
          <w:tcPr>
            <w:tcW w:w="1716" w:type="dxa"/>
          </w:tcPr>
          <w:p w:rsidR="006B2383" w:rsidRPr="006B2383" w:rsidRDefault="006B2383" w:rsidP="009B4BA5">
            <w:pPr>
              <w:jc w:val="center"/>
              <w:rPr>
                <w:b/>
                <w:bCs/>
                <w:sz w:val="22"/>
                <w:szCs w:val="22"/>
                <w:lang w:val="bg-BG"/>
              </w:rPr>
            </w:pPr>
            <w:r w:rsidRPr="006B2383">
              <w:rPr>
                <w:b/>
                <w:bCs/>
                <w:sz w:val="22"/>
                <w:szCs w:val="22"/>
                <w:lang w:val="bg-BG"/>
              </w:rPr>
              <w:t>Роля при изпълнение на поръчката</w:t>
            </w:r>
          </w:p>
        </w:tc>
        <w:tc>
          <w:tcPr>
            <w:tcW w:w="2201" w:type="dxa"/>
          </w:tcPr>
          <w:p w:rsidR="006B2383" w:rsidRPr="006B2383" w:rsidRDefault="006B2383" w:rsidP="009B4BA5">
            <w:pPr>
              <w:jc w:val="center"/>
              <w:rPr>
                <w:b/>
                <w:bCs/>
                <w:sz w:val="22"/>
                <w:szCs w:val="22"/>
                <w:lang w:val="bg-BG"/>
              </w:rPr>
            </w:pPr>
            <w:r w:rsidRPr="006B2383">
              <w:rPr>
                <w:b/>
                <w:bCs/>
                <w:sz w:val="22"/>
                <w:szCs w:val="22"/>
                <w:lang w:val="bg-BG"/>
              </w:rPr>
              <w:t>Наличие на правоотношение с участника</w:t>
            </w:r>
          </w:p>
          <w:p w:rsidR="006B2383" w:rsidRPr="006B2383" w:rsidRDefault="006B2383" w:rsidP="009B4BA5">
            <w:pPr>
              <w:jc w:val="center"/>
              <w:rPr>
                <w:b/>
                <w:bCs/>
                <w:sz w:val="22"/>
                <w:szCs w:val="22"/>
                <w:lang w:val="bg-BG"/>
              </w:rPr>
            </w:pPr>
            <w:r w:rsidRPr="006B2383">
              <w:rPr>
                <w:b/>
                <w:bCs/>
                <w:sz w:val="22"/>
                <w:szCs w:val="22"/>
                <w:lang w:val="bg-BG"/>
              </w:rPr>
              <w:t>/трудов, граждански договор или друго/</w:t>
            </w:r>
          </w:p>
        </w:tc>
        <w:tc>
          <w:tcPr>
            <w:tcW w:w="2062" w:type="dxa"/>
          </w:tcPr>
          <w:p w:rsidR="006B2383" w:rsidRPr="006B2383" w:rsidRDefault="006B2383" w:rsidP="009B4BA5">
            <w:pPr>
              <w:jc w:val="center"/>
              <w:rPr>
                <w:b/>
                <w:bCs/>
                <w:sz w:val="22"/>
                <w:szCs w:val="22"/>
                <w:lang w:val="bg-BG"/>
              </w:rPr>
            </w:pPr>
            <w:r w:rsidRPr="006B2383">
              <w:rPr>
                <w:b/>
                <w:bCs/>
                <w:sz w:val="22"/>
                <w:szCs w:val="22"/>
                <w:lang w:val="bg-BG"/>
              </w:rPr>
              <w:t>Професионален опит</w:t>
            </w:r>
          </w:p>
          <w:p w:rsidR="006B2383" w:rsidRPr="006B2383" w:rsidRDefault="006B2383" w:rsidP="009B4BA5">
            <w:pPr>
              <w:jc w:val="center"/>
              <w:rPr>
                <w:b/>
                <w:bCs/>
                <w:sz w:val="22"/>
                <w:szCs w:val="22"/>
                <w:lang w:val="bg-BG"/>
              </w:rPr>
            </w:pPr>
            <w:r w:rsidRPr="006B2383">
              <w:rPr>
                <w:b/>
                <w:bCs/>
                <w:sz w:val="22"/>
                <w:szCs w:val="22"/>
                <w:lang w:val="bg-BG"/>
              </w:rPr>
              <w:t>/вид, брой години/</w:t>
            </w:r>
          </w:p>
        </w:tc>
        <w:tc>
          <w:tcPr>
            <w:tcW w:w="2156" w:type="dxa"/>
          </w:tcPr>
          <w:p w:rsidR="006B2383" w:rsidRPr="006B2383" w:rsidRDefault="006B2383" w:rsidP="009B4BA5">
            <w:pPr>
              <w:jc w:val="center"/>
              <w:rPr>
                <w:b/>
                <w:bCs/>
                <w:sz w:val="22"/>
                <w:szCs w:val="22"/>
                <w:lang w:val="bg-BG"/>
              </w:rPr>
            </w:pPr>
            <w:r w:rsidRPr="006B2383">
              <w:rPr>
                <w:b/>
                <w:bCs/>
                <w:sz w:val="22"/>
                <w:szCs w:val="22"/>
                <w:lang w:val="bg-BG"/>
              </w:rPr>
              <w:t>Образование</w:t>
            </w:r>
          </w:p>
          <w:p w:rsidR="006B2383" w:rsidRPr="006B2383" w:rsidRDefault="006B2383" w:rsidP="009B4BA5">
            <w:pPr>
              <w:jc w:val="center"/>
              <w:rPr>
                <w:b/>
                <w:bCs/>
                <w:sz w:val="22"/>
                <w:szCs w:val="22"/>
                <w:lang w:val="bg-BG"/>
              </w:rPr>
            </w:pPr>
            <w:r w:rsidRPr="006B2383">
              <w:rPr>
                <w:b/>
                <w:bCs/>
                <w:sz w:val="22"/>
                <w:szCs w:val="22"/>
                <w:lang w:val="bg-BG"/>
              </w:rPr>
              <w:t>/професионална квалификация/</w:t>
            </w:r>
          </w:p>
        </w:tc>
      </w:tr>
      <w:tr w:rsidR="006B2383" w:rsidRPr="00AD7D30" w:rsidTr="006B2383">
        <w:tc>
          <w:tcPr>
            <w:tcW w:w="1470" w:type="dxa"/>
          </w:tcPr>
          <w:p w:rsidR="006B2383" w:rsidRPr="00AD7D30" w:rsidRDefault="006B2383" w:rsidP="009B4BA5">
            <w:pPr>
              <w:rPr>
                <w:szCs w:val="24"/>
                <w:lang w:val="bg-BG"/>
              </w:rPr>
            </w:pPr>
          </w:p>
        </w:tc>
        <w:tc>
          <w:tcPr>
            <w:tcW w:w="1716" w:type="dxa"/>
          </w:tcPr>
          <w:p w:rsidR="006B2383" w:rsidRPr="00AD7D30" w:rsidRDefault="006B2383" w:rsidP="009B4BA5">
            <w:pPr>
              <w:rPr>
                <w:szCs w:val="24"/>
                <w:lang w:val="bg-BG"/>
              </w:rPr>
            </w:pPr>
          </w:p>
        </w:tc>
        <w:tc>
          <w:tcPr>
            <w:tcW w:w="2201" w:type="dxa"/>
          </w:tcPr>
          <w:p w:rsidR="006B2383" w:rsidRPr="00AD7D30" w:rsidRDefault="006B2383" w:rsidP="009B4BA5">
            <w:pPr>
              <w:rPr>
                <w:szCs w:val="24"/>
                <w:lang w:val="bg-BG"/>
              </w:rPr>
            </w:pPr>
          </w:p>
        </w:tc>
        <w:tc>
          <w:tcPr>
            <w:tcW w:w="2062" w:type="dxa"/>
          </w:tcPr>
          <w:p w:rsidR="006B2383" w:rsidRPr="00AD7D30" w:rsidRDefault="006B2383" w:rsidP="009B4BA5">
            <w:pPr>
              <w:rPr>
                <w:szCs w:val="24"/>
                <w:lang w:val="bg-BG"/>
              </w:rPr>
            </w:pPr>
          </w:p>
        </w:tc>
        <w:tc>
          <w:tcPr>
            <w:tcW w:w="2156" w:type="dxa"/>
          </w:tcPr>
          <w:p w:rsidR="006B2383" w:rsidRPr="00AD7D30" w:rsidRDefault="006B2383" w:rsidP="009B4BA5">
            <w:pPr>
              <w:rPr>
                <w:szCs w:val="24"/>
                <w:lang w:val="bg-BG"/>
              </w:rPr>
            </w:pPr>
          </w:p>
        </w:tc>
      </w:tr>
      <w:tr w:rsidR="006B2383" w:rsidRPr="00AD7D30" w:rsidTr="006B2383">
        <w:tc>
          <w:tcPr>
            <w:tcW w:w="1470" w:type="dxa"/>
          </w:tcPr>
          <w:p w:rsidR="006B2383" w:rsidRPr="00AD7D30" w:rsidRDefault="006B2383" w:rsidP="009B4BA5">
            <w:pPr>
              <w:rPr>
                <w:szCs w:val="24"/>
                <w:lang w:val="bg-BG"/>
              </w:rPr>
            </w:pPr>
          </w:p>
        </w:tc>
        <w:tc>
          <w:tcPr>
            <w:tcW w:w="1716" w:type="dxa"/>
          </w:tcPr>
          <w:p w:rsidR="006B2383" w:rsidRPr="00AD7D30" w:rsidRDefault="006B2383" w:rsidP="009B4BA5">
            <w:pPr>
              <w:rPr>
                <w:szCs w:val="24"/>
                <w:lang w:val="bg-BG"/>
              </w:rPr>
            </w:pPr>
          </w:p>
        </w:tc>
        <w:tc>
          <w:tcPr>
            <w:tcW w:w="2201" w:type="dxa"/>
          </w:tcPr>
          <w:p w:rsidR="006B2383" w:rsidRPr="00AD7D30" w:rsidRDefault="006B2383" w:rsidP="009B4BA5">
            <w:pPr>
              <w:rPr>
                <w:szCs w:val="24"/>
                <w:lang w:val="bg-BG"/>
              </w:rPr>
            </w:pPr>
          </w:p>
        </w:tc>
        <w:tc>
          <w:tcPr>
            <w:tcW w:w="2062" w:type="dxa"/>
          </w:tcPr>
          <w:p w:rsidR="006B2383" w:rsidRPr="00AD7D30" w:rsidRDefault="006B2383" w:rsidP="009B4BA5">
            <w:pPr>
              <w:rPr>
                <w:szCs w:val="24"/>
                <w:lang w:val="bg-BG"/>
              </w:rPr>
            </w:pPr>
          </w:p>
        </w:tc>
        <w:tc>
          <w:tcPr>
            <w:tcW w:w="2156" w:type="dxa"/>
          </w:tcPr>
          <w:p w:rsidR="006B2383" w:rsidRPr="00AD7D30" w:rsidRDefault="006B2383" w:rsidP="009B4BA5">
            <w:pPr>
              <w:rPr>
                <w:szCs w:val="24"/>
                <w:lang w:val="bg-BG"/>
              </w:rPr>
            </w:pPr>
          </w:p>
        </w:tc>
      </w:tr>
      <w:tr w:rsidR="006B2383" w:rsidRPr="00AD7D30" w:rsidTr="006B2383">
        <w:tc>
          <w:tcPr>
            <w:tcW w:w="1470" w:type="dxa"/>
          </w:tcPr>
          <w:p w:rsidR="006B2383" w:rsidRPr="00AD7D30" w:rsidRDefault="006B2383" w:rsidP="009B4BA5">
            <w:pPr>
              <w:rPr>
                <w:szCs w:val="24"/>
                <w:lang w:val="bg-BG"/>
              </w:rPr>
            </w:pPr>
          </w:p>
        </w:tc>
        <w:tc>
          <w:tcPr>
            <w:tcW w:w="1716" w:type="dxa"/>
          </w:tcPr>
          <w:p w:rsidR="006B2383" w:rsidRPr="00AD7D30" w:rsidRDefault="006B2383" w:rsidP="009B4BA5">
            <w:pPr>
              <w:rPr>
                <w:szCs w:val="24"/>
                <w:lang w:val="bg-BG"/>
              </w:rPr>
            </w:pPr>
          </w:p>
        </w:tc>
        <w:tc>
          <w:tcPr>
            <w:tcW w:w="2201" w:type="dxa"/>
          </w:tcPr>
          <w:p w:rsidR="006B2383" w:rsidRPr="00AD7D30" w:rsidRDefault="006B2383" w:rsidP="009B4BA5">
            <w:pPr>
              <w:rPr>
                <w:szCs w:val="24"/>
                <w:lang w:val="bg-BG"/>
              </w:rPr>
            </w:pPr>
          </w:p>
        </w:tc>
        <w:tc>
          <w:tcPr>
            <w:tcW w:w="2062" w:type="dxa"/>
          </w:tcPr>
          <w:p w:rsidR="006B2383" w:rsidRPr="00AD7D30" w:rsidRDefault="006B2383" w:rsidP="009B4BA5">
            <w:pPr>
              <w:rPr>
                <w:szCs w:val="24"/>
                <w:lang w:val="bg-BG"/>
              </w:rPr>
            </w:pPr>
          </w:p>
        </w:tc>
        <w:tc>
          <w:tcPr>
            <w:tcW w:w="2156" w:type="dxa"/>
          </w:tcPr>
          <w:p w:rsidR="006B2383" w:rsidRPr="00AD7D30" w:rsidRDefault="006B2383" w:rsidP="009B4BA5">
            <w:pPr>
              <w:rPr>
                <w:szCs w:val="24"/>
                <w:lang w:val="bg-BG"/>
              </w:rPr>
            </w:pPr>
          </w:p>
        </w:tc>
      </w:tr>
    </w:tbl>
    <w:p w:rsidR="006B2383" w:rsidRPr="00AD7D30" w:rsidRDefault="006B2383" w:rsidP="006B2383">
      <w:pPr>
        <w:jc w:val="both"/>
        <w:rPr>
          <w:b/>
          <w:szCs w:val="24"/>
          <w:u w:val="single"/>
          <w:lang w:val="bg-BG"/>
        </w:rPr>
      </w:pPr>
    </w:p>
    <w:p w:rsidR="006B2383" w:rsidRPr="00AD7D30" w:rsidRDefault="006B2383" w:rsidP="006B2383">
      <w:pPr>
        <w:jc w:val="both"/>
        <w:rPr>
          <w:b/>
          <w:szCs w:val="24"/>
          <w:u w:val="single"/>
          <w:lang w:val="bg-BG"/>
        </w:rPr>
      </w:pPr>
    </w:p>
    <w:p w:rsidR="006B2383" w:rsidRPr="00AD7D30" w:rsidRDefault="006B2383" w:rsidP="006B2383">
      <w:pPr>
        <w:jc w:val="both"/>
        <w:rPr>
          <w:b/>
          <w:szCs w:val="24"/>
          <w:u w:val="single"/>
          <w:lang w:val="bg-BG"/>
        </w:rPr>
      </w:pPr>
    </w:p>
    <w:p w:rsidR="006B2383" w:rsidRPr="00AD7D30" w:rsidRDefault="006B2383" w:rsidP="006B2383">
      <w:pPr>
        <w:jc w:val="both"/>
        <w:rPr>
          <w:szCs w:val="24"/>
          <w:lang w:val="bg-BG"/>
        </w:rPr>
      </w:pPr>
    </w:p>
    <w:p w:rsidR="006B2383" w:rsidRPr="00AD7D30" w:rsidRDefault="006B2383" w:rsidP="006B2383">
      <w:pPr>
        <w:rPr>
          <w:szCs w:val="24"/>
          <w:u w:val="single"/>
          <w:lang w:val="bg-BG"/>
        </w:rPr>
      </w:pPr>
      <w:r w:rsidRPr="00AD7D30">
        <w:rPr>
          <w:szCs w:val="24"/>
          <w:u w:val="single"/>
          <w:lang w:val="bg-BG"/>
        </w:rPr>
        <w:tab/>
      </w:r>
      <w:r w:rsidRPr="00AD7D30">
        <w:rPr>
          <w:szCs w:val="24"/>
          <w:u w:val="single"/>
          <w:lang w:val="bg-BG"/>
        </w:rPr>
        <w:tab/>
      </w:r>
      <w:r w:rsidRPr="00AD7D30">
        <w:rPr>
          <w:szCs w:val="24"/>
          <w:u w:val="single"/>
          <w:lang w:val="bg-BG"/>
        </w:rPr>
        <w:tab/>
        <w:t xml:space="preserve"> </w:t>
      </w:r>
      <w:r>
        <w:rPr>
          <w:szCs w:val="24"/>
          <w:lang w:val="bg-BG"/>
        </w:rPr>
        <w:t>г.</w:t>
      </w:r>
      <w:r>
        <w:rPr>
          <w:szCs w:val="24"/>
          <w:lang w:val="bg-BG"/>
        </w:rPr>
        <w:tab/>
      </w:r>
      <w:r>
        <w:rPr>
          <w:szCs w:val="24"/>
          <w:lang w:val="bg-BG"/>
        </w:rPr>
        <w:tab/>
      </w:r>
      <w:r w:rsidRPr="00AD7D30">
        <w:rPr>
          <w:szCs w:val="24"/>
          <w:lang w:val="bg-BG"/>
        </w:rPr>
        <w:tab/>
      </w:r>
      <w:r w:rsidRPr="00AD7D30">
        <w:rPr>
          <w:szCs w:val="24"/>
          <w:lang w:val="bg-BG"/>
        </w:rPr>
        <w:tab/>
        <w:t xml:space="preserve">Подпис и печат: </w:t>
      </w:r>
      <w:r w:rsidRPr="00AD7D30">
        <w:rPr>
          <w:szCs w:val="24"/>
          <w:lang w:val="bg-BG"/>
        </w:rPr>
        <w:softHyphen/>
      </w:r>
      <w:r w:rsidRPr="00AD7D30">
        <w:rPr>
          <w:szCs w:val="24"/>
          <w:u w:val="single"/>
          <w:lang w:val="bg-BG"/>
        </w:rPr>
        <w:tab/>
      </w:r>
      <w:r w:rsidRPr="00AD7D30">
        <w:rPr>
          <w:szCs w:val="24"/>
          <w:u w:val="single"/>
          <w:lang w:val="bg-BG"/>
        </w:rPr>
        <w:tab/>
      </w:r>
      <w:r w:rsidRPr="00AD7D30">
        <w:rPr>
          <w:szCs w:val="24"/>
          <w:u w:val="single"/>
          <w:lang w:val="bg-BG"/>
        </w:rPr>
        <w:tab/>
      </w:r>
    </w:p>
    <w:p w:rsidR="006B2383" w:rsidRPr="00AD7D30" w:rsidRDefault="006B2383" w:rsidP="006B2383">
      <w:pPr>
        <w:jc w:val="both"/>
        <w:rPr>
          <w:iCs/>
          <w:szCs w:val="24"/>
          <w:lang w:val="bg-BG"/>
        </w:rPr>
      </w:pPr>
      <w:r w:rsidRPr="00AD7D30">
        <w:rPr>
          <w:iCs/>
          <w:szCs w:val="24"/>
          <w:lang w:val="bg-BG"/>
        </w:rPr>
        <w:t>(дата на подписване)</w:t>
      </w:r>
      <w:r w:rsidRPr="00AD7D30">
        <w:rPr>
          <w:iCs/>
          <w:szCs w:val="24"/>
          <w:lang w:val="bg-BG"/>
        </w:rPr>
        <w:tab/>
      </w:r>
      <w:r w:rsidRPr="00AD7D30">
        <w:rPr>
          <w:iCs/>
          <w:szCs w:val="24"/>
          <w:lang w:val="bg-BG"/>
        </w:rPr>
        <w:tab/>
      </w:r>
      <w:r w:rsidRPr="00AD7D30">
        <w:rPr>
          <w:iCs/>
          <w:szCs w:val="24"/>
          <w:lang w:val="bg-BG"/>
        </w:rPr>
        <w:tab/>
      </w:r>
      <w:r w:rsidRPr="00AD7D30">
        <w:rPr>
          <w:iCs/>
          <w:szCs w:val="24"/>
          <w:lang w:val="bg-BG"/>
        </w:rPr>
        <w:tab/>
      </w:r>
      <w:r w:rsidRPr="00AD7D30">
        <w:rPr>
          <w:iCs/>
          <w:szCs w:val="24"/>
          <w:lang w:val="bg-BG"/>
        </w:rPr>
        <w:tab/>
      </w:r>
      <w:r w:rsidRPr="00AD7D30">
        <w:rPr>
          <w:iCs/>
          <w:szCs w:val="24"/>
          <w:lang w:val="bg-BG"/>
        </w:rPr>
        <w:tab/>
      </w:r>
      <w:r>
        <w:rPr>
          <w:iCs/>
          <w:szCs w:val="24"/>
          <w:lang w:val="bg-BG"/>
        </w:rPr>
        <w:tab/>
      </w:r>
      <w:r w:rsidRPr="00AD7D30">
        <w:rPr>
          <w:iCs/>
          <w:szCs w:val="24"/>
          <w:lang w:val="bg-BG"/>
        </w:rPr>
        <w:t>(име и фамилия)</w:t>
      </w:r>
    </w:p>
    <w:p w:rsidR="006B2383" w:rsidRPr="00AD7D30" w:rsidRDefault="006B2383" w:rsidP="006B2383">
      <w:pPr>
        <w:rPr>
          <w:iCs/>
          <w:szCs w:val="24"/>
          <w:lang w:val="bg-BG"/>
        </w:rPr>
      </w:pPr>
    </w:p>
    <w:p w:rsidR="006B2383" w:rsidRPr="00AD7D30" w:rsidRDefault="006B2383" w:rsidP="006B2383">
      <w:pPr>
        <w:jc w:val="both"/>
        <w:rPr>
          <w:b/>
          <w:szCs w:val="24"/>
          <w:u w:val="single"/>
          <w:lang w:val="bg-BG"/>
        </w:rPr>
      </w:pPr>
    </w:p>
    <w:p w:rsidR="006B2383" w:rsidRPr="00AD7D30" w:rsidRDefault="006B2383" w:rsidP="006B2383">
      <w:pPr>
        <w:rPr>
          <w:i/>
          <w:spacing w:val="-1"/>
          <w:szCs w:val="24"/>
          <w:lang w:val="bg-BG"/>
        </w:rPr>
      </w:pPr>
    </w:p>
    <w:p w:rsidR="006B2383" w:rsidRPr="00AD7D30" w:rsidRDefault="006B2383" w:rsidP="006B2383">
      <w:pPr>
        <w:tabs>
          <w:tab w:val="left" w:leader="dot" w:pos="2578"/>
          <w:tab w:val="left" w:pos="5026"/>
          <w:tab w:val="left" w:leader="dot" w:pos="9022"/>
        </w:tabs>
        <w:ind w:firstLine="288"/>
        <w:jc w:val="both"/>
        <w:rPr>
          <w:i/>
          <w:spacing w:val="-1"/>
          <w:szCs w:val="24"/>
          <w:lang w:val="bg-BG"/>
        </w:rPr>
      </w:pPr>
    </w:p>
    <w:p w:rsidR="006B2383" w:rsidRPr="00AD7D30" w:rsidRDefault="006B2383" w:rsidP="006B2383">
      <w:pPr>
        <w:tabs>
          <w:tab w:val="left" w:leader="dot" w:pos="2578"/>
          <w:tab w:val="left" w:pos="5026"/>
          <w:tab w:val="left" w:leader="dot" w:pos="9022"/>
        </w:tabs>
        <w:ind w:firstLine="288"/>
        <w:jc w:val="both"/>
        <w:rPr>
          <w:i/>
          <w:spacing w:val="-1"/>
          <w:szCs w:val="24"/>
          <w:lang w:val="bg-BG"/>
        </w:rPr>
      </w:pPr>
    </w:p>
    <w:p w:rsidR="006B2383" w:rsidRPr="00AD7D30" w:rsidRDefault="006B2383" w:rsidP="006B2383">
      <w:pPr>
        <w:tabs>
          <w:tab w:val="left" w:leader="dot" w:pos="2578"/>
          <w:tab w:val="left" w:pos="5026"/>
          <w:tab w:val="left" w:leader="dot" w:pos="9022"/>
        </w:tabs>
        <w:ind w:firstLine="288"/>
        <w:jc w:val="both"/>
        <w:rPr>
          <w:i/>
          <w:spacing w:val="-1"/>
          <w:szCs w:val="24"/>
          <w:lang w:val="bg-BG"/>
        </w:rPr>
      </w:pPr>
    </w:p>
    <w:p w:rsidR="006B2383" w:rsidRPr="00AD7D30" w:rsidRDefault="006B2383" w:rsidP="006B2383">
      <w:pPr>
        <w:tabs>
          <w:tab w:val="left" w:leader="dot" w:pos="2578"/>
          <w:tab w:val="left" w:pos="5026"/>
          <w:tab w:val="left" w:leader="dot" w:pos="9022"/>
        </w:tabs>
        <w:ind w:firstLine="288"/>
        <w:jc w:val="both"/>
        <w:rPr>
          <w:i/>
          <w:spacing w:val="-1"/>
          <w:szCs w:val="24"/>
          <w:lang w:val="bg-BG"/>
        </w:rPr>
      </w:pPr>
    </w:p>
    <w:p w:rsidR="006B2383" w:rsidRPr="00AD7D30" w:rsidRDefault="006B2383" w:rsidP="006B2383">
      <w:pPr>
        <w:tabs>
          <w:tab w:val="left" w:leader="dot" w:pos="2578"/>
          <w:tab w:val="left" w:pos="5026"/>
          <w:tab w:val="left" w:leader="dot" w:pos="9022"/>
        </w:tabs>
        <w:ind w:firstLine="288"/>
        <w:jc w:val="both"/>
        <w:rPr>
          <w:i/>
          <w:spacing w:val="-1"/>
          <w:szCs w:val="24"/>
          <w:lang w:val="bg-BG"/>
        </w:rPr>
      </w:pPr>
    </w:p>
    <w:p w:rsidR="006B2383" w:rsidRPr="00AD7D30" w:rsidRDefault="006B2383" w:rsidP="006B2383">
      <w:pPr>
        <w:tabs>
          <w:tab w:val="left" w:leader="dot" w:pos="2578"/>
          <w:tab w:val="left" w:pos="5026"/>
          <w:tab w:val="left" w:leader="dot" w:pos="9022"/>
        </w:tabs>
        <w:ind w:firstLine="288"/>
        <w:jc w:val="both"/>
        <w:rPr>
          <w:i/>
          <w:spacing w:val="-1"/>
          <w:szCs w:val="24"/>
          <w:lang w:val="bg-BG"/>
        </w:rPr>
      </w:pPr>
    </w:p>
    <w:p w:rsidR="006B2383" w:rsidRDefault="006B2383" w:rsidP="006B2383">
      <w:pPr>
        <w:tabs>
          <w:tab w:val="left" w:leader="dot" w:pos="2578"/>
          <w:tab w:val="left" w:pos="5026"/>
          <w:tab w:val="left" w:leader="dot" w:pos="9022"/>
        </w:tabs>
        <w:ind w:firstLine="288"/>
        <w:jc w:val="both"/>
        <w:rPr>
          <w:i/>
          <w:spacing w:val="-1"/>
          <w:szCs w:val="24"/>
          <w:lang w:val="bg-BG"/>
        </w:rPr>
      </w:pPr>
    </w:p>
    <w:p w:rsidR="006B2383" w:rsidRDefault="006B2383" w:rsidP="006B2383">
      <w:pPr>
        <w:tabs>
          <w:tab w:val="left" w:leader="dot" w:pos="2578"/>
          <w:tab w:val="left" w:pos="5026"/>
          <w:tab w:val="left" w:leader="dot" w:pos="9022"/>
        </w:tabs>
        <w:ind w:firstLine="288"/>
        <w:jc w:val="both"/>
        <w:rPr>
          <w:i/>
          <w:spacing w:val="-1"/>
          <w:szCs w:val="24"/>
          <w:lang w:val="bg-BG"/>
        </w:rPr>
      </w:pPr>
    </w:p>
    <w:p w:rsidR="006B2383" w:rsidRDefault="006B2383" w:rsidP="006B2383">
      <w:pPr>
        <w:tabs>
          <w:tab w:val="left" w:leader="dot" w:pos="2578"/>
          <w:tab w:val="left" w:pos="5026"/>
          <w:tab w:val="left" w:leader="dot" w:pos="9022"/>
        </w:tabs>
        <w:ind w:firstLine="288"/>
        <w:jc w:val="both"/>
        <w:rPr>
          <w:i/>
          <w:spacing w:val="-1"/>
          <w:szCs w:val="24"/>
          <w:lang w:val="bg-BG"/>
        </w:rPr>
      </w:pPr>
    </w:p>
    <w:p w:rsidR="006B2383" w:rsidRDefault="006B2383" w:rsidP="006B2383">
      <w:pPr>
        <w:tabs>
          <w:tab w:val="left" w:leader="dot" w:pos="2578"/>
          <w:tab w:val="left" w:pos="5026"/>
          <w:tab w:val="left" w:leader="dot" w:pos="9022"/>
        </w:tabs>
        <w:ind w:firstLine="288"/>
        <w:jc w:val="both"/>
        <w:rPr>
          <w:i/>
          <w:spacing w:val="-1"/>
          <w:szCs w:val="24"/>
          <w:lang w:val="bg-BG"/>
        </w:rPr>
      </w:pPr>
    </w:p>
    <w:p w:rsidR="006B2383" w:rsidRDefault="006B2383" w:rsidP="006B2383">
      <w:pPr>
        <w:tabs>
          <w:tab w:val="left" w:leader="dot" w:pos="2578"/>
          <w:tab w:val="left" w:pos="5026"/>
          <w:tab w:val="left" w:leader="dot" w:pos="9022"/>
        </w:tabs>
        <w:ind w:firstLine="288"/>
        <w:jc w:val="both"/>
        <w:rPr>
          <w:i/>
          <w:spacing w:val="-1"/>
          <w:szCs w:val="24"/>
          <w:lang w:val="bg-BG"/>
        </w:rPr>
      </w:pPr>
    </w:p>
    <w:p w:rsidR="001506AC" w:rsidRPr="00AD7D30" w:rsidRDefault="001506AC" w:rsidP="001506AC">
      <w:pPr>
        <w:rPr>
          <w:b/>
          <w:bCs/>
          <w:i/>
          <w:szCs w:val="24"/>
          <w:lang w:val="bg-BG"/>
        </w:rPr>
      </w:pPr>
    </w:p>
    <w:p w:rsidR="001506AC" w:rsidRPr="00AD7D30" w:rsidRDefault="001506AC" w:rsidP="001506AC">
      <w:pPr>
        <w:rPr>
          <w:b/>
          <w:bCs/>
          <w:i/>
          <w:szCs w:val="24"/>
          <w:lang w:val="bg-BG"/>
        </w:rPr>
      </w:pPr>
    </w:p>
    <w:p w:rsidR="001506AC" w:rsidRPr="00AD7D30" w:rsidRDefault="001506AC" w:rsidP="001506AC">
      <w:pPr>
        <w:rPr>
          <w:b/>
          <w:bCs/>
          <w:i/>
          <w:szCs w:val="24"/>
          <w:lang w:val="bg-BG"/>
        </w:rPr>
      </w:pPr>
    </w:p>
    <w:p w:rsidR="001506AC" w:rsidRPr="00AD7D30" w:rsidRDefault="001506AC" w:rsidP="001506AC">
      <w:pPr>
        <w:rPr>
          <w:b/>
          <w:bCs/>
          <w:i/>
          <w:szCs w:val="24"/>
          <w:lang w:val="bg-BG"/>
        </w:rPr>
      </w:pPr>
    </w:p>
    <w:p w:rsidR="001506AC" w:rsidRPr="006B2383" w:rsidRDefault="001506AC" w:rsidP="001506AC">
      <w:pPr>
        <w:spacing w:line="20" w:lineRule="atLeast"/>
        <w:ind w:left="7080" w:firstLine="708"/>
        <w:jc w:val="right"/>
        <w:rPr>
          <w:b/>
          <w:i/>
          <w:szCs w:val="24"/>
        </w:rPr>
      </w:pPr>
      <w:r w:rsidRPr="006B2383">
        <w:rPr>
          <w:b/>
          <w:i/>
          <w:szCs w:val="24"/>
        </w:rPr>
        <w:lastRenderedPageBreak/>
        <w:t>ОБРАЗЕЦ</w:t>
      </w:r>
    </w:p>
    <w:p w:rsidR="001506AC" w:rsidRPr="00CC2B8D" w:rsidRDefault="001506AC" w:rsidP="001506AC">
      <w:pPr>
        <w:spacing w:line="20" w:lineRule="atLeast"/>
        <w:jc w:val="center"/>
        <w:rPr>
          <w:b/>
          <w:bCs/>
          <w:szCs w:val="24"/>
        </w:rPr>
      </w:pPr>
      <w:r w:rsidRPr="00CC2B8D">
        <w:rPr>
          <w:b/>
          <w:bCs/>
          <w:szCs w:val="24"/>
        </w:rPr>
        <w:t xml:space="preserve">Д Е К Л А Р А Ц И Я </w:t>
      </w:r>
      <w:r w:rsidRPr="00CC2B8D">
        <w:rPr>
          <w:b/>
          <w:bCs/>
          <w:szCs w:val="24"/>
          <w:vertAlign w:val="superscript"/>
          <w:lang w:val="ru-RU" w:eastAsia="x-none"/>
        </w:rPr>
        <w:footnoteReference w:customMarkFollows="1" w:id="2"/>
        <w:t>*</w:t>
      </w:r>
    </w:p>
    <w:p w:rsidR="001506AC" w:rsidRPr="00CC2B8D" w:rsidRDefault="001506AC" w:rsidP="001506AC">
      <w:pPr>
        <w:spacing w:line="20" w:lineRule="atLeast"/>
        <w:jc w:val="center"/>
        <w:rPr>
          <w:b/>
          <w:bCs/>
          <w:szCs w:val="24"/>
        </w:rPr>
      </w:pPr>
      <w:r w:rsidRPr="00CC2B8D">
        <w:rPr>
          <w:b/>
          <w:bCs/>
          <w:szCs w:val="24"/>
        </w:rPr>
        <w:t>за участието или неучастието на подизпълнители</w:t>
      </w:r>
    </w:p>
    <w:p w:rsidR="001506AC" w:rsidRPr="00CC2B8D" w:rsidRDefault="001506AC" w:rsidP="001506AC">
      <w:pPr>
        <w:tabs>
          <w:tab w:val="left" w:pos="6800"/>
        </w:tabs>
        <w:spacing w:line="20" w:lineRule="atLeast"/>
        <w:jc w:val="center"/>
        <w:rPr>
          <w:rFonts w:eastAsia="Batang"/>
          <w:b/>
          <w:bCs/>
          <w:szCs w:val="24"/>
          <w:lang w:eastAsia="bg-BG"/>
        </w:rPr>
      </w:pPr>
      <w:r w:rsidRPr="00CC2B8D">
        <w:rPr>
          <w:rFonts w:eastAsia="Batang"/>
          <w:b/>
          <w:bCs/>
          <w:szCs w:val="24"/>
          <w:lang w:eastAsia="bg-BG"/>
        </w:rPr>
        <w:t>по чл. 56, ал. 1, т. 8 от Закона за обществените поръчки</w:t>
      </w:r>
    </w:p>
    <w:p w:rsidR="001506AC" w:rsidRDefault="001506AC" w:rsidP="001506AC">
      <w:pPr>
        <w:spacing w:line="20" w:lineRule="atLeast"/>
        <w:jc w:val="both"/>
        <w:rPr>
          <w:szCs w:val="24"/>
        </w:rPr>
      </w:pPr>
    </w:p>
    <w:p w:rsidR="001506AC" w:rsidRPr="00CC2B8D" w:rsidRDefault="001506AC" w:rsidP="001506AC">
      <w:pPr>
        <w:spacing w:line="20" w:lineRule="atLeast"/>
        <w:jc w:val="both"/>
        <w:rPr>
          <w:i/>
          <w:iCs/>
          <w:szCs w:val="24"/>
        </w:rPr>
      </w:pPr>
      <w:r w:rsidRPr="00CC2B8D">
        <w:rPr>
          <w:szCs w:val="24"/>
        </w:rPr>
        <w:t>Долуподписаният /-ната/..............................................................., в качеството ми на ........................................................ на ............................................................................... -</w:t>
      </w:r>
      <w:r w:rsidRPr="00CC2B8D">
        <w:rPr>
          <w:szCs w:val="24"/>
        </w:rPr>
        <w:tab/>
      </w:r>
      <w:r w:rsidRPr="00CC2B8D">
        <w:rPr>
          <w:i/>
          <w:iCs/>
          <w:szCs w:val="24"/>
        </w:rPr>
        <w:t xml:space="preserve"> (посочете длъжността) </w:t>
      </w:r>
      <w:r w:rsidRPr="00CC2B8D">
        <w:rPr>
          <w:i/>
          <w:iCs/>
          <w:szCs w:val="24"/>
        </w:rPr>
        <w:tab/>
      </w:r>
      <w:r w:rsidRPr="00CC2B8D">
        <w:rPr>
          <w:i/>
          <w:iCs/>
          <w:szCs w:val="24"/>
        </w:rPr>
        <w:tab/>
      </w:r>
      <w:r w:rsidRPr="00CC2B8D">
        <w:rPr>
          <w:i/>
          <w:iCs/>
          <w:szCs w:val="24"/>
        </w:rPr>
        <w:tab/>
      </w:r>
      <w:r w:rsidRPr="00CC2B8D">
        <w:rPr>
          <w:i/>
          <w:iCs/>
          <w:szCs w:val="24"/>
        </w:rPr>
        <w:tab/>
      </w:r>
      <w:r w:rsidRPr="00096116">
        <w:rPr>
          <w:i/>
          <w:iCs/>
          <w:sz w:val="22"/>
          <w:szCs w:val="22"/>
        </w:rPr>
        <w:t>(посочете името/фирмата на участника)</w:t>
      </w:r>
      <w:r w:rsidRPr="00CC2B8D">
        <w:rPr>
          <w:i/>
          <w:iCs/>
          <w:szCs w:val="24"/>
        </w:rPr>
        <w:t xml:space="preserve"> </w:t>
      </w:r>
    </w:p>
    <w:p w:rsidR="001506AC" w:rsidRPr="00CC2B8D" w:rsidRDefault="001506AC" w:rsidP="001506AC">
      <w:pPr>
        <w:spacing w:line="20" w:lineRule="atLeast"/>
        <w:jc w:val="both"/>
        <w:rPr>
          <w:b/>
          <w:i/>
          <w:szCs w:val="24"/>
        </w:rPr>
      </w:pPr>
      <w:r w:rsidRPr="00CC2B8D">
        <w:rPr>
          <w:szCs w:val="24"/>
        </w:rPr>
        <w:t>участник в процедура за възлагане на обществена поръчка с предмет: ...................................,</w:t>
      </w:r>
    </w:p>
    <w:p w:rsidR="001506AC" w:rsidRPr="00CC2B8D" w:rsidRDefault="001506AC" w:rsidP="001506AC">
      <w:pPr>
        <w:spacing w:line="20" w:lineRule="atLeast"/>
        <w:jc w:val="both"/>
        <w:rPr>
          <w:b/>
          <w:i/>
          <w:szCs w:val="24"/>
        </w:rPr>
      </w:pPr>
    </w:p>
    <w:p w:rsidR="001506AC" w:rsidRPr="00CC2B8D" w:rsidRDefault="001506AC" w:rsidP="001506AC">
      <w:pPr>
        <w:spacing w:line="20" w:lineRule="atLeast"/>
        <w:jc w:val="center"/>
        <w:rPr>
          <w:b/>
          <w:bCs/>
          <w:szCs w:val="24"/>
        </w:rPr>
      </w:pPr>
      <w:r w:rsidRPr="00CC2B8D">
        <w:rPr>
          <w:b/>
          <w:bCs/>
          <w:szCs w:val="24"/>
        </w:rPr>
        <w:t>Д Е К Л А Р И Р А М:</w:t>
      </w:r>
    </w:p>
    <w:p w:rsidR="001506AC" w:rsidRPr="00CC2B8D" w:rsidRDefault="001506AC" w:rsidP="001506AC">
      <w:pPr>
        <w:spacing w:line="20" w:lineRule="atLeast"/>
        <w:jc w:val="both"/>
        <w:rPr>
          <w:rFonts w:eastAsia="Batang"/>
          <w:szCs w:val="24"/>
        </w:rPr>
      </w:pPr>
    </w:p>
    <w:p w:rsidR="001506AC" w:rsidRPr="00CC2B8D" w:rsidRDefault="001506AC" w:rsidP="001506AC">
      <w:pPr>
        <w:spacing w:line="20" w:lineRule="atLeast"/>
        <w:jc w:val="both"/>
        <w:rPr>
          <w:rFonts w:eastAsia="Batang"/>
          <w:szCs w:val="24"/>
          <w:lang w:val="ru-RU"/>
        </w:rPr>
      </w:pPr>
      <w:r w:rsidRPr="00CC2B8D">
        <w:rPr>
          <w:rFonts w:eastAsia="Batang"/>
          <w:szCs w:val="24"/>
        </w:rPr>
        <w:t>Участникът ........................................................................................................</w:t>
      </w:r>
    </w:p>
    <w:p w:rsidR="001506AC" w:rsidRPr="00096116" w:rsidRDefault="001506AC" w:rsidP="001506AC">
      <w:pPr>
        <w:spacing w:line="20" w:lineRule="atLeast"/>
        <w:jc w:val="center"/>
        <w:rPr>
          <w:rFonts w:eastAsia="Batang"/>
          <w:sz w:val="22"/>
          <w:szCs w:val="22"/>
        </w:rPr>
      </w:pPr>
      <w:r w:rsidRPr="00096116">
        <w:rPr>
          <w:rFonts w:eastAsia="Batang"/>
          <w:i/>
          <w:iCs/>
          <w:sz w:val="22"/>
          <w:szCs w:val="22"/>
        </w:rPr>
        <w:t>(посочете името/фирмата на участника)</w:t>
      </w:r>
      <w:r w:rsidRPr="00096116">
        <w:rPr>
          <w:rFonts w:eastAsia="Batang"/>
          <w:sz w:val="22"/>
          <w:szCs w:val="22"/>
        </w:rPr>
        <w:t>,</w:t>
      </w:r>
    </w:p>
    <w:p w:rsidR="001506AC" w:rsidRPr="00CC2B8D" w:rsidRDefault="001506AC" w:rsidP="001506AC">
      <w:pPr>
        <w:spacing w:line="20" w:lineRule="atLeast"/>
        <w:jc w:val="both"/>
        <w:rPr>
          <w:rFonts w:eastAsia="Batang"/>
          <w:szCs w:val="24"/>
        </w:rPr>
      </w:pPr>
      <w:r w:rsidRPr="00CC2B8D">
        <w:rPr>
          <w:rFonts w:eastAsia="Batang"/>
          <w:szCs w:val="24"/>
        </w:rPr>
        <w:t>когото представлявам:</w:t>
      </w:r>
    </w:p>
    <w:p w:rsidR="001506AC" w:rsidRPr="00CC2B8D" w:rsidRDefault="001506AC" w:rsidP="001506AC">
      <w:pPr>
        <w:spacing w:line="20" w:lineRule="atLeast"/>
        <w:jc w:val="both"/>
        <w:rPr>
          <w:rFonts w:eastAsia="Batang"/>
          <w:szCs w:val="24"/>
        </w:rPr>
      </w:pPr>
    </w:p>
    <w:p w:rsidR="001506AC" w:rsidRPr="00CC2B8D" w:rsidRDefault="001506AC" w:rsidP="001506AC">
      <w:pPr>
        <w:spacing w:line="20" w:lineRule="atLeast"/>
        <w:jc w:val="both"/>
        <w:rPr>
          <w:szCs w:val="24"/>
        </w:rPr>
      </w:pPr>
      <w:r>
        <w:rPr>
          <w:szCs w:val="24"/>
        </w:rPr>
        <w:t xml:space="preserve">1. </w:t>
      </w:r>
      <w:r w:rsidRPr="00CC2B8D">
        <w:rPr>
          <w:szCs w:val="24"/>
        </w:rPr>
        <w:t>При изпълнението на горе цитираната обществена поръчка  няма да използва/ще използва подизпълнители /</w:t>
      </w:r>
      <w:r w:rsidRPr="00CC2B8D">
        <w:rPr>
          <w:i/>
          <w:szCs w:val="24"/>
        </w:rPr>
        <w:t>подчертава се вярното</w:t>
      </w:r>
      <w:r w:rsidRPr="00CC2B8D">
        <w:rPr>
          <w:szCs w:val="24"/>
        </w:rPr>
        <w:t>/;</w:t>
      </w:r>
    </w:p>
    <w:p w:rsidR="001506AC" w:rsidRPr="00CC2B8D" w:rsidRDefault="001506AC" w:rsidP="001506AC">
      <w:pPr>
        <w:spacing w:line="20" w:lineRule="atLeast"/>
        <w:jc w:val="both"/>
        <w:rPr>
          <w:szCs w:val="24"/>
        </w:rPr>
      </w:pPr>
      <w:r w:rsidRPr="00CC2B8D">
        <w:rPr>
          <w:szCs w:val="24"/>
        </w:rPr>
        <w:t>2.   Подизпълнител/и ще бъде/бъдат:............................................................</w:t>
      </w:r>
    </w:p>
    <w:p w:rsidR="001506AC" w:rsidRPr="00CC2B8D" w:rsidRDefault="001506AC" w:rsidP="001506AC">
      <w:pPr>
        <w:spacing w:line="20" w:lineRule="atLeast"/>
        <w:jc w:val="both"/>
        <w:rPr>
          <w:i/>
          <w:szCs w:val="24"/>
        </w:rPr>
      </w:pPr>
      <w:r w:rsidRPr="00CC2B8D">
        <w:rPr>
          <w:i/>
          <w:szCs w:val="24"/>
        </w:rPr>
        <w:t>(изписват се имената/фирмите на подизпълнителите),</w:t>
      </w:r>
    </w:p>
    <w:p w:rsidR="001506AC" w:rsidRPr="00CC2B8D" w:rsidRDefault="001506AC" w:rsidP="001506AC">
      <w:pPr>
        <w:spacing w:line="20" w:lineRule="atLeast"/>
        <w:jc w:val="both"/>
        <w:rPr>
          <w:i/>
          <w:szCs w:val="24"/>
        </w:rPr>
      </w:pPr>
      <w:r w:rsidRPr="00CC2B8D">
        <w:rPr>
          <w:szCs w:val="24"/>
        </w:rPr>
        <w:t>които са запознати с предмета на поръчката и са дали съгласие за участие в процедурата;</w:t>
      </w:r>
    </w:p>
    <w:p w:rsidR="001506AC" w:rsidRPr="00CC2B8D" w:rsidRDefault="001506AC" w:rsidP="001506AC">
      <w:pPr>
        <w:tabs>
          <w:tab w:val="left" w:pos="284"/>
        </w:tabs>
        <w:spacing w:line="20" w:lineRule="atLeast"/>
        <w:jc w:val="both"/>
        <w:rPr>
          <w:szCs w:val="24"/>
        </w:rPr>
      </w:pPr>
      <w:r w:rsidRPr="00CC2B8D">
        <w:rPr>
          <w:szCs w:val="24"/>
        </w:rPr>
        <w:t>3. Видът на работите, които ще извършва подизпълнителя са следните: …….……………………………………………………………………………………………</w:t>
      </w:r>
    </w:p>
    <w:p w:rsidR="001506AC" w:rsidRPr="00CC2B8D" w:rsidRDefault="001506AC" w:rsidP="001506AC">
      <w:pPr>
        <w:spacing w:line="20" w:lineRule="atLeast"/>
        <w:jc w:val="both"/>
        <w:rPr>
          <w:szCs w:val="24"/>
        </w:rPr>
      </w:pPr>
      <w:r w:rsidRPr="00CC2B8D">
        <w:rPr>
          <w:szCs w:val="24"/>
        </w:rPr>
        <w:t>4.   Делът на участие на подизпълнителите при изпълнение на поръчката ще бъде .........% от общата стойност на поръчката.</w:t>
      </w:r>
    </w:p>
    <w:p w:rsidR="001506AC" w:rsidRPr="00CC2B8D" w:rsidRDefault="001506AC" w:rsidP="001506AC">
      <w:pPr>
        <w:spacing w:line="20" w:lineRule="atLeast"/>
        <w:ind w:firstLine="708"/>
        <w:jc w:val="both"/>
        <w:rPr>
          <w:szCs w:val="24"/>
        </w:rPr>
      </w:pPr>
      <w:r w:rsidRPr="00CC2B8D">
        <w:rPr>
          <w:szCs w:val="24"/>
        </w:rPr>
        <w:t>Известна ми е отговорността по чл. 313 от Наказателния кодекс за посочване на неверни данни.</w:t>
      </w:r>
    </w:p>
    <w:p w:rsidR="001506AC" w:rsidRPr="00CC2B8D" w:rsidRDefault="001506AC" w:rsidP="001506AC">
      <w:pPr>
        <w:spacing w:line="20" w:lineRule="atLeast"/>
        <w:jc w:val="both"/>
        <w:rPr>
          <w:szCs w:val="24"/>
        </w:rPr>
      </w:pPr>
    </w:p>
    <w:p w:rsidR="001506AC" w:rsidRPr="00CC2B8D" w:rsidRDefault="001506AC" w:rsidP="001506AC">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1506AC" w:rsidRPr="00CC2B8D" w:rsidRDefault="001506AC" w:rsidP="001506AC">
      <w:pPr>
        <w:spacing w:line="20" w:lineRule="atLeast"/>
        <w:jc w:val="both"/>
        <w:rPr>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1506AC" w:rsidRPr="00CC2B8D" w:rsidRDefault="001506AC" w:rsidP="001506AC">
      <w:pPr>
        <w:spacing w:line="20" w:lineRule="atLeast"/>
        <w:jc w:val="both"/>
        <w:rPr>
          <w:szCs w:val="24"/>
        </w:rPr>
      </w:pPr>
    </w:p>
    <w:p w:rsidR="001506AC" w:rsidRPr="00CC2B8D" w:rsidRDefault="001506AC" w:rsidP="001506AC">
      <w:pPr>
        <w:tabs>
          <w:tab w:val="left" w:leader="dot" w:pos="1289"/>
          <w:tab w:val="left" w:pos="4342"/>
          <w:tab w:val="left" w:leader="dot" w:pos="8150"/>
        </w:tabs>
        <w:spacing w:line="20" w:lineRule="atLeast"/>
        <w:ind w:left="4989" w:firstLine="2799"/>
        <w:jc w:val="right"/>
        <w:rPr>
          <w:b/>
          <w:bCs/>
          <w:szCs w:val="24"/>
        </w:rPr>
      </w:pPr>
      <w:r w:rsidRPr="00CC2B8D">
        <w:rPr>
          <w:rFonts w:eastAsia="Verdana-Bold"/>
          <w:b/>
          <w:i/>
          <w:szCs w:val="24"/>
        </w:rPr>
        <w:br w:type="page"/>
      </w:r>
      <w:r w:rsidRPr="00CC2B8D">
        <w:rPr>
          <w:rFonts w:eastAsia="Verdana-Bold"/>
          <w:b/>
          <w:i/>
          <w:szCs w:val="24"/>
        </w:rPr>
        <w:lastRenderedPageBreak/>
        <w:t>О</w:t>
      </w:r>
      <w:r>
        <w:rPr>
          <w:b/>
          <w:bCs/>
          <w:i/>
          <w:spacing w:val="3"/>
          <w:szCs w:val="24"/>
        </w:rPr>
        <w:t>БРАЗЕЦ</w:t>
      </w:r>
    </w:p>
    <w:p w:rsidR="001506AC" w:rsidRPr="00CC2B8D" w:rsidRDefault="001506AC" w:rsidP="001506AC">
      <w:pPr>
        <w:autoSpaceDE w:val="0"/>
        <w:autoSpaceDN w:val="0"/>
        <w:adjustRightInd w:val="0"/>
        <w:spacing w:line="20" w:lineRule="atLeast"/>
        <w:jc w:val="center"/>
        <w:rPr>
          <w:rFonts w:eastAsia="Verdana-Bold"/>
          <w:b/>
          <w:bCs/>
          <w:szCs w:val="24"/>
        </w:rPr>
      </w:pPr>
      <w:r w:rsidRPr="00CC2B8D">
        <w:rPr>
          <w:rFonts w:eastAsia="Verdana-Bold"/>
          <w:b/>
          <w:bCs/>
          <w:szCs w:val="24"/>
        </w:rPr>
        <w:t>Д Е К Л А Р А Ц И Я</w:t>
      </w:r>
    </w:p>
    <w:p w:rsidR="001506AC" w:rsidRPr="00CC2B8D" w:rsidRDefault="001506AC" w:rsidP="001506AC">
      <w:pPr>
        <w:autoSpaceDE w:val="0"/>
        <w:autoSpaceDN w:val="0"/>
        <w:adjustRightInd w:val="0"/>
        <w:spacing w:line="20" w:lineRule="atLeast"/>
        <w:jc w:val="center"/>
        <w:rPr>
          <w:rFonts w:eastAsia="Verdana-Bold"/>
          <w:b/>
          <w:bCs/>
          <w:szCs w:val="24"/>
        </w:rPr>
      </w:pPr>
      <w:r w:rsidRPr="00CC2B8D">
        <w:rPr>
          <w:rFonts w:eastAsia="Verdana-Bold"/>
          <w:b/>
          <w:bCs/>
          <w:szCs w:val="24"/>
        </w:rPr>
        <w:t>за съгласие за участие като подизпълнител</w:t>
      </w:r>
    </w:p>
    <w:p w:rsidR="001506AC" w:rsidRDefault="001506AC" w:rsidP="001506AC">
      <w:pPr>
        <w:spacing w:line="20" w:lineRule="atLeast"/>
        <w:jc w:val="both"/>
        <w:rPr>
          <w:szCs w:val="24"/>
        </w:rPr>
      </w:pPr>
      <w:r w:rsidRPr="00CC2B8D">
        <w:rPr>
          <w:spacing w:val="2"/>
          <w:w w:val="111"/>
          <w:szCs w:val="24"/>
        </w:rPr>
        <w:t>Подписаният: ………………………………</w:t>
      </w:r>
      <w:r w:rsidRPr="00CC2B8D">
        <w:rPr>
          <w:szCs w:val="24"/>
        </w:rPr>
        <w:t>………………………………........</w:t>
      </w:r>
    </w:p>
    <w:p w:rsidR="001506AC" w:rsidRPr="00096116" w:rsidRDefault="001506AC" w:rsidP="001506AC">
      <w:pPr>
        <w:spacing w:line="20" w:lineRule="atLeast"/>
        <w:jc w:val="center"/>
        <w:rPr>
          <w:i/>
          <w:spacing w:val="4"/>
          <w:sz w:val="22"/>
          <w:szCs w:val="22"/>
        </w:rPr>
      </w:pPr>
      <w:r w:rsidRPr="00096116">
        <w:rPr>
          <w:i/>
          <w:spacing w:val="4"/>
          <w:sz w:val="22"/>
          <w:szCs w:val="22"/>
        </w:rPr>
        <w:t>(три имена)</w:t>
      </w:r>
    </w:p>
    <w:p w:rsidR="001506AC" w:rsidRDefault="001506AC" w:rsidP="001506AC">
      <w:pPr>
        <w:tabs>
          <w:tab w:val="left" w:leader="dot" w:pos="6588"/>
        </w:tabs>
        <w:spacing w:line="20" w:lineRule="atLeast"/>
        <w:jc w:val="both"/>
        <w:rPr>
          <w:szCs w:val="24"/>
        </w:rPr>
      </w:pPr>
      <w:r w:rsidRPr="00CC2B8D">
        <w:rPr>
          <w:spacing w:val="5"/>
          <w:w w:val="111"/>
          <w:szCs w:val="24"/>
        </w:rPr>
        <w:t xml:space="preserve">в качеството си на </w:t>
      </w:r>
      <w:r w:rsidRPr="00CC2B8D">
        <w:rPr>
          <w:szCs w:val="24"/>
        </w:rPr>
        <w:t>…………………………………………………………………</w:t>
      </w:r>
    </w:p>
    <w:p w:rsidR="001506AC" w:rsidRPr="00096116" w:rsidRDefault="001506AC" w:rsidP="001506AC">
      <w:pPr>
        <w:tabs>
          <w:tab w:val="left" w:leader="dot" w:pos="6588"/>
        </w:tabs>
        <w:spacing w:line="20" w:lineRule="atLeast"/>
        <w:jc w:val="center"/>
        <w:rPr>
          <w:i/>
          <w:sz w:val="22"/>
          <w:szCs w:val="22"/>
        </w:rPr>
      </w:pPr>
      <w:r w:rsidRPr="00096116">
        <w:rPr>
          <w:i/>
          <w:spacing w:val="3"/>
          <w:sz w:val="22"/>
          <w:szCs w:val="22"/>
        </w:rPr>
        <w:t>(длъжност)</w:t>
      </w:r>
    </w:p>
    <w:p w:rsidR="001506AC" w:rsidRPr="00CC2B8D" w:rsidRDefault="001506AC" w:rsidP="001506AC">
      <w:pPr>
        <w:spacing w:line="20" w:lineRule="atLeast"/>
        <w:jc w:val="both"/>
        <w:rPr>
          <w:szCs w:val="24"/>
        </w:rPr>
      </w:pPr>
      <w:r w:rsidRPr="00CC2B8D">
        <w:rPr>
          <w:szCs w:val="24"/>
        </w:rPr>
        <w:t xml:space="preserve">на …………………………………………..………………………………………………… , </w:t>
      </w:r>
    </w:p>
    <w:p w:rsidR="001506AC" w:rsidRPr="00096116" w:rsidRDefault="001506AC" w:rsidP="001506AC">
      <w:pPr>
        <w:spacing w:line="20" w:lineRule="atLeast"/>
        <w:jc w:val="center"/>
        <w:rPr>
          <w:i/>
          <w:sz w:val="22"/>
          <w:szCs w:val="22"/>
        </w:rPr>
      </w:pPr>
      <w:r w:rsidRPr="00096116">
        <w:rPr>
          <w:i/>
          <w:sz w:val="22"/>
          <w:szCs w:val="22"/>
        </w:rPr>
        <w:t>(име/фирма на лицето-подизпълнител)</w:t>
      </w:r>
    </w:p>
    <w:p w:rsidR="001506AC" w:rsidRPr="00CC2B8D" w:rsidRDefault="001506AC" w:rsidP="001506AC">
      <w:pPr>
        <w:spacing w:line="20" w:lineRule="atLeast"/>
        <w:jc w:val="both"/>
        <w:rPr>
          <w:szCs w:val="24"/>
        </w:rPr>
      </w:pPr>
      <w:r w:rsidRPr="00CC2B8D">
        <w:rPr>
          <w:szCs w:val="24"/>
        </w:rPr>
        <w:t>регистрирано съгласно законодателството на ...................</w:t>
      </w:r>
      <w:r>
        <w:rPr>
          <w:szCs w:val="24"/>
        </w:rPr>
        <w:t xml:space="preserve">............................., </w:t>
      </w:r>
      <w:r w:rsidRPr="00CC2B8D">
        <w:rPr>
          <w:szCs w:val="24"/>
        </w:rPr>
        <w:t xml:space="preserve">данни по регистрация: ................................................................................................................................... </w:t>
      </w:r>
      <w:r w:rsidRPr="00096116">
        <w:rPr>
          <w:i/>
          <w:sz w:val="22"/>
          <w:szCs w:val="22"/>
          <w:lang w:val="ru-RU"/>
        </w:rPr>
        <w:t>(</w:t>
      </w:r>
      <w:r w:rsidRPr="00096116">
        <w:rPr>
          <w:i/>
          <w:sz w:val="22"/>
          <w:szCs w:val="22"/>
        </w:rPr>
        <w:t>ЕИК/Булстат или друга идентификация</w:t>
      </w:r>
      <w:r w:rsidRPr="00096116">
        <w:rPr>
          <w:i/>
          <w:sz w:val="22"/>
          <w:szCs w:val="22"/>
          <w:lang w:val="ru-RU"/>
        </w:rPr>
        <w:t xml:space="preserve"> </w:t>
      </w:r>
      <w:r w:rsidRPr="00096116">
        <w:rPr>
          <w:i/>
          <w:sz w:val="22"/>
          <w:szCs w:val="22"/>
        </w:rPr>
        <w:t>съобразно приложимото законодателство; седалище и адрес на управление и др. такива</w:t>
      </w:r>
      <w:r w:rsidRPr="00096116">
        <w:rPr>
          <w:sz w:val="22"/>
          <w:szCs w:val="22"/>
          <w:lang w:val="ru-RU"/>
        </w:rPr>
        <w:t>)</w:t>
      </w:r>
      <w:r w:rsidRPr="00096116">
        <w:rPr>
          <w:sz w:val="22"/>
          <w:szCs w:val="22"/>
        </w:rPr>
        <w:t>,</w:t>
      </w:r>
      <w:r w:rsidRPr="00CC2B8D">
        <w:rPr>
          <w:szCs w:val="24"/>
        </w:rPr>
        <w:t xml:space="preserve"> </w:t>
      </w:r>
    </w:p>
    <w:p w:rsidR="001506AC" w:rsidRPr="00096116" w:rsidRDefault="001506AC" w:rsidP="001506AC">
      <w:pPr>
        <w:spacing w:line="20" w:lineRule="atLeast"/>
        <w:jc w:val="both"/>
        <w:rPr>
          <w:i/>
          <w:sz w:val="16"/>
          <w:szCs w:val="16"/>
        </w:rPr>
      </w:pPr>
    </w:p>
    <w:p w:rsidR="001506AC" w:rsidRPr="00CC2B8D" w:rsidRDefault="001506AC" w:rsidP="001506AC">
      <w:pPr>
        <w:spacing w:line="20" w:lineRule="atLeast"/>
        <w:jc w:val="both"/>
        <w:rPr>
          <w:szCs w:val="24"/>
        </w:rPr>
      </w:pPr>
      <w:r w:rsidRPr="00CC2B8D">
        <w:rPr>
          <w:szCs w:val="24"/>
        </w:rPr>
        <w:t>във връзка с процедура за възлагане на обществена поръчка с предмет:  ..................................</w:t>
      </w:r>
    </w:p>
    <w:p w:rsidR="001506AC" w:rsidRPr="00096116" w:rsidRDefault="001506AC" w:rsidP="001506AC">
      <w:pPr>
        <w:autoSpaceDE w:val="0"/>
        <w:autoSpaceDN w:val="0"/>
        <w:adjustRightInd w:val="0"/>
        <w:spacing w:line="20" w:lineRule="atLeast"/>
        <w:jc w:val="both"/>
        <w:rPr>
          <w:rFonts w:eastAsia="Verdana-Bold"/>
          <w:b/>
          <w:bCs/>
          <w:sz w:val="16"/>
          <w:szCs w:val="16"/>
        </w:rPr>
      </w:pPr>
    </w:p>
    <w:p w:rsidR="001506AC" w:rsidRPr="00CC2B8D" w:rsidRDefault="001506AC" w:rsidP="001506AC">
      <w:pPr>
        <w:autoSpaceDE w:val="0"/>
        <w:autoSpaceDN w:val="0"/>
        <w:adjustRightInd w:val="0"/>
        <w:spacing w:line="20" w:lineRule="atLeast"/>
        <w:jc w:val="center"/>
        <w:rPr>
          <w:rFonts w:eastAsia="Verdana-Bold"/>
          <w:b/>
          <w:bCs/>
          <w:szCs w:val="24"/>
        </w:rPr>
      </w:pPr>
      <w:r w:rsidRPr="00CC2B8D">
        <w:rPr>
          <w:rFonts w:eastAsia="Verdana-Bold"/>
          <w:b/>
          <w:bCs/>
          <w:szCs w:val="24"/>
        </w:rPr>
        <w:t>Д Е К Л А Р И Р А М:</w:t>
      </w:r>
    </w:p>
    <w:p w:rsidR="001506AC" w:rsidRPr="00096116" w:rsidRDefault="001506AC" w:rsidP="001506AC">
      <w:pPr>
        <w:autoSpaceDE w:val="0"/>
        <w:autoSpaceDN w:val="0"/>
        <w:adjustRightInd w:val="0"/>
        <w:spacing w:line="20" w:lineRule="atLeast"/>
        <w:jc w:val="both"/>
        <w:rPr>
          <w:rFonts w:eastAsia="Verdana-Bold"/>
          <w:sz w:val="16"/>
          <w:szCs w:val="16"/>
        </w:rPr>
      </w:pPr>
    </w:p>
    <w:p w:rsidR="001506AC" w:rsidRPr="00CC2B8D" w:rsidRDefault="001506AC" w:rsidP="001506AC">
      <w:pPr>
        <w:autoSpaceDE w:val="0"/>
        <w:autoSpaceDN w:val="0"/>
        <w:adjustRightInd w:val="0"/>
        <w:spacing w:line="20" w:lineRule="atLeast"/>
        <w:jc w:val="both"/>
        <w:rPr>
          <w:rFonts w:eastAsia="Verdana-Bold"/>
          <w:szCs w:val="24"/>
        </w:rPr>
      </w:pPr>
      <w:r w:rsidRPr="00CC2B8D">
        <w:rPr>
          <w:rFonts w:eastAsia="Verdana-Bold"/>
          <w:b/>
          <w:szCs w:val="24"/>
        </w:rPr>
        <w:t>1.</w:t>
      </w:r>
      <w:r w:rsidRPr="00CC2B8D">
        <w:rPr>
          <w:rFonts w:eastAsia="Verdana-Bold"/>
          <w:szCs w:val="24"/>
        </w:rPr>
        <w:t xml:space="preserve"> От името на представляваното от мен лице: …………………………………………</w:t>
      </w:r>
    </w:p>
    <w:p w:rsidR="001506AC" w:rsidRPr="00CC2B8D" w:rsidRDefault="001506AC" w:rsidP="001506AC">
      <w:pPr>
        <w:autoSpaceDE w:val="0"/>
        <w:autoSpaceDN w:val="0"/>
        <w:adjustRightInd w:val="0"/>
        <w:spacing w:line="20" w:lineRule="atLeast"/>
        <w:jc w:val="both"/>
        <w:rPr>
          <w:rFonts w:eastAsia="Verdana-Bold"/>
          <w:i/>
          <w:iCs/>
          <w:szCs w:val="24"/>
        </w:rPr>
      </w:pPr>
      <w:r w:rsidRPr="00CC2B8D">
        <w:rPr>
          <w:rFonts w:eastAsia="Verdana-Italic"/>
          <w:i/>
          <w:iCs/>
          <w:szCs w:val="24"/>
        </w:rPr>
        <w:t>(посочете името/фирмата на лицето, което представлявате)</w:t>
      </w:r>
    </w:p>
    <w:p w:rsidR="001506AC" w:rsidRPr="00CC2B8D" w:rsidRDefault="001506AC" w:rsidP="001506AC">
      <w:pPr>
        <w:autoSpaceDE w:val="0"/>
        <w:autoSpaceDN w:val="0"/>
        <w:adjustRightInd w:val="0"/>
        <w:spacing w:line="20" w:lineRule="atLeast"/>
        <w:jc w:val="both"/>
        <w:rPr>
          <w:rFonts w:eastAsia="Verdana-Bold"/>
          <w:b/>
          <w:szCs w:val="24"/>
        </w:rPr>
      </w:pPr>
      <w:r w:rsidRPr="00CC2B8D">
        <w:rPr>
          <w:rFonts w:eastAsia="Verdana-Bold"/>
          <w:b/>
          <w:szCs w:val="24"/>
        </w:rPr>
        <w:t>изразявам съгласието да участваме като подизпълнител на .................................................</w:t>
      </w:r>
    </w:p>
    <w:p w:rsidR="001506AC" w:rsidRPr="00CC2B8D" w:rsidRDefault="001506AC" w:rsidP="001506AC">
      <w:pPr>
        <w:autoSpaceDE w:val="0"/>
        <w:autoSpaceDN w:val="0"/>
        <w:adjustRightInd w:val="0"/>
        <w:spacing w:line="20" w:lineRule="atLeast"/>
        <w:jc w:val="both"/>
        <w:rPr>
          <w:rFonts w:eastAsia="Verdana-Italic"/>
          <w:i/>
          <w:iCs/>
          <w:szCs w:val="24"/>
        </w:rPr>
      </w:pPr>
      <w:r w:rsidRPr="00CC2B8D">
        <w:rPr>
          <w:rFonts w:eastAsia="Verdana-Italic"/>
          <w:i/>
          <w:iCs/>
          <w:szCs w:val="24"/>
        </w:rPr>
        <w:t>(посочете участника, на който сте подизпълнител)</w:t>
      </w:r>
    </w:p>
    <w:p w:rsidR="001506AC" w:rsidRPr="00CC2B8D" w:rsidRDefault="001506AC" w:rsidP="001506AC">
      <w:pPr>
        <w:autoSpaceDE w:val="0"/>
        <w:autoSpaceDN w:val="0"/>
        <w:adjustRightInd w:val="0"/>
        <w:spacing w:line="20" w:lineRule="atLeast"/>
        <w:jc w:val="both"/>
        <w:rPr>
          <w:rFonts w:eastAsia="Verdana-Bold"/>
          <w:szCs w:val="24"/>
        </w:rPr>
      </w:pPr>
      <w:r w:rsidRPr="00CC2B8D">
        <w:rPr>
          <w:rFonts w:eastAsia="Verdana-Bold"/>
          <w:szCs w:val="24"/>
        </w:rPr>
        <w:t>при изпълнение на горепосочената поръчка.</w:t>
      </w:r>
    </w:p>
    <w:p w:rsidR="001506AC" w:rsidRPr="00CC2B8D" w:rsidRDefault="001506AC" w:rsidP="001506AC">
      <w:pPr>
        <w:autoSpaceDE w:val="0"/>
        <w:autoSpaceDN w:val="0"/>
        <w:adjustRightInd w:val="0"/>
        <w:spacing w:line="20" w:lineRule="atLeast"/>
        <w:jc w:val="both"/>
        <w:rPr>
          <w:rFonts w:eastAsia="Verdana-Bold"/>
          <w:szCs w:val="24"/>
        </w:rPr>
      </w:pPr>
      <w:r w:rsidRPr="00CC2B8D">
        <w:rPr>
          <w:rFonts w:eastAsia="Verdana-Bold"/>
          <w:b/>
          <w:szCs w:val="24"/>
        </w:rPr>
        <w:t>2.</w:t>
      </w:r>
      <w:r w:rsidRPr="00CC2B8D">
        <w:rPr>
          <w:rFonts w:eastAsia="Verdana-Bold"/>
          <w:szCs w:val="24"/>
        </w:rPr>
        <w:t xml:space="preserve"> Дейностите, които ще изпълняваме като подизпълнител са:.....................................................</w:t>
      </w:r>
    </w:p>
    <w:p w:rsidR="001506AC" w:rsidRPr="00CC2B8D" w:rsidRDefault="001506AC" w:rsidP="001506AC">
      <w:pPr>
        <w:autoSpaceDE w:val="0"/>
        <w:autoSpaceDN w:val="0"/>
        <w:adjustRightInd w:val="0"/>
        <w:spacing w:line="20" w:lineRule="atLeast"/>
        <w:jc w:val="both"/>
        <w:rPr>
          <w:rFonts w:eastAsia="Verdana-Italic"/>
          <w:i/>
          <w:iCs/>
          <w:szCs w:val="24"/>
        </w:rPr>
      </w:pPr>
      <w:r w:rsidRPr="00CC2B8D">
        <w:rPr>
          <w:rFonts w:eastAsia="Verdana-Italic"/>
          <w:i/>
          <w:iCs/>
          <w:szCs w:val="24"/>
        </w:rPr>
        <w:t>(избройте конкретните части от обекта на обществената поръчка, които ще бъдат изпълнени от Вас като подизпълнител)</w:t>
      </w:r>
    </w:p>
    <w:p w:rsidR="001506AC" w:rsidRPr="00CC2B8D" w:rsidRDefault="001506AC" w:rsidP="001506AC">
      <w:pPr>
        <w:autoSpaceDE w:val="0"/>
        <w:autoSpaceDN w:val="0"/>
        <w:adjustRightInd w:val="0"/>
        <w:spacing w:line="20" w:lineRule="atLeast"/>
        <w:jc w:val="both"/>
        <w:rPr>
          <w:rFonts w:eastAsia="Verdana-Bold"/>
          <w:szCs w:val="24"/>
        </w:rPr>
      </w:pPr>
      <w:r w:rsidRPr="00CC2B8D">
        <w:rPr>
          <w:rFonts w:eastAsia="Verdana-Bold"/>
          <w:b/>
          <w:szCs w:val="24"/>
        </w:rPr>
        <w:t>3.</w:t>
      </w:r>
      <w:r w:rsidRPr="00CC2B8D">
        <w:rPr>
          <w:rFonts w:eastAsia="Verdana-Bold"/>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506AC" w:rsidRPr="00CC2B8D" w:rsidRDefault="001506AC" w:rsidP="001506AC">
      <w:pPr>
        <w:tabs>
          <w:tab w:val="left" w:pos="360"/>
        </w:tabs>
        <w:autoSpaceDE w:val="0"/>
        <w:autoSpaceDN w:val="0"/>
        <w:adjustRightInd w:val="0"/>
        <w:spacing w:line="20" w:lineRule="atLeast"/>
        <w:jc w:val="both"/>
        <w:rPr>
          <w:rFonts w:eastAsia="Verdana-Italic"/>
          <w:szCs w:val="24"/>
        </w:rPr>
      </w:pPr>
      <w:r>
        <w:rPr>
          <w:rFonts w:eastAsia="Verdana-Italic"/>
          <w:b/>
          <w:szCs w:val="24"/>
          <w:lang w:val="en-US"/>
        </w:rPr>
        <w:t>4</w:t>
      </w:r>
      <w:r w:rsidRPr="00CC2B8D">
        <w:rPr>
          <w:rFonts w:eastAsia="Verdana-Italic"/>
          <w:b/>
          <w:szCs w:val="24"/>
        </w:rPr>
        <w:t>.</w:t>
      </w:r>
      <w:r w:rsidR="006B2383">
        <w:rPr>
          <w:rFonts w:eastAsia="Verdana-Italic"/>
          <w:szCs w:val="24"/>
        </w:rPr>
        <w:t xml:space="preserve"> </w:t>
      </w:r>
      <w:r w:rsidRPr="00CC2B8D">
        <w:rPr>
          <w:rFonts w:eastAsia="Verdana-Italic"/>
          <w:szCs w:val="24"/>
        </w:rPr>
        <w:t>Други документи, по преценка на декларатора: .....................................……………………</w:t>
      </w:r>
    </w:p>
    <w:p w:rsidR="001506AC" w:rsidRPr="006B2383" w:rsidRDefault="001506AC" w:rsidP="001506AC">
      <w:pPr>
        <w:spacing w:line="20" w:lineRule="atLeast"/>
        <w:jc w:val="both"/>
        <w:rPr>
          <w:rFonts w:eastAsia="Verdana-Italic"/>
          <w:b/>
          <w:szCs w:val="24"/>
        </w:rPr>
      </w:pPr>
      <w:r w:rsidRPr="006B2383">
        <w:rPr>
          <w:rFonts w:eastAsia="Verdana-Italic"/>
          <w:b/>
          <w:szCs w:val="24"/>
        </w:rPr>
        <w:t>Задължавам се да уведомя Възложителя за всички настъпили промени в декларираните по-горе обстоятелства в 7-дневен срок от настъпването им.</w:t>
      </w:r>
    </w:p>
    <w:p w:rsidR="001506AC" w:rsidRPr="00096116" w:rsidRDefault="001506AC" w:rsidP="001506AC">
      <w:pPr>
        <w:autoSpaceDE w:val="0"/>
        <w:autoSpaceDN w:val="0"/>
        <w:adjustRightInd w:val="0"/>
        <w:spacing w:line="20" w:lineRule="atLeast"/>
        <w:jc w:val="both"/>
        <w:rPr>
          <w:rFonts w:eastAsia="Verdana-Bold"/>
          <w:sz w:val="16"/>
          <w:szCs w:val="16"/>
        </w:rPr>
      </w:pPr>
    </w:p>
    <w:p w:rsidR="001506AC" w:rsidRPr="00CC2B8D" w:rsidRDefault="001506AC" w:rsidP="001506AC">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1506AC" w:rsidRPr="00CC2B8D" w:rsidRDefault="001506AC" w:rsidP="001506AC">
      <w:pPr>
        <w:spacing w:line="20" w:lineRule="atLeast"/>
        <w:jc w:val="both"/>
        <w:rPr>
          <w:b/>
          <w:bCs/>
          <w:i/>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1506AC" w:rsidRPr="00CC2B8D" w:rsidRDefault="001506AC" w:rsidP="001506AC">
      <w:pPr>
        <w:spacing w:line="20" w:lineRule="atLeast"/>
        <w:jc w:val="both"/>
        <w:rPr>
          <w:i/>
          <w:szCs w:val="24"/>
        </w:rPr>
      </w:pP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Pr="00CC2B8D" w:rsidRDefault="006B2383" w:rsidP="006B2383">
      <w:pPr>
        <w:spacing w:line="20" w:lineRule="atLeast"/>
        <w:ind w:left="7080" w:firstLine="708"/>
        <w:jc w:val="right"/>
        <w:rPr>
          <w:szCs w:val="24"/>
          <w:lang w:val="ru-RU"/>
        </w:rPr>
      </w:pPr>
      <w:r w:rsidRPr="00CC2B8D">
        <w:rPr>
          <w:b/>
          <w:bCs/>
          <w:i/>
          <w:iCs/>
          <w:szCs w:val="24"/>
        </w:rPr>
        <w:lastRenderedPageBreak/>
        <w:t xml:space="preserve">ОБРАЗЕЦ </w:t>
      </w:r>
    </w:p>
    <w:p w:rsidR="006B2383" w:rsidRPr="00CC2B8D" w:rsidRDefault="006B2383" w:rsidP="006B2383">
      <w:pPr>
        <w:spacing w:line="20" w:lineRule="atLeast"/>
        <w:jc w:val="center"/>
        <w:outlineLvl w:val="0"/>
        <w:rPr>
          <w:b/>
          <w:szCs w:val="24"/>
          <w:lang w:val="ru-RU"/>
        </w:rPr>
      </w:pPr>
      <w:r w:rsidRPr="00CC2B8D">
        <w:rPr>
          <w:b/>
          <w:szCs w:val="24"/>
          <w:lang w:val="ru-RU"/>
        </w:rPr>
        <w:t>ДЕКЛАРАЦИЯ</w:t>
      </w:r>
    </w:p>
    <w:p w:rsidR="006B2383" w:rsidRPr="00CC2B8D" w:rsidRDefault="006B2383" w:rsidP="006B2383">
      <w:pPr>
        <w:spacing w:line="20" w:lineRule="atLeast"/>
        <w:jc w:val="center"/>
        <w:outlineLvl w:val="0"/>
        <w:rPr>
          <w:b/>
          <w:szCs w:val="24"/>
          <w:lang w:val="ru-RU"/>
        </w:rPr>
      </w:pPr>
      <w:r w:rsidRPr="00CC2B8D">
        <w:rPr>
          <w:b/>
          <w:szCs w:val="24"/>
          <w:lang w:val="ru-RU"/>
        </w:rPr>
        <w:t>по чл. 56, ал. 1, т. 1</w:t>
      </w:r>
      <w:r>
        <w:rPr>
          <w:b/>
          <w:szCs w:val="24"/>
          <w:lang w:val="en-US"/>
        </w:rPr>
        <w:t>1</w:t>
      </w:r>
      <w:r w:rsidRPr="00CC2B8D">
        <w:rPr>
          <w:b/>
          <w:szCs w:val="24"/>
          <w:lang w:val="ru-RU"/>
        </w:rPr>
        <w:t xml:space="preserve"> от Закона за обществените поръчки</w:t>
      </w:r>
    </w:p>
    <w:p w:rsidR="006B2383" w:rsidRPr="00CC2B8D" w:rsidRDefault="006B2383" w:rsidP="006B2383">
      <w:pPr>
        <w:spacing w:line="20" w:lineRule="atLeast"/>
        <w:jc w:val="both"/>
        <w:rPr>
          <w:szCs w:val="24"/>
          <w:lang w:val="ru-RU"/>
        </w:rPr>
      </w:pPr>
    </w:p>
    <w:p w:rsidR="006B2383" w:rsidRDefault="006B2383" w:rsidP="006B2383">
      <w:pPr>
        <w:spacing w:line="20" w:lineRule="atLeast"/>
        <w:jc w:val="both"/>
        <w:rPr>
          <w:szCs w:val="24"/>
        </w:rPr>
      </w:pPr>
      <w:r w:rsidRPr="00CC2B8D">
        <w:rPr>
          <w:spacing w:val="2"/>
          <w:w w:val="111"/>
          <w:szCs w:val="24"/>
        </w:rPr>
        <w:t>Подписаният: …………………………</w:t>
      </w:r>
      <w:r w:rsidRPr="00CC2B8D">
        <w:rPr>
          <w:szCs w:val="24"/>
        </w:rPr>
        <w:t>…………………………………....</w:t>
      </w:r>
    </w:p>
    <w:p w:rsidR="006B2383" w:rsidRPr="00096116" w:rsidRDefault="006B2383" w:rsidP="006B2383">
      <w:pPr>
        <w:spacing w:line="20" w:lineRule="atLeast"/>
        <w:jc w:val="center"/>
        <w:rPr>
          <w:i/>
          <w:spacing w:val="4"/>
          <w:sz w:val="22"/>
          <w:szCs w:val="22"/>
        </w:rPr>
      </w:pPr>
      <w:r w:rsidRPr="00096116">
        <w:rPr>
          <w:i/>
          <w:spacing w:val="4"/>
          <w:sz w:val="22"/>
          <w:szCs w:val="22"/>
        </w:rPr>
        <w:t>(три имена)</w:t>
      </w:r>
    </w:p>
    <w:p w:rsidR="006B2383" w:rsidRDefault="006B2383" w:rsidP="006B2383">
      <w:pPr>
        <w:tabs>
          <w:tab w:val="left" w:leader="dot" w:pos="6588"/>
        </w:tabs>
        <w:spacing w:line="20" w:lineRule="atLeast"/>
        <w:jc w:val="both"/>
        <w:rPr>
          <w:szCs w:val="24"/>
        </w:rPr>
      </w:pPr>
      <w:r w:rsidRPr="00CC2B8D">
        <w:rPr>
          <w:spacing w:val="5"/>
          <w:w w:val="111"/>
          <w:szCs w:val="24"/>
        </w:rPr>
        <w:t xml:space="preserve">в качеството си на </w:t>
      </w:r>
      <w:r w:rsidRPr="00CC2B8D">
        <w:rPr>
          <w:szCs w:val="24"/>
        </w:rPr>
        <w:t>……………………………………………………………</w:t>
      </w:r>
    </w:p>
    <w:p w:rsidR="006B2383" w:rsidRPr="00096116" w:rsidRDefault="006B2383" w:rsidP="006B2383">
      <w:pPr>
        <w:tabs>
          <w:tab w:val="left" w:leader="dot" w:pos="6588"/>
        </w:tabs>
        <w:spacing w:line="20" w:lineRule="atLeast"/>
        <w:jc w:val="center"/>
        <w:rPr>
          <w:i/>
          <w:sz w:val="22"/>
          <w:szCs w:val="22"/>
        </w:rPr>
      </w:pPr>
      <w:r w:rsidRPr="00096116">
        <w:rPr>
          <w:i/>
          <w:spacing w:val="3"/>
          <w:sz w:val="22"/>
          <w:szCs w:val="22"/>
        </w:rPr>
        <w:t>(длъжност)</w:t>
      </w:r>
    </w:p>
    <w:p w:rsidR="006B2383" w:rsidRPr="00CC2B8D" w:rsidRDefault="006B2383" w:rsidP="006B2383">
      <w:pPr>
        <w:tabs>
          <w:tab w:val="left" w:pos="2280"/>
        </w:tabs>
        <w:spacing w:line="20" w:lineRule="atLeast"/>
        <w:jc w:val="both"/>
        <w:rPr>
          <w:szCs w:val="24"/>
        </w:rPr>
      </w:pPr>
      <w:r w:rsidRPr="00CC2B8D">
        <w:rPr>
          <w:szCs w:val="24"/>
        </w:rPr>
        <w:t>на …………………………………………………………………………………………… -</w:t>
      </w:r>
    </w:p>
    <w:p w:rsidR="006B2383" w:rsidRPr="00096116" w:rsidRDefault="006B2383" w:rsidP="006B2383">
      <w:pPr>
        <w:tabs>
          <w:tab w:val="left" w:pos="2280"/>
        </w:tabs>
        <w:spacing w:line="20" w:lineRule="atLeast"/>
        <w:jc w:val="center"/>
        <w:rPr>
          <w:i/>
          <w:sz w:val="22"/>
          <w:szCs w:val="22"/>
        </w:rPr>
      </w:pPr>
      <w:r w:rsidRPr="00096116">
        <w:rPr>
          <w:i/>
          <w:sz w:val="22"/>
          <w:szCs w:val="22"/>
        </w:rPr>
        <w:t>(наименование на участника)</w:t>
      </w:r>
    </w:p>
    <w:p w:rsidR="006B2383" w:rsidRPr="006B2383" w:rsidRDefault="006B2383" w:rsidP="006B2383">
      <w:pPr>
        <w:spacing w:line="20" w:lineRule="atLeast"/>
        <w:jc w:val="both"/>
        <w:rPr>
          <w:b/>
          <w:i/>
          <w:szCs w:val="24"/>
          <w:lang w:val="bg-BG"/>
        </w:rPr>
      </w:pPr>
      <w:r w:rsidRPr="00CC2B8D">
        <w:rPr>
          <w:szCs w:val="24"/>
        </w:rPr>
        <w:t>участник в процедура за възлагане на обществена поръчка с предмет:</w:t>
      </w:r>
      <w:r w:rsidRPr="00CC2B8D">
        <w:rPr>
          <w:b/>
          <w:szCs w:val="24"/>
        </w:rPr>
        <w:t xml:space="preserve"> </w:t>
      </w:r>
      <w:r>
        <w:rPr>
          <w:b/>
          <w:szCs w:val="24"/>
          <w:lang w:val="bg-BG"/>
        </w:rPr>
        <w:t>………………………………………………………………………………………………………..</w:t>
      </w:r>
    </w:p>
    <w:p w:rsidR="006B2383" w:rsidRPr="00CC2B8D" w:rsidRDefault="006B2383" w:rsidP="006B2383">
      <w:pPr>
        <w:spacing w:line="20" w:lineRule="atLeast"/>
        <w:jc w:val="both"/>
        <w:rPr>
          <w:b/>
          <w:szCs w:val="24"/>
        </w:rPr>
      </w:pPr>
    </w:p>
    <w:p w:rsidR="006B2383" w:rsidRPr="00CC2B8D" w:rsidRDefault="006B2383" w:rsidP="006B2383">
      <w:pPr>
        <w:spacing w:line="20" w:lineRule="atLeast"/>
        <w:jc w:val="both"/>
        <w:rPr>
          <w:b/>
          <w:bCs/>
          <w:szCs w:val="24"/>
        </w:rPr>
      </w:pPr>
    </w:p>
    <w:p w:rsidR="006B2383" w:rsidRDefault="006B2383" w:rsidP="006B2383">
      <w:pPr>
        <w:jc w:val="center"/>
        <w:rPr>
          <w:b/>
          <w:bCs/>
          <w:szCs w:val="24"/>
          <w:lang w:val="bg-BG"/>
        </w:rPr>
      </w:pPr>
      <w:r w:rsidRPr="00AD7D30">
        <w:rPr>
          <w:b/>
          <w:bCs/>
          <w:szCs w:val="24"/>
          <w:lang w:val="bg-BG"/>
        </w:rPr>
        <w:t>Д Е К Л А Р И Р А М, че:</w:t>
      </w:r>
    </w:p>
    <w:p w:rsidR="006B2383" w:rsidRPr="00AD7D30" w:rsidRDefault="006B2383" w:rsidP="006B2383">
      <w:pPr>
        <w:jc w:val="center"/>
        <w:rPr>
          <w:b/>
          <w:bCs/>
          <w:szCs w:val="24"/>
          <w:lang w:val="bg-BG"/>
        </w:rPr>
      </w:pPr>
    </w:p>
    <w:p w:rsidR="006B2383" w:rsidRPr="00AD7D30" w:rsidRDefault="006B2383" w:rsidP="006B2383">
      <w:pPr>
        <w:ind w:firstLine="567"/>
        <w:jc w:val="both"/>
        <w:rPr>
          <w:szCs w:val="24"/>
          <w:lang w:val="bg-BG"/>
        </w:rPr>
      </w:pPr>
      <w:r w:rsidRPr="00AD7D30">
        <w:rPr>
          <w:szCs w:val="24"/>
          <w:lang w:val="bg-BG"/>
        </w:rPr>
        <w:t xml:space="preserve">При подготовка на офертата са спазени изискванията за закрила на заетостта, включително минимална цена на труда, определена съгласно § 1, т. 12 от Допълнителната разпоредба на Закона за обществените поръчки, както и условията на труд. </w:t>
      </w:r>
    </w:p>
    <w:p w:rsidR="006B2383" w:rsidRPr="00AD7D30" w:rsidRDefault="006B2383" w:rsidP="006B2383">
      <w:pPr>
        <w:ind w:firstLine="567"/>
        <w:jc w:val="both"/>
        <w:rPr>
          <w:szCs w:val="24"/>
          <w:lang w:val="bg-BG"/>
        </w:rPr>
      </w:pPr>
      <w:r w:rsidRPr="00AD7D30">
        <w:rPr>
          <w:szCs w:val="24"/>
          <w:lang w:val="bg-BG"/>
        </w:rPr>
        <w:t>Известно ми е, че при деклариране на неверни данни в настоящата декларация подлежа на наказателна отговорност по чл. 313 от НК.</w:t>
      </w:r>
    </w:p>
    <w:p w:rsidR="006B2383" w:rsidRPr="00CC2B8D" w:rsidRDefault="006B2383" w:rsidP="006B2383">
      <w:pPr>
        <w:spacing w:line="20" w:lineRule="atLeast"/>
        <w:ind w:firstLine="708"/>
        <w:jc w:val="both"/>
        <w:rPr>
          <w:szCs w:val="24"/>
        </w:rPr>
      </w:pPr>
    </w:p>
    <w:p w:rsidR="006B2383" w:rsidRPr="00CC2B8D" w:rsidRDefault="006B2383" w:rsidP="006B2383">
      <w:pPr>
        <w:spacing w:line="20" w:lineRule="atLeast"/>
        <w:ind w:firstLine="708"/>
        <w:jc w:val="both"/>
        <w:rPr>
          <w:szCs w:val="24"/>
          <w:lang w:val="ru-RU"/>
        </w:rPr>
      </w:pPr>
    </w:p>
    <w:p w:rsidR="006B2383" w:rsidRPr="00CC2B8D" w:rsidRDefault="006B2383" w:rsidP="006B2383">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p>
    <w:p w:rsidR="006B2383" w:rsidRPr="00CC2B8D" w:rsidRDefault="006B2383" w:rsidP="006B2383">
      <w:pPr>
        <w:spacing w:line="20" w:lineRule="atLeast"/>
        <w:jc w:val="both"/>
        <w:rPr>
          <w:rFonts w:eastAsia="Verdana-Bold"/>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6B2383" w:rsidRPr="00CC2B8D" w:rsidRDefault="006B2383" w:rsidP="006B2383">
      <w:pPr>
        <w:tabs>
          <w:tab w:val="left" w:pos="7501"/>
        </w:tabs>
        <w:spacing w:line="20" w:lineRule="atLeast"/>
        <w:contextualSpacing/>
        <w:jc w:val="both"/>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1506AC" w:rsidRPr="00CC2B8D" w:rsidRDefault="001506AC" w:rsidP="001506AC">
      <w:pPr>
        <w:spacing w:line="20" w:lineRule="atLeast"/>
        <w:ind w:left="7080" w:firstLine="708"/>
        <w:jc w:val="right"/>
        <w:rPr>
          <w:szCs w:val="24"/>
          <w:lang w:val="ru-RU"/>
        </w:rPr>
      </w:pPr>
      <w:r w:rsidRPr="00CC2B8D">
        <w:rPr>
          <w:b/>
          <w:bCs/>
          <w:i/>
          <w:iCs/>
          <w:szCs w:val="24"/>
        </w:rPr>
        <w:lastRenderedPageBreak/>
        <w:t xml:space="preserve">ОБРАЗЕЦ </w:t>
      </w:r>
    </w:p>
    <w:p w:rsidR="001506AC" w:rsidRPr="00CC2B8D" w:rsidRDefault="001506AC" w:rsidP="001506AC">
      <w:pPr>
        <w:spacing w:line="20" w:lineRule="atLeast"/>
        <w:jc w:val="center"/>
        <w:outlineLvl w:val="0"/>
        <w:rPr>
          <w:b/>
          <w:szCs w:val="24"/>
          <w:lang w:val="ru-RU"/>
        </w:rPr>
      </w:pPr>
      <w:r w:rsidRPr="00CC2B8D">
        <w:rPr>
          <w:b/>
          <w:szCs w:val="24"/>
          <w:lang w:val="ru-RU"/>
        </w:rPr>
        <w:t>ДЕКЛАРАЦИЯ</w:t>
      </w:r>
    </w:p>
    <w:p w:rsidR="001506AC" w:rsidRPr="00CC2B8D" w:rsidRDefault="001506AC" w:rsidP="001506AC">
      <w:pPr>
        <w:spacing w:line="20" w:lineRule="atLeast"/>
        <w:jc w:val="center"/>
        <w:outlineLvl w:val="0"/>
        <w:rPr>
          <w:b/>
          <w:szCs w:val="24"/>
          <w:lang w:val="ru-RU"/>
        </w:rPr>
      </w:pPr>
      <w:r w:rsidRPr="00CC2B8D">
        <w:rPr>
          <w:b/>
          <w:szCs w:val="24"/>
          <w:lang w:val="ru-RU"/>
        </w:rPr>
        <w:t>по чл. 56, ал. 1, т. 12 от Закона за обществените поръчки</w:t>
      </w:r>
    </w:p>
    <w:p w:rsidR="001506AC" w:rsidRPr="00CC2B8D" w:rsidRDefault="001506AC" w:rsidP="001506AC">
      <w:pPr>
        <w:spacing w:line="20" w:lineRule="atLeast"/>
        <w:jc w:val="center"/>
        <w:outlineLvl w:val="0"/>
        <w:rPr>
          <w:b/>
          <w:szCs w:val="24"/>
          <w:lang w:val="ru-RU"/>
        </w:rPr>
      </w:pPr>
      <w:r w:rsidRPr="00CC2B8D">
        <w:rPr>
          <w:b/>
          <w:szCs w:val="24"/>
          <w:lang w:val="ru-RU"/>
        </w:rPr>
        <w:t>за приемане на условията в проекта на договора</w:t>
      </w:r>
    </w:p>
    <w:p w:rsidR="001506AC" w:rsidRPr="00CC2B8D" w:rsidRDefault="001506AC" w:rsidP="001506AC">
      <w:pPr>
        <w:spacing w:line="20" w:lineRule="atLeast"/>
        <w:jc w:val="both"/>
        <w:rPr>
          <w:szCs w:val="24"/>
          <w:lang w:val="ru-RU"/>
        </w:rPr>
      </w:pPr>
    </w:p>
    <w:p w:rsidR="001506AC" w:rsidRDefault="001506AC" w:rsidP="001506AC">
      <w:pPr>
        <w:spacing w:line="20" w:lineRule="atLeast"/>
        <w:jc w:val="both"/>
        <w:rPr>
          <w:szCs w:val="24"/>
        </w:rPr>
      </w:pPr>
      <w:r w:rsidRPr="00CC2B8D">
        <w:rPr>
          <w:spacing w:val="2"/>
          <w:w w:val="111"/>
          <w:szCs w:val="24"/>
        </w:rPr>
        <w:t>Подписаният: …………………………</w:t>
      </w:r>
      <w:r w:rsidRPr="00CC2B8D">
        <w:rPr>
          <w:szCs w:val="24"/>
        </w:rPr>
        <w:t>…………………………………....</w:t>
      </w:r>
    </w:p>
    <w:p w:rsidR="001506AC" w:rsidRPr="00096116" w:rsidRDefault="001506AC" w:rsidP="001506AC">
      <w:pPr>
        <w:spacing w:line="20" w:lineRule="atLeast"/>
        <w:jc w:val="center"/>
        <w:rPr>
          <w:i/>
          <w:spacing w:val="4"/>
          <w:sz w:val="22"/>
          <w:szCs w:val="22"/>
        </w:rPr>
      </w:pPr>
      <w:r w:rsidRPr="00096116">
        <w:rPr>
          <w:i/>
          <w:spacing w:val="4"/>
          <w:sz w:val="22"/>
          <w:szCs w:val="22"/>
        </w:rPr>
        <w:t>(три имена)</w:t>
      </w:r>
    </w:p>
    <w:p w:rsidR="001506AC" w:rsidRDefault="001506AC" w:rsidP="001506AC">
      <w:pPr>
        <w:tabs>
          <w:tab w:val="left" w:leader="dot" w:pos="6588"/>
        </w:tabs>
        <w:spacing w:line="20" w:lineRule="atLeast"/>
        <w:jc w:val="both"/>
        <w:rPr>
          <w:szCs w:val="24"/>
        </w:rPr>
      </w:pPr>
      <w:r w:rsidRPr="00CC2B8D">
        <w:rPr>
          <w:spacing w:val="5"/>
          <w:w w:val="111"/>
          <w:szCs w:val="24"/>
        </w:rPr>
        <w:t xml:space="preserve">в качеството си на </w:t>
      </w:r>
      <w:r w:rsidRPr="00CC2B8D">
        <w:rPr>
          <w:szCs w:val="24"/>
        </w:rPr>
        <w:t>……………………………………………………………</w:t>
      </w:r>
    </w:p>
    <w:p w:rsidR="001506AC" w:rsidRPr="00096116" w:rsidRDefault="001506AC" w:rsidP="001506AC">
      <w:pPr>
        <w:tabs>
          <w:tab w:val="left" w:leader="dot" w:pos="6588"/>
        </w:tabs>
        <w:spacing w:line="20" w:lineRule="atLeast"/>
        <w:jc w:val="center"/>
        <w:rPr>
          <w:i/>
          <w:sz w:val="22"/>
          <w:szCs w:val="22"/>
        </w:rPr>
      </w:pPr>
      <w:r w:rsidRPr="00096116">
        <w:rPr>
          <w:i/>
          <w:spacing w:val="3"/>
          <w:sz w:val="22"/>
          <w:szCs w:val="22"/>
        </w:rPr>
        <w:t>(длъжност)</w:t>
      </w:r>
    </w:p>
    <w:p w:rsidR="001506AC" w:rsidRPr="00CC2B8D" w:rsidRDefault="001506AC" w:rsidP="001506AC">
      <w:pPr>
        <w:tabs>
          <w:tab w:val="left" w:pos="2280"/>
        </w:tabs>
        <w:spacing w:line="20" w:lineRule="atLeast"/>
        <w:jc w:val="both"/>
        <w:rPr>
          <w:szCs w:val="24"/>
        </w:rPr>
      </w:pPr>
      <w:r w:rsidRPr="00CC2B8D">
        <w:rPr>
          <w:szCs w:val="24"/>
        </w:rPr>
        <w:t>на …………………………………………………………………………………………… -</w:t>
      </w:r>
    </w:p>
    <w:p w:rsidR="001506AC" w:rsidRPr="00096116" w:rsidRDefault="001506AC" w:rsidP="001506AC">
      <w:pPr>
        <w:tabs>
          <w:tab w:val="left" w:pos="2280"/>
        </w:tabs>
        <w:spacing w:line="20" w:lineRule="atLeast"/>
        <w:jc w:val="center"/>
        <w:rPr>
          <w:i/>
          <w:sz w:val="22"/>
          <w:szCs w:val="22"/>
        </w:rPr>
      </w:pPr>
      <w:r w:rsidRPr="00096116">
        <w:rPr>
          <w:i/>
          <w:sz w:val="22"/>
          <w:szCs w:val="22"/>
        </w:rPr>
        <w:t>(наименование на участника)</w:t>
      </w:r>
    </w:p>
    <w:p w:rsidR="006B2383" w:rsidRPr="006B2383" w:rsidRDefault="006B2383" w:rsidP="006B2383">
      <w:pPr>
        <w:spacing w:line="20" w:lineRule="atLeast"/>
        <w:jc w:val="both"/>
        <w:rPr>
          <w:b/>
          <w:i/>
          <w:szCs w:val="24"/>
          <w:lang w:val="bg-BG"/>
        </w:rPr>
      </w:pPr>
      <w:r w:rsidRPr="00CC2B8D">
        <w:rPr>
          <w:szCs w:val="24"/>
        </w:rPr>
        <w:t>участник в процедура за възлагане на обществена поръчка с предмет:</w:t>
      </w:r>
      <w:r w:rsidRPr="00CC2B8D">
        <w:rPr>
          <w:b/>
          <w:szCs w:val="24"/>
        </w:rPr>
        <w:t xml:space="preserve"> </w:t>
      </w:r>
      <w:r>
        <w:rPr>
          <w:b/>
          <w:szCs w:val="24"/>
          <w:lang w:val="bg-BG"/>
        </w:rPr>
        <w:t>………………………………………………………………………………………………………..</w:t>
      </w:r>
    </w:p>
    <w:p w:rsidR="001506AC" w:rsidRPr="00CC2B8D" w:rsidRDefault="001506AC" w:rsidP="006B2383">
      <w:pPr>
        <w:spacing w:line="20" w:lineRule="atLeast"/>
        <w:jc w:val="right"/>
        <w:rPr>
          <w:b/>
          <w:szCs w:val="24"/>
        </w:rPr>
      </w:pPr>
    </w:p>
    <w:p w:rsidR="001506AC" w:rsidRPr="00CC2B8D" w:rsidRDefault="001506AC" w:rsidP="001506AC">
      <w:pPr>
        <w:spacing w:line="20" w:lineRule="atLeast"/>
        <w:jc w:val="both"/>
        <w:rPr>
          <w:szCs w:val="24"/>
        </w:rPr>
      </w:pPr>
    </w:p>
    <w:p w:rsidR="001506AC" w:rsidRPr="00CC2B8D" w:rsidRDefault="001506AC" w:rsidP="001506AC">
      <w:pPr>
        <w:spacing w:line="20" w:lineRule="atLeast"/>
        <w:jc w:val="both"/>
        <w:rPr>
          <w:b/>
          <w:bCs/>
          <w:szCs w:val="24"/>
        </w:rPr>
      </w:pPr>
    </w:p>
    <w:p w:rsidR="001506AC" w:rsidRPr="00CC2B8D" w:rsidRDefault="001506AC" w:rsidP="001506AC">
      <w:pPr>
        <w:spacing w:line="20" w:lineRule="atLeast"/>
        <w:jc w:val="center"/>
        <w:rPr>
          <w:b/>
          <w:bCs/>
          <w:szCs w:val="24"/>
        </w:rPr>
      </w:pPr>
      <w:r w:rsidRPr="00CC2B8D">
        <w:rPr>
          <w:b/>
          <w:bCs/>
          <w:szCs w:val="24"/>
        </w:rPr>
        <w:t>Д Е К Л А Р И Р А М:</w:t>
      </w:r>
    </w:p>
    <w:p w:rsidR="001506AC" w:rsidRPr="00CC2B8D" w:rsidRDefault="001506AC" w:rsidP="001506AC">
      <w:pPr>
        <w:spacing w:line="20" w:lineRule="atLeast"/>
        <w:jc w:val="both"/>
        <w:rPr>
          <w:b/>
          <w:bCs/>
          <w:szCs w:val="24"/>
        </w:rPr>
      </w:pPr>
    </w:p>
    <w:p w:rsidR="001506AC" w:rsidRPr="00CC2B8D" w:rsidRDefault="001506AC" w:rsidP="001506AC">
      <w:pPr>
        <w:spacing w:line="20" w:lineRule="atLeast"/>
        <w:ind w:firstLine="708"/>
        <w:jc w:val="both"/>
        <w:rPr>
          <w:szCs w:val="24"/>
        </w:rPr>
      </w:pPr>
      <w:r w:rsidRPr="00CC2B8D">
        <w:rPr>
          <w:szCs w:val="24"/>
        </w:rPr>
        <w:t>Запознат съм със съдържанието на проекта на договора и приемам</w:t>
      </w:r>
      <w:r w:rsidRPr="00CC2B8D">
        <w:rPr>
          <w:i/>
          <w:szCs w:val="24"/>
        </w:rPr>
        <w:t xml:space="preserve"> </w:t>
      </w:r>
      <w:r w:rsidRPr="00CC2B8D">
        <w:rPr>
          <w:szCs w:val="24"/>
        </w:rPr>
        <w:t xml:space="preserve">условията в него. </w:t>
      </w:r>
    </w:p>
    <w:p w:rsidR="001506AC" w:rsidRPr="00CC2B8D" w:rsidRDefault="001506AC" w:rsidP="001506AC">
      <w:pPr>
        <w:spacing w:line="20" w:lineRule="atLeast"/>
        <w:ind w:firstLine="708"/>
        <w:jc w:val="both"/>
        <w:rPr>
          <w:szCs w:val="24"/>
        </w:rPr>
      </w:pPr>
    </w:p>
    <w:p w:rsidR="001506AC" w:rsidRPr="00CC2B8D" w:rsidRDefault="001506AC" w:rsidP="001506AC">
      <w:pPr>
        <w:spacing w:line="20" w:lineRule="atLeast"/>
        <w:ind w:firstLine="708"/>
        <w:jc w:val="both"/>
        <w:rPr>
          <w:szCs w:val="24"/>
          <w:lang w:val="ru-RU"/>
        </w:rPr>
      </w:pPr>
    </w:p>
    <w:p w:rsidR="001506AC" w:rsidRPr="00CC2B8D" w:rsidRDefault="001506AC" w:rsidP="001506AC">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p>
    <w:p w:rsidR="001506AC" w:rsidRPr="00CC2B8D" w:rsidRDefault="001506AC" w:rsidP="001506AC">
      <w:pPr>
        <w:spacing w:line="20" w:lineRule="atLeast"/>
        <w:jc w:val="both"/>
        <w:rPr>
          <w:rFonts w:eastAsia="Verdana-Bold"/>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1506AC" w:rsidRPr="00CC2B8D" w:rsidRDefault="001506AC" w:rsidP="001506AC">
      <w:pPr>
        <w:tabs>
          <w:tab w:val="left" w:pos="7501"/>
        </w:tabs>
        <w:spacing w:line="20" w:lineRule="atLeast"/>
        <w:contextualSpacing/>
        <w:jc w:val="both"/>
        <w:rPr>
          <w:b/>
          <w:bCs/>
          <w:szCs w:val="24"/>
        </w:rPr>
      </w:pPr>
    </w:p>
    <w:p w:rsidR="001506AC" w:rsidRPr="00CC2B8D" w:rsidRDefault="001506AC" w:rsidP="001506AC">
      <w:pPr>
        <w:tabs>
          <w:tab w:val="left" w:pos="7501"/>
        </w:tabs>
        <w:spacing w:line="20" w:lineRule="atLeast"/>
        <w:contextualSpacing/>
        <w:jc w:val="both"/>
        <w:rPr>
          <w:b/>
          <w:bCs/>
          <w:szCs w:val="24"/>
        </w:rPr>
      </w:pPr>
    </w:p>
    <w:p w:rsidR="001506AC" w:rsidRPr="00CC2B8D" w:rsidRDefault="001506AC" w:rsidP="001506AC">
      <w:pPr>
        <w:tabs>
          <w:tab w:val="left" w:pos="7501"/>
        </w:tabs>
        <w:spacing w:line="20" w:lineRule="atLeast"/>
        <w:contextualSpacing/>
        <w:jc w:val="both"/>
        <w:rPr>
          <w:b/>
          <w:bCs/>
          <w:szCs w:val="24"/>
        </w:rPr>
      </w:pPr>
    </w:p>
    <w:p w:rsidR="001506AC" w:rsidRPr="00CC2B8D" w:rsidRDefault="001506AC" w:rsidP="001506AC">
      <w:pPr>
        <w:tabs>
          <w:tab w:val="left" w:pos="7501"/>
        </w:tabs>
        <w:spacing w:line="20" w:lineRule="atLeast"/>
        <w:contextualSpacing/>
        <w:jc w:val="both"/>
        <w:rPr>
          <w:b/>
          <w:bCs/>
          <w:szCs w:val="24"/>
        </w:rPr>
      </w:pPr>
    </w:p>
    <w:p w:rsidR="001506AC" w:rsidRPr="00CC2B8D" w:rsidRDefault="001506AC" w:rsidP="001506AC">
      <w:pPr>
        <w:tabs>
          <w:tab w:val="left" w:pos="7501"/>
        </w:tabs>
        <w:spacing w:line="20" w:lineRule="atLeast"/>
        <w:contextualSpacing/>
        <w:jc w:val="both"/>
        <w:rPr>
          <w:b/>
          <w:bCs/>
          <w:szCs w:val="24"/>
        </w:rPr>
      </w:pPr>
    </w:p>
    <w:p w:rsidR="001506AC" w:rsidRPr="00CC2B8D" w:rsidRDefault="001506AC" w:rsidP="001506AC">
      <w:pPr>
        <w:tabs>
          <w:tab w:val="left" w:pos="7501"/>
        </w:tabs>
        <w:spacing w:line="20" w:lineRule="atLeast"/>
        <w:contextualSpacing/>
        <w:jc w:val="both"/>
        <w:rPr>
          <w:b/>
          <w:bCs/>
          <w:szCs w:val="24"/>
        </w:rPr>
      </w:pPr>
    </w:p>
    <w:p w:rsidR="001506AC" w:rsidRPr="006B2383" w:rsidRDefault="001506AC" w:rsidP="001506AC">
      <w:pPr>
        <w:tabs>
          <w:tab w:val="left" w:pos="7501"/>
        </w:tabs>
        <w:spacing w:line="20" w:lineRule="atLeast"/>
        <w:contextualSpacing/>
        <w:jc w:val="right"/>
        <w:rPr>
          <w:b/>
          <w:bCs/>
          <w:i/>
          <w:szCs w:val="24"/>
        </w:rPr>
      </w:pPr>
      <w:r w:rsidRPr="00CC2B8D">
        <w:rPr>
          <w:b/>
          <w:bCs/>
          <w:szCs w:val="24"/>
        </w:rPr>
        <w:br w:type="page"/>
      </w:r>
      <w:r w:rsidRPr="00CC2B8D">
        <w:rPr>
          <w:b/>
          <w:bCs/>
          <w:szCs w:val="24"/>
        </w:rPr>
        <w:lastRenderedPageBreak/>
        <w:tab/>
      </w:r>
      <w:r w:rsidRPr="00CC2B8D">
        <w:rPr>
          <w:b/>
          <w:bCs/>
          <w:szCs w:val="24"/>
        </w:rPr>
        <w:tab/>
      </w:r>
      <w:r w:rsidRPr="006B2383">
        <w:rPr>
          <w:b/>
          <w:bCs/>
          <w:i/>
          <w:szCs w:val="24"/>
        </w:rPr>
        <w:t xml:space="preserve">ОБРАЗЕЦ </w:t>
      </w:r>
    </w:p>
    <w:p w:rsidR="001506AC" w:rsidRPr="00CC2B8D" w:rsidRDefault="001506AC" w:rsidP="001506AC">
      <w:pPr>
        <w:spacing w:line="20" w:lineRule="atLeast"/>
        <w:contextualSpacing/>
        <w:jc w:val="center"/>
        <w:rPr>
          <w:b/>
          <w:bCs/>
          <w:szCs w:val="24"/>
        </w:rPr>
      </w:pPr>
      <w:r w:rsidRPr="00CC2B8D">
        <w:rPr>
          <w:b/>
          <w:bCs/>
          <w:szCs w:val="24"/>
        </w:rPr>
        <w:t>ДЕКЛАРАЦИЯ</w:t>
      </w:r>
    </w:p>
    <w:p w:rsidR="001506AC" w:rsidRPr="00CC2B8D" w:rsidRDefault="009B4BA5" w:rsidP="001506AC">
      <w:pPr>
        <w:spacing w:line="20" w:lineRule="atLeast"/>
        <w:contextualSpacing/>
        <w:jc w:val="center"/>
        <w:rPr>
          <w:b/>
          <w:bCs/>
          <w:szCs w:val="24"/>
        </w:rPr>
      </w:pPr>
      <w:r w:rsidRPr="00CC2B8D">
        <w:rPr>
          <w:b/>
          <w:bCs/>
          <w:szCs w:val="24"/>
        </w:rPr>
        <w:t>за</w:t>
      </w:r>
      <w:r w:rsidRPr="00CC2B8D">
        <w:rPr>
          <w:b/>
          <w:bCs/>
          <w:szCs w:val="24"/>
          <w:lang w:val="ru-RU"/>
        </w:rPr>
        <w:t xml:space="preserve"> </w:t>
      </w:r>
      <w:r w:rsidRPr="00CC2B8D">
        <w:rPr>
          <w:b/>
          <w:bCs/>
          <w:szCs w:val="24"/>
        </w:rPr>
        <w:t>липса на свързаност с друг участник</w:t>
      </w:r>
      <w:r>
        <w:rPr>
          <w:b/>
          <w:bCs/>
          <w:szCs w:val="24"/>
        </w:rPr>
        <w:t xml:space="preserve"> </w:t>
      </w:r>
      <w:r w:rsidRPr="00CC2B8D">
        <w:rPr>
          <w:b/>
          <w:bCs/>
          <w:szCs w:val="24"/>
        </w:rPr>
        <w:t>по чл. 55, ал. 7 от ЗОП</w:t>
      </w:r>
    </w:p>
    <w:p w:rsidR="001506AC" w:rsidRPr="00096116" w:rsidRDefault="001506AC" w:rsidP="001506AC">
      <w:pPr>
        <w:spacing w:line="20" w:lineRule="atLeast"/>
        <w:contextualSpacing/>
        <w:jc w:val="both"/>
        <w:rPr>
          <w:b/>
          <w:bCs/>
          <w:sz w:val="16"/>
          <w:szCs w:val="16"/>
        </w:rPr>
      </w:pPr>
    </w:p>
    <w:p w:rsidR="001506AC" w:rsidRDefault="001506AC" w:rsidP="001506AC">
      <w:pPr>
        <w:spacing w:line="20" w:lineRule="atLeast"/>
        <w:contextualSpacing/>
        <w:jc w:val="both"/>
        <w:rPr>
          <w:szCs w:val="24"/>
        </w:rPr>
      </w:pPr>
      <w:r w:rsidRPr="00CC2B8D">
        <w:rPr>
          <w:spacing w:val="2"/>
          <w:w w:val="111"/>
          <w:szCs w:val="24"/>
        </w:rPr>
        <w:t>Подписаният: ………………………………</w:t>
      </w:r>
      <w:r w:rsidRPr="00CC2B8D">
        <w:rPr>
          <w:szCs w:val="24"/>
        </w:rPr>
        <w:t>…………………………………</w:t>
      </w:r>
    </w:p>
    <w:p w:rsidR="001506AC" w:rsidRPr="00096116" w:rsidRDefault="001506AC" w:rsidP="001506AC">
      <w:pPr>
        <w:spacing w:line="20" w:lineRule="atLeast"/>
        <w:contextualSpacing/>
        <w:jc w:val="center"/>
        <w:rPr>
          <w:i/>
          <w:spacing w:val="4"/>
          <w:sz w:val="22"/>
          <w:szCs w:val="22"/>
        </w:rPr>
      </w:pPr>
      <w:r w:rsidRPr="00096116">
        <w:rPr>
          <w:i/>
          <w:spacing w:val="4"/>
          <w:sz w:val="22"/>
          <w:szCs w:val="22"/>
        </w:rPr>
        <w:t>(трите имена)</w:t>
      </w:r>
    </w:p>
    <w:p w:rsidR="001506AC" w:rsidRDefault="001506AC" w:rsidP="001506AC">
      <w:pPr>
        <w:tabs>
          <w:tab w:val="left" w:leader="dot" w:pos="6588"/>
        </w:tabs>
        <w:spacing w:line="20" w:lineRule="atLeast"/>
        <w:contextualSpacing/>
        <w:jc w:val="both"/>
        <w:rPr>
          <w:szCs w:val="24"/>
        </w:rPr>
      </w:pPr>
      <w:r w:rsidRPr="00CC2B8D">
        <w:rPr>
          <w:spacing w:val="5"/>
          <w:w w:val="111"/>
          <w:szCs w:val="24"/>
        </w:rPr>
        <w:t xml:space="preserve">в качеството си на </w:t>
      </w:r>
      <w:r w:rsidRPr="00CC2B8D">
        <w:rPr>
          <w:szCs w:val="24"/>
        </w:rPr>
        <w:t>………………………………………………………………</w:t>
      </w:r>
    </w:p>
    <w:p w:rsidR="001506AC" w:rsidRPr="00096116" w:rsidRDefault="001506AC" w:rsidP="001506AC">
      <w:pPr>
        <w:tabs>
          <w:tab w:val="left" w:leader="dot" w:pos="6588"/>
        </w:tabs>
        <w:spacing w:line="20" w:lineRule="atLeast"/>
        <w:contextualSpacing/>
        <w:jc w:val="center"/>
        <w:rPr>
          <w:i/>
          <w:sz w:val="22"/>
          <w:szCs w:val="22"/>
        </w:rPr>
      </w:pPr>
      <w:r w:rsidRPr="00096116">
        <w:rPr>
          <w:i/>
          <w:spacing w:val="3"/>
          <w:sz w:val="22"/>
          <w:szCs w:val="22"/>
        </w:rPr>
        <w:t>(длъжност)</w:t>
      </w:r>
    </w:p>
    <w:p w:rsidR="001506AC" w:rsidRPr="00CC2B8D" w:rsidRDefault="001506AC" w:rsidP="001506AC">
      <w:pPr>
        <w:spacing w:line="20" w:lineRule="atLeast"/>
        <w:contextualSpacing/>
        <w:jc w:val="both"/>
        <w:rPr>
          <w:szCs w:val="24"/>
        </w:rPr>
      </w:pPr>
      <w:r w:rsidRPr="00CC2B8D">
        <w:rPr>
          <w:szCs w:val="24"/>
        </w:rPr>
        <w:t>на участник</w:t>
      </w:r>
      <w:r w:rsidRPr="00CC2B8D">
        <w:rPr>
          <w:spacing w:val="3"/>
          <w:w w:val="120"/>
          <w:szCs w:val="24"/>
        </w:rPr>
        <w:t xml:space="preserve">: </w:t>
      </w:r>
      <w:r w:rsidRPr="00CC2B8D">
        <w:rPr>
          <w:szCs w:val="24"/>
        </w:rPr>
        <w:t>.</w:t>
      </w:r>
      <w:r>
        <w:rPr>
          <w:szCs w:val="24"/>
        </w:rPr>
        <w:t>……………………………..………………………………………</w:t>
      </w:r>
      <w:r w:rsidRPr="00CC2B8D">
        <w:rPr>
          <w:szCs w:val="24"/>
        </w:rPr>
        <w:t>, в процедура за възлагане на обществена поръчка с предмет:  .....................................................,</w:t>
      </w:r>
    </w:p>
    <w:p w:rsidR="001506AC" w:rsidRPr="006F3931" w:rsidRDefault="001506AC" w:rsidP="001506AC">
      <w:pPr>
        <w:spacing w:line="20" w:lineRule="atLeast"/>
        <w:contextualSpacing/>
        <w:jc w:val="both"/>
        <w:rPr>
          <w:b/>
          <w:bCs/>
          <w:spacing w:val="-4"/>
          <w:sz w:val="20"/>
        </w:rPr>
      </w:pPr>
    </w:p>
    <w:p w:rsidR="001506AC" w:rsidRPr="00CC2B8D" w:rsidRDefault="001506AC" w:rsidP="001506AC">
      <w:pPr>
        <w:spacing w:line="20" w:lineRule="atLeast"/>
        <w:contextualSpacing/>
        <w:jc w:val="center"/>
        <w:rPr>
          <w:b/>
          <w:bCs/>
          <w:spacing w:val="-4"/>
          <w:szCs w:val="24"/>
        </w:rPr>
      </w:pPr>
      <w:r w:rsidRPr="00CC2B8D">
        <w:rPr>
          <w:b/>
          <w:bCs/>
          <w:spacing w:val="-4"/>
          <w:szCs w:val="24"/>
        </w:rPr>
        <w:t>ДЕКЛАРИРАМ:</w:t>
      </w:r>
    </w:p>
    <w:p w:rsidR="001506AC" w:rsidRDefault="001506AC" w:rsidP="003777DE">
      <w:pPr>
        <w:numPr>
          <w:ilvl w:val="0"/>
          <w:numId w:val="26"/>
        </w:numPr>
        <w:tabs>
          <w:tab w:val="left" w:pos="709"/>
        </w:tabs>
        <w:spacing w:line="20" w:lineRule="atLeast"/>
        <w:contextualSpacing/>
        <w:jc w:val="both"/>
        <w:rPr>
          <w:rFonts w:eastAsia="Lucida Sans Unicode"/>
          <w:kern w:val="1"/>
          <w:szCs w:val="24"/>
          <w:lang w:eastAsia="ar-SA"/>
        </w:rPr>
      </w:pPr>
      <w:r w:rsidRPr="00CC2B8D">
        <w:rPr>
          <w:rFonts w:eastAsia="Lucida Sans Unicode"/>
          <w:kern w:val="1"/>
          <w:szCs w:val="24"/>
          <w:lang w:eastAsia="ar-SA"/>
        </w:rPr>
        <w:t>Представляваният от мен участник ………………………………………</w:t>
      </w:r>
    </w:p>
    <w:p w:rsidR="001506AC" w:rsidRPr="00096116" w:rsidRDefault="001506AC" w:rsidP="001506AC">
      <w:pPr>
        <w:tabs>
          <w:tab w:val="left" w:pos="851"/>
        </w:tabs>
        <w:spacing w:line="20" w:lineRule="atLeast"/>
        <w:contextualSpacing/>
        <w:jc w:val="center"/>
        <w:rPr>
          <w:rFonts w:eastAsia="Lucida Sans Unicode"/>
          <w:i/>
          <w:kern w:val="1"/>
          <w:sz w:val="22"/>
          <w:szCs w:val="22"/>
          <w:lang w:eastAsia="ar-SA"/>
        </w:rPr>
      </w:pPr>
      <w:r w:rsidRPr="00CC2B8D">
        <w:rPr>
          <w:rFonts w:eastAsia="Lucida Sans Unicode"/>
          <w:i/>
          <w:kern w:val="1"/>
          <w:szCs w:val="24"/>
          <w:lang w:eastAsia="ar-SA"/>
        </w:rPr>
        <w:t>/</w:t>
      </w:r>
      <w:r w:rsidRPr="00096116">
        <w:rPr>
          <w:rFonts w:eastAsia="Lucida Sans Unicode"/>
          <w:i/>
          <w:kern w:val="1"/>
          <w:sz w:val="22"/>
          <w:szCs w:val="22"/>
          <w:lang w:eastAsia="ar-SA"/>
        </w:rPr>
        <w:t>изписва се името/ фирмата на участника/</w:t>
      </w:r>
    </w:p>
    <w:p w:rsidR="001506AC" w:rsidRPr="00CC2B8D" w:rsidRDefault="001506AC" w:rsidP="001506AC">
      <w:pPr>
        <w:tabs>
          <w:tab w:val="left" w:pos="851"/>
        </w:tabs>
        <w:spacing w:line="20" w:lineRule="atLeast"/>
        <w:contextualSpacing/>
        <w:jc w:val="both"/>
        <w:rPr>
          <w:rFonts w:eastAsia="Lucida Sans Unicode"/>
          <w:kern w:val="1"/>
          <w:szCs w:val="24"/>
          <w:lang w:eastAsia="ar-SA"/>
        </w:rPr>
      </w:pPr>
      <w:r w:rsidRPr="00CC2B8D">
        <w:rPr>
          <w:rFonts w:eastAsia="Lucida Sans Unicode"/>
          <w:kern w:val="1"/>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1506AC" w:rsidRPr="00CC2B8D" w:rsidRDefault="001506AC" w:rsidP="001506AC">
      <w:pPr>
        <w:spacing w:line="20" w:lineRule="atLeast"/>
        <w:ind w:firstLine="709"/>
        <w:jc w:val="both"/>
        <w:rPr>
          <w:rFonts w:eastAsia="Arial Unicode MS"/>
          <w:b/>
          <w:szCs w:val="24"/>
        </w:rPr>
      </w:pPr>
      <w:r w:rsidRPr="00CC2B8D">
        <w:rPr>
          <w:rFonts w:eastAsia="Arial Unicode MS"/>
          <w:b/>
          <w:szCs w:val="24"/>
        </w:rPr>
        <w:t xml:space="preserve">Известна ми е отговорността по чл.313 от НК за посочване на неверни данни. </w:t>
      </w:r>
    </w:p>
    <w:p w:rsidR="001506AC" w:rsidRPr="00CC2B8D" w:rsidRDefault="001506AC" w:rsidP="001506AC">
      <w:pPr>
        <w:spacing w:line="20" w:lineRule="atLeast"/>
        <w:ind w:firstLine="709"/>
        <w:jc w:val="both"/>
        <w:rPr>
          <w:rFonts w:eastAsia="Arial Unicode MS"/>
          <w:spacing w:val="-2"/>
          <w:szCs w:val="24"/>
        </w:rPr>
      </w:pPr>
      <w:r w:rsidRPr="00CC2B8D">
        <w:rPr>
          <w:rFonts w:eastAsia="Arial Unicode MS"/>
          <w:spacing w:val="-1"/>
          <w:szCs w:val="24"/>
        </w:rPr>
        <w:t xml:space="preserve">Задължавам се да уведомя Възложителя за всички настъпили промени в </w:t>
      </w:r>
      <w:r w:rsidRPr="00CC2B8D">
        <w:rPr>
          <w:rFonts w:eastAsia="Arial Unicode MS"/>
          <w:spacing w:val="-2"/>
          <w:szCs w:val="24"/>
        </w:rPr>
        <w:t xml:space="preserve">декларираните по- горе обстоятелства в </w:t>
      </w:r>
      <w:r w:rsidRPr="00CC2B8D">
        <w:rPr>
          <w:rFonts w:eastAsia="Arial Unicode MS"/>
          <w:b/>
          <w:spacing w:val="-2"/>
          <w:szCs w:val="24"/>
        </w:rPr>
        <w:t>7-дневен срок</w:t>
      </w:r>
      <w:r w:rsidRPr="00CC2B8D">
        <w:rPr>
          <w:rFonts w:eastAsia="Arial Unicode MS"/>
          <w:spacing w:val="-2"/>
          <w:szCs w:val="24"/>
        </w:rPr>
        <w:t xml:space="preserve"> от настъпването им.</w:t>
      </w:r>
    </w:p>
    <w:p w:rsidR="001506AC" w:rsidRDefault="001506AC" w:rsidP="001506AC">
      <w:pPr>
        <w:spacing w:line="20" w:lineRule="atLeast"/>
        <w:contextualSpacing/>
        <w:jc w:val="both"/>
        <w:rPr>
          <w:sz w:val="16"/>
          <w:szCs w:val="16"/>
          <w:lang w:val="bg-BG"/>
        </w:rPr>
      </w:pPr>
    </w:p>
    <w:p w:rsidR="006B2383" w:rsidRPr="006B2383" w:rsidRDefault="006B2383" w:rsidP="001506AC">
      <w:pPr>
        <w:spacing w:line="20" w:lineRule="atLeast"/>
        <w:contextualSpacing/>
        <w:jc w:val="both"/>
        <w:rPr>
          <w:sz w:val="16"/>
          <w:szCs w:val="16"/>
          <w:lang w:val="bg-BG"/>
        </w:rPr>
      </w:pPr>
    </w:p>
    <w:p w:rsidR="001506AC" w:rsidRPr="00CC2B8D" w:rsidRDefault="001506AC" w:rsidP="001506AC">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1506AC" w:rsidRDefault="001506AC" w:rsidP="001506AC">
      <w:pPr>
        <w:spacing w:line="20" w:lineRule="atLeast"/>
        <w:jc w:val="both"/>
        <w:rPr>
          <w:spacing w:val="-4"/>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lang w:val="bg-BG"/>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Pr="00CC2B8D" w:rsidRDefault="001506AC" w:rsidP="001506AC">
      <w:pPr>
        <w:spacing w:line="20" w:lineRule="atLeast"/>
        <w:jc w:val="both"/>
        <w:rPr>
          <w:b/>
          <w:bCs/>
          <w:i/>
          <w:szCs w:val="24"/>
        </w:rPr>
      </w:pPr>
    </w:p>
    <w:p w:rsidR="001506AC" w:rsidRPr="00CC2B8D" w:rsidRDefault="001506AC" w:rsidP="001506AC">
      <w:pPr>
        <w:spacing w:line="20" w:lineRule="atLeast"/>
        <w:contextualSpacing/>
        <w:jc w:val="both"/>
        <w:rPr>
          <w:bCs/>
          <w:i/>
          <w:spacing w:val="3"/>
          <w:szCs w:val="24"/>
        </w:rPr>
      </w:pPr>
      <w:r w:rsidRPr="00CC2B8D">
        <w:rPr>
          <w:bCs/>
          <w:i/>
          <w:spacing w:val="3"/>
          <w:szCs w:val="24"/>
        </w:rPr>
        <w:t>Пояснения по декларацията:</w:t>
      </w:r>
    </w:p>
    <w:p w:rsidR="001506AC" w:rsidRPr="00CC2B8D" w:rsidRDefault="001506AC" w:rsidP="001506AC">
      <w:pPr>
        <w:spacing w:line="20" w:lineRule="atLeast"/>
        <w:jc w:val="both"/>
        <w:rPr>
          <w:b/>
          <w:bCs/>
          <w:sz w:val="20"/>
        </w:rPr>
      </w:pPr>
      <w:r w:rsidRPr="00CC2B8D">
        <w:rPr>
          <w:b/>
          <w:bCs/>
          <w:sz w:val="20"/>
        </w:rPr>
        <w:t xml:space="preserve">*Дефиниции: </w:t>
      </w:r>
    </w:p>
    <w:p w:rsidR="001506AC" w:rsidRPr="00CC2B8D" w:rsidRDefault="001506AC" w:rsidP="001506AC">
      <w:pPr>
        <w:spacing w:line="20" w:lineRule="atLeast"/>
        <w:jc w:val="both"/>
        <w:rPr>
          <w:sz w:val="20"/>
        </w:rPr>
      </w:pPr>
      <w:r w:rsidRPr="00CC2B8D">
        <w:rPr>
          <w:bCs/>
          <w:sz w:val="20"/>
        </w:rPr>
        <w:t>Съгласно §1, т.23а</w:t>
      </w:r>
      <w:r w:rsidRPr="00CC2B8D">
        <w:rPr>
          <w:sz w:val="20"/>
        </w:rPr>
        <w:t xml:space="preserve"> от допълнителните разпоредби на Закона за обществените поръчки „</w:t>
      </w:r>
      <w:r w:rsidRPr="00CC2B8D">
        <w:rPr>
          <w:i/>
          <w:sz w:val="20"/>
        </w:rPr>
        <w:t>Свързани лица</w:t>
      </w:r>
      <w:r w:rsidRPr="00CC2B8D">
        <w:rPr>
          <w:sz w:val="20"/>
        </w:rPr>
        <w:t>“ са:</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а) роднини по права линия без ограничение;</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б) роднини по съребрена линия до четвърта степен включително;</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в) роднини по сватовство - до втора степен включително;</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г) съпрузи или лица, които се намират във фактическо съжителство;</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д) съдружници;</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е) лицата, едното от които участва в управлението на дружеството на другото;</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ж) дружество и лице, което притежава повече от 5 на сто от дяловете или акциите, издадени с право на глас в дружеството.</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506AC" w:rsidRPr="00CC2B8D" w:rsidRDefault="001506AC" w:rsidP="001506AC">
      <w:pPr>
        <w:spacing w:line="20" w:lineRule="atLeast"/>
        <w:jc w:val="both"/>
        <w:rPr>
          <w:sz w:val="20"/>
        </w:rPr>
      </w:pPr>
      <w:r w:rsidRPr="00CC2B8D">
        <w:rPr>
          <w:bCs/>
          <w:sz w:val="20"/>
        </w:rPr>
        <w:t>Съгласно §1, т.24</w:t>
      </w:r>
      <w:r w:rsidRPr="00CC2B8D">
        <w:rPr>
          <w:sz w:val="20"/>
        </w:rPr>
        <w:t xml:space="preserve"> от допълнителните разпоредби на Закона за обществените поръчки „</w:t>
      </w:r>
      <w:r w:rsidRPr="00CC2B8D">
        <w:rPr>
          <w:i/>
          <w:sz w:val="20"/>
        </w:rPr>
        <w:t>Свързано предприятие</w:t>
      </w:r>
      <w:r w:rsidRPr="00CC2B8D">
        <w:rPr>
          <w:sz w:val="20"/>
        </w:rPr>
        <w:t>“ е предприятие:</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а) което съставя консолидиран финансов отчет с възложител, или</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б) върху което възложителят може да упражнява пряко или непряко доминиращо влияние, или</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 xml:space="preserve">в) което може да упражнява доминиращо влияние върху възложител по </w:t>
      </w:r>
      <w:hyperlink r:id="rId17" w:history="1">
        <w:r w:rsidRPr="00CC2B8D">
          <w:rPr>
            <w:rFonts w:eastAsia="Batang"/>
            <w:sz w:val="20"/>
            <w:u w:val="single"/>
            <w:lang w:eastAsia="bg-BG"/>
          </w:rPr>
          <w:t>чл. 7, т. 5 или 6 от ЗОП, или</w:t>
        </w:r>
      </w:hyperlink>
      <w:r w:rsidRPr="00CC2B8D">
        <w:rPr>
          <w:rFonts w:eastAsia="Batang"/>
          <w:sz w:val="20"/>
          <w:lang w:eastAsia="bg-BG"/>
        </w:rPr>
        <w:t xml:space="preserve"> </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г) което заедно с възложител по чл. 7 от ЗОП е обект на доминиращото влияние на друго предприятие.</w:t>
      </w:r>
    </w:p>
    <w:p w:rsidR="001506AC" w:rsidRPr="006B2383" w:rsidRDefault="001506AC" w:rsidP="001506AC">
      <w:pPr>
        <w:tabs>
          <w:tab w:val="left" w:pos="8222"/>
        </w:tabs>
        <w:spacing w:line="20" w:lineRule="atLeast"/>
        <w:jc w:val="right"/>
        <w:rPr>
          <w:b/>
          <w:bCs/>
          <w:i/>
          <w:szCs w:val="24"/>
        </w:rPr>
      </w:pPr>
      <w:r w:rsidRPr="00CC2B8D">
        <w:rPr>
          <w:rFonts w:eastAsia="Batang"/>
          <w:sz w:val="20"/>
          <w:lang w:eastAsia="bg-BG"/>
        </w:rPr>
        <w:br w:type="page"/>
      </w:r>
      <w:r w:rsidRPr="006B2383">
        <w:rPr>
          <w:b/>
          <w:bCs/>
          <w:i/>
          <w:szCs w:val="24"/>
        </w:rPr>
        <w:lastRenderedPageBreak/>
        <w:t xml:space="preserve">ОБРАЗЕЦ </w:t>
      </w:r>
    </w:p>
    <w:p w:rsidR="001506AC" w:rsidRPr="00CC2B8D" w:rsidRDefault="001506AC" w:rsidP="001506AC">
      <w:pPr>
        <w:jc w:val="center"/>
        <w:rPr>
          <w:b/>
          <w:bCs/>
          <w:szCs w:val="24"/>
        </w:rPr>
      </w:pPr>
      <w:r w:rsidRPr="00CC2B8D">
        <w:rPr>
          <w:b/>
          <w:bCs/>
          <w:szCs w:val="24"/>
        </w:rPr>
        <w:t xml:space="preserve">ДЕКЛАРАЦИЯ </w:t>
      </w:r>
    </w:p>
    <w:p w:rsidR="001506AC" w:rsidRPr="00CC2B8D" w:rsidRDefault="009B4BA5" w:rsidP="001506AC">
      <w:pPr>
        <w:jc w:val="center"/>
        <w:rPr>
          <w:b/>
          <w:bCs/>
          <w:szCs w:val="24"/>
        </w:rPr>
      </w:pPr>
      <w:r w:rsidRPr="00CC2B8D">
        <w:rPr>
          <w:b/>
          <w:bCs/>
          <w:szCs w:val="24"/>
        </w:rPr>
        <w:t>за липса на обстоятелствата по чл. 8, ал. 8, т. 2 от ЗОП</w:t>
      </w:r>
    </w:p>
    <w:p w:rsidR="001506AC" w:rsidRPr="00CC2B8D" w:rsidRDefault="001506AC" w:rsidP="001506AC">
      <w:pPr>
        <w:jc w:val="center"/>
        <w:rPr>
          <w:b/>
          <w:bCs/>
          <w:szCs w:val="24"/>
        </w:rPr>
      </w:pPr>
    </w:p>
    <w:p w:rsidR="001506AC" w:rsidRPr="00CC2B8D" w:rsidRDefault="001506AC" w:rsidP="001506AC">
      <w:pPr>
        <w:jc w:val="both"/>
        <w:rPr>
          <w:bCs/>
          <w:szCs w:val="24"/>
        </w:rPr>
      </w:pPr>
    </w:p>
    <w:p w:rsidR="001506AC" w:rsidRPr="00CC2B8D" w:rsidRDefault="001506AC" w:rsidP="001506AC">
      <w:pPr>
        <w:jc w:val="both"/>
        <w:rPr>
          <w:bCs/>
          <w:szCs w:val="24"/>
        </w:rPr>
      </w:pPr>
      <w:r w:rsidRPr="00CC2B8D">
        <w:rPr>
          <w:bCs/>
          <w:szCs w:val="24"/>
        </w:rPr>
        <w:t>Подписаният: …………………………………………………………………......................</w:t>
      </w:r>
    </w:p>
    <w:p w:rsidR="001506AC" w:rsidRPr="00096116" w:rsidRDefault="001506AC" w:rsidP="001506AC">
      <w:pPr>
        <w:jc w:val="center"/>
        <w:rPr>
          <w:bCs/>
          <w:sz w:val="22"/>
          <w:szCs w:val="22"/>
        </w:rPr>
      </w:pPr>
      <w:r w:rsidRPr="00096116">
        <w:rPr>
          <w:bCs/>
          <w:sz w:val="22"/>
          <w:szCs w:val="22"/>
        </w:rPr>
        <w:t>(трите имена)</w:t>
      </w:r>
    </w:p>
    <w:p w:rsidR="001506AC" w:rsidRPr="00CC2B8D" w:rsidRDefault="001506AC" w:rsidP="001506AC">
      <w:pPr>
        <w:jc w:val="both"/>
        <w:rPr>
          <w:bCs/>
          <w:szCs w:val="24"/>
        </w:rPr>
      </w:pPr>
      <w:r w:rsidRPr="00CC2B8D">
        <w:rPr>
          <w:bCs/>
          <w:szCs w:val="24"/>
        </w:rPr>
        <w:t>в качеството си на ………………………………………………………………………..</w:t>
      </w:r>
    </w:p>
    <w:p w:rsidR="001506AC" w:rsidRPr="00096116" w:rsidRDefault="001506AC" w:rsidP="001506AC">
      <w:pPr>
        <w:jc w:val="center"/>
        <w:rPr>
          <w:bCs/>
          <w:sz w:val="22"/>
          <w:szCs w:val="22"/>
        </w:rPr>
      </w:pPr>
      <w:r w:rsidRPr="00096116">
        <w:rPr>
          <w:bCs/>
          <w:sz w:val="22"/>
          <w:szCs w:val="22"/>
        </w:rPr>
        <w:t>(длъжност)</w:t>
      </w:r>
    </w:p>
    <w:p w:rsidR="001506AC" w:rsidRPr="00CC2B8D" w:rsidRDefault="001506AC" w:rsidP="001506AC">
      <w:pPr>
        <w:jc w:val="both"/>
        <w:rPr>
          <w:bCs/>
          <w:szCs w:val="24"/>
        </w:rPr>
      </w:pPr>
      <w:r w:rsidRPr="00CC2B8D">
        <w:rPr>
          <w:bCs/>
          <w:szCs w:val="24"/>
        </w:rPr>
        <w:t xml:space="preserve">на участник: .……………………………..……………………………………………………, </w:t>
      </w:r>
    </w:p>
    <w:p w:rsidR="001506AC" w:rsidRPr="00CC2B8D" w:rsidRDefault="001506AC" w:rsidP="001506AC">
      <w:pPr>
        <w:jc w:val="both"/>
        <w:rPr>
          <w:bCs/>
          <w:szCs w:val="24"/>
        </w:rPr>
      </w:pPr>
      <w:r w:rsidRPr="00CC2B8D">
        <w:rPr>
          <w:bCs/>
          <w:szCs w:val="24"/>
        </w:rPr>
        <w:t>в процедура за възлагане на обществена поръчка с предмет:  „.....................................................“,</w:t>
      </w:r>
    </w:p>
    <w:p w:rsidR="001506AC" w:rsidRPr="00CC2B8D" w:rsidRDefault="001506AC" w:rsidP="001506AC">
      <w:pPr>
        <w:jc w:val="center"/>
        <w:rPr>
          <w:b/>
          <w:bCs/>
          <w:szCs w:val="24"/>
        </w:rPr>
      </w:pPr>
    </w:p>
    <w:p w:rsidR="001506AC" w:rsidRPr="00CC2B8D" w:rsidRDefault="001506AC" w:rsidP="001506AC">
      <w:pPr>
        <w:jc w:val="center"/>
        <w:rPr>
          <w:b/>
          <w:bCs/>
          <w:szCs w:val="24"/>
        </w:rPr>
      </w:pPr>
      <w:r w:rsidRPr="00CC2B8D">
        <w:rPr>
          <w:b/>
          <w:bCs/>
          <w:szCs w:val="24"/>
        </w:rPr>
        <w:t>ДЕКЛАРИРАМ:</w:t>
      </w:r>
    </w:p>
    <w:p w:rsidR="001506AC" w:rsidRPr="00CC2B8D" w:rsidRDefault="001506AC" w:rsidP="001506AC">
      <w:pPr>
        <w:jc w:val="center"/>
        <w:rPr>
          <w:b/>
          <w:bCs/>
          <w:szCs w:val="24"/>
        </w:rPr>
      </w:pPr>
    </w:p>
    <w:p w:rsidR="001506AC" w:rsidRPr="00CC2B8D" w:rsidRDefault="001506AC" w:rsidP="001506AC">
      <w:pPr>
        <w:ind w:firstLine="709"/>
        <w:jc w:val="both"/>
        <w:rPr>
          <w:szCs w:val="24"/>
        </w:rPr>
      </w:pPr>
      <w:r w:rsidRPr="00CC2B8D">
        <w:rPr>
          <w:bCs/>
          <w:szCs w:val="24"/>
        </w:rPr>
        <w:t>Експертите на представляваният от мен участник ……………………………………… /</w:t>
      </w:r>
      <w:r w:rsidRPr="00CC2B8D">
        <w:rPr>
          <w:bCs/>
          <w:i/>
          <w:szCs w:val="24"/>
        </w:rPr>
        <w:t>изписва се името/фирмата на участника</w:t>
      </w:r>
      <w:r w:rsidRPr="00CC2B8D">
        <w:rPr>
          <w:bCs/>
          <w:szCs w:val="24"/>
        </w:rPr>
        <w:t xml:space="preserve">/  </w:t>
      </w:r>
      <w:r w:rsidRPr="00CC2B8D">
        <w:rPr>
          <w:b/>
          <w:bCs/>
          <w:szCs w:val="24"/>
        </w:rPr>
        <w:t>не са участвали / са участвали</w:t>
      </w:r>
      <w:r w:rsidRPr="00CC2B8D">
        <w:rPr>
          <w:bCs/>
          <w:szCs w:val="24"/>
        </w:rPr>
        <w:t xml:space="preserve"> /</w:t>
      </w:r>
      <w:r w:rsidRPr="00CC2B8D">
        <w:rPr>
          <w:bCs/>
          <w:i/>
          <w:szCs w:val="24"/>
        </w:rPr>
        <w:t>грешното се зачертава</w:t>
      </w:r>
      <w:r w:rsidRPr="00CC2B8D">
        <w:rPr>
          <w:bCs/>
          <w:szCs w:val="24"/>
        </w:rPr>
        <w:t xml:space="preserve">/ </w:t>
      </w:r>
      <w:r w:rsidRPr="00CC2B8D">
        <w:rPr>
          <w:szCs w:val="24"/>
        </w:rPr>
        <w:t xml:space="preserve">в изработването на техническите спецификации, на методиката за оценка на офертите в документацията за участие </w:t>
      </w:r>
      <w:r w:rsidRPr="00CC2B8D">
        <w:rPr>
          <w:bCs/>
          <w:szCs w:val="24"/>
        </w:rPr>
        <w:t xml:space="preserve">при </w:t>
      </w:r>
      <w:r w:rsidRPr="00CC2B8D">
        <w:rPr>
          <w:szCs w:val="24"/>
        </w:rPr>
        <w:t xml:space="preserve">подготовката на настоящата процедура за възлагане на обществената поръчка. </w:t>
      </w:r>
    </w:p>
    <w:p w:rsidR="001506AC" w:rsidRPr="00CC2B8D" w:rsidRDefault="001506AC" w:rsidP="001506AC">
      <w:pPr>
        <w:ind w:firstLine="709"/>
        <w:jc w:val="both"/>
        <w:rPr>
          <w:b/>
          <w:bCs/>
          <w:i/>
          <w:szCs w:val="24"/>
        </w:rPr>
      </w:pPr>
      <w:r w:rsidRPr="00CC2B8D">
        <w:rPr>
          <w:b/>
          <w:bCs/>
          <w:i/>
          <w:szCs w:val="24"/>
        </w:rPr>
        <w:t>или</w:t>
      </w:r>
    </w:p>
    <w:p w:rsidR="001506AC" w:rsidRPr="00CC2B8D" w:rsidRDefault="001506AC" w:rsidP="001506AC">
      <w:pPr>
        <w:ind w:firstLine="709"/>
        <w:jc w:val="both"/>
        <w:rPr>
          <w:b/>
          <w:bCs/>
          <w:szCs w:val="24"/>
        </w:rPr>
      </w:pPr>
      <w:r w:rsidRPr="00CC2B8D">
        <w:rPr>
          <w:bCs/>
          <w:szCs w:val="24"/>
        </w:rPr>
        <w:t>Експертите на представляваният от мен участник ……………………………………… /</w:t>
      </w:r>
      <w:r w:rsidRPr="00CC2B8D">
        <w:rPr>
          <w:bCs/>
          <w:i/>
          <w:szCs w:val="24"/>
        </w:rPr>
        <w:t>изписва се името/фирмата на участника</w:t>
      </w:r>
      <w:r w:rsidRPr="00CC2B8D">
        <w:rPr>
          <w:bCs/>
          <w:szCs w:val="24"/>
        </w:rPr>
        <w:t xml:space="preserve">/  </w:t>
      </w:r>
      <w:r w:rsidRPr="00CC2B8D">
        <w:rPr>
          <w:b/>
          <w:bCs/>
          <w:szCs w:val="24"/>
        </w:rPr>
        <w:t xml:space="preserve">са участвали </w:t>
      </w:r>
      <w:r w:rsidRPr="00CC2B8D">
        <w:rPr>
          <w:szCs w:val="24"/>
        </w:rPr>
        <w:t xml:space="preserve">в изработването на техническите спецификации, на методиката за оценка на офертите в документацията за участие </w:t>
      </w:r>
      <w:r w:rsidRPr="00CC2B8D">
        <w:rPr>
          <w:bCs/>
          <w:szCs w:val="24"/>
        </w:rPr>
        <w:t xml:space="preserve">при </w:t>
      </w:r>
      <w:r w:rsidRPr="00CC2B8D">
        <w:rPr>
          <w:szCs w:val="24"/>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1506AC" w:rsidRPr="00CC2B8D" w:rsidRDefault="001506AC" w:rsidP="001506AC">
      <w:pPr>
        <w:ind w:firstLine="709"/>
        <w:jc w:val="both"/>
        <w:rPr>
          <w:bCs/>
          <w:szCs w:val="24"/>
        </w:rPr>
      </w:pPr>
      <w:r w:rsidRPr="00CC2B8D">
        <w:rPr>
          <w:bCs/>
          <w:szCs w:val="24"/>
        </w:rPr>
        <w:t>Известна ми е отговорността по чл. 313 от НК за посочване н</w:t>
      </w:r>
      <w:r>
        <w:rPr>
          <w:bCs/>
          <w:szCs w:val="24"/>
        </w:rPr>
        <w:t>а неверни данни.</w:t>
      </w:r>
    </w:p>
    <w:p w:rsidR="001506AC" w:rsidRPr="00CC2B8D" w:rsidRDefault="001506AC" w:rsidP="001506AC">
      <w:pPr>
        <w:jc w:val="center"/>
        <w:rPr>
          <w:b/>
          <w:bCs/>
          <w:szCs w:val="24"/>
        </w:rPr>
      </w:pPr>
    </w:p>
    <w:p w:rsidR="001506AC" w:rsidRPr="00CC2B8D" w:rsidRDefault="001506AC" w:rsidP="001506AC">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1506AC" w:rsidRDefault="001506AC" w:rsidP="001506AC">
      <w:pPr>
        <w:spacing w:line="20" w:lineRule="atLeast"/>
        <w:jc w:val="both"/>
        <w:rPr>
          <w:spacing w:val="-4"/>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E04AF5" w:rsidRPr="00CC2B8D" w:rsidRDefault="00E04AF5" w:rsidP="001506AC">
      <w:pPr>
        <w:spacing w:line="20" w:lineRule="atLeast"/>
        <w:jc w:val="both"/>
        <w:rPr>
          <w:b/>
          <w:bCs/>
          <w:i/>
          <w:szCs w:val="24"/>
        </w:rPr>
      </w:pPr>
    </w:p>
    <w:p w:rsidR="001506AC" w:rsidRPr="00CC2B8D" w:rsidRDefault="001506AC" w:rsidP="001506AC">
      <w:pPr>
        <w:jc w:val="both"/>
        <w:rPr>
          <w:b/>
          <w:bCs/>
          <w:i/>
          <w:sz w:val="20"/>
        </w:rPr>
      </w:pPr>
      <w:r w:rsidRPr="00CC2B8D">
        <w:rPr>
          <w:b/>
          <w:bCs/>
          <w:i/>
          <w:sz w:val="20"/>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1506AC" w:rsidRPr="00CC2B8D" w:rsidRDefault="001506AC" w:rsidP="001506AC">
      <w:pPr>
        <w:jc w:val="both"/>
        <w:rPr>
          <w:b/>
          <w:i/>
          <w:sz w:val="20"/>
        </w:rPr>
      </w:pPr>
      <w:r w:rsidRPr="00CC2B8D">
        <w:rPr>
          <w:b/>
          <w:i/>
          <w:sz w:val="20"/>
        </w:rPr>
        <w:t xml:space="preserve">Пояснения: </w:t>
      </w:r>
    </w:p>
    <w:p w:rsidR="001506AC" w:rsidRPr="00CC2B8D" w:rsidRDefault="001506AC" w:rsidP="003777DE">
      <w:pPr>
        <w:widowControl w:val="0"/>
        <w:numPr>
          <w:ilvl w:val="0"/>
          <w:numId w:val="25"/>
        </w:numPr>
        <w:suppressAutoHyphens/>
        <w:jc w:val="both"/>
        <w:rPr>
          <w:sz w:val="20"/>
        </w:rPr>
      </w:pPr>
      <w:r w:rsidRPr="00CC2B8D">
        <w:rPr>
          <w:i/>
          <w:sz w:val="20"/>
        </w:rPr>
        <w:t>Декларация се подписва задължително от управляващия участника по регистрация.</w:t>
      </w:r>
      <w:r w:rsidRPr="00CC2B8D">
        <w:rPr>
          <w:sz w:val="20"/>
        </w:rPr>
        <w:t xml:space="preserve"> </w:t>
      </w:r>
    </w:p>
    <w:p w:rsidR="001506AC" w:rsidRPr="00CC2B8D" w:rsidRDefault="001506AC" w:rsidP="003777DE">
      <w:pPr>
        <w:widowControl w:val="0"/>
        <w:numPr>
          <w:ilvl w:val="0"/>
          <w:numId w:val="25"/>
        </w:numPr>
        <w:suppressAutoHyphens/>
        <w:jc w:val="both"/>
        <w:rPr>
          <w:sz w:val="20"/>
        </w:rPr>
      </w:pPr>
      <w:r w:rsidRPr="00CC2B8D">
        <w:rPr>
          <w:i/>
          <w:sz w:val="20"/>
        </w:rPr>
        <w:t>Когато участникът е обединение от лица, декларацията се попълва от всяко лице, участващо в обединението.</w:t>
      </w:r>
    </w:p>
    <w:p w:rsidR="001506AC" w:rsidRPr="00CC2B8D" w:rsidRDefault="001506AC" w:rsidP="003777DE">
      <w:pPr>
        <w:widowControl w:val="0"/>
        <w:numPr>
          <w:ilvl w:val="0"/>
          <w:numId w:val="25"/>
        </w:numPr>
        <w:suppressAutoHyphens/>
        <w:jc w:val="both"/>
        <w:rPr>
          <w:i/>
          <w:iCs/>
          <w:sz w:val="20"/>
        </w:rPr>
      </w:pPr>
      <w:r w:rsidRPr="00CC2B8D">
        <w:rPr>
          <w:i/>
          <w:iCs/>
          <w:sz w:val="20"/>
        </w:rPr>
        <w:t>Когато деклараторът е чуждестранен гражданин, декларацията, която е на чужд език се представя и в превод.</w:t>
      </w:r>
    </w:p>
    <w:p w:rsidR="001506AC" w:rsidRDefault="001506AC"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1506AC" w:rsidRPr="00CC2B8D" w:rsidRDefault="001506AC" w:rsidP="001506AC">
      <w:pPr>
        <w:tabs>
          <w:tab w:val="left" w:pos="7501"/>
        </w:tabs>
        <w:spacing w:line="20" w:lineRule="atLeast"/>
        <w:contextualSpacing/>
        <w:jc w:val="right"/>
        <w:rPr>
          <w:b/>
          <w:bCs/>
          <w:i/>
          <w:szCs w:val="24"/>
        </w:rPr>
      </w:pPr>
      <w:r w:rsidRPr="00CC2B8D">
        <w:rPr>
          <w:b/>
          <w:bCs/>
          <w:i/>
          <w:szCs w:val="24"/>
        </w:rPr>
        <w:lastRenderedPageBreak/>
        <w:t xml:space="preserve">ОБРАЗЕЦ </w:t>
      </w:r>
    </w:p>
    <w:p w:rsidR="001506AC" w:rsidRPr="00CC2B8D" w:rsidRDefault="001506AC" w:rsidP="001506AC">
      <w:pPr>
        <w:spacing w:line="20" w:lineRule="atLeast"/>
        <w:contextualSpacing/>
        <w:jc w:val="center"/>
        <w:rPr>
          <w:b/>
          <w:bCs/>
          <w:szCs w:val="24"/>
        </w:rPr>
      </w:pPr>
      <w:r w:rsidRPr="00CC2B8D">
        <w:rPr>
          <w:b/>
          <w:bCs/>
          <w:szCs w:val="24"/>
        </w:rPr>
        <w:t>ДЕКЛАРАЦИЯ</w:t>
      </w:r>
    </w:p>
    <w:p w:rsidR="001506AC" w:rsidRPr="009B4BA5" w:rsidRDefault="001506AC" w:rsidP="001506AC">
      <w:pPr>
        <w:spacing w:line="20" w:lineRule="atLeast"/>
        <w:contextualSpacing/>
        <w:jc w:val="center"/>
        <w:rPr>
          <w:b/>
          <w:szCs w:val="24"/>
        </w:rPr>
      </w:pPr>
      <w:r w:rsidRPr="009B4BA5">
        <w:rPr>
          <w:b/>
          <w:bCs/>
          <w:szCs w:val="24"/>
        </w:rPr>
        <w:t xml:space="preserve">по чл. 3, т. 8 от </w:t>
      </w:r>
      <w:r w:rsidRPr="009B4BA5">
        <w:rPr>
          <w:b/>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506AC" w:rsidRPr="00CC2B8D" w:rsidRDefault="001506AC" w:rsidP="001506AC">
      <w:pPr>
        <w:spacing w:line="20" w:lineRule="atLeast"/>
        <w:contextualSpacing/>
        <w:jc w:val="both"/>
        <w:rPr>
          <w:b/>
          <w:bCs/>
          <w:szCs w:val="24"/>
        </w:rPr>
      </w:pPr>
    </w:p>
    <w:p w:rsidR="001506AC" w:rsidRPr="00CC2B8D" w:rsidRDefault="001506AC" w:rsidP="001506AC">
      <w:pPr>
        <w:spacing w:line="20" w:lineRule="atLeast"/>
        <w:contextualSpacing/>
        <w:jc w:val="both"/>
        <w:rPr>
          <w:b/>
          <w:bCs/>
          <w:szCs w:val="24"/>
        </w:rPr>
      </w:pPr>
    </w:p>
    <w:p w:rsidR="001506AC" w:rsidRDefault="001506AC" w:rsidP="001506AC">
      <w:pPr>
        <w:spacing w:line="20" w:lineRule="atLeast"/>
        <w:contextualSpacing/>
        <w:jc w:val="both"/>
        <w:rPr>
          <w:szCs w:val="24"/>
        </w:rPr>
      </w:pPr>
      <w:r w:rsidRPr="00CC2B8D">
        <w:rPr>
          <w:spacing w:val="2"/>
          <w:w w:val="111"/>
          <w:szCs w:val="24"/>
        </w:rPr>
        <w:t>Подписаният: ………………………………</w:t>
      </w:r>
      <w:r w:rsidRPr="00CC2B8D">
        <w:rPr>
          <w:szCs w:val="24"/>
        </w:rPr>
        <w:t>………………………………</w:t>
      </w:r>
    </w:p>
    <w:p w:rsidR="001506AC" w:rsidRPr="00096116" w:rsidRDefault="001506AC" w:rsidP="001506AC">
      <w:pPr>
        <w:spacing w:line="20" w:lineRule="atLeast"/>
        <w:contextualSpacing/>
        <w:jc w:val="center"/>
        <w:rPr>
          <w:i/>
          <w:spacing w:val="4"/>
          <w:sz w:val="22"/>
          <w:szCs w:val="22"/>
        </w:rPr>
      </w:pPr>
      <w:r w:rsidRPr="00096116">
        <w:rPr>
          <w:i/>
          <w:spacing w:val="4"/>
          <w:sz w:val="22"/>
          <w:szCs w:val="22"/>
        </w:rPr>
        <w:t>(трите имена)</w:t>
      </w:r>
    </w:p>
    <w:p w:rsidR="001506AC" w:rsidRDefault="001506AC" w:rsidP="001506AC">
      <w:pPr>
        <w:tabs>
          <w:tab w:val="left" w:leader="dot" w:pos="6588"/>
        </w:tabs>
        <w:spacing w:line="20" w:lineRule="atLeast"/>
        <w:contextualSpacing/>
        <w:jc w:val="both"/>
        <w:rPr>
          <w:szCs w:val="24"/>
        </w:rPr>
      </w:pPr>
      <w:r w:rsidRPr="00CC2B8D">
        <w:rPr>
          <w:spacing w:val="5"/>
          <w:w w:val="111"/>
          <w:szCs w:val="24"/>
        </w:rPr>
        <w:t xml:space="preserve">в качеството си на </w:t>
      </w:r>
      <w:r w:rsidRPr="00CC2B8D">
        <w:rPr>
          <w:szCs w:val="24"/>
        </w:rPr>
        <w:t>……………………………………………………………….</w:t>
      </w:r>
    </w:p>
    <w:p w:rsidR="001506AC" w:rsidRPr="00096116" w:rsidRDefault="001506AC" w:rsidP="001506AC">
      <w:pPr>
        <w:tabs>
          <w:tab w:val="left" w:leader="dot" w:pos="6588"/>
        </w:tabs>
        <w:spacing w:line="20" w:lineRule="atLeast"/>
        <w:contextualSpacing/>
        <w:jc w:val="center"/>
        <w:rPr>
          <w:i/>
          <w:sz w:val="22"/>
          <w:szCs w:val="22"/>
        </w:rPr>
      </w:pPr>
      <w:r w:rsidRPr="00096116">
        <w:rPr>
          <w:i/>
          <w:spacing w:val="3"/>
          <w:sz w:val="22"/>
          <w:szCs w:val="22"/>
        </w:rPr>
        <w:t>(длъжност)</w:t>
      </w:r>
    </w:p>
    <w:p w:rsidR="001506AC" w:rsidRDefault="001506AC" w:rsidP="001506AC">
      <w:pPr>
        <w:spacing w:line="20" w:lineRule="atLeast"/>
        <w:contextualSpacing/>
        <w:jc w:val="both"/>
        <w:rPr>
          <w:szCs w:val="24"/>
        </w:rPr>
      </w:pPr>
      <w:r w:rsidRPr="00CC2B8D">
        <w:rPr>
          <w:szCs w:val="24"/>
        </w:rPr>
        <w:t>На участник</w:t>
      </w:r>
      <w:r w:rsidRPr="00CC2B8D">
        <w:rPr>
          <w:spacing w:val="3"/>
          <w:w w:val="120"/>
          <w:szCs w:val="24"/>
        </w:rPr>
        <w:t xml:space="preserve">: </w:t>
      </w:r>
      <w:r w:rsidRPr="00CC2B8D">
        <w:rPr>
          <w:szCs w:val="24"/>
        </w:rPr>
        <w:t xml:space="preserve">..………………………..…………………………………………………………, </w:t>
      </w:r>
    </w:p>
    <w:p w:rsidR="001506AC" w:rsidRPr="00CC2B8D" w:rsidRDefault="001506AC" w:rsidP="001506AC">
      <w:pPr>
        <w:spacing w:line="20" w:lineRule="atLeast"/>
        <w:contextualSpacing/>
        <w:jc w:val="both"/>
        <w:rPr>
          <w:szCs w:val="24"/>
        </w:rPr>
      </w:pPr>
      <w:r w:rsidRPr="00CC2B8D">
        <w:rPr>
          <w:szCs w:val="24"/>
        </w:rPr>
        <w:t>в процедура за възлагане на обществена поръчка с предмет:  .....................................................,</w:t>
      </w:r>
    </w:p>
    <w:p w:rsidR="001506AC" w:rsidRPr="00CC2B8D" w:rsidRDefault="001506AC" w:rsidP="001506AC">
      <w:pPr>
        <w:spacing w:line="20" w:lineRule="atLeast"/>
        <w:contextualSpacing/>
        <w:jc w:val="both"/>
        <w:rPr>
          <w:b/>
          <w:bCs/>
          <w:spacing w:val="-4"/>
          <w:szCs w:val="24"/>
        </w:rPr>
      </w:pPr>
    </w:p>
    <w:p w:rsidR="001506AC" w:rsidRPr="00CC2B8D" w:rsidRDefault="001506AC" w:rsidP="001506AC">
      <w:pPr>
        <w:spacing w:line="20" w:lineRule="atLeast"/>
        <w:contextualSpacing/>
        <w:jc w:val="both"/>
        <w:rPr>
          <w:b/>
          <w:bCs/>
          <w:spacing w:val="-4"/>
          <w:szCs w:val="24"/>
        </w:rPr>
      </w:pPr>
    </w:p>
    <w:p w:rsidR="001506AC" w:rsidRPr="00CC2B8D" w:rsidRDefault="001506AC" w:rsidP="001506AC">
      <w:pPr>
        <w:spacing w:line="20" w:lineRule="atLeast"/>
        <w:contextualSpacing/>
        <w:jc w:val="center"/>
        <w:rPr>
          <w:b/>
          <w:bCs/>
          <w:spacing w:val="-4"/>
          <w:szCs w:val="24"/>
        </w:rPr>
      </w:pPr>
      <w:r w:rsidRPr="00CC2B8D">
        <w:rPr>
          <w:b/>
          <w:bCs/>
          <w:spacing w:val="-4"/>
          <w:szCs w:val="24"/>
        </w:rPr>
        <w:t>ДЕКЛАРИРАМ:</w:t>
      </w:r>
    </w:p>
    <w:p w:rsidR="001506AC" w:rsidRPr="00CC2B8D" w:rsidRDefault="001506AC" w:rsidP="001506AC">
      <w:pPr>
        <w:spacing w:line="20" w:lineRule="atLeast"/>
        <w:contextualSpacing/>
        <w:jc w:val="center"/>
        <w:rPr>
          <w:b/>
          <w:bCs/>
          <w:spacing w:val="-4"/>
          <w:szCs w:val="24"/>
        </w:rPr>
      </w:pPr>
    </w:p>
    <w:p w:rsidR="001506AC" w:rsidRPr="00CC2B8D" w:rsidRDefault="001506AC" w:rsidP="003777DE">
      <w:pPr>
        <w:numPr>
          <w:ilvl w:val="0"/>
          <w:numId w:val="23"/>
        </w:numPr>
        <w:spacing w:line="20" w:lineRule="atLeast"/>
        <w:contextualSpacing/>
        <w:jc w:val="both"/>
        <w:rPr>
          <w:szCs w:val="24"/>
        </w:rPr>
      </w:pPr>
      <w:r w:rsidRPr="00CC2B8D">
        <w:rPr>
          <w:szCs w:val="24"/>
        </w:rPr>
        <w:t>Представляваното от мен дружество</w:t>
      </w:r>
      <w:r w:rsidRPr="00CC2B8D">
        <w:rPr>
          <w:sz w:val="20"/>
        </w:rPr>
        <w:t>*</w:t>
      </w:r>
      <w:r w:rsidRPr="00CC2B8D">
        <w:rPr>
          <w:szCs w:val="24"/>
        </w:rPr>
        <w:t xml:space="preserve"> не е регистрирано в юрисдикции с преференциален данъчен режим.</w:t>
      </w:r>
    </w:p>
    <w:p w:rsidR="001506AC" w:rsidRPr="00CC2B8D" w:rsidRDefault="001506AC" w:rsidP="003777DE">
      <w:pPr>
        <w:numPr>
          <w:ilvl w:val="0"/>
          <w:numId w:val="23"/>
        </w:numPr>
        <w:spacing w:line="20" w:lineRule="atLeast"/>
        <w:contextualSpacing/>
        <w:jc w:val="both"/>
        <w:rPr>
          <w:szCs w:val="24"/>
        </w:rPr>
      </w:pPr>
      <w:r w:rsidRPr="00CC2B8D">
        <w:rPr>
          <w:szCs w:val="24"/>
        </w:rPr>
        <w:t>Не съм свързано лице с дружество, регистрирано в юрисдикция с преференциален данъчен режим.</w:t>
      </w:r>
    </w:p>
    <w:p w:rsidR="001506AC" w:rsidRPr="00CC2B8D" w:rsidRDefault="001506AC" w:rsidP="001506AC">
      <w:pPr>
        <w:spacing w:line="20" w:lineRule="atLeast"/>
        <w:jc w:val="both"/>
        <w:rPr>
          <w:szCs w:val="24"/>
        </w:rPr>
      </w:pPr>
    </w:p>
    <w:p w:rsidR="001506AC" w:rsidRPr="00CC2B8D" w:rsidRDefault="001506AC" w:rsidP="001506AC">
      <w:pPr>
        <w:spacing w:line="20" w:lineRule="atLeast"/>
        <w:jc w:val="both"/>
        <w:rPr>
          <w:szCs w:val="24"/>
        </w:rPr>
      </w:pPr>
    </w:p>
    <w:p w:rsidR="001506AC" w:rsidRPr="00CC2B8D" w:rsidRDefault="001506AC" w:rsidP="001506AC">
      <w:pPr>
        <w:spacing w:line="20" w:lineRule="atLeast"/>
        <w:jc w:val="both"/>
        <w:rPr>
          <w:szCs w:val="24"/>
        </w:rPr>
      </w:pPr>
    </w:p>
    <w:p w:rsidR="001506AC" w:rsidRPr="00CC2B8D" w:rsidRDefault="001506AC" w:rsidP="001506AC">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1506AC" w:rsidRPr="00CC2B8D" w:rsidRDefault="001506AC" w:rsidP="001506AC">
      <w:pPr>
        <w:spacing w:line="20" w:lineRule="atLeast"/>
        <w:jc w:val="both"/>
        <w:rPr>
          <w:b/>
          <w:bCs/>
          <w:i/>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1506AC" w:rsidRDefault="001506AC" w:rsidP="001506AC">
      <w:pPr>
        <w:spacing w:line="20" w:lineRule="atLeast"/>
        <w:contextualSpacing/>
        <w:jc w:val="both"/>
        <w:rPr>
          <w:bCs/>
          <w:i/>
          <w:spacing w:val="3"/>
          <w:szCs w:val="24"/>
        </w:rPr>
      </w:pPr>
    </w:p>
    <w:p w:rsidR="001506AC" w:rsidRPr="00CC2B8D" w:rsidRDefault="001506AC" w:rsidP="001506AC">
      <w:pPr>
        <w:spacing w:line="20" w:lineRule="atLeast"/>
        <w:contextualSpacing/>
        <w:jc w:val="both"/>
        <w:rPr>
          <w:bCs/>
          <w:i/>
          <w:spacing w:val="3"/>
          <w:szCs w:val="24"/>
        </w:rPr>
      </w:pPr>
      <w:r w:rsidRPr="00CC2B8D">
        <w:rPr>
          <w:bCs/>
          <w:i/>
          <w:spacing w:val="3"/>
          <w:szCs w:val="24"/>
        </w:rPr>
        <w:t>Пояснения по декларацията:</w:t>
      </w:r>
    </w:p>
    <w:p w:rsidR="001506AC" w:rsidRPr="00CC2B8D" w:rsidRDefault="001506AC" w:rsidP="001506AC">
      <w:pPr>
        <w:spacing w:line="20" w:lineRule="atLeast"/>
        <w:jc w:val="both"/>
        <w:rPr>
          <w:sz w:val="20"/>
        </w:rPr>
      </w:pPr>
      <w:r w:rsidRPr="00CC2B8D">
        <w:rPr>
          <w:b/>
          <w:bCs/>
          <w:sz w:val="20"/>
        </w:rPr>
        <w:t xml:space="preserve">*Дефиниции: </w:t>
      </w:r>
      <w:r w:rsidRPr="00CC2B8D">
        <w:rPr>
          <w:bCs/>
          <w:sz w:val="20"/>
        </w:rPr>
        <w:t>Съгласно § 1</w:t>
      </w:r>
      <w:r w:rsidRPr="00CC2B8D">
        <w:rPr>
          <w:sz w:val="20"/>
        </w:rPr>
        <w:t xml:space="preserve"> от допълнителните разпоредби на </w:t>
      </w:r>
      <w:r w:rsidRPr="00CC2B8D">
        <w:rPr>
          <w:sz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CC2B8D">
        <w:rPr>
          <w:sz w:val="20"/>
        </w:rPr>
        <w:t xml:space="preserve">, посочените в настоящата декларация изрази имат следното значение: </w:t>
      </w:r>
    </w:p>
    <w:p w:rsidR="001506AC" w:rsidRPr="00CC2B8D" w:rsidRDefault="001506AC" w:rsidP="001506AC">
      <w:pPr>
        <w:spacing w:line="20" w:lineRule="atLeast"/>
        <w:jc w:val="both"/>
        <w:rPr>
          <w:sz w:val="20"/>
          <w:lang w:eastAsia="bg-BG"/>
        </w:rPr>
      </w:pPr>
      <w:r w:rsidRPr="00CC2B8D">
        <w:rPr>
          <w:sz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1506AC" w:rsidRPr="00CC2B8D" w:rsidRDefault="001506AC" w:rsidP="001506AC">
      <w:pPr>
        <w:spacing w:line="20" w:lineRule="atLeast"/>
        <w:jc w:val="both"/>
        <w:rPr>
          <w:sz w:val="20"/>
          <w:lang w:eastAsia="bg-BG"/>
        </w:rPr>
      </w:pPr>
      <w:r w:rsidRPr="00CC2B8D">
        <w:rPr>
          <w:sz w:val="20"/>
          <w:lang w:eastAsia="bg-BG"/>
        </w:rPr>
        <w:t xml:space="preserve">2. "Юрисдикции с преференциален данъчен режим" са юрисдикциите по смисъла на </w:t>
      </w:r>
      <w:hyperlink r:id="rId18" w:anchor="p14104854" w:tgtFrame="_blank" w:history="1">
        <w:r w:rsidRPr="00CC2B8D">
          <w:rPr>
            <w:sz w:val="20"/>
            <w:u w:val="single"/>
            <w:lang w:eastAsia="bg-BG"/>
          </w:rPr>
          <w:t>§ 1, т. 64 от допълнителните разпоредби на Закона за корпоративното подоходно облагане</w:t>
        </w:r>
      </w:hyperlink>
      <w:r w:rsidRPr="00CC2B8D">
        <w:rPr>
          <w:sz w:val="20"/>
          <w:lang w:eastAsia="bg-BG"/>
        </w:rPr>
        <w:t>.</w:t>
      </w:r>
    </w:p>
    <w:p w:rsidR="001506AC" w:rsidRPr="00CC2B8D" w:rsidRDefault="001506AC" w:rsidP="001506AC">
      <w:pPr>
        <w:spacing w:line="20" w:lineRule="atLeast"/>
        <w:jc w:val="both"/>
        <w:rPr>
          <w:sz w:val="20"/>
          <w:lang w:eastAsia="bg-BG"/>
        </w:rPr>
      </w:pPr>
      <w:r w:rsidRPr="00CC2B8D">
        <w:rPr>
          <w:sz w:val="20"/>
          <w:lang w:eastAsia="bg-BG"/>
        </w:rPr>
        <w:t xml:space="preserve">3. "Свързани лица" са лицата по смисъла на </w:t>
      </w:r>
      <w:hyperlink r:id="rId19" w:anchor="p3709455" w:tgtFrame="_blank" w:history="1">
        <w:r w:rsidRPr="00CC2B8D">
          <w:rPr>
            <w:sz w:val="20"/>
            <w:u w:val="single"/>
            <w:lang w:eastAsia="bg-BG"/>
          </w:rPr>
          <w:t>§ 1 от допълнителните разпоредби на Търговския закон</w:t>
        </w:r>
      </w:hyperlink>
      <w:r w:rsidRPr="00CC2B8D">
        <w:rPr>
          <w:sz w:val="20"/>
          <w:lang w:eastAsia="bg-BG"/>
        </w:rPr>
        <w:t>.</w:t>
      </w:r>
    </w:p>
    <w:p w:rsidR="001506AC" w:rsidRPr="00CC2B8D" w:rsidRDefault="001506AC" w:rsidP="001506AC">
      <w:pPr>
        <w:spacing w:line="20" w:lineRule="atLeast"/>
        <w:jc w:val="both"/>
        <w:rPr>
          <w:b/>
          <w:sz w:val="20"/>
          <w:lang w:eastAsia="bg-BG"/>
        </w:rPr>
      </w:pPr>
    </w:p>
    <w:p w:rsidR="001506AC" w:rsidRPr="00CC2B8D" w:rsidRDefault="001506AC" w:rsidP="001506AC">
      <w:pPr>
        <w:spacing w:line="20" w:lineRule="atLeast"/>
        <w:jc w:val="both"/>
        <w:rPr>
          <w:sz w:val="20"/>
          <w:lang w:eastAsia="bg-BG"/>
        </w:rPr>
      </w:pPr>
      <w:r w:rsidRPr="00CC2B8D">
        <w:rPr>
          <w:b/>
          <w:sz w:val="20"/>
          <w:lang w:eastAsia="bg-BG"/>
        </w:rPr>
        <w:t>Забележка:</w:t>
      </w:r>
      <w:r>
        <w:rPr>
          <w:b/>
          <w:i/>
          <w:sz w:val="20"/>
          <w:lang w:eastAsia="bg-BG"/>
        </w:rPr>
        <w:t xml:space="preserve"> </w:t>
      </w:r>
      <w:r w:rsidRPr="00CC2B8D">
        <w:rPr>
          <w:sz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1506AC" w:rsidRPr="00CC2B8D" w:rsidRDefault="001506AC" w:rsidP="001506AC">
      <w:pPr>
        <w:spacing w:line="20" w:lineRule="atLeast"/>
        <w:jc w:val="both"/>
        <w:rPr>
          <w:sz w:val="20"/>
          <w:lang w:eastAsia="bg-BG"/>
        </w:rPr>
      </w:pPr>
      <w:r w:rsidRPr="00CC2B8D">
        <w:rPr>
          <w:sz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0" w:tgtFrame="_blank" w:history="1">
        <w:r w:rsidRPr="00CC2B8D">
          <w:rPr>
            <w:sz w:val="20"/>
            <w:u w:val="single"/>
            <w:lang w:eastAsia="bg-BG"/>
          </w:rPr>
          <w:t>Кодекса за социално осигуряване</w:t>
        </w:r>
      </w:hyperlink>
      <w:r w:rsidRPr="00CC2B8D">
        <w:rPr>
          <w:sz w:val="20"/>
          <w:lang w:eastAsia="bg-BG"/>
        </w:rPr>
        <w:t xml:space="preserve">, </w:t>
      </w:r>
      <w:hyperlink r:id="rId21" w:tgtFrame="_blank" w:history="1">
        <w:r w:rsidRPr="00CC2B8D">
          <w:rPr>
            <w:sz w:val="20"/>
            <w:u w:val="single"/>
            <w:lang w:eastAsia="bg-BG"/>
          </w:rPr>
          <w:t>Закона за публичното предлагане на ценни книжа</w:t>
        </w:r>
      </w:hyperlink>
      <w:r w:rsidRPr="00CC2B8D">
        <w:rPr>
          <w:sz w:val="20"/>
          <w:lang w:eastAsia="bg-BG"/>
        </w:rPr>
        <w:t xml:space="preserve"> или </w:t>
      </w:r>
      <w:hyperlink r:id="rId22" w:tgtFrame="_blank" w:history="1">
        <w:r w:rsidRPr="00CC2B8D">
          <w:rPr>
            <w:sz w:val="20"/>
            <w:u w:val="single"/>
            <w:lang w:eastAsia="bg-BG"/>
          </w:rPr>
          <w:t>Закона за дейността на колективните инвестиционни схеми и на други предприятия за колективно инвестиране</w:t>
        </w:r>
      </w:hyperlink>
      <w:r w:rsidRPr="00CC2B8D">
        <w:rPr>
          <w:sz w:val="20"/>
          <w:lang w:eastAsia="bg-BG"/>
        </w:rPr>
        <w:t>, и действителните собственици – физически лица, са обявени по реда на съответния специален закон;</w:t>
      </w:r>
    </w:p>
    <w:p w:rsidR="001506AC" w:rsidRDefault="001506AC" w:rsidP="001506AC">
      <w:pPr>
        <w:spacing w:line="20" w:lineRule="atLeast"/>
        <w:jc w:val="both"/>
        <w:rPr>
          <w:sz w:val="20"/>
          <w:lang w:val="bg-BG" w:eastAsia="bg-BG"/>
        </w:rPr>
      </w:pPr>
      <w:r w:rsidRPr="00CC2B8D">
        <w:rPr>
          <w:sz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9B4BA5" w:rsidRPr="009B4BA5" w:rsidRDefault="009B4BA5" w:rsidP="001506AC">
      <w:pPr>
        <w:spacing w:line="20" w:lineRule="atLeast"/>
        <w:jc w:val="both"/>
        <w:rPr>
          <w:sz w:val="20"/>
          <w:lang w:val="bg-BG" w:eastAsia="bg-BG"/>
        </w:rPr>
      </w:pPr>
    </w:p>
    <w:p w:rsidR="001506AC" w:rsidRPr="00CC2B8D" w:rsidRDefault="001506AC" w:rsidP="001506AC">
      <w:pPr>
        <w:spacing w:line="20" w:lineRule="atLeast"/>
        <w:jc w:val="both"/>
        <w:rPr>
          <w:sz w:val="20"/>
          <w:lang w:eastAsia="bg-BG"/>
        </w:rPr>
      </w:pPr>
      <w:r w:rsidRPr="00CC2B8D">
        <w:rPr>
          <w:sz w:val="20"/>
          <w:lang w:eastAsia="bg-BG"/>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w:t>
      </w:r>
      <w:r w:rsidRPr="00CC2B8D">
        <w:rPr>
          <w:sz w:val="20"/>
          <w:lang w:eastAsia="bg-BG"/>
        </w:rPr>
        <w:lastRenderedPageBreak/>
        <w:t>–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1506AC" w:rsidRPr="00CC2B8D" w:rsidRDefault="001506AC" w:rsidP="001506AC">
      <w:pPr>
        <w:spacing w:line="20" w:lineRule="atLeast"/>
        <w:jc w:val="both"/>
        <w:rPr>
          <w:sz w:val="20"/>
          <w:lang w:eastAsia="bg-BG"/>
        </w:rPr>
      </w:pPr>
      <w:r w:rsidRPr="00CC2B8D">
        <w:rPr>
          <w:sz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3" w:tgtFrame="_blank" w:history="1">
        <w:r w:rsidRPr="00CC2B8D">
          <w:rPr>
            <w:sz w:val="20"/>
            <w:u w:val="single"/>
            <w:lang w:eastAsia="bg-BG"/>
          </w:rPr>
          <w:t>Закона за задължителното депозиране на печатни и други произведения</w:t>
        </w:r>
      </w:hyperlink>
      <w:r w:rsidRPr="00CC2B8D">
        <w:rPr>
          <w:sz w:val="20"/>
          <w:lang w:eastAsia="bg-BG"/>
        </w:rPr>
        <w:t>.</w:t>
      </w:r>
    </w:p>
    <w:p w:rsidR="001506AC" w:rsidRPr="00CC2B8D" w:rsidRDefault="001506AC" w:rsidP="001506AC">
      <w:pPr>
        <w:spacing w:line="20" w:lineRule="atLeast"/>
        <w:jc w:val="both"/>
        <w:rPr>
          <w:i/>
          <w:sz w:val="20"/>
        </w:rPr>
      </w:pPr>
      <w:r w:rsidRPr="00CC2B8D">
        <w:rPr>
          <w:i/>
          <w:sz w:val="20"/>
        </w:rPr>
        <w:t>Когато е налице някое от горепосочените обстоятелства по чл.4 от закона, участникът задължително го посочва с настоящата декларация.</w:t>
      </w:r>
    </w:p>
    <w:p w:rsidR="001506AC" w:rsidRPr="00CC2B8D" w:rsidRDefault="001506AC" w:rsidP="001506AC">
      <w:pPr>
        <w:spacing w:line="20" w:lineRule="atLeast"/>
        <w:jc w:val="both"/>
        <w:rPr>
          <w:rFonts w:ascii="Verdana" w:hAnsi="Verdana"/>
          <w:sz w:val="20"/>
        </w:rPr>
      </w:pPr>
    </w:p>
    <w:p w:rsidR="001506AC" w:rsidRPr="00CC2B8D" w:rsidRDefault="001506AC" w:rsidP="001506AC">
      <w:pPr>
        <w:spacing w:line="20" w:lineRule="atLeast"/>
        <w:jc w:val="both"/>
        <w:rPr>
          <w:sz w:val="20"/>
        </w:rPr>
      </w:pPr>
      <w:r w:rsidRPr="00CC2B8D">
        <w:rPr>
          <w:sz w:val="20"/>
        </w:rPr>
        <w:t xml:space="preserve">** </w:t>
      </w:r>
      <w:r w:rsidRPr="00CC2B8D">
        <w:rPr>
          <w:i/>
          <w:sz w:val="20"/>
        </w:rPr>
        <w:t>Декларация се подписва задължително от управляващия участника по регистрация.</w:t>
      </w:r>
      <w:r w:rsidRPr="00CC2B8D">
        <w:rPr>
          <w:sz w:val="20"/>
        </w:rPr>
        <w:t xml:space="preserve"> </w:t>
      </w:r>
    </w:p>
    <w:p w:rsidR="001506AC" w:rsidRPr="00CC2B8D" w:rsidRDefault="001506AC" w:rsidP="001506AC">
      <w:pPr>
        <w:spacing w:line="20" w:lineRule="atLeast"/>
        <w:jc w:val="both"/>
        <w:rPr>
          <w:i/>
          <w:sz w:val="20"/>
        </w:rPr>
      </w:pPr>
      <w:r w:rsidRPr="00CC2B8D">
        <w:rPr>
          <w:i/>
          <w:sz w:val="20"/>
        </w:rPr>
        <w:t>Когато участникът е обединение от лица, декларацията се попълва от всяко лице, участващо в обединението.</w:t>
      </w:r>
    </w:p>
    <w:p w:rsidR="001506AC" w:rsidRPr="00CC2B8D" w:rsidRDefault="001506AC" w:rsidP="001506AC">
      <w:pPr>
        <w:spacing w:line="20" w:lineRule="atLeast"/>
        <w:jc w:val="both"/>
        <w:rPr>
          <w:i/>
          <w:iCs/>
          <w:sz w:val="20"/>
        </w:rPr>
      </w:pPr>
      <w:r w:rsidRPr="00CC2B8D">
        <w:rPr>
          <w:i/>
          <w:iCs/>
          <w:sz w:val="20"/>
        </w:rPr>
        <w:t>Когато деклараторът е чуждестранен гражданин, декларацията, която е на чужд език се представя и в превод.</w:t>
      </w:r>
    </w:p>
    <w:p w:rsidR="001506AC" w:rsidRPr="00CC2B8D" w:rsidRDefault="001506AC" w:rsidP="001506AC">
      <w:pPr>
        <w:spacing w:line="20" w:lineRule="atLeast"/>
        <w:jc w:val="both"/>
        <w:rPr>
          <w:szCs w:val="24"/>
        </w:rPr>
      </w:pPr>
    </w:p>
    <w:p w:rsidR="009B4BA5" w:rsidRDefault="001506AC" w:rsidP="001506AC">
      <w:pPr>
        <w:ind w:firstLine="288"/>
        <w:jc w:val="center"/>
        <w:rPr>
          <w:b/>
          <w:bCs/>
          <w:szCs w:val="24"/>
          <w:lang w:val="bg-BG"/>
        </w:rPr>
      </w:pPr>
      <w:r w:rsidRPr="00CC2B8D">
        <w:rPr>
          <w:b/>
          <w:bCs/>
          <w:szCs w:val="24"/>
        </w:rPr>
        <w:br w:type="page"/>
      </w:r>
    </w:p>
    <w:p w:rsidR="009B4BA5" w:rsidRPr="00E04AF5" w:rsidRDefault="00E04AF5" w:rsidP="00E04AF5">
      <w:pPr>
        <w:tabs>
          <w:tab w:val="left" w:leader="dot" w:pos="2131"/>
          <w:tab w:val="left" w:pos="4997"/>
          <w:tab w:val="left" w:leader="dot" w:pos="8582"/>
        </w:tabs>
        <w:ind w:left="4207" w:firstLine="2873"/>
        <w:jc w:val="right"/>
        <w:rPr>
          <w:b/>
          <w:bCs/>
          <w:i/>
          <w:iCs/>
          <w:szCs w:val="24"/>
          <w:lang w:val="en-US"/>
        </w:rPr>
      </w:pPr>
      <w:r>
        <w:rPr>
          <w:b/>
          <w:bCs/>
          <w:i/>
          <w:iCs/>
          <w:szCs w:val="24"/>
          <w:lang w:val="bg-BG"/>
        </w:rPr>
        <w:lastRenderedPageBreak/>
        <w:t>ОБРАЗЕЦ</w:t>
      </w:r>
    </w:p>
    <w:p w:rsidR="009B4BA5" w:rsidRPr="00AD7D30" w:rsidRDefault="009B4BA5" w:rsidP="009B4BA5">
      <w:pPr>
        <w:jc w:val="both"/>
        <w:rPr>
          <w:spacing w:val="-7"/>
          <w:w w:val="81"/>
          <w:szCs w:val="24"/>
          <w:lang w:val="bg-BG"/>
        </w:rPr>
      </w:pPr>
    </w:p>
    <w:p w:rsidR="009B4BA5" w:rsidRPr="00AD7D30" w:rsidRDefault="009B4BA5" w:rsidP="009B4BA5">
      <w:pPr>
        <w:jc w:val="center"/>
        <w:rPr>
          <w:b/>
          <w:bCs/>
          <w:szCs w:val="24"/>
          <w:lang w:val="bg-BG"/>
        </w:rPr>
      </w:pPr>
      <w:r w:rsidRPr="00AD7D30">
        <w:rPr>
          <w:b/>
          <w:bCs/>
          <w:szCs w:val="24"/>
          <w:lang w:val="bg-BG"/>
        </w:rPr>
        <w:t>ДЕКЛАРАЦИЯ</w:t>
      </w:r>
    </w:p>
    <w:p w:rsidR="009B4BA5" w:rsidRPr="00AD7D30" w:rsidRDefault="009B4BA5" w:rsidP="009B4BA5">
      <w:pPr>
        <w:jc w:val="center"/>
        <w:rPr>
          <w:b/>
          <w:szCs w:val="24"/>
          <w:lang w:val="bg-BG"/>
        </w:rPr>
      </w:pPr>
      <w:r w:rsidRPr="00AD7D30">
        <w:rPr>
          <w:b/>
          <w:szCs w:val="24"/>
          <w:lang w:val="bg-BG"/>
        </w:rPr>
        <w:t>за извършено посещение и оглед на обекта</w:t>
      </w:r>
    </w:p>
    <w:p w:rsidR="009B4BA5" w:rsidRPr="00AD7D30" w:rsidRDefault="009B4BA5" w:rsidP="009B4BA5">
      <w:pPr>
        <w:jc w:val="center"/>
        <w:rPr>
          <w:b/>
          <w:szCs w:val="24"/>
          <w:lang w:val="bg-BG"/>
        </w:rPr>
      </w:pPr>
    </w:p>
    <w:p w:rsidR="009B4BA5" w:rsidRPr="00AD7D30" w:rsidRDefault="009B4BA5" w:rsidP="009B4BA5">
      <w:pPr>
        <w:widowControl w:val="0"/>
        <w:autoSpaceDE w:val="0"/>
        <w:autoSpaceDN w:val="0"/>
        <w:adjustRightInd w:val="0"/>
        <w:jc w:val="both"/>
        <w:rPr>
          <w:szCs w:val="24"/>
          <w:lang w:val="bg-BG"/>
        </w:rPr>
      </w:pPr>
      <w:r w:rsidRPr="00AD7D30">
        <w:rPr>
          <w:spacing w:val="20"/>
          <w:szCs w:val="24"/>
          <w:lang w:val="bg-BG"/>
        </w:rPr>
        <w:t>Подписаният …...........................................................................</w:t>
      </w:r>
    </w:p>
    <w:p w:rsidR="009B4BA5" w:rsidRPr="00AD7D30" w:rsidRDefault="009B4BA5" w:rsidP="009B4BA5">
      <w:pPr>
        <w:widowControl w:val="0"/>
        <w:autoSpaceDE w:val="0"/>
        <w:autoSpaceDN w:val="0"/>
        <w:adjustRightInd w:val="0"/>
        <w:jc w:val="center"/>
        <w:rPr>
          <w:i/>
          <w:spacing w:val="20"/>
          <w:szCs w:val="24"/>
          <w:lang w:val="bg-BG"/>
        </w:rPr>
      </w:pPr>
      <w:r w:rsidRPr="00AD7D30">
        <w:rPr>
          <w:i/>
          <w:spacing w:val="20"/>
          <w:szCs w:val="24"/>
          <w:lang w:val="bg-BG"/>
        </w:rPr>
        <w:t>(трите имена)</w:t>
      </w:r>
    </w:p>
    <w:p w:rsidR="009B4BA5" w:rsidRPr="00AD7D30" w:rsidRDefault="009B4BA5" w:rsidP="009B4BA5">
      <w:pPr>
        <w:widowControl w:val="0"/>
        <w:autoSpaceDE w:val="0"/>
        <w:autoSpaceDN w:val="0"/>
        <w:adjustRightInd w:val="0"/>
        <w:jc w:val="center"/>
        <w:rPr>
          <w:i/>
          <w:szCs w:val="24"/>
          <w:lang w:val="bg-BG"/>
        </w:rPr>
      </w:pPr>
      <w:r w:rsidRPr="00AD7D30">
        <w:rPr>
          <w:i/>
          <w:spacing w:val="20"/>
          <w:szCs w:val="24"/>
          <w:lang w:val="bg-BG"/>
        </w:rPr>
        <w:t>..…..…………………………………………………………………………….................</w:t>
      </w:r>
      <w:r w:rsidRPr="00AD7D30">
        <w:rPr>
          <w:i/>
          <w:szCs w:val="24"/>
          <w:lang w:val="bg-BG"/>
        </w:rPr>
        <w:t xml:space="preserve"> (данни по документ за самоличност)</w:t>
      </w:r>
    </w:p>
    <w:p w:rsidR="009B4BA5" w:rsidRPr="00AD7D30" w:rsidRDefault="009B4BA5" w:rsidP="009B4BA5">
      <w:pPr>
        <w:widowControl w:val="0"/>
        <w:autoSpaceDE w:val="0"/>
        <w:autoSpaceDN w:val="0"/>
        <w:adjustRightInd w:val="0"/>
        <w:jc w:val="both"/>
        <w:rPr>
          <w:i/>
          <w:spacing w:val="20"/>
          <w:szCs w:val="24"/>
          <w:lang w:val="bg-BG"/>
        </w:rPr>
      </w:pPr>
      <w:r w:rsidRPr="00AD7D30">
        <w:rPr>
          <w:szCs w:val="24"/>
          <w:lang w:val="bg-BG"/>
        </w:rPr>
        <w:t>в качеството си на …………………………….…………………………………………….</w:t>
      </w:r>
    </w:p>
    <w:p w:rsidR="009B4BA5" w:rsidRPr="00AD7D30" w:rsidRDefault="009B4BA5" w:rsidP="009B4BA5">
      <w:pPr>
        <w:jc w:val="center"/>
        <w:rPr>
          <w:i/>
          <w:spacing w:val="20"/>
          <w:szCs w:val="24"/>
          <w:lang w:val="bg-BG"/>
        </w:rPr>
      </w:pPr>
      <w:r w:rsidRPr="00AD7D30">
        <w:rPr>
          <w:i/>
          <w:spacing w:val="20"/>
          <w:szCs w:val="24"/>
          <w:lang w:val="bg-BG"/>
        </w:rPr>
        <w:t>(длъжност)</w:t>
      </w:r>
    </w:p>
    <w:p w:rsidR="009B4BA5" w:rsidRPr="00AD7D30" w:rsidRDefault="009B4BA5" w:rsidP="009B4BA5">
      <w:pPr>
        <w:jc w:val="both"/>
        <w:rPr>
          <w:spacing w:val="20"/>
          <w:szCs w:val="24"/>
          <w:lang w:val="bg-BG"/>
        </w:rPr>
      </w:pPr>
      <w:r w:rsidRPr="00AD7D30">
        <w:rPr>
          <w:spacing w:val="20"/>
          <w:szCs w:val="24"/>
          <w:lang w:val="bg-BG"/>
        </w:rPr>
        <w:t>на участник: ………………………………………………………….…………….</w:t>
      </w:r>
    </w:p>
    <w:p w:rsidR="009B4BA5" w:rsidRPr="00AD7D30" w:rsidRDefault="009B4BA5" w:rsidP="009B4BA5">
      <w:pPr>
        <w:jc w:val="center"/>
        <w:rPr>
          <w:i/>
          <w:spacing w:val="20"/>
          <w:szCs w:val="24"/>
          <w:lang w:val="bg-BG"/>
        </w:rPr>
      </w:pPr>
      <w:r w:rsidRPr="00AD7D30">
        <w:rPr>
          <w:i/>
          <w:spacing w:val="20"/>
          <w:szCs w:val="24"/>
          <w:lang w:val="bg-BG"/>
        </w:rPr>
        <w:t>(наименование на участника)</w:t>
      </w:r>
    </w:p>
    <w:p w:rsidR="009B4BA5" w:rsidRDefault="009B4BA5" w:rsidP="009B4BA5">
      <w:pPr>
        <w:jc w:val="center"/>
        <w:rPr>
          <w:b/>
          <w:szCs w:val="24"/>
          <w:lang w:val="bg-BG"/>
        </w:rPr>
      </w:pPr>
    </w:p>
    <w:p w:rsidR="009B4BA5" w:rsidRPr="00AD7D30" w:rsidRDefault="009B4BA5" w:rsidP="009B4BA5">
      <w:pPr>
        <w:jc w:val="center"/>
        <w:rPr>
          <w:b/>
          <w:szCs w:val="24"/>
          <w:lang w:val="bg-BG"/>
        </w:rPr>
      </w:pPr>
    </w:p>
    <w:p w:rsidR="009B4BA5" w:rsidRPr="00AD7D30" w:rsidRDefault="009B4BA5" w:rsidP="009B4BA5">
      <w:pPr>
        <w:jc w:val="center"/>
        <w:rPr>
          <w:b/>
          <w:spacing w:val="20"/>
          <w:szCs w:val="24"/>
          <w:lang w:val="bg-BG"/>
        </w:rPr>
      </w:pPr>
      <w:r w:rsidRPr="00AD7D30">
        <w:rPr>
          <w:b/>
          <w:spacing w:val="20"/>
          <w:szCs w:val="24"/>
          <w:lang w:val="bg-BG"/>
        </w:rPr>
        <w:t>ДЕКЛАРИРАМ,</w:t>
      </w:r>
    </w:p>
    <w:p w:rsidR="009B4BA5" w:rsidRPr="00AD7D30" w:rsidRDefault="009B4BA5" w:rsidP="009B4BA5">
      <w:pPr>
        <w:rPr>
          <w:b/>
          <w:szCs w:val="24"/>
          <w:lang w:val="bg-BG"/>
        </w:rPr>
      </w:pPr>
    </w:p>
    <w:p w:rsidR="009B4BA5" w:rsidRPr="00AD7D30" w:rsidRDefault="009B4BA5" w:rsidP="009B4BA5">
      <w:pPr>
        <w:jc w:val="both"/>
        <w:rPr>
          <w:spacing w:val="8"/>
          <w:szCs w:val="24"/>
          <w:lang w:val="bg-BG"/>
        </w:rPr>
      </w:pPr>
      <w:r w:rsidRPr="00AD7D30">
        <w:rPr>
          <w:szCs w:val="24"/>
          <w:lang w:val="bg-BG"/>
        </w:rPr>
        <w:t>че съм извършил посещение и оглед на място на изброените по-долу  обект/и  за участие в обществена поръчка, възлагана чрез открита процедура с предмет</w:t>
      </w:r>
      <w:r>
        <w:rPr>
          <w:szCs w:val="24"/>
          <w:lang w:val="bg-BG"/>
        </w:rPr>
        <w:t xml:space="preserve">: </w:t>
      </w:r>
      <w:r w:rsidRPr="00AD7D30">
        <w:rPr>
          <w:color w:val="000000"/>
          <w:szCs w:val="24"/>
          <w:lang w:val="bg-BG"/>
        </w:rPr>
        <w:t>„</w:t>
      </w:r>
      <w:r w:rsidRPr="00AD7D30">
        <w:rPr>
          <w:b/>
          <w:bCs/>
          <w:i/>
          <w:iCs/>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„СБАЛО по онкология” ЕАД – град София“</w:t>
      </w:r>
    </w:p>
    <w:p w:rsidR="009B4BA5" w:rsidRPr="00AD7D30" w:rsidRDefault="009B4BA5" w:rsidP="009B4BA5">
      <w:pPr>
        <w:tabs>
          <w:tab w:val="left" w:pos="360"/>
        </w:tabs>
        <w:jc w:val="both"/>
        <w:rPr>
          <w:strike/>
          <w:color w:val="FF0000"/>
          <w:spacing w:val="3"/>
          <w:szCs w:val="24"/>
          <w:lang w:val="bg-BG"/>
        </w:rPr>
      </w:pPr>
    </w:p>
    <w:p w:rsidR="009B4BA5" w:rsidRPr="00AD7D30" w:rsidRDefault="009B4BA5" w:rsidP="009B4BA5">
      <w:pPr>
        <w:jc w:val="both"/>
        <w:rPr>
          <w:szCs w:val="24"/>
          <w:lang w:val="bg-BG"/>
        </w:rPr>
      </w:pPr>
    </w:p>
    <w:p w:rsidR="009B4BA5" w:rsidRPr="00AD7D30" w:rsidRDefault="009B4BA5" w:rsidP="009B4BA5">
      <w:pPr>
        <w:rPr>
          <w:szCs w:val="24"/>
          <w:lang w:val="bg-BG"/>
        </w:rPr>
      </w:pPr>
    </w:p>
    <w:p w:rsidR="009B4BA5" w:rsidRPr="00AD7D30" w:rsidRDefault="009B4BA5" w:rsidP="009B4BA5">
      <w:pPr>
        <w:rPr>
          <w:i/>
          <w:iCs/>
          <w:szCs w:val="24"/>
          <w:lang w:val="bg-BG"/>
        </w:rPr>
      </w:pPr>
      <w:r w:rsidRPr="00AD7D30">
        <w:rPr>
          <w:i/>
          <w:iCs/>
          <w:szCs w:val="24"/>
          <w:lang w:val="bg-BG"/>
        </w:rPr>
        <w:t>Дата:…………………………………… (дата, на която е извършено посещението на място)</w:t>
      </w:r>
    </w:p>
    <w:p w:rsidR="009B4BA5" w:rsidRPr="00AD7D30" w:rsidRDefault="009B4BA5" w:rsidP="009B4BA5">
      <w:pPr>
        <w:rPr>
          <w:i/>
          <w:iCs/>
          <w:szCs w:val="24"/>
          <w:lang w:val="bg-BG"/>
        </w:rPr>
      </w:pPr>
    </w:p>
    <w:p w:rsidR="009B4BA5" w:rsidRPr="00AD7D30" w:rsidRDefault="009B4BA5" w:rsidP="009B4BA5">
      <w:pPr>
        <w:rPr>
          <w:i/>
          <w:iCs/>
          <w:szCs w:val="24"/>
          <w:lang w:val="bg-BG"/>
        </w:rPr>
      </w:pPr>
    </w:p>
    <w:p w:rsidR="009B4BA5" w:rsidRPr="00AD7D30" w:rsidRDefault="009B4BA5" w:rsidP="009B4BA5">
      <w:pPr>
        <w:rPr>
          <w:i/>
          <w:iCs/>
          <w:szCs w:val="24"/>
          <w:lang w:val="bg-BG"/>
        </w:rPr>
      </w:pPr>
    </w:p>
    <w:p w:rsidR="009B4BA5" w:rsidRPr="00AD7D30" w:rsidRDefault="009B4BA5" w:rsidP="009B4BA5">
      <w:pPr>
        <w:rPr>
          <w:i/>
          <w:iCs/>
          <w:szCs w:val="24"/>
          <w:lang w:val="bg-BG"/>
        </w:rPr>
      </w:pPr>
      <w:r w:rsidRPr="00AD7D30">
        <w:rPr>
          <w:i/>
          <w:iCs/>
          <w:szCs w:val="24"/>
          <w:lang w:val="bg-BG"/>
        </w:rPr>
        <w:t xml:space="preserve">Декларатор………………………………(подпис и печат ) </w:t>
      </w: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642D5E" w:rsidRPr="000F1EB5" w:rsidRDefault="00642D5E" w:rsidP="00642D5E">
      <w:pPr>
        <w:autoSpaceDE w:val="0"/>
        <w:autoSpaceDN w:val="0"/>
        <w:adjustRightInd w:val="0"/>
        <w:ind w:firstLine="288"/>
        <w:jc w:val="right"/>
        <w:rPr>
          <w:b/>
          <w:bCs/>
          <w:i/>
          <w:iCs/>
          <w:szCs w:val="24"/>
          <w:lang w:val="bg-BG"/>
        </w:rPr>
      </w:pPr>
      <w:r w:rsidRPr="000F1EB5">
        <w:rPr>
          <w:b/>
          <w:bCs/>
          <w:i/>
          <w:iCs/>
          <w:szCs w:val="24"/>
          <w:lang w:val="ru-RU"/>
        </w:rPr>
        <w:t xml:space="preserve">ОБРАЗЕЦ </w:t>
      </w:r>
    </w:p>
    <w:p w:rsidR="00642D5E" w:rsidRPr="000F1EB5" w:rsidRDefault="00642D5E" w:rsidP="00642D5E">
      <w:pPr>
        <w:jc w:val="center"/>
        <w:rPr>
          <w:b/>
          <w:bCs/>
          <w:szCs w:val="24"/>
          <w:lang w:val="ru-RU"/>
        </w:rPr>
      </w:pPr>
      <w:r w:rsidRPr="000F1EB5">
        <w:rPr>
          <w:b/>
          <w:bCs/>
          <w:szCs w:val="24"/>
          <w:lang w:val="ru-RU"/>
        </w:rPr>
        <w:t>П Р О Т О К О Л</w:t>
      </w:r>
    </w:p>
    <w:p w:rsidR="00642D5E" w:rsidRPr="000F1EB5" w:rsidRDefault="00642D5E" w:rsidP="00642D5E">
      <w:pPr>
        <w:rPr>
          <w:szCs w:val="24"/>
          <w:lang w:val="ru-RU"/>
        </w:rPr>
      </w:pPr>
    </w:p>
    <w:p w:rsidR="00642D5E" w:rsidRPr="000F1EB5" w:rsidRDefault="00642D5E" w:rsidP="00642D5E">
      <w:pPr>
        <w:jc w:val="both"/>
        <w:rPr>
          <w:color w:val="000000"/>
          <w:spacing w:val="3"/>
          <w:szCs w:val="24"/>
          <w:lang w:val="bg-BG"/>
        </w:rPr>
      </w:pPr>
      <w:r w:rsidRPr="000F1EB5">
        <w:rPr>
          <w:szCs w:val="24"/>
          <w:lang w:val="ru-RU"/>
        </w:rPr>
        <w:t xml:space="preserve">Днес, ………………………….. г., се състави настоящия протокол затова, че лицето ……………………………. – представител на участника ……………………. извърши оглед на обект ................................ за участие в обществена поръчка, възлагана чрез открита процедура с предмет: </w:t>
      </w:r>
      <w:r w:rsidRPr="000F1EB5">
        <w:rPr>
          <w:szCs w:val="24"/>
          <w:lang w:val="bg-BG"/>
        </w:rPr>
        <w:t>участник</w:t>
      </w:r>
      <w:r w:rsidRPr="000F1EB5">
        <w:rPr>
          <w:spacing w:val="3"/>
          <w:w w:val="120"/>
          <w:szCs w:val="24"/>
          <w:lang w:val="bg-BG"/>
        </w:rPr>
        <w:t xml:space="preserve"> </w:t>
      </w:r>
      <w:r w:rsidRPr="000F1EB5">
        <w:rPr>
          <w:color w:val="000000"/>
          <w:szCs w:val="24"/>
          <w:lang w:val="bg-BG"/>
        </w:rPr>
        <w:t xml:space="preserve">в процедура за възлагане на обществена поръчка с предмет </w:t>
      </w:r>
      <w:r>
        <w:rPr>
          <w:color w:val="000000"/>
          <w:szCs w:val="24"/>
          <w:lang w:val="bg-BG"/>
        </w:rPr>
        <w:t>……………………………………………………………………</w:t>
      </w:r>
      <w:r w:rsidRPr="000F1EB5">
        <w:rPr>
          <w:b/>
          <w:i/>
          <w:szCs w:val="24"/>
          <w:lang w:val="bg-BG"/>
        </w:rPr>
        <w:t xml:space="preserve"> </w:t>
      </w:r>
      <w:r w:rsidRPr="000F1EB5">
        <w:rPr>
          <w:color w:val="000000"/>
          <w:spacing w:val="3"/>
          <w:szCs w:val="24"/>
          <w:lang w:val="bg-BG"/>
        </w:rPr>
        <w:t xml:space="preserve">открита с </w:t>
      </w:r>
      <w:r w:rsidRPr="000F1EB5">
        <w:rPr>
          <w:b/>
          <w:bCs/>
          <w:color w:val="000000"/>
          <w:szCs w:val="24"/>
          <w:lang w:val="bg-BG"/>
        </w:rPr>
        <w:t>Решение № ………………… 201</w:t>
      </w:r>
      <w:r>
        <w:rPr>
          <w:b/>
          <w:bCs/>
          <w:color w:val="000000"/>
          <w:szCs w:val="24"/>
          <w:lang w:val="bg-BG"/>
        </w:rPr>
        <w:t>5</w:t>
      </w:r>
      <w:r w:rsidRPr="000F1EB5">
        <w:rPr>
          <w:b/>
          <w:bCs/>
          <w:color w:val="000000"/>
          <w:szCs w:val="24"/>
          <w:lang w:val="bg-BG"/>
        </w:rPr>
        <w:t xml:space="preserve"> г</w:t>
      </w:r>
      <w:r w:rsidRPr="000F1EB5">
        <w:rPr>
          <w:b/>
          <w:bCs/>
          <w:szCs w:val="24"/>
          <w:lang w:val="bg-BG"/>
        </w:rPr>
        <w:t>.</w:t>
      </w:r>
      <w:r w:rsidRPr="000F1EB5">
        <w:rPr>
          <w:color w:val="000000"/>
          <w:spacing w:val="3"/>
          <w:szCs w:val="24"/>
          <w:lang w:val="bg-BG"/>
        </w:rPr>
        <w:t xml:space="preserve"> на на д-р </w:t>
      </w:r>
      <w:r>
        <w:rPr>
          <w:color w:val="000000"/>
          <w:spacing w:val="3"/>
          <w:szCs w:val="24"/>
          <w:lang w:val="bg-BG"/>
        </w:rPr>
        <w:t xml:space="preserve">Петър Москов </w:t>
      </w:r>
      <w:r w:rsidRPr="000F1EB5">
        <w:rPr>
          <w:color w:val="000000"/>
          <w:spacing w:val="3"/>
          <w:szCs w:val="24"/>
          <w:lang w:val="bg-BG"/>
        </w:rPr>
        <w:t>– министър на здравеопазването.</w:t>
      </w:r>
    </w:p>
    <w:p w:rsidR="00642D5E" w:rsidRPr="000F1EB5" w:rsidRDefault="00642D5E" w:rsidP="00642D5E">
      <w:pPr>
        <w:jc w:val="both"/>
        <w:rPr>
          <w:b/>
          <w:i/>
          <w:szCs w:val="24"/>
          <w:lang w:val="bg-BG"/>
        </w:rPr>
      </w:pPr>
    </w:p>
    <w:p w:rsidR="00642D5E" w:rsidRPr="000F1EB5" w:rsidRDefault="00642D5E" w:rsidP="00642D5E">
      <w:pPr>
        <w:ind w:firstLine="708"/>
        <w:jc w:val="both"/>
        <w:rPr>
          <w:szCs w:val="24"/>
          <w:lang w:val="ru-RU"/>
        </w:rPr>
      </w:pPr>
    </w:p>
    <w:p w:rsidR="00642D5E" w:rsidRPr="000F1EB5" w:rsidRDefault="00642D5E" w:rsidP="00642D5E">
      <w:pPr>
        <w:rPr>
          <w:szCs w:val="24"/>
          <w:lang w:val="ru-RU"/>
        </w:rPr>
      </w:pPr>
    </w:p>
    <w:p w:rsidR="00642D5E" w:rsidRPr="000F1EB5" w:rsidRDefault="00642D5E" w:rsidP="00642D5E">
      <w:pPr>
        <w:rPr>
          <w:szCs w:val="24"/>
          <w:lang w:val="ru-RU"/>
        </w:rPr>
      </w:pPr>
      <w:r w:rsidRPr="000F1EB5">
        <w:rPr>
          <w:szCs w:val="24"/>
          <w:lang w:val="ru-RU"/>
        </w:rPr>
        <w:t>Представител на Възложителя:</w:t>
      </w:r>
      <w:r w:rsidRPr="000F1EB5">
        <w:rPr>
          <w:szCs w:val="24"/>
          <w:lang w:val="ru-RU"/>
        </w:rPr>
        <w:tab/>
      </w:r>
      <w:r w:rsidRPr="000F1EB5">
        <w:rPr>
          <w:szCs w:val="24"/>
          <w:lang w:val="ru-RU"/>
        </w:rPr>
        <w:tab/>
      </w:r>
      <w:r w:rsidRPr="000F1EB5">
        <w:rPr>
          <w:szCs w:val="24"/>
          <w:lang w:val="ru-RU"/>
        </w:rPr>
        <w:tab/>
      </w:r>
      <w:r w:rsidRPr="000F1EB5">
        <w:rPr>
          <w:szCs w:val="24"/>
          <w:lang w:val="ru-RU"/>
        </w:rPr>
        <w:tab/>
        <w:t>Представител на участника:</w:t>
      </w:r>
    </w:p>
    <w:p w:rsidR="00642D5E" w:rsidRPr="000F1EB5" w:rsidRDefault="00642D5E" w:rsidP="00642D5E">
      <w:pPr>
        <w:rPr>
          <w:szCs w:val="24"/>
          <w:lang w:val="ru-RU"/>
        </w:rPr>
      </w:pPr>
    </w:p>
    <w:p w:rsidR="00642D5E" w:rsidRPr="000F1EB5" w:rsidRDefault="00642D5E" w:rsidP="00642D5E">
      <w:pPr>
        <w:rPr>
          <w:szCs w:val="24"/>
          <w:lang w:val="ru-RU"/>
        </w:rPr>
      </w:pPr>
      <w:r w:rsidRPr="000F1EB5">
        <w:rPr>
          <w:szCs w:val="24"/>
          <w:lang w:val="ru-RU"/>
        </w:rPr>
        <w:t>…………………………………</w:t>
      </w:r>
      <w:r w:rsidRPr="000F1EB5">
        <w:rPr>
          <w:szCs w:val="24"/>
          <w:lang w:val="ru-RU"/>
        </w:rPr>
        <w:tab/>
      </w:r>
      <w:r w:rsidRPr="000F1EB5">
        <w:rPr>
          <w:szCs w:val="24"/>
          <w:lang w:val="ru-RU"/>
        </w:rPr>
        <w:tab/>
      </w:r>
      <w:r w:rsidRPr="000F1EB5">
        <w:rPr>
          <w:szCs w:val="24"/>
          <w:lang w:val="ru-RU"/>
        </w:rPr>
        <w:tab/>
      </w:r>
      <w:r w:rsidRPr="000F1EB5">
        <w:rPr>
          <w:szCs w:val="24"/>
          <w:lang w:val="ru-RU"/>
        </w:rPr>
        <w:tab/>
      </w:r>
      <w:r w:rsidRPr="000F1EB5">
        <w:rPr>
          <w:szCs w:val="24"/>
          <w:lang w:val="ru-RU"/>
        </w:rPr>
        <w:tab/>
        <w:t>…………………………………</w:t>
      </w:r>
    </w:p>
    <w:p w:rsidR="00642D5E" w:rsidRPr="000F1EB5" w:rsidRDefault="00642D5E" w:rsidP="00642D5E">
      <w:pPr>
        <w:rPr>
          <w:i/>
          <w:iCs/>
          <w:szCs w:val="24"/>
          <w:lang w:val="ru-RU"/>
        </w:rPr>
      </w:pPr>
      <w:r w:rsidRPr="000F1EB5">
        <w:rPr>
          <w:i/>
          <w:iCs/>
          <w:szCs w:val="24"/>
          <w:lang w:val="ru-RU"/>
        </w:rPr>
        <w:t>/име, фамилия и длъжност/</w:t>
      </w:r>
      <w:r w:rsidRPr="000F1EB5">
        <w:rPr>
          <w:i/>
          <w:iCs/>
          <w:szCs w:val="24"/>
          <w:lang w:val="ru-RU"/>
        </w:rPr>
        <w:tab/>
      </w:r>
      <w:r w:rsidRPr="000F1EB5">
        <w:rPr>
          <w:i/>
          <w:iCs/>
          <w:szCs w:val="24"/>
          <w:lang w:val="ru-RU"/>
        </w:rPr>
        <w:tab/>
      </w:r>
      <w:r w:rsidRPr="000F1EB5">
        <w:rPr>
          <w:i/>
          <w:iCs/>
          <w:szCs w:val="24"/>
          <w:lang w:val="ru-RU"/>
        </w:rPr>
        <w:tab/>
      </w:r>
      <w:r w:rsidRPr="000F1EB5">
        <w:rPr>
          <w:i/>
          <w:iCs/>
          <w:szCs w:val="24"/>
          <w:lang w:val="ru-RU"/>
        </w:rPr>
        <w:tab/>
        <w:t>/име, фамилия и длъжност/</w:t>
      </w: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3D7342" w:rsidRPr="00E848BC" w:rsidRDefault="003D7342" w:rsidP="003D7342">
      <w:pPr>
        <w:ind w:left="6408" w:firstLine="672"/>
        <w:jc w:val="right"/>
        <w:outlineLvl w:val="0"/>
        <w:rPr>
          <w:b/>
          <w:i/>
          <w:szCs w:val="24"/>
          <w:lang w:val="bg-BG"/>
        </w:rPr>
      </w:pPr>
      <w:r w:rsidRPr="00E848BC">
        <w:rPr>
          <w:b/>
          <w:i/>
          <w:szCs w:val="24"/>
          <w:lang w:val="bg-BG"/>
        </w:rPr>
        <w:lastRenderedPageBreak/>
        <w:t xml:space="preserve">ОБРАЗЕЦ </w:t>
      </w:r>
    </w:p>
    <w:p w:rsidR="003D7342" w:rsidRPr="00AD7D30" w:rsidRDefault="003D7342" w:rsidP="003D7342">
      <w:pPr>
        <w:ind w:left="2160" w:hanging="2160"/>
        <w:jc w:val="center"/>
        <w:outlineLvl w:val="0"/>
        <w:rPr>
          <w:b/>
          <w:szCs w:val="24"/>
          <w:lang w:val="bg-BG"/>
        </w:rPr>
      </w:pPr>
      <w:r w:rsidRPr="00AD7D30">
        <w:rPr>
          <w:b/>
          <w:szCs w:val="24"/>
          <w:lang w:val="bg-BG"/>
        </w:rPr>
        <w:t xml:space="preserve">Д Е К Л А Р А Ц И Я </w:t>
      </w:r>
      <w:r w:rsidRPr="00AD7D30">
        <w:rPr>
          <w:b/>
          <w:szCs w:val="24"/>
          <w:vertAlign w:val="superscript"/>
          <w:lang w:val="bg-BG"/>
        </w:rPr>
        <w:footnoteReference w:customMarkFollows="1" w:id="3"/>
        <w:t>*</w:t>
      </w:r>
    </w:p>
    <w:p w:rsidR="003D7342" w:rsidRPr="00AD7D30" w:rsidRDefault="003D7342" w:rsidP="003D7342">
      <w:pPr>
        <w:ind w:left="720" w:hanging="720"/>
        <w:jc w:val="center"/>
        <w:rPr>
          <w:b/>
          <w:szCs w:val="24"/>
          <w:lang w:val="bg-BG"/>
        </w:rPr>
      </w:pPr>
      <w:r w:rsidRPr="00AD7D30">
        <w:rPr>
          <w:b/>
          <w:szCs w:val="24"/>
          <w:lang w:val="bg-BG"/>
        </w:rPr>
        <w:t>за конфиденциалност по чл. 33, ал. 4 от Закона за обществените поръчки</w:t>
      </w:r>
    </w:p>
    <w:p w:rsidR="003D7342" w:rsidRPr="00AD7D30" w:rsidRDefault="003D7342" w:rsidP="003D7342">
      <w:pPr>
        <w:ind w:left="720" w:hanging="720"/>
        <w:jc w:val="center"/>
        <w:rPr>
          <w:b/>
          <w:szCs w:val="24"/>
          <w:lang w:val="bg-BG"/>
        </w:rPr>
      </w:pPr>
    </w:p>
    <w:p w:rsidR="003D7342" w:rsidRPr="00AD7D30" w:rsidRDefault="003D7342" w:rsidP="003D7342">
      <w:pPr>
        <w:ind w:hanging="720"/>
        <w:rPr>
          <w:szCs w:val="24"/>
          <w:lang w:val="bg-BG"/>
        </w:rPr>
      </w:pPr>
    </w:p>
    <w:p w:rsidR="003D7342" w:rsidRPr="00AD7D30" w:rsidRDefault="003D7342" w:rsidP="003D7342">
      <w:pPr>
        <w:spacing w:line="360" w:lineRule="auto"/>
        <w:jc w:val="both"/>
        <w:rPr>
          <w:szCs w:val="24"/>
          <w:lang w:val="bg-BG"/>
        </w:rPr>
      </w:pPr>
      <w:r w:rsidRPr="00AD7D30">
        <w:rPr>
          <w:szCs w:val="24"/>
          <w:lang w:val="bg-BG"/>
        </w:rPr>
        <w:t xml:space="preserve">Долуподписаният /-ната/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lang w:val="bg-BG"/>
        </w:rPr>
        <w:t xml:space="preserve">с лична карта № </w:t>
      </w:r>
      <w:r w:rsidRPr="00AD7D30">
        <w:rPr>
          <w:szCs w:val="24"/>
          <w:u w:val="single"/>
          <w:lang w:val="bg-BG"/>
        </w:rPr>
        <w:tab/>
      </w:r>
      <w:r w:rsidRPr="00AD7D30">
        <w:rPr>
          <w:szCs w:val="24"/>
          <w:u w:val="single"/>
          <w:lang w:val="bg-BG"/>
        </w:rPr>
        <w:tab/>
      </w:r>
      <w:r w:rsidRPr="00AD7D30">
        <w:rPr>
          <w:szCs w:val="24"/>
          <w:lang w:val="bg-BG"/>
        </w:rPr>
        <w:t xml:space="preserve">, издадена на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lang w:val="bg-BG"/>
        </w:rPr>
        <w:t xml:space="preserve"> от </w:t>
      </w:r>
      <w:r w:rsidRPr="00AD7D30">
        <w:rPr>
          <w:szCs w:val="24"/>
          <w:u w:val="single"/>
          <w:lang w:val="bg-BG"/>
        </w:rPr>
        <w:tab/>
      </w:r>
      <w:r w:rsidRPr="00AD7D30">
        <w:rPr>
          <w:szCs w:val="24"/>
          <w:u w:val="single"/>
          <w:lang w:val="bg-BG"/>
        </w:rPr>
        <w:tab/>
      </w:r>
      <w:r w:rsidRPr="00AD7D30">
        <w:rPr>
          <w:szCs w:val="24"/>
          <w:u w:val="single"/>
          <w:lang w:val="bg-BG"/>
        </w:rPr>
        <w:tab/>
        <w:t xml:space="preserve">                  </w:t>
      </w:r>
      <w:r w:rsidRPr="00AD7D30">
        <w:rPr>
          <w:szCs w:val="24"/>
          <w:lang w:val="bg-BG"/>
        </w:rPr>
        <w:t xml:space="preserve">, с ЕГН </w:t>
      </w:r>
      <w:r w:rsidRPr="00AD7D30">
        <w:rPr>
          <w:szCs w:val="24"/>
          <w:u w:val="single"/>
          <w:lang w:val="bg-BG"/>
        </w:rPr>
        <w:tab/>
        <w:t xml:space="preserve">            </w:t>
      </w:r>
      <w:r w:rsidRPr="00AD7D30">
        <w:rPr>
          <w:szCs w:val="24"/>
          <w:lang w:val="bg-BG"/>
        </w:rPr>
        <w:t>, в качеството ми на</w:t>
      </w:r>
      <w:r w:rsidRPr="00AD7D30">
        <w:rPr>
          <w:szCs w:val="24"/>
          <w:lang w:val="bg-BG"/>
        </w:rPr>
        <w:tab/>
        <w:t xml:space="preserve">_________________________ </w:t>
      </w:r>
      <w:r w:rsidRPr="00AD7D30">
        <w:rPr>
          <w:i/>
          <w:iCs/>
          <w:szCs w:val="24"/>
          <w:lang w:val="bg-BG"/>
        </w:rPr>
        <w:t xml:space="preserve">(посочете длъжността) </w:t>
      </w:r>
      <w:r w:rsidRPr="00AD7D30">
        <w:rPr>
          <w:szCs w:val="24"/>
          <w:lang w:val="bg-BG"/>
        </w:rPr>
        <w:t xml:space="preserve">на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t xml:space="preserve">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i/>
          <w:iCs/>
          <w:szCs w:val="24"/>
          <w:lang w:val="bg-BG"/>
        </w:rPr>
        <w:t xml:space="preserve">(посочете фирмата на участника) </w:t>
      </w:r>
      <w:r w:rsidRPr="00AD7D30">
        <w:rPr>
          <w:szCs w:val="24"/>
          <w:lang w:val="bg-BG"/>
        </w:rPr>
        <w:t>- участник в процедура за възлагане на обществена поръчка с предмет:</w:t>
      </w:r>
    </w:p>
    <w:p w:rsidR="003D7342" w:rsidRPr="00AD7D30" w:rsidRDefault="003D7342" w:rsidP="003D7342">
      <w:pPr>
        <w:jc w:val="both"/>
        <w:rPr>
          <w:szCs w:val="24"/>
          <w:u w:val="single"/>
          <w:lang w:val="bg-BG"/>
        </w:rPr>
      </w:pP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p>
    <w:p w:rsidR="003D7342" w:rsidRPr="00AD7D30" w:rsidRDefault="003D7342" w:rsidP="003D7342">
      <w:pPr>
        <w:spacing w:line="360" w:lineRule="auto"/>
        <w:jc w:val="center"/>
        <w:rPr>
          <w:i/>
          <w:iCs/>
          <w:szCs w:val="24"/>
          <w:lang w:val="bg-BG"/>
        </w:rPr>
      </w:pPr>
      <w:r w:rsidRPr="00AD7D30">
        <w:rPr>
          <w:i/>
          <w:iCs/>
          <w:szCs w:val="24"/>
          <w:lang w:val="bg-BG"/>
        </w:rPr>
        <w:t>( посочете наименованието на обществената поръчката)</w:t>
      </w:r>
    </w:p>
    <w:p w:rsidR="003D7342" w:rsidRPr="00AD7D30" w:rsidRDefault="003D7342" w:rsidP="003D7342">
      <w:pPr>
        <w:outlineLvl w:val="0"/>
        <w:rPr>
          <w:b/>
          <w:szCs w:val="24"/>
          <w:lang w:val="bg-BG"/>
        </w:rPr>
      </w:pPr>
    </w:p>
    <w:p w:rsidR="003D7342" w:rsidRPr="00AD7D30" w:rsidRDefault="003D7342" w:rsidP="003D7342">
      <w:pPr>
        <w:ind w:left="2160" w:hanging="2160"/>
        <w:jc w:val="center"/>
        <w:outlineLvl w:val="0"/>
        <w:rPr>
          <w:b/>
          <w:szCs w:val="24"/>
          <w:lang w:val="bg-BG"/>
        </w:rPr>
      </w:pPr>
      <w:r w:rsidRPr="00AD7D30">
        <w:rPr>
          <w:b/>
          <w:szCs w:val="24"/>
          <w:lang w:val="bg-BG"/>
        </w:rPr>
        <w:t>Д Е К Л А Р И Р А М, ЧЕ:</w:t>
      </w:r>
    </w:p>
    <w:p w:rsidR="003D7342" w:rsidRPr="00AD7D30" w:rsidRDefault="003D7342" w:rsidP="003D7342">
      <w:pPr>
        <w:ind w:left="2160" w:hanging="2160"/>
        <w:jc w:val="center"/>
        <w:outlineLvl w:val="0"/>
        <w:rPr>
          <w:b/>
          <w:szCs w:val="24"/>
          <w:lang w:val="bg-BG"/>
        </w:rPr>
      </w:pPr>
    </w:p>
    <w:p w:rsidR="003D7342" w:rsidRPr="00AD7D30" w:rsidRDefault="003D7342" w:rsidP="003D7342">
      <w:pPr>
        <w:spacing w:line="360" w:lineRule="auto"/>
        <w:jc w:val="both"/>
        <w:rPr>
          <w:szCs w:val="24"/>
          <w:lang w:val="bg-BG"/>
        </w:rPr>
      </w:pPr>
      <w:r w:rsidRPr="00AD7D30">
        <w:rPr>
          <w:b/>
          <w:szCs w:val="24"/>
          <w:lang w:val="bg-BG"/>
        </w:rPr>
        <w:tab/>
      </w:r>
      <w:r w:rsidRPr="00AD7D30">
        <w:rPr>
          <w:szCs w:val="24"/>
          <w:lang w:val="bg-BG"/>
        </w:rPr>
        <w:t xml:space="preserve">В офертата на представлявания от мен участник …………. </w:t>
      </w:r>
      <w:r w:rsidRPr="00AD7D30">
        <w:rPr>
          <w:i/>
          <w:szCs w:val="24"/>
          <w:lang w:val="bg-BG"/>
        </w:rPr>
        <w:t>(посочете наименованието на участника)</w:t>
      </w:r>
      <w:r w:rsidRPr="00AD7D30">
        <w:rPr>
          <w:szCs w:val="24"/>
          <w:lang w:val="bg-BG"/>
        </w:rPr>
        <w:t xml:space="preserve"> в част:  …………....…………………………… </w:t>
      </w:r>
      <w:r w:rsidRPr="00AD7D30">
        <w:rPr>
          <w:i/>
          <w:szCs w:val="24"/>
          <w:lang w:val="bg-BG"/>
        </w:rPr>
        <w:t xml:space="preserve">(посочва се коя част конкретно от офертата) </w:t>
      </w:r>
      <w:r w:rsidRPr="00AD7D30">
        <w:rPr>
          <w:szCs w:val="24"/>
          <w:lang w:val="bg-BG"/>
        </w:rPr>
        <w:t xml:space="preserve"> има конфиденциална по отношение на технически или търговски тайни информация и същата не следва да се разкрива от възложителя.</w:t>
      </w:r>
    </w:p>
    <w:p w:rsidR="003D7342" w:rsidRPr="00AD7D30" w:rsidRDefault="003D7342" w:rsidP="003D7342">
      <w:pPr>
        <w:spacing w:line="360" w:lineRule="auto"/>
        <w:ind w:firstLine="708"/>
        <w:jc w:val="both"/>
        <w:rPr>
          <w:b/>
          <w:szCs w:val="24"/>
          <w:lang w:val="bg-BG"/>
        </w:rPr>
      </w:pPr>
      <w:r w:rsidRPr="00AD7D30">
        <w:rPr>
          <w:szCs w:val="24"/>
          <w:lang w:val="bg-BG"/>
        </w:rPr>
        <w:t>Известна ми е отговорността по чл. 313 от Наказателния кодекс за посочване на неверни данни.</w:t>
      </w:r>
    </w:p>
    <w:p w:rsidR="003D7342" w:rsidRPr="00AD7D30" w:rsidRDefault="003D7342" w:rsidP="003D7342">
      <w:pPr>
        <w:spacing w:after="200" w:line="276" w:lineRule="auto"/>
        <w:ind w:left="2832" w:firstLine="708"/>
        <w:jc w:val="both"/>
        <w:rPr>
          <w:szCs w:val="24"/>
          <w:lang w:val="bg-BG"/>
        </w:rPr>
      </w:pPr>
      <w:r w:rsidRPr="00AD7D30">
        <w:rPr>
          <w:b/>
          <w:bCs/>
          <w:szCs w:val="24"/>
          <w:lang w:val="bg-BG"/>
        </w:rPr>
        <w:t xml:space="preserve">Подпис: </w:t>
      </w:r>
      <w:r w:rsidRPr="00AD7D30">
        <w:rPr>
          <w:szCs w:val="24"/>
          <w:lang w:val="bg-BG"/>
        </w:rPr>
        <w:t>________________________</w:t>
      </w:r>
    </w:p>
    <w:tbl>
      <w:tblPr>
        <w:tblW w:w="0" w:type="auto"/>
        <w:tblLook w:val="0000" w:firstRow="0" w:lastRow="0" w:firstColumn="0" w:lastColumn="0" w:noHBand="0" w:noVBand="0"/>
      </w:tblPr>
      <w:tblGrid>
        <w:gridCol w:w="4261"/>
        <w:gridCol w:w="4261"/>
      </w:tblGrid>
      <w:tr w:rsidR="003D7342" w:rsidRPr="00AD7D30" w:rsidTr="00F77C8F">
        <w:tc>
          <w:tcPr>
            <w:tcW w:w="4261" w:type="dxa"/>
          </w:tcPr>
          <w:p w:rsidR="003D7342" w:rsidRPr="00AD7D30" w:rsidRDefault="003D7342" w:rsidP="00F77C8F">
            <w:pPr>
              <w:spacing w:line="360" w:lineRule="auto"/>
              <w:jc w:val="right"/>
              <w:rPr>
                <w:szCs w:val="24"/>
                <w:lang w:val="bg-BG"/>
              </w:rPr>
            </w:pPr>
            <w:r w:rsidRPr="00AD7D30">
              <w:rPr>
                <w:szCs w:val="24"/>
                <w:lang w:val="bg-BG"/>
              </w:rPr>
              <w:t xml:space="preserve">Дата </w:t>
            </w:r>
          </w:p>
        </w:tc>
        <w:tc>
          <w:tcPr>
            <w:tcW w:w="4261" w:type="dxa"/>
          </w:tcPr>
          <w:p w:rsidR="003D7342" w:rsidRPr="00AD7D30" w:rsidRDefault="003D7342" w:rsidP="00F77C8F">
            <w:pPr>
              <w:spacing w:line="360" w:lineRule="auto"/>
              <w:jc w:val="both"/>
              <w:rPr>
                <w:szCs w:val="24"/>
                <w:lang w:val="bg-BG"/>
              </w:rPr>
            </w:pPr>
            <w:r w:rsidRPr="00AD7D30">
              <w:rPr>
                <w:szCs w:val="24"/>
                <w:lang w:val="bg-BG"/>
              </w:rPr>
              <w:t>________/ _________ / ______</w:t>
            </w:r>
          </w:p>
        </w:tc>
      </w:tr>
      <w:tr w:rsidR="003D7342" w:rsidRPr="00AD7D30" w:rsidTr="00F77C8F">
        <w:tc>
          <w:tcPr>
            <w:tcW w:w="4261" w:type="dxa"/>
          </w:tcPr>
          <w:p w:rsidR="003D7342" w:rsidRPr="00AD7D30" w:rsidRDefault="003D7342" w:rsidP="00F77C8F">
            <w:pPr>
              <w:spacing w:line="360" w:lineRule="auto"/>
              <w:jc w:val="right"/>
              <w:rPr>
                <w:szCs w:val="24"/>
                <w:lang w:val="bg-BG"/>
              </w:rPr>
            </w:pPr>
            <w:r w:rsidRPr="00AD7D30">
              <w:rPr>
                <w:szCs w:val="24"/>
                <w:lang w:val="bg-BG"/>
              </w:rPr>
              <w:t>Име и фамилия</w:t>
            </w:r>
          </w:p>
        </w:tc>
        <w:tc>
          <w:tcPr>
            <w:tcW w:w="4261" w:type="dxa"/>
          </w:tcPr>
          <w:p w:rsidR="003D7342" w:rsidRPr="00AD7D30" w:rsidRDefault="003D7342" w:rsidP="00F77C8F">
            <w:pPr>
              <w:spacing w:line="360" w:lineRule="auto"/>
              <w:jc w:val="both"/>
              <w:rPr>
                <w:szCs w:val="24"/>
                <w:lang w:val="bg-BG"/>
              </w:rPr>
            </w:pPr>
            <w:r w:rsidRPr="00AD7D30">
              <w:rPr>
                <w:szCs w:val="24"/>
                <w:lang w:val="bg-BG"/>
              </w:rPr>
              <w:t>__________________________</w:t>
            </w:r>
          </w:p>
        </w:tc>
      </w:tr>
      <w:tr w:rsidR="003D7342" w:rsidRPr="00AD7D30" w:rsidTr="00F77C8F">
        <w:tc>
          <w:tcPr>
            <w:tcW w:w="4261" w:type="dxa"/>
          </w:tcPr>
          <w:p w:rsidR="003D7342" w:rsidRPr="00AD7D30" w:rsidRDefault="003D7342" w:rsidP="00F77C8F">
            <w:pPr>
              <w:spacing w:line="360" w:lineRule="auto"/>
              <w:jc w:val="right"/>
              <w:rPr>
                <w:szCs w:val="24"/>
                <w:lang w:val="bg-BG"/>
              </w:rPr>
            </w:pPr>
            <w:r w:rsidRPr="00AD7D30">
              <w:rPr>
                <w:szCs w:val="24"/>
                <w:lang w:val="bg-BG"/>
              </w:rPr>
              <w:t xml:space="preserve">Длъжност </w:t>
            </w:r>
          </w:p>
        </w:tc>
        <w:tc>
          <w:tcPr>
            <w:tcW w:w="4261" w:type="dxa"/>
          </w:tcPr>
          <w:p w:rsidR="003D7342" w:rsidRPr="00AD7D30" w:rsidRDefault="003D7342" w:rsidP="00F77C8F">
            <w:pPr>
              <w:spacing w:line="360" w:lineRule="auto"/>
              <w:jc w:val="both"/>
              <w:rPr>
                <w:szCs w:val="24"/>
                <w:lang w:val="bg-BG"/>
              </w:rPr>
            </w:pPr>
            <w:r w:rsidRPr="00AD7D30">
              <w:rPr>
                <w:szCs w:val="24"/>
                <w:lang w:val="bg-BG"/>
              </w:rPr>
              <w:t>__________________________</w:t>
            </w:r>
          </w:p>
        </w:tc>
      </w:tr>
      <w:tr w:rsidR="003D7342" w:rsidRPr="00AD7D30" w:rsidTr="00F77C8F">
        <w:tc>
          <w:tcPr>
            <w:tcW w:w="4261" w:type="dxa"/>
          </w:tcPr>
          <w:p w:rsidR="003D7342" w:rsidRPr="00AD7D30" w:rsidRDefault="003D7342" w:rsidP="00F77C8F">
            <w:pPr>
              <w:spacing w:line="360" w:lineRule="auto"/>
              <w:jc w:val="right"/>
              <w:rPr>
                <w:szCs w:val="24"/>
                <w:lang w:val="bg-BG"/>
              </w:rPr>
            </w:pPr>
            <w:r w:rsidRPr="00AD7D30">
              <w:rPr>
                <w:szCs w:val="24"/>
                <w:lang w:val="bg-BG"/>
              </w:rPr>
              <w:t>Наименование на участника</w:t>
            </w:r>
          </w:p>
        </w:tc>
        <w:tc>
          <w:tcPr>
            <w:tcW w:w="4261" w:type="dxa"/>
          </w:tcPr>
          <w:p w:rsidR="003D7342" w:rsidRPr="00AD7D30" w:rsidRDefault="003D7342" w:rsidP="00F77C8F">
            <w:pPr>
              <w:spacing w:line="360" w:lineRule="auto"/>
              <w:jc w:val="both"/>
              <w:rPr>
                <w:szCs w:val="24"/>
                <w:lang w:val="bg-BG"/>
              </w:rPr>
            </w:pPr>
            <w:r w:rsidRPr="00AD7D30">
              <w:rPr>
                <w:szCs w:val="24"/>
                <w:lang w:val="bg-BG"/>
              </w:rPr>
              <w:t>__________________________</w:t>
            </w:r>
          </w:p>
        </w:tc>
      </w:tr>
    </w:tbl>
    <w:p w:rsidR="003D7342" w:rsidRPr="00AD7D30" w:rsidRDefault="003D7342" w:rsidP="003D7342">
      <w:pPr>
        <w:ind w:left="5700" w:firstLine="672"/>
        <w:jc w:val="center"/>
        <w:outlineLvl w:val="0"/>
        <w:rPr>
          <w:b/>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1506AC" w:rsidRPr="005D73A9" w:rsidRDefault="001506AC" w:rsidP="001506AC">
      <w:pPr>
        <w:ind w:firstLine="288"/>
        <w:jc w:val="center"/>
        <w:rPr>
          <w:rFonts w:eastAsia="Verdana-Bold"/>
          <w:b/>
          <w:bCs/>
          <w:szCs w:val="24"/>
        </w:rPr>
      </w:pPr>
      <w:r w:rsidRPr="005D73A9">
        <w:rPr>
          <w:rFonts w:eastAsia="Verdana-Bold"/>
          <w:b/>
          <w:bCs/>
          <w:szCs w:val="24"/>
        </w:rPr>
        <w:lastRenderedPageBreak/>
        <w:t>ТЕХНИЧЕСКО ПРЕДЛОЖЕНИЕ</w:t>
      </w:r>
    </w:p>
    <w:p w:rsidR="001506AC" w:rsidRPr="005D73A9" w:rsidRDefault="001506AC" w:rsidP="001506AC">
      <w:pPr>
        <w:jc w:val="center"/>
        <w:rPr>
          <w:b/>
          <w:bCs/>
          <w:color w:val="000000"/>
          <w:spacing w:val="2"/>
          <w:szCs w:val="24"/>
        </w:rPr>
      </w:pPr>
      <w:r w:rsidRPr="005D73A9">
        <w:rPr>
          <w:b/>
          <w:bCs/>
          <w:color w:val="000000"/>
          <w:spacing w:val="2"/>
          <w:szCs w:val="24"/>
        </w:rPr>
        <w:t>ЗА УЧАСТИЕ В ОТКРИТА ПРОЦЕДУРА ЗА ВЪЗЛАГАНЕ НА ОБЩЕСТВЕНА ПОРЪЧКА С ПРЕДМЕТ:</w:t>
      </w:r>
    </w:p>
    <w:p w:rsidR="001506AC" w:rsidRDefault="001506AC" w:rsidP="001506AC">
      <w:pPr>
        <w:jc w:val="center"/>
        <w:rPr>
          <w:b/>
          <w:i/>
          <w:szCs w:val="24"/>
        </w:rPr>
      </w:pPr>
      <w:r w:rsidRPr="005D73A9">
        <w:rPr>
          <w:b/>
          <w:i/>
          <w:szCs w:val="24"/>
        </w:rPr>
        <w:t xml:space="preserve">„………………………………..”, </w:t>
      </w:r>
    </w:p>
    <w:p w:rsidR="001506AC" w:rsidRPr="005D73A9" w:rsidRDefault="001506AC" w:rsidP="001506AC">
      <w:pPr>
        <w:tabs>
          <w:tab w:val="left" w:pos="0"/>
        </w:tabs>
        <w:jc w:val="both"/>
        <w:rPr>
          <w:szCs w:val="24"/>
        </w:rPr>
      </w:pPr>
      <w:r w:rsidRPr="005D73A9">
        <w:rPr>
          <w:szCs w:val="24"/>
        </w:rPr>
        <w:t>ДО:____________________________________________________________________</w:t>
      </w:r>
    </w:p>
    <w:p w:rsidR="001506AC" w:rsidRPr="006003D5" w:rsidRDefault="001506AC" w:rsidP="001506AC">
      <w:pPr>
        <w:ind w:firstLine="288"/>
        <w:jc w:val="center"/>
        <w:rPr>
          <w:i/>
          <w:sz w:val="22"/>
          <w:szCs w:val="22"/>
        </w:rPr>
      </w:pPr>
      <w:r w:rsidRPr="006003D5">
        <w:rPr>
          <w:sz w:val="22"/>
          <w:szCs w:val="22"/>
        </w:rPr>
        <w:t>(</w:t>
      </w:r>
      <w:r w:rsidRPr="006003D5">
        <w:rPr>
          <w:i/>
          <w:sz w:val="22"/>
          <w:szCs w:val="22"/>
        </w:rPr>
        <w:t>наименование и адрес на възложителя)</w:t>
      </w:r>
    </w:p>
    <w:p w:rsidR="001506AC" w:rsidRPr="005D73A9" w:rsidRDefault="001506AC" w:rsidP="001506AC">
      <w:pPr>
        <w:jc w:val="both"/>
        <w:rPr>
          <w:szCs w:val="24"/>
        </w:rPr>
      </w:pPr>
      <w:r w:rsidRPr="005D73A9">
        <w:rPr>
          <w:szCs w:val="24"/>
        </w:rPr>
        <w:t>От:___________________________________________________________________</w:t>
      </w:r>
    </w:p>
    <w:p w:rsidR="001506AC" w:rsidRPr="006003D5" w:rsidRDefault="001506AC" w:rsidP="001506AC">
      <w:pPr>
        <w:ind w:firstLine="288"/>
        <w:jc w:val="center"/>
        <w:rPr>
          <w:i/>
          <w:sz w:val="22"/>
          <w:szCs w:val="22"/>
        </w:rPr>
      </w:pPr>
      <w:r w:rsidRPr="006003D5">
        <w:rPr>
          <w:i/>
          <w:sz w:val="22"/>
          <w:szCs w:val="22"/>
        </w:rPr>
        <w:t>(наименование на участника)</w:t>
      </w:r>
    </w:p>
    <w:p w:rsidR="001506AC" w:rsidRPr="005D73A9" w:rsidRDefault="001506AC" w:rsidP="001506AC">
      <w:pPr>
        <w:jc w:val="both"/>
        <w:rPr>
          <w:szCs w:val="24"/>
        </w:rPr>
      </w:pPr>
      <w:r w:rsidRPr="005D73A9">
        <w:rPr>
          <w:szCs w:val="24"/>
        </w:rPr>
        <w:t xml:space="preserve">с адрес: гр. _____________________ ул._____________________________№ ___, </w:t>
      </w:r>
    </w:p>
    <w:p w:rsidR="001506AC" w:rsidRPr="005D73A9" w:rsidRDefault="001506AC" w:rsidP="001506AC">
      <w:pPr>
        <w:jc w:val="both"/>
        <w:rPr>
          <w:szCs w:val="24"/>
        </w:rPr>
      </w:pPr>
      <w:r w:rsidRPr="005D73A9">
        <w:rPr>
          <w:szCs w:val="24"/>
        </w:rPr>
        <w:t>тел.: __________________, факс: ________________, e-mail: _______________</w:t>
      </w:r>
    </w:p>
    <w:p w:rsidR="001506AC" w:rsidRPr="005D73A9" w:rsidRDefault="001506AC" w:rsidP="001506AC">
      <w:pPr>
        <w:spacing w:after="120"/>
        <w:jc w:val="both"/>
        <w:rPr>
          <w:szCs w:val="24"/>
        </w:rPr>
      </w:pPr>
      <w:r w:rsidRPr="005D73A9">
        <w:rPr>
          <w:szCs w:val="24"/>
        </w:rPr>
        <w:t>регистриран по ф.д. № __________ / _________ г. п</w:t>
      </w:r>
      <w:r>
        <w:rPr>
          <w:szCs w:val="24"/>
        </w:rPr>
        <w:t xml:space="preserve">о описа на ______________съд, </w:t>
      </w:r>
    </w:p>
    <w:p w:rsidR="001506AC" w:rsidRPr="005D73A9" w:rsidRDefault="001506AC" w:rsidP="001506AC">
      <w:pPr>
        <w:spacing w:after="120"/>
        <w:jc w:val="both"/>
        <w:rPr>
          <w:szCs w:val="24"/>
        </w:rPr>
      </w:pPr>
      <w:r w:rsidRPr="005D73A9">
        <w:rPr>
          <w:szCs w:val="24"/>
        </w:rPr>
        <w:t xml:space="preserve">Булстат / ЕИК: ________________________, </w:t>
      </w:r>
    </w:p>
    <w:p w:rsidR="001506AC" w:rsidRPr="005D73A9" w:rsidRDefault="001506AC" w:rsidP="001506AC">
      <w:pPr>
        <w:spacing w:after="120"/>
        <w:jc w:val="both"/>
        <w:rPr>
          <w:szCs w:val="24"/>
        </w:rPr>
      </w:pPr>
      <w:r w:rsidRPr="005D73A9">
        <w:rPr>
          <w:szCs w:val="24"/>
        </w:rPr>
        <w:t>Дата и място на регистрация по ДДС: _____________________________________</w:t>
      </w:r>
    </w:p>
    <w:p w:rsidR="009B4BA5" w:rsidRPr="009B4BA5" w:rsidRDefault="009B4BA5" w:rsidP="001506AC">
      <w:pPr>
        <w:autoSpaceDE w:val="0"/>
        <w:autoSpaceDN w:val="0"/>
        <w:adjustRightInd w:val="0"/>
        <w:ind w:firstLine="513"/>
        <w:jc w:val="both"/>
        <w:rPr>
          <w:rFonts w:eastAsia="Verdana-Bold"/>
          <w:b/>
          <w:bCs/>
          <w:sz w:val="16"/>
          <w:szCs w:val="16"/>
          <w:lang w:val="bg-BG"/>
        </w:rPr>
      </w:pPr>
    </w:p>
    <w:p w:rsidR="001506AC" w:rsidRPr="0090615E" w:rsidRDefault="001506AC" w:rsidP="001506AC">
      <w:pPr>
        <w:autoSpaceDE w:val="0"/>
        <w:autoSpaceDN w:val="0"/>
        <w:adjustRightInd w:val="0"/>
        <w:ind w:firstLine="513"/>
        <w:jc w:val="both"/>
        <w:rPr>
          <w:rFonts w:eastAsia="Verdana-Bold"/>
          <w:b/>
          <w:bCs/>
          <w:szCs w:val="24"/>
        </w:rPr>
      </w:pPr>
      <w:r w:rsidRPr="0090615E">
        <w:rPr>
          <w:rFonts w:eastAsia="Verdana-Bold"/>
          <w:b/>
          <w:bCs/>
          <w:szCs w:val="24"/>
        </w:rPr>
        <w:t>УВАЖАЕМИ ДАМИ И ГОСПОДА,</w:t>
      </w:r>
    </w:p>
    <w:p w:rsidR="009B4BA5" w:rsidRPr="009B4BA5" w:rsidRDefault="009B4BA5" w:rsidP="001506AC">
      <w:pPr>
        <w:ind w:firstLine="510"/>
        <w:jc w:val="both"/>
        <w:rPr>
          <w:rFonts w:eastAsia="Verdana-Bold"/>
          <w:sz w:val="16"/>
          <w:szCs w:val="16"/>
          <w:lang w:val="bg-BG"/>
        </w:rPr>
      </w:pPr>
    </w:p>
    <w:p w:rsidR="001506AC" w:rsidRDefault="001506AC" w:rsidP="001506AC">
      <w:pPr>
        <w:ind w:firstLine="510"/>
        <w:jc w:val="both"/>
        <w:rPr>
          <w:b/>
          <w:i/>
          <w:szCs w:val="24"/>
        </w:rPr>
      </w:pPr>
      <w:r w:rsidRPr="0090615E">
        <w:rPr>
          <w:rFonts w:eastAsia="Verdana-Bold"/>
          <w:szCs w:val="24"/>
        </w:rPr>
        <w:t xml:space="preserve">С настоящото, Ви представяме нашето техническо предложение за изпълнение на </w:t>
      </w:r>
      <w:r w:rsidRPr="0090615E">
        <w:rPr>
          <w:color w:val="000000"/>
          <w:spacing w:val="1"/>
          <w:szCs w:val="24"/>
        </w:rPr>
        <w:t xml:space="preserve">обявената от Вас процедура за възлагане на обществена поръчка с предмет:  </w:t>
      </w:r>
      <w:r w:rsidRPr="0090615E">
        <w:rPr>
          <w:b/>
          <w:i/>
          <w:szCs w:val="24"/>
        </w:rPr>
        <w:t xml:space="preserve">„…………………………”, </w:t>
      </w:r>
    </w:p>
    <w:p w:rsidR="001506AC" w:rsidRPr="006003D5" w:rsidRDefault="001506AC" w:rsidP="001506AC">
      <w:pPr>
        <w:ind w:firstLine="510"/>
        <w:jc w:val="both"/>
        <w:rPr>
          <w:b/>
          <w:bCs/>
          <w:sz w:val="16"/>
          <w:szCs w:val="16"/>
        </w:rPr>
      </w:pPr>
    </w:p>
    <w:p w:rsidR="009B4BA5" w:rsidRPr="00AD7D30" w:rsidRDefault="009B4BA5" w:rsidP="009B4BA5">
      <w:pPr>
        <w:widowControl w:val="0"/>
        <w:autoSpaceDE w:val="0"/>
        <w:autoSpaceDN w:val="0"/>
        <w:adjustRightInd w:val="0"/>
        <w:spacing w:afterLines="60" w:after="144"/>
        <w:ind w:firstLine="708"/>
        <w:jc w:val="both"/>
        <w:rPr>
          <w:rFonts w:eastAsia="Batang"/>
          <w:szCs w:val="24"/>
          <w:lang w:val="bg-BG" w:eastAsia="ko-KR"/>
        </w:rPr>
      </w:pPr>
      <w:r w:rsidRPr="00AD7D30">
        <w:rPr>
          <w:rFonts w:eastAsia="Batang"/>
          <w:szCs w:val="24"/>
          <w:lang w:val="bg-BG" w:eastAsia="ko-KR"/>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 както следва:</w:t>
      </w:r>
    </w:p>
    <w:p w:rsidR="009B4BA5" w:rsidRPr="00AD7D30" w:rsidRDefault="009B4BA5" w:rsidP="003777DE">
      <w:pPr>
        <w:widowControl w:val="0"/>
        <w:numPr>
          <w:ilvl w:val="0"/>
          <w:numId w:val="27"/>
        </w:numPr>
        <w:tabs>
          <w:tab w:val="num" w:pos="-1418"/>
        </w:tabs>
        <w:autoSpaceDE w:val="0"/>
        <w:autoSpaceDN w:val="0"/>
        <w:adjustRightInd w:val="0"/>
        <w:ind w:left="0" w:firstLine="0"/>
        <w:jc w:val="both"/>
        <w:rPr>
          <w:rFonts w:eastAsia="Batang"/>
          <w:b/>
          <w:szCs w:val="24"/>
          <w:lang w:val="bg-BG" w:eastAsia="ko-KR"/>
        </w:rPr>
      </w:pPr>
      <w:r w:rsidRPr="00AD7D30">
        <w:rPr>
          <w:rFonts w:eastAsia="Batang"/>
          <w:b/>
          <w:szCs w:val="24"/>
          <w:lang w:val="bg-BG" w:eastAsia="ko-KR"/>
        </w:rPr>
        <w:t>Срок за изпълнение на дейностите по строително-монтажни работи и съпътстващи дейности по реализация на проекта съгласно техническата спецификация и количествените сметки общо : ........ (словом..........) месеца.</w:t>
      </w:r>
    </w:p>
    <w:p w:rsidR="009B4BA5" w:rsidRPr="009B4BA5" w:rsidRDefault="009B4BA5" w:rsidP="009B4BA5">
      <w:pPr>
        <w:widowControl w:val="0"/>
        <w:tabs>
          <w:tab w:val="num" w:pos="-1418"/>
        </w:tabs>
        <w:autoSpaceDE w:val="0"/>
        <w:autoSpaceDN w:val="0"/>
        <w:adjustRightInd w:val="0"/>
        <w:jc w:val="both"/>
        <w:rPr>
          <w:rFonts w:eastAsia="Batang"/>
          <w:b/>
          <w:sz w:val="16"/>
          <w:szCs w:val="16"/>
          <w:lang w:val="bg-BG" w:eastAsia="ko-KR"/>
        </w:rPr>
      </w:pPr>
    </w:p>
    <w:p w:rsidR="009B4BA5" w:rsidRDefault="009B4BA5" w:rsidP="009B4BA5">
      <w:pPr>
        <w:widowControl w:val="0"/>
        <w:tabs>
          <w:tab w:val="num" w:pos="-1418"/>
        </w:tabs>
        <w:autoSpaceDE w:val="0"/>
        <w:autoSpaceDN w:val="0"/>
        <w:adjustRightInd w:val="0"/>
        <w:jc w:val="both"/>
        <w:rPr>
          <w:rFonts w:eastAsia="Batang"/>
          <w:i/>
          <w:iCs/>
          <w:szCs w:val="24"/>
          <w:lang w:val="en-US" w:eastAsia="ko-KR"/>
        </w:rPr>
      </w:pPr>
      <w:r w:rsidRPr="00AD7D30">
        <w:rPr>
          <w:rFonts w:eastAsia="Batang"/>
          <w:b/>
          <w:i/>
          <w:szCs w:val="24"/>
          <w:u w:val="single"/>
          <w:lang w:val="bg-BG" w:eastAsia="ko-KR"/>
        </w:rPr>
        <w:t>Указание:</w:t>
      </w:r>
      <w:r w:rsidRPr="00AD7D30">
        <w:rPr>
          <w:rFonts w:eastAsia="Batang"/>
          <w:szCs w:val="24"/>
          <w:lang w:val="bg-BG" w:eastAsia="ko-KR"/>
        </w:rPr>
        <w:t xml:space="preserve"> </w:t>
      </w:r>
      <w:r w:rsidRPr="00AD7D30">
        <w:rPr>
          <w:rFonts w:eastAsia="Batang"/>
          <w:i/>
          <w:szCs w:val="24"/>
          <w:lang w:val="bg-BG" w:eastAsia="ko-KR"/>
        </w:rPr>
        <w:t xml:space="preserve">участникът прилага линеен календарен план с хоризонтални диаграми (диаграма на Гант) </w:t>
      </w:r>
      <w:r>
        <w:rPr>
          <w:rFonts w:eastAsia="Batang"/>
          <w:i/>
          <w:szCs w:val="24"/>
          <w:lang w:val="bg-BG" w:eastAsia="ko-KR"/>
        </w:rPr>
        <w:t>-</w:t>
      </w:r>
      <w:r w:rsidRPr="00AD7D30">
        <w:rPr>
          <w:rFonts w:eastAsia="Batang"/>
          <w:i/>
          <w:szCs w:val="24"/>
          <w:lang w:val="bg-BG" w:eastAsia="ko-KR"/>
        </w:rPr>
        <w:t xml:space="preserve"> работна програма за изпълнението на всички дейности, съгласно техническата спецификация, който задължително трябва да е придружен от </w:t>
      </w:r>
      <w:r w:rsidRPr="00AD7D30">
        <w:rPr>
          <w:rFonts w:eastAsia="Batang"/>
          <w:i/>
          <w:iCs/>
          <w:szCs w:val="24"/>
          <w:lang w:val="bg-BG" w:eastAsia="ko-KR"/>
        </w:rPr>
        <w:t>Графики на ресурсите (персонал и механизация).</w:t>
      </w:r>
    </w:p>
    <w:p w:rsidR="009B4BA5" w:rsidRPr="009B4BA5" w:rsidRDefault="009B4BA5" w:rsidP="009B4BA5">
      <w:pPr>
        <w:widowControl w:val="0"/>
        <w:tabs>
          <w:tab w:val="num" w:pos="-1418"/>
        </w:tabs>
        <w:autoSpaceDE w:val="0"/>
        <w:autoSpaceDN w:val="0"/>
        <w:adjustRightInd w:val="0"/>
        <w:jc w:val="both"/>
        <w:rPr>
          <w:rFonts w:eastAsia="Batang"/>
          <w:b/>
          <w:sz w:val="16"/>
          <w:szCs w:val="16"/>
          <w:lang w:val="en-US" w:eastAsia="ko-KR"/>
        </w:rPr>
      </w:pPr>
    </w:p>
    <w:p w:rsidR="009B4BA5" w:rsidRPr="00AD7D30" w:rsidRDefault="009B4BA5" w:rsidP="003777DE">
      <w:pPr>
        <w:widowControl w:val="0"/>
        <w:numPr>
          <w:ilvl w:val="0"/>
          <w:numId w:val="27"/>
        </w:numPr>
        <w:tabs>
          <w:tab w:val="num" w:pos="-1418"/>
          <w:tab w:val="left" w:pos="0"/>
          <w:tab w:val="left" w:pos="567"/>
        </w:tabs>
        <w:autoSpaceDE w:val="0"/>
        <w:autoSpaceDN w:val="0"/>
        <w:adjustRightInd w:val="0"/>
        <w:spacing w:before="120" w:after="120"/>
        <w:ind w:left="0" w:firstLine="0"/>
        <w:contextualSpacing/>
        <w:jc w:val="both"/>
        <w:rPr>
          <w:rFonts w:eastAsia="Calibri"/>
          <w:b/>
          <w:szCs w:val="24"/>
          <w:lang w:val="bg-BG"/>
        </w:rPr>
      </w:pPr>
      <w:r w:rsidRPr="00AD7D30">
        <w:rPr>
          <w:rFonts w:eastAsia="Calibri"/>
          <w:b/>
          <w:szCs w:val="24"/>
          <w:lang w:val="bg-BG"/>
        </w:rPr>
        <w:t>Предлагаме да изпълним обекта при спазване на следните описани дейности:</w:t>
      </w:r>
    </w:p>
    <w:p w:rsidR="009B4BA5" w:rsidRDefault="009B4BA5" w:rsidP="009B4BA5">
      <w:pPr>
        <w:widowControl w:val="0"/>
        <w:tabs>
          <w:tab w:val="num" w:pos="-1418"/>
        </w:tabs>
        <w:autoSpaceDE w:val="0"/>
        <w:autoSpaceDN w:val="0"/>
        <w:adjustRightInd w:val="0"/>
        <w:ind w:firstLine="1134"/>
        <w:jc w:val="both"/>
        <w:rPr>
          <w:rFonts w:eastAsia="Batang"/>
          <w:b/>
          <w:i/>
          <w:szCs w:val="24"/>
          <w:lang w:val="en-US" w:eastAsia="ko-KR"/>
        </w:rPr>
      </w:pPr>
    </w:p>
    <w:p w:rsidR="009B4BA5" w:rsidRPr="00AD7D30" w:rsidRDefault="009B4BA5" w:rsidP="009B4BA5">
      <w:pPr>
        <w:widowControl w:val="0"/>
        <w:tabs>
          <w:tab w:val="num" w:pos="-1418"/>
        </w:tabs>
        <w:autoSpaceDE w:val="0"/>
        <w:autoSpaceDN w:val="0"/>
        <w:adjustRightInd w:val="0"/>
        <w:jc w:val="both"/>
        <w:rPr>
          <w:rFonts w:eastAsia="Batang"/>
          <w:szCs w:val="24"/>
          <w:lang w:val="bg-BG" w:eastAsia="bg-BG"/>
        </w:rPr>
      </w:pPr>
      <w:r w:rsidRPr="00AD7D30">
        <w:rPr>
          <w:rFonts w:eastAsia="Batang"/>
          <w:b/>
          <w:i/>
          <w:szCs w:val="24"/>
          <w:lang w:val="bg-BG" w:eastAsia="ko-KR"/>
        </w:rPr>
        <w:t>А. ТЕХНОЛОГИЧНА ПОСЛЕДОВАТЕЛНОСТ НА СТРОИТЕЛНИТЕ ПРОЦЕСИ</w:t>
      </w:r>
    </w:p>
    <w:p w:rsidR="009B4BA5" w:rsidRPr="00AD7D30" w:rsidRDefault="009B4BA5" w:rsidP="009B4BA5">
      <w:pPr>
        <w:tabs>
          <w:tab w:val="num" w:pos="-1418"/>
        </w:tabs>
        <w:ind w:firstLine="1134"/>
        <w:contextualSpacing/>
        <w:rPr>
          <w:rFonts w:eastAsia="Calibri"/>
          <w:i/>
          <w:szCs w:val="24"/>
          <w:lang w:val="bg-BG"/>
        </w:rPr>
      </w:pPr>
      <w:r w:rsidRPr="00AD7D30">
        <w:rPr>
          <w:rFonts w:eastAsia="Calibri"/>
          <w:i/>
          <w:szCs w:val="24"/>
          <w:lang w:val="bg-BG"/>
        </w:rPr>
        <w:t>…………………………………………………………………………………………………………………………………………………………………………………………………………………………………………………………………………………………………………………………………………………………………………………………………………………………………………………………………………………………...</w:t>
      </w:r>
    </w:p>
    <w:p w:rsidR="009B4BA5" w:rsidRPr="00AD7D30" w:rsidRDefault="009B4BA5" w:rsidP="009B4BA5">
      <w:pPr>
        <w:widowControl w:val="0"/>
        <w:tabs>
          <w:tab w:val="left" w:pos="0"/>
        </w:tabs>
        <w:autoSpaceDE w:val="0"/>
        <w:autoSpaceDN w:val="0"/>
        <w:adjustRightInd w:val="0"/>
        <w:jc w:val="both"/>
        <w:rPr>
          <w:rFonts w:eastAsia="Batang"/>
          <w:bCs/>
          <w:i/>
          <w:szCs w:val="24"/>
          <w:lang w:val="bg-BG" w:eastAsia="ko-KR"/>
        </w:rPr>
      </w:pPr>
      <w:r w:rsidRPr="009B4BA5">
        <w:rPr>
          <w:rFonts w:eastAsia="Batang"/>
          <w:b/>
          <w:i/>
          <w:szCs w:val="24"/>
          <w:u w:val="single"/>
          <w:lang w:val="bg-BG" w:eastAsia="ko-KR"/>
        </w:rPr>
        <w:t>Указание:</w:t>
      </w:r>
      <w:r w:rsidRPr="00AD7D30">
        <w:rPr>
          <w:rFonts w:eastAsia="Batang"/>
          <w:i/>
          <w:szCs w:val="24"/>
          <w:lang w:val="bg-BG" w:eastAsia="ko-KR"/>
        </w:rPr>
        <w:t xml:space="preserve"> Участникът следва подробно да опише технологичната последователност, организацията и плана за работа по изпълнение на поръчката</w:t>
      </w:r>
      <w:r w:rsidRPr="00AD7D30">
        <w:rPr>
          <w:rFonts w:eastAsia="Batang"/>
          <w:bCs/>
          <w:i/>
          <w:szCs w:val="24"/>
          <w:lang w:val="bg-BG" w:eastAsia="ko-KR"/>
        </w:rPr>
        <w:t>, съгласно техническата спецификация, строителните норми и правилници, както и изискванията на инвестиционния проект.</w:t>
      </w:r>
    </w:p>
    <w:p w:rsidR="009B4BA5" w:rsidRPr="00AD7D30" w:rsidRDefault="009B4BA5" w:rsidP="009B4BA5">
      <w:pPr>
        <w:widowControl w:val="0"/>
        <w:autoSpaceDE w:val="0"/>
        <w:autoSpaceDN w:val="0"/>
        <w:adjustRightInd w:val="0"/>
        <w:jc w:val="both"/>
        <w:rPr>
          <w:rFonts w:eastAsia="Batang"/>
          <w:i/>
          <w:szCs w:val="24"/>
          <w:lang w:val="bg-BG" w:eastAsia="ko-KR"/>
        </w:rPr>
      </w:pPr>
      <w:r w:rsidRPr="00AD7D30">
        <w:rPr>
          <w:rFonts w:eastAsia="Batang"/>
          <w:i/>
          <w:szCs w:val="24"/>
          <w:lang w:val="bg-BG" w:eastAsia="ko-KR"/>
        </w:rPr>
        <w:t>В тази част офертата следва да съдържа: описания на отделните етапи на изпълнение на поръчката; Описание на видовете СМР и тяхната последователност на изпълнение; Организация и подход на изпълнение и Линеен график с приложени диаграма на работната ръка и диаграма на механизацията</w:t>
      </w:r>
    </w:p>
    <w:p w:rsidR="009B4BA5" w:rsidRPr="00AD7D30" w:rsidRDefault="009B4BA5" w:rsidP="009B4BA5">
      <w:pPr>
        <w:widowControl w:val="0"/>
        <w:tabs>
          <w:tab w:val="num" w:pos="-1418"/>
        </w:tabs>
        <w:autoSpaceDE w:val="0"/>
        <w:autoSpaceDN w:val="0"/>
        <w:adjustRightInd w:val="0"/>
        <w:jc w:val="both"/>
        <w:rPr>
          <w:rFonts w:eastAsia="Batang"/>
          <w:i/>
          <w:szCs w:val="24"/>
          <w:lang w:val="bg-BG" w:eastAsia="ko-KR"/>
        </w:rPr>
      </w:pPr>
      <w:r w:rsidRPr="00AD7D30">
        <w:rPr>
          <w:rFonts w:eastAsia="Batang"/>
          <w:i/>
          <w:szCs w:val="24"/>
          <w:lang w:val="bg-BG" w:eastAsia="ko-KR"/>
        </w:rPr>
        <w:t>Участникът разработва техническото предложение като включва в него всички необходими дейности за изпълнение на поръчката.</w:t>
      </w:r>
    </w:p>
    <w:p w:rsidR="009B4BA5" w:rsidRDefault="009B4BA5" w:rsidP="009B4BA5">
      <w:pPr>
        <w:widowControl w:val="0"/>
        <w:autoSpaceDE w:val="0"/>
        <w:autoSpaceDN w:val="0"/>
        <w:adjustRightInd w:val="0"/>
        <w:ind w:firstLine="1134"/>
        <w:jc w:val="both"/>
        <w:rPr>
          <w:rFonts w:eastAsia="Batang"/>
          <w:b/>
          <w:i/>
          <w:szCs w:val="24"/>
          <w:lang w:val="bg-BG" w:eastAsia="ko-KR"/>
        </w:rPr>
      </w:pPr>
    </w:p>
    <w:p w:rsidR="009B4BA5" w:rsidRPr="00AD7D30" w:rsidRDefault="009B4BA5" w:rsidP="009B4BA5">
      <w:pPr>
        <w:widowControl w:val="0"/>
        <w:autoSpaceDE w:val="0"/>
        <w:autoSpaceDN w:val="0"/>
        <w:adjustRightInd w:val="0"/>
        <w:jc w:val="both"/>
        <w:rPr>
          <w:rFonts w:eastAsia="Batang"/>
          <w:szCs w:val="24"/>
          <w:lang w:val="bg-BG" w:eastAsia="ko-KR"/>
        </w:rPr>
      </w:pPr>
      <w:r w:rsidRPr="00AD7D30">
        <w:rPr>
          <w:rFonts w:eastAsia="Batang"/>
          <w:b/>
          <w:i/>
          <w:szCs w:val="24"/>
          <w:lang w:val="bg-BG" w:eastAsia="ko-KR"/>
        </w:rPr>
        <w:t>Б. УПРАВЛЕНИЕ НА РИСКА</w:t>
      </w:r>
      <w:r w:rsidRPr="00AD7D30">
        <w:rPr>
          <w:rFonts w:eastAsia="Batang"/>
          <w:b/>
          <w:bCs/>
          <w:szCs w:val="24"/>
          <w:lang w:val="bg-BG" w:eastAsia="ko-KR"/>
        </w:rPr>
        <w:t xml:space="preserve"> </w:t>
      </w:r>
    </w:p>
    <w:p w:rsidR="009B4BA5" w:rsidRPr="00AD7D30" w:rsidRDefault="009B4BA5" w:rsidP="00642D5E">
      <w:pPr>
        <w:tabs>
          <w:tab w:val="num" w:pos="-1418"/>
        </w:tabs>
        <w:contextualSpacing/>
        <w:rPr>
          <w:rFonts w:eastAsia="Calibri"/>
          <w:i/>
          <w:szCs w:val="24"/>
          <w:lang w:val="bg-BG"/>
        </w:rPr>
      </w:pPr>
      <w:r w:rsidRPr="00AD7D30">
        <w:rPr>
          <w:rFonts w:eastAsia="Calibri"/>
          <w:i/>
          <w:szCs w:val="24"/>
          <w:lang w:val="bg-BG"/>
        </w:rPr>
        <w:t>………………………………………………………………………………………………………………………………………………………………</w:t>
      </w:r>
      <w:r w:rsidR="00642D5E">
        <w:rPr>
          <w:rFonts w:eastAsia="Calibri"/>
          <w:i/>
          <w:szCs w:val="24"/>
          <w:lang w:val="bg-BG"/>
        </w:rPr>
        <w:t>…………………………………………………………………………</w:t>
      </w:r>
    </w:p>
    <w:p w:rsidR="009B4BA5" w:rsidRPr="00AD7D30" w:rsidRDefault="009B4BA5" w:rsidP="009B4BA5">
      <w:pPr>
        <w:widowControl w:val="0"/>
        <w:autoSpaceDE w:val="0"/>
        <w:autoSpaceDN w:val="0"/>
        <w:adjustRightInd w:val="0"/>
        <w:spacing w:before="60"/>
        <w:jc w:val="both"/>
        <w:rPr>
          <w:rFonts w:eastAsia="Batang"/>
          <w:bCs/>
          <w:i/>
          <w:szCs w:val="24"/>
          <w:lang w:val="bg-BG" w:eastAsia="ko-KR"/>
        </w:rPr>
      </w:pPr>
      <w:r w:rsidRPr="00AD7D30">
        <w:rPr>
          <w:rFonts w:eastAsia="Batang"/>
          <w:b/>
          <w:i/>
          <w:szCs w:val="24"/>
          <w:u w:val="single"/>
          <w:lang w:val="bg-BG" w:eastAsia="ko-KR"/>
        </w:rPr>
        <w:t>Указание:</w:t>
      </w:r>
      <w:r w:rsidRPr="00AD7D30">
        <w:rPr>
          <w:rFonts w:eastAsia="Batang"/>
          <w:b/>
          <w:i/>
          <w:szCs w:val="24"/>
          <w:lang w:val="bg-BG" w:eastAsia="ko-KR"/>
        </w:rPr>
        <w:t xml:space="preserve"> </w:t>
      </w:r>
      <w:r w:rsidRPr="00AD7D30">
        <w:rPr>
          <w:rFonts w:eastAsia="Batang"/>
          <w:bCs/>
          <w:i/>
          <w:szCs w:val="24"/>
          <w:lang w:val="bg-BG" w:eastAsia="ko-KR"/>
        </w:rPr>
        <w:t>В своята оферта участниците трябва да предложат мерки за предотвратяване/недопускане на индетифицираните от възложителя рискове, посочени по-долу:</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1. Времеви рискове:</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 Закъснение началото на започване на работите;</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 Изоставане от графика при текущото изпълнение на дейностите;</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 Риск от закъснение за окончателно приключване и предаване на обекта;</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2. Липса/недостатъчно съдействие и/или информация от страна на други участници в строителния процес;</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3. Липса/недостатъчна координация и сътрудничество между заинтересованите страни в рамките на проекта.</w:t>
      </w:r>
    </w:p>
    <w:p w:rsidR="009B4BA5" w:rsidRPr="00AD7D30" w:rsidRDefault="009B4BA5" w:rsidP="00642D5E">
      <w:pPr>
        <w:ind w:firstLine="709"/>
        <w:jc w:val="both"/>
        <w:rPr>
          <w:rFonts w:eastAsia="Batang"/>
          <w:strike/>
          <w:color w:val="FF0000"/>
          <w:szCs w:val="24"/>
          <w:lang w:val="bg-BG" w:eastAsia="bg-BG"/>
        </w:rPr>
      </w:pPr>
      <w:r w:rsidRPr="00AD7D30">
        <w:rPr>
          <w:rFonts w:eastAsia="Batang"/>
          <w:szCs w:val="24"/>
          <w:lang w:val="bg-BG" w:eastAsia="bg-BG"/>
        </w:rPr>
        <w:t xml:space="preserve">4. Промени в законодателството на България или на ЕС; </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5. Неизпълнение на договорни задължения, в това число забава на плащанията по договора от Страна на Възложителя;</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6. Трудности при изпълнението на проекта, продиктувани от констатирано технологично неправилно или некачествено изпълнение на дейност.</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7. Трудности при изпълнението на проекта, продиктувани от протести, жалби и/или други форми на негативна реакция от страна на местното население.</w:t>
      </w:r>
    </w:p>
    <w:p w:rsidR="009B4BA5" w:rsidRPr="00AD7D30" w:rsidRDefault="009B4BA5" w:rsidP="00642D5E">
      <w:pPr>
        <w:widowControl w:val="0"/>
        <w:autoSpaceDE w:val="0"/>
        <w:autoSpaceDN w:val="0"/>
        <w:adjustRightInd w:val="0"/>
        <w:jc w:val="both"/>
        <w:rPr>
          <w:rFonts w:eastAsia="Batang"/>
          <w:bCs/>
          <w:i/>
          <w:szCs w:val="24"/>
          <w:lang w:val="bg-BG" w:eastAsia="ko-KR"/>
        </w:rPr>
      </w:pPr>
      <w:r w:rsidRPr="00AD7D30">
        <w:rPr>
          <w:rFonts w:eastAsia="Batang"/>
          <w:i/>
          <w:szCs w:val="24"/>
          <w:lang w:val="bg-BG"/>
        </w:rPr>
        <w:t xml:space="preserve">Участникът следва да опише как предложените от него мерки ще повлияят настъпването на риска, така че да се осигури навременното изпълнение на предмета на поръчката. Участникът може да предложи и други рискове, респ. Мерки за тяхното недопускане, извън посочените от възложителя. </w:t>
      </w:r>
    </w:p>
    <w:p w:rsidR="009B4BA5" w:rsidRPr="00642D5E" w:rsidRDefault="009B4BA5" w:rsidP="003777DE">
      <w:pPr>
        <w:pStyle w:val="ListParagraph"/>
        <w:widowControl w:val="0"/>
        <w:numPr>
          <w:ilvl w:val="0"/>
          <w:numId w:val="27"/>
        </w:numPr>
        <w:autoSpaceDE w:val="0"/>
        <w:autoSpaceDN w:val="0"/>
        <w:adjustRightInd w:val="0"/>
        <w:ind w:hanging="660"/>
        <w:jc w:val="both"/>
        <w:rPr>
          <w:rFonts w:eastAsia="Batang"/>
          <w:b/>
          <w:szCs w:val="24"/>
          <w:lang w:val="bg-BG" w:eastAsia="ko-KR"/>
        </w:rPr>
      </w:pPr>
      <w:r w:rsidRPr="00642D5E">
        <w:rPr>
          <w:rFonts w:eastAsia="Batang"/>
          <w:b/>
          <w:szCs w:val="24"/>
          <w:lang w:val="bg-BG" w:eastAsia="ko-KR"/>
        </w:rPr>
        <w:t>Гаранционен срок за изпълнените строителни работи и съоръжения на строителния обект.</w:t>
      </w:r>
    </w:p>
    <w:p w:rsidR="009B4BA5" w:rsidRPr="00AD7D30" w:rsidRDefault="009B4BA5" w:rsidP="00642D5E">
      <w:pPr>
        <w:tabs>
          <w:tab w:val="num" w:pos="-1418"/>
        </w:tabs>
        <w:jc w:val="both"/>
        <w:rPr>
          <w:rFonts w:eastAsia="Batang"/>
          <w:b/>
          <w:szCs w:val="24"/>
          <w:lang w:val="bg-BG" w:eastAsia="ko-KR"/>
        </w:rPr>
      </w:pPr>
      <w:r w:rsidRPr="00AD7D30">
        <w:rPr>
          <w:rFonts w:eastAsia="Batang"/>
          <w:szCs w:val="24"/>
          <w:lang w:val="bg-BG" w:eastAsia="ko-KR"/>
        </w:rPr>
        <w:t xml:space="preserve">Предлагам гаранционни срокове за изпълнените строителни работи и съоръжения на строителния обект, а именно: </w:t>
      </w:r>
    </w:p>
    <w:p w:rsidR="009B4BA5" w:rsidRPr="00AD7D30" w:rsidRDefault="009B4BA5" w:rsidP="009B4BA5">
      <w:pPr>
        <w:tabs>
          <w:tab w:val="num" w:pos="-1418"/>
        </w:tabs>
        <w:ind w:firstLine="1134"/>
        <w:jc w:val="both"/>
        <w:rPr>
          <w:rFonts w:eastAsia="Batang"/>
          <w:szCs w:val="24"/>
          <w:lang w:val="bg-BG" w:eastAsia="ko-KR"/>
        </w:rPr>
      </w:pPr>
      <w:r w:rsidRPr="00AD7D30">
        <w:rPr>
          <w:rFonts w:eastAsia="Batang"/>
          <w:szCs w:val="24"/>
          <w:lang w:val="bg-BG" w:eastAsia="ko-KR"/>
        </w:rPr>
        <w:t>..........................години</w:t>
      </w:r>
      <w:r w:rsidRPr="00AD7D30">
        <w:rPr>
          <w:rFonts w:eastAsia="Batang"/>
          <w:b/>
          <w:szCs w:val="24"/>
          <w:lang w:val="bg-BG" w:eastAsia="ko-KR"/>
        </w:rPr>
        <w:t xml:space="preserve"> </w:t>
      </w:r>
      <w:r w:rsidRPr="00AD7D30">
        <w:rPr>
          <w:rFonts w:eastAsia="Batang"/>
          <w:szCs w:val="24"/>
          <w:lang w:val="bg-BG" w:eastAsia="ko-KR"/>
        </w:rPr>
        <w:t>(словом: ..................................................).</w:t>
      </w:r>
    </w:p>
    <w:p w:rsidR="009B4BA5" w:rsidRPr="00AD7D30" w:rsidRDefault="009B4BA5" w:rsidP="009B4BA5">
      <w:pPr>
        <w:tabs>
          <w:tab w:val="num" w:pos="-1418"/>
        </w:tabs>
        <w:ind w:firstLine="1134"/>
        <w:jc w:val="both"/>
        <w:rPr>
          <w:rFonts w:eastAsia="Batang"/>
          <w:b/>
          <w:szCs w:val="24"/>
          <w:lang w:val="bg-BG" w:eastAsia="ko-KR"/>
        </w:rPr>
      </w:pPr>
      <w:r w:rsidRPr="00AD7D30">
        <w:rPr>
          <w:rFonts w:eastAsia="Batang"/>
          <w:szCs w:val="24"/>
          <w:lang w:val="bg-BG" w:eastAsia="ko-KR"/>
        </w:rPr>
        <w:t>..........................години</w:t>
      </w:r>
      <w:r w:rsidRPr="00AD7D30">
        <w:rPr>
          <w:rFonts w:eastAsia="Batang"/>
          <w:b/>
          <w:szCs w:val="24"/>
          <w:lang w:val="bg-BG" w:eastAsia="ko-KR"/>
        </w:rPr>
        <w:t xml:space="preserve"> </w:t>
      </w:r>
      <w:r w:rsidRPr="00AD7D30">
        <w:rPr>
          <w:rFonts w:eastAsia="Batang"/>
          <w:szCs w:val="24"/>
          <w:lang w:val="bg-BG" w:eastAsia="ko-KR"/>
        </w:rPr>
        <w:t>(словом: ..................................................).</w:t>
      </w:r>
    </w:p>
    <w:p w:rsidR="009B4BA5" w:rsidRPr="00AD7D30" w:rsidRDefault="009B4BA5" w:rsidP="009B4BA5">
      <w:pPr>
        <w:tabs>
          <w:tab w:val="num" w:pos="-1418"/>
        </w:tabs>
        <w:ind w:firstLine="1134"/>
        <w:jc w:val="both"/>
        <w:rPr>
          <w:rFonts w:eastAsia="Batang"/>
          <w:b/>
          <w:szCs w:val="24"/>
          <w:lang w:val="bg-BG" w:eastAsia="ko-KR"/>
        </w:rPr>
      </w:pPr>
      <w:r w:rsidRPr="00AD7D30">
        <w:rPr>
          <w:rFonts w:eastAsia="Batang"/>
          <w:szCs w:val="24"/>
          <w:lang w:val="bg-BG" w:eastAsia="ko-KR"/>
        </w:rPr>
        <w:t>..........................години</w:t>
      </w:r>
      <w:r w:rsidRPr="00AD7D30">
        <w:rPr>
          <w:rFonts w:eastAsia="Batang"/>
          <w:b/>
          <w:szCs w:val="24"/>
          <w:lang w:val="bg-BG" w:eastAsia="ko-KR"/>
        </w:rPr>
        <w:t xml:space="preserve"> </w:t>
      </w:r>
      <w:r w:rsidRPr="00AD7D30">
        <w:rPr>
          <w:rFonts w:eastAsia="Batang"/>
          <w:szCs w:val="24"/>
          <w:lang w:val="bg-BG" w:eastAsia="ko-KR"/>
        </w:rPr>
        <w:t>(словом: ..................................................).</w:t>
      </w:r>
    </w:p>
    <w:p w:rsidR="009B4BA5" w:rsidRPr="00642D5E" w:rsidRDefault="009B4BA5" w:rsidP="009B4BA5">
      <w:pPr>
        <w:widowControl w:val="0"/>
        <w:tabs>
          <w:tab w:val="num" w:pos="-1418"/>
        </w:tabs>
        <w:autoSpaceDE w:val="0"/>
        <w:autoSpaceDN w:val="0"/>
        <w:adjustRightInd w:val="0"/>
        <w:ind w:firstLine="1134"/>
        <w:jc w:val="both"/>
        <w:rPr>
          <w:rFonts w:eastAsia="Batang"/>
          <w:b/>
          <w:i/>
          <w:sz w:val="16"/>
          <w:szCs w:val="16"/>
          <w:u w:val="single"/>
          <w:lang w:val="bg-BG" w:eastAsia="ko-KR"/>
        </w:rPr>
      </w:pPr>
    </w:p>
    <w:p w:rsidR="009B4BA5" w:rsidRPr="00AD7D30" w:rsidRDefault="009B4BA5" w:rsidP="00642D5E">
      <w:pPr>
        <w:ind w:right="-21"/>
        <w:jc w:val="both"/>
        <w:rPr>
          <w:rFonts w:eastAsia="Batang"/>
          <w:szCs w:val="24"/>
          <w:lang w:val="bg-BG" w:eastAsia="ko-KR"/>
        </w:rPr>
      </w:pPr>
      <w:r w:rsidRPr="00AD7D30">
        <w:rPr>
          <w:rFonts w:eastAsia="Batang"/>
          <w:b/>
          <w:i/>
          <w:szCs w:val="24"/>
          <w:u w:val="single"/>
          <w:lang w:val="bg-BG" w:eastAsia="ko-KR"/>
        </w:rPr>
        <w:t>Указание:</w:t>
      </w:r>
      <w:r w:rsidRPr="00AD7D30">
        <w:rPr>
          <w:rFonts w:eastAsia="Batang"/>
          <w:i/>
          <w:szCs w:val="24"/>
          <w:lang w:val="bg-BG" w:eastAsia="ko-KR"/>
        </w:rPr>
        <w:t xml:space="preserve"> Участниците задължително изработват предложенията си при съблюдаване на изискванията на възложителя и приложимото българско законодателство. Всеки участник следва да предложи гаранционен срок, който да е съобразен с минималните гаранционни срокове, които са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B4BA5" w:rsidRPr="00642D5E" w:rsidRDefault="009B4BA5" w:rsidP="003777DE">
      <w:pPr>
        <w:pStyle w:val="ListParagraph"/>
        <w:widowControl w:val="0"/>
        <w:numPr>
          <w:ilvl w:val="0"/>
          <w:numId w:val="27"/>
        </w:numPr>
        <w:autoSpaceDE w:val="0"/>
        <w:autoSpaceDN w:val="0"/>
        <w:adjustRightInd w:val="0"/>
        <w:ind w:hanging="660"/>
        <w:jc w:val="both"/>
        <w:rPr>
          <w:rFonts w:eastAsia="Batang"/>
          <w:b/>
          <w:szCs w:val="24"/>
          <w:lang w:val="bg-BG" w:eastAsia="ko-KR"/>
        </w:rPr>
      </w:pPr>
      <w:r w:rsidRPr="00642D5E">
        <w:rPr>
          <w:rFonts w:eastAsia="Batang"/>
          <w:b/>
          <w:szCs w:val="24"/>
          <w:lang w:val="bg-BG" w:eastAsia="ko-KR"/>
        </w:rPr>
        <w:t>Други условия при изпълнението на обществената поръчка.</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4.1 Декларираме, че сме запознати с предмета на поръчката. Съгласни сме с поставените от вас условия и ги приемаме без възражения;</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4.2 Ще сключим договор в указания от вас срок;</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 xml:space="preserve">4.3 Съгласни сме да поддържаме валидна застраховката </w:t>
      </w:r>
      <w:r w:rsidRPr="00642D5E">
        <w:rPr>
          <w:rFonts w:eastAsia="Batang"/>
          <w:b/>
          <w:szCs w:val="24"/>
          <w:lang w:val="bg-BG" w:eastAsia="ko-KR"/>
        </w:rPr>
        <w:t>„</w:t>
      </w:r>
      <w:r w:rsidRPr="00642D5E">
        <w:rPr>
          <w:rFonts w:eastAsia="Batang"/>
          <w:b/>
          <w:i/>
          <w:szCs w:val="24"/>
          <w:lang w:val="bg-BG" w:eastAsia="ko-KR"/>
        </w:rPr>
        <w:t>професионална отговорност в строителството</w:t>
      </w:r>
      <w:r w:rsidRPr="00642D5E">
        <w:rPr>
          <w:rFonts w:eastAsia="Batang"/>
          <w:b/>
          <w:szCs w:val="24"/>
          <w:lang w:val="bg-BG" w:eastAsia="ko-KR"/>
        </w:rPr>
        <w:t>”</w:t>
      </w:r>
      <w:r w:rsidRPr="00AD7D30">
        <w:rPr>
          <w:rFonts w:eastAsia="Batang"/>
          <w:szCs w:val="24"/>
          <w:lang w:val="bg-BG" w:eastAsia="ko-KR"/>
        </w:rPr>
        <w:t xml:space="preserve"> до завършването на дейностите по договора;</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4.4 Съгласни сме да спазваме изискванията, поставени в документацията;</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 xml:space="preserve">4.5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w:t>
      </w:r>
      <w:r w:rsidRPr="00AD7D30">
        <w:rPr>
          <w:rFonts w:eastAsia="Batang"/>
          <w:szCs w:val="24"/>
          <w:lang w:val="bg-BG" w:eastAsia="ko-KR"/>
        </w:rPr>
        <w:lastRenderedPageBreak/>
        <w:t>Наредба за съществените изисквания към строежите и оценяване на съответствието на строителните продукти, приета с ПМС № 235/06.12.2006 г., ДВ бр. 106 от 2006 г. Съответствието се установява по реда на същата Наредба;</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4.6 Дейностите ще бъдат изпълнени в съответствие с Техническата спецификация и работния проект;</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 xml:space="preserve">4.7 Изпълнението ще бъде съобразено с </w:t>
      </w:r>
      <w:bookmarkStart w:id="4" w:name="OLE_LINK5"/>
      <w:bookmarkStart w:id="5" w:name="OLE_LINK6"/>
      <w:r w:rsidRPr="00AD7D30">
        <w:rPr>
          <w:rFonts w:eastAsia="Batang"/>
          <w:szCs w:val="24"/>
          <w:lang w:val="bg-BG" w:eastAsia="ko-KR"/>
        </w:rPr>
        <w:t>Наредба № 2 от 22.03.2004 г. за минималните изисквания за здравословни и безопасни условия на труд при извършване на строителни и монтажни работи</w:t>
      </w:r>
      <w:bookmarkEnd w:id="4"/>
      <w:bookmarkEnd w:id="5"/>
      <w:r w:rsidRPr="00AD7D30">
        <w:rPr>
          <w:rFonts w:eastAsia="Batang"/>
          <w:szCs w:val="24"/>
          <w:lang w:val="bg-BG" w:eastAsia="ko-KR"/>
        </w:rPr>
        <w:t>.</w:t>
      </w:r>
    </w:p>
    <w:p w:rsidR="009B4BA5" w:rsidRPr="00AD7D30" w:rsidRDefault="009B4BA5" w:rsidP="00642D5E">
      <w:pPr>
        <w:tabs>
          <w:tab w:val="num" w:pos="-1418"/>
        </w:tabs>
        <w:spacing w:afterLines="60" w:after="144"/>
        <w:jc w:val="both"/>
        <w:rPr>
          <w:rFonts w:eastAsia="Batang"/>
          <w:b/>
          <w:szCs w:val="24"/>
          <w:u w:val="single"/>
          <w:lang w:val="bg-BG" w:eastAsia="ko-KR"/>
        </w:rPr>
      </w:pPr>
      <w:r w:rsidRPr="00AD7D30">
        <w:rPr>
          <w:rFonts w:eastAsia="Batang"/>
          <w:b/>
          <w:szCs w:val="24"/>
          <w:u w:val="single"/>
          <w:lang w:val="bg-BG" w:eastAsia="ko-KR"/>
        </w:rPr>
        <w:t xml:space="preserve">Към настоящото Техническо предложение прилагаме линеен календарен план с хоризонтални диаграми (диаграма на Гант) </w:t>
      </w:r>
      <w:r w:rsidR="00642D5E">
        <w:rPr>
          <w:rFonts w:eastAsia="Batang"/>
          <w:b/>
          <w:szCs w:val="24"/>
          <w:u w:val="single"/>
          <w:lang w:val="bg-BG" w:eastAsia="ko-KR"/>
        </w:rPr>
        <w:t>-</w:t>
      </w:r>
      <w:r w:rsidRPr="00AD7D30">
        <w:rPr>
          <w:rFonts w:eastAsia="Batang"/>
          <w:b/>
          <w:szCs w:val="24"/>
          <w:u w:val="single"/>
          <w:lang w:val="bg-BG" w:eastAsia="ko-KR"/>
        </w:rPr>
        <w:t xml:space="preserve"> работна програма за изпълнението на всички дейности, съгласно техническата спецификация, който задължително трябва да е придружен от Графики на ресурсите (персонал и механизация), с определени срокове и периоди за доставки.</w:t>
      </w:r>
    </w:p>
    <w:p w:rsidR="009B4BA5" w:rsidRPr="00AD7D30" w:rsidRDefault="009B4BA5" w:rsidP="00642D5E">
      <w:pPr>
        <w:tabs>
          <w:tab w:val="num" w:pos="-1418"/>
        </w:tabs>
        <w:spacing w:afterLines="60" w:after="144"/>
        <w:jc w:val="both"/>
        <w:rPr>
          <w:rFonts w:eastAsia="Batang"/>
          <w:b/>
          <w:szCs w:val="24"/>
          <w:u w:val="single"/>
          <w:lang w:val="bg-BG" w:eastAsia="ko-KR"/>
        </w:rPr>
      </w:pPr>
      <w:r w:rsidRPr="00AD7D30">
        <w:rPr>
          <w:rFonts w:eastAsia="Batang"/>
          <w:b/>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1506AC" w:rsidRPr="006003D5" w:rsidRDefault="001506AC" w:rsidP="009B4BA5">
      <w:pPr>
        <w:pStyle w:val="BodyText"/>
        <w:rPr>
          <w:sz w:val="23"/>
          <w:szCs w:val="23"/>
        </w:rPr>
      </w:pPr>
    </w:p>
    <w:p w:rsidR="001506AC" w:rsidRDefault="001506AC" w:rsidP="001506AC">
      <w:pPr>
        <w:pStyle w:val="BodyText"/>
        <w:spacing w:line="20" w:lineRule="atLeast"/>
        <w:rPr>
          <w:rFonts w:ascii="Times New Roman" w:hAnsi="Times New Roman"/>
          <w:b/>
          <w:bCs/>
          <w:color w:val="auto"/>
          <w:sz w:val="24"/>
          <w:szCs w:val="24"/>
          <w:lang w:val="bg-BG"/>
        </w:rPr>
      </w:pPr>
    </w:p>
    <w:p w:rsidR="001506AC" w:rsidRPr="00CC2B8D" w:rsidRDefault="001506AC" w:rsidP="001506AC">
      <w:pPr>
        <w:pStyle w:val="BodyText"/>
        <w:spacing w:line="20" w:lineRule="atLeast"/>
        <w:rPr>
          <w:rFonts w:ascii="Times New Roman" w:hAnsi="Times New Roman"/>
          <w:b/>
          <w:bCs/>
          <w:color w:val="auto"/>
          <w:sz w:val="24"/>
          <w:szCs w:val="24"/>
        </w:rPr>
      </w:pPr>
      <w:r w:rsidRPr="00CC2B8D">
        <w:rPr>
          <w:rFonts w:ascii="Times New Roman" w:hAnsi="Times New Roman"/>
          <w:b/>
          <w:bCs/>
          <w:color w:val="auto"/>
          <w:sz w:val="24"/>
          <w:szCs w:val="24"/>
        </w:rPr>
        <w:t>Правно обвързващ подпис:</w:t>
      </w:r>
    </w:p>
    <w:tbl>
      <w:tblPr>
        <w:tblW w:w="0" w:type="auto"/>
        <w:tblLook w:val="0000" w:firstRow="0" w:lastRow="0" w:firstColumn="0" w:lastColumn="0" w:noHBand="0" w:noVBand="0"/>
      </w:tblPr>
      <w:tblGrid>
        <w:gridCol w:w="4261"/>
        <w:gridCol w:w="4261"/>
      </w:tblGrid>
      <w:tr w:rsidR="001506AC" w:rsidRPr="00CC2B8D" w:rsidTr="009B4BA5">
        <w:tc>
          <w:tcPr>
            <w:tcW w:w="4261" w:type="dxa"/>
          </w:tcPr>
          <w:p w:rsidR="001506AC" w:rsidRPr="00854AC5" w:rsidRDefault="001506AC" w:rsidP="009B4BA5">
            <w:pPr>
              <w:spacing w:line="20" w:lineRule="atLeast"/>
              <w:jc w:val="both"/>
              <w:rPr>
                <w:sz w:val="22"/>
                <w:szCs w:val="22"/>
              </w:rPr>
            </w:pPr>
            <w:r w:rsidRPr="00854AC5">
              <w:rPr>
                <w:sz w:val="22"/>
                <w:szCs w:val="22"/>
              </w:rPr>
              <w:t xml:space="preserve">Дата </w:t>
            </w:r>
          </w:p>
        </w:tc>
        <w:tc>
          <w:tcPr>
            <w:tcW w:w="4261" w:type="dxa"/>
          </w:tcPr>
          <w:p w:rsidR="001506AC" w:rsidRPr="00854AC5" w:rsidRDefault="001506AC" w:rsidP="009B4BA5">
            <w:pPr>
              <w:spacing w:line="20" w:lineRule="atLeast"/>
              <w:jc w:val="both"/>
              <w:rPr>
                <w:sz w:val="22"/>
                <w:szCs w:val="22"/>
              </w:rPr>
            </w:pPr>
            <w:r w:rsidRPr="00854AC5">
              <w:rPr>
                <w:sz w:val="22"/>
                <w:szCs w:val="22"/>
              </w:rPr>
              <w:t>________/ _________ / ______</w:t>
            </w:r>
          </w:p>
        </w:tc>
      </w:tr>
      <w:tr w:rsidR="001506AC" w:rsidRPr="00CC2B8D" w:rsidTr="009B4BA5">
        <w:tc>
          <w:tcPr>
            <w:tcW w:w="4261" w:type="dxa"/>
          </w:tcPr>
          <w:p w:rsidR="001506AC" w:rsidRPr="00854AC5" w:rsidRDefault="001506AC" w:rsidP="009B4BA5">
            <w:pPr>
              <w:spacing w:line="20" w:lineRule="atLeast"/>
              <w:jc w:val="both"/>
              <w:rPr>
                <w:sz w:val="22"/>
                <w:szCs w:val="22"/>
              </w:rPr>
            </w:pPr>
            <w:r w:rsidRPr="00854AC5">
              <w:rPr>
                <w:sz w:val="22"/>
                <w:szCs w:val="22"/>
              </w:rPr>
              <w:t>Име и фамилия</w:t>
            </w:r>
          </w:p>
        </w:tc>
        <w:tc>
          <w:tcPr>
            <w:tcW w:w="4261" w:type="dxa"/>
          </w:tcPr>
          <w:p w:rsidR="001506AC" w:rsidRPr="00854AC5" w:rsidRDefault="001506AC" w:rsidP="009B4BA5">
            <w:pPr>
              <w:spacing w:line="20" w:lineRule="atLeast"/>
              <w:jc w:val="both"/>
              <w:rPr>
                <w:sz w:val="22"/>
                <w:szCs w:val="22"/>
              </w:rPr>
            </w:pPr>
            <w:r w:rsidRPr="00854AC5">
              <w:rPr>
                <w:sz w:val="22"/>
                <w:szCs w:val="22"/>
              </w:rPr>
              <w:t>__________________________</w:t>
            </w:r>
          </w:p>
        </w:tc>
      </w:tr>
      <w:tr w:rsidR="001506AC" w:rsidRPr="00CC2B8D" w:rsidTr="009B4BA5">
        <w:tc>
          <w:tcPr>
            <w:tcW w:w="4261" w:type="dxa"/>
          </w:tcPr>
          <w:p w:rsidR="001506AC" w:rsidRPr="00854AC5" w:rsidRDefault="001506AC" w:rsidP="009B4BA5">
            <w:pPr>
              <w:spacing w:line="20" w:lineRule="atLeast"/>
              <w:jc w:val="both"/>
              <w:rPr>
                <w:sz w:val="22"/>
                <w:szCs w:val="22"/>
              </w:rPr>
            </w:pPr>
            <w:r w:rsidRPr="00854AC5">
              <w:rPr>
                <w:sz w:val="22"/>
                <w:szCs w:val="22"/>
              </w:rPr>
              <w:t>Подпис на упълномощеното лице</w:t>
            </w:r>
          </w:p>
        </w:tc>
        <w:tc>
          <w:tcPr>
            <w:tcW w:w="4261" w:type="dxa"/>
          </w:tcPr>
          <w:p w:rsidR="001506AC" w:rsidRPr="00854AC5" w:rsidRDefault="001506AC" w:rsidP="009B4BA5">
            <w:pPr>
              <w:spacing w:line="20" w:lineRule="atLeast"/>
              <w:jc w:val="both"/>
              <w:rPr>
                <w:sz w:val="22"/>
                <w:szCs w:val="22"/>
              </w:rPr>
            </w:pPr>
            <w:r w:rsidRPr="00854AC5">
              <w:rPr>
                <w:sz w:val="22"/>
                <w:szCs w:val="22"/>
              </w:rPr>
              <w:t>__________________________</w:t>
            </w:r>
          </w:p>
        </w:tc>
      </w:tr>
      <w:tr w:rsidR="001506AC" w:rsidRPr="00CC2B8D" w:rsidTr="009B4BA5">
        <w:tc>
          <w:tcPr>
            <w:tcW w:w="4261" w:type="dxa"/>
          </w:tcPr>
          <w:p w:rsidR="001506AC" w:rsidRPr="00854AC5" w:rsidRDefault="001506AC" w:rsidP="009B4BA5">
            <w:pPr>
              <w:spacing w:line="20" w:lineRule="atLeast"/>
              <w:jc w:val="both"/>
              <w:rPr>
                <w:sz w:val="22"/>
                <w:szCs w:val="22"/>
              </w:rPr>
            </w:pPr>
            <w:r w:rsidRPr="00854AC5">
              <w:rPr>
                <w:sz w:val="22"/>
                <w:szCs w:val="22"/>
              </w:rPr>
              <w:t xml:space="preserve">Длъжност </w:t>
            </w:r>
          </w:p>
        </w:tc>
        <w:tc>
          <w:tcPr>
            <w:tcW w:w="4261" w:type="dxa"/>
          </w:tcPr>
          <w:p w:rsidR="001506AC" w:rsidRPr="00854AC5" w:rsidRDefault="001506AC" w:rsidP="009B4BA5">
            <w:pPr>
              <w:spacing w:line="20" w:lineRule="atLeast"/>
              <w:jc w:val="both"/>
              <w:rPr>
                <w:sz w:val="22"/>
                <w:szCs w:val="22"/>
              </w:rPr>
            </w:pPr>
            <w:r w:rsidRPr="00854AC5">
              <w:rPr>
                <w:sz w:val="22"/>
                <w:szCs w:val="22"/>
              </w:rPr>
              <w:t>__________________________</w:t>
            </w:r>
          </w:p>
        </w:tc>
      </w:tr>
      <w:tr w:rsidR="001506AC" w:rsidRPr="00CC2B8D" w:rsidTr="009B4BA5">
        <w:tc>
          <w:tcPr>
            <w:tcW w:w="4261" w:type="dxa"/>
          </w:tcPr>
          <w:p w:rsidR="001506AC" w:rsidRPr="00854AC5" w:rsidRDefault="001506AC" w:rsidP="009B4BA5">
            <w:pPr>
              <w:spacing w:line="20" w:lineRule="atLeast"/>
              <w:jc w:val="both"/>
              <w:rPr>
                <w:sz w:val="22"/>
                <w:szCs w:val="22"/>
              </w:rPr>
            </w:pPr>
            <w:r w:rsidRPr="00854AC5">
              <w:rPr>
                <w:sz w:val="22"/>
                <w:szCs w:val="22"/>
              </w:rPr>
              <w:t>Наименование на участника</w:t>
            </w:r>
          </w:p>
        </w:tc>
        <w:tc>
          <w:tcPr>
            <w:tcW w:w="4261" w:type="dxa"/>
          </w:tcPr>
          <w:p w:rsidR="001506AC" w:rsidRPr="00854AC5" w:rsidRDefault="001506AC" w:rsidP="009B4BA5">
            <w:pPr>
              <w:spacing w:line="20" w:lineRule="atLeast"/>
              <w:jc w:val="both"/>
              <w:rPr>
                <w:sz w:val="22"/>
                <w:szCs w:val="22"/>
              </w:rPr>
            </w:pPr>
            <w:r w:rsidRPr="00854AC5">
              <w:rPr>
                <w:sz w:val="22"/>
                <w:szCs w:val="22"/>
              </w:rPr>
              <w:t>__________________________</w:t>
            </w:r>
          </w:p>
        </w:tc>
      </w:tr>
    </w:tbl>
    <w:p w:rsidR="001506AC" w:rsidRPr="00CC2B8D" w:rsidRDefault="001506AC" w:rsidP="001506AC">
      <w:pPr>
        <w:autoSpaceDE w:val="0"/>
        <w:autoSpaceDN w:val="0"/>
        <w:adjustRightInd w:val="0"/>
        <w:spacing w:line="20" w:lineRule="atLeast"/>
        <w:jc w:val="both"/>
        <w:rPr>
          <w:b/>
          <w:i/>
          <w:sz w:val="20"/>
        </w:rPr>
      </w:pPr>
      <w:r w:rsidRPr="00CC2B8D">
        <w:rPr>
          <w:b/>
          <w:i/>
          <w:sz w:val="20"/>
        </w:rPr>
        <w:t>Този документзадължително се поставя от участника в отделен запечатан непрозрачен плик с надпис ПЛИК № 2.</w:t>
      </w:r>
    </w:p>
    <w:p w:rsidR="001506AC" w:rsidRDefault="001506AC" w:rsidP="001506AC">
      <w:pPr>
        <w:autoSpaceDE w:val="0"/>
        <w:autoSpaceDN w:val="0"/>
        <w:adjustRightInd w:val="0"/>
        <w:spacing w:after="120"/>
        <w:ind w:firstLine="289"/>
        <w:jc w:val="center"/>
        <w:rPr>
          <w:rFonts w:eastAsia="Verdana-Bold"/>
          <w:b/>
          <w:bCs/>
          <w:szCs w:val="24"/>
        </w:rPr>
      </w:pPr>
    </w:p>
    <w:p w:rsidR="001506AC" w:rsidRDefault="001506AC"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Pr="00AD7D30" w:rsidRDefault="00642D5E" w:rsidP="00642D5E">
      <w:pPr>
        <w:widowControl w:val="0"/>
        <w:shd w:val="clear" w:color="auto" w:fill="FFFFFF"/>
        <w:autoSpaceDE w:val="0"/>
        <w:autoSpaceDN w:val="0"/>
        <w:adjustRightInd w:val="0"/>
        <w:ind w:left="6372" w:firstLine="708"/>
        <w:jc w:val="right"/>
        <w:rPr>
          <w:rFonts w:eastAsia="Batang"/>
          <w:szCs w:val="24"/>
          <w:lang w:val="bg-BG" w:eastAsia="ko-KR"/>
        </w:rPr>
      </w:pPr>
      <w:r w:rsidRPr="00AD7D30">
        <w:rPr>
          <w:b/>
          <w:bCs/>
          <w:i/>
          <w:spacing w:val="3"/>
          <w:szCs w:val="24"/>
          <w:lang w:val="bg-BG"/>
        </w:rPr>
        <w:lastRenderedPageBreak/>
        <w:t>ОБРАЗЕЦ</w:t>
      </w:r>
    </w:p>
    <w:p w:rsidR="001506AC" w:rsidRPr="005D73A9" w:rsidRDefault="001506AC" w:rsidP="001506AC">
      <w:pPr>
        <w:autoSpaceDE w:val="0"/>
        <w:autoSpaceDN w:val="0"/>
        <w:adjustRightInd w:val="0"/>
        <w:spacing w:after="120"/>
        <w:ind w:firstLine="289"/>
        <w:jc w:val="center"/>
        <w:rPr>
          <w:rFonts w:eastAsia="Verdana-Bold"/>
          <w:b/>
          <w:bCs/>
          <w:szCs w:val="24"/>
        </w:rPr>
      </w:pPr>
      <w:r w:rsidRPr="005D73A9">
        <w:rPr>
          <w:rFonts w:eastAsia="Verdana-Bold"/>
          <w:b/>
          <w:bCs/>
          <w:szCs w:val="24"/>
        </w:rPr>
        <w:t>ЦЕНОВО ПРЕДЛОЖЕНИЕ</w:t>
      </w:r>
    </w:p>
    <w:p w:rsidR="001506AC" w:rsidRPr="005D73A9" w:rsidRDefault="001506AC" w:rsidP="001506AC">
      <w:pPr>
        <w:spacing w:after="120"/>
        <w:jc w:val="center"/>
        <w:rPr>
          <w:b/>
          <w:bCs/>
          <w:color w:val="000000"/>
          <w:spacing w:val="2"/>
          <w:szCs w:val="24"/>
        </w:rPr>
      </w:pPr>
      <w:r w:rsidRPr="005D73A9">
        <w:rPr>
          <w:b/>
          <w:bCs/>
          <w:color w:val="000000"/>
          <w:spacing w:val="2"/>
          <w:szCs w:val="24"/>
        </w:rPr>
        <w:t>ЗА УЧАСТИЕ В ОТКРИТА ПРОЦЕДУРА ЗА ВЪЗЛАГАНЕ НА ОБЩЕСТВЕНА ПОРЪЧКА С ПРЕДМЕТ:</w:t>
      </w:r>
    </w:p>
    <w:p w:rsidR="001506AC" w:rsidRDefault="001506AC" w:rsidP="001506AC">
      <w:pPr>
        <w:jc w:val="center"/>
        <w:rPr>
          <w:b/>
          <w:i/>
          <w:szCs w:val="24"/>
        </w:rPr>
      </w:pPr>
      <w:r w:rsidRPr="005D73A9">
        <w:rPr>
          <w:b/>
          <w:i/>
          <w:szCs w:val="24"/>
        </w:rPr>
        <w:t xml:space="preserve">„………………………………..”, </w:t>
      </w:r>
    </w:p>
    <w:p w:rsidR="001506AC" w:rsidRPr="005D73A9" w:rsidRDefault="001506AC" w:rsidP="001506AC">
      <w:pPr>
        <w:tabs>
          <w:tab w:val="left" w:pos="0"/>
        </w:tabs>
        <w:jc w:val="both"/>
        <w:rPr>
          <w:szCs w:val="24"/>
        </w:rPr>
      </w:pPr>
      <w:r w:rsidRPr="005D73A9">
        <w:rPr>
          <w:szCs w:val="24"/>
        </w:rPr>
        <w:t>ДО:_____________________________________________________________</w:t>
      </w:r>
    </w:p>
    <w:p w:rsidR="001506AC" w:rsidRPr="009122C6" w:rsidRDefault="001506AC" w:rsidP="001506AC">
      <w:pPr>
        <w:spacing w:after="120"/>
        <w:ind w:firstLine="289"/>
        <w:jc w:val="center"/>
        <w:rPr>
          <w:i/>
          <w:sz w:val="22"/>
          <w:szCs w:val="22"/>
        </w:rPr>
      </w:pPr>
      <w:r w:rsidRPr="009122C6">
        <w:rPr>
          <w:i/>
          <w:sz w:val="22"/>
          <w:szCs w:val="22"/>
        </w:rPr>
        <w:t>(наименование и адрес на възложителя)</w:t>
      </w:r>
    </w:p>
    <w:p w:rsidR="001506AC" w:rsidRPr="005D73A9" w:rsidRDefault="001506AC" w:rsidP="001506AC">
      <w:pPr>
        <w:spacing w:after="120"/>
        <w:jc w:val="both"/>
        <w:rPr>
          <w:szCs w:val="24"/>
        </w:rPr>
      </w:pPr>
      <w:r w:rsidRPr="005D73A9">
        <w:rPr>
          <w:szCs w:val="24"/>
        </w:rPr>
        <w:t>ОТ:_____________________________________________________________</w:t>
      </w:r>
    </w:p>
    <w:p w:rsidR="001506AC" w:rsidRPr="009122C6" w:rsidRDefault="001506AC" w:rsidP="001506AC">
      <w:pPr>
        <w:ind w:firstLine="288"/>
        <w:jc w:val="center"/>
        <w:rPr>
          <w:i/>
          <w:sz w:val="22"/>
          <w:szCs w:val="22"/>
        </w:rPr>
      </w:pPr>
      <w:r w:rsidRPr="009122C6">
        <w:rPr>
          <w:i/>
          <w:sz w:val="22"/>
          <w:szCs w:val="22"/>
        </w:rPr>
        <w:t>(наименование на участника)</w:t>
      </w:r>
    </w:p>
    <w:p w:rsidR="001506AC" w:rsidRPr="005D73A9" w:rsidRDefault="001506AC" w:rsidP="001506AC">
      <w:pPr>
        <w:spacing w:after="120"/>
        <w:jc w:val="both"/>
        <w:rPr>
          <w:szCs w:val="24"/>
        </w:rPr>
      </w:pPr>
      <w:r w:rsidRPr="005D73A9">
        <w:rPr>
          <w:szCs w:val="24"/>
        </w:rPr>
        <w:t xml:space="preserve">с адрес: гр. _____________________ ул._______________________, № _______, </w:t>
      </w:r>
    </w:p>
    <w:p w:rsidR="001506AC" w:rsidRPr="005D73A9" w:rsidRDefault="001506AC" w:rsidP="001506AC">
      <w:pPr>
        <w:jc w:val="both"/>
        <w:rPr>
          <w:szCs w:val="24"/>
        </w:rPr>
      </w:pPr>
      <w:r w:rsidRPr="005D73A9">
        <w:rPr>
          <w:szCs w:val="24"/>
        </w:rPr>
        <w:t>тел.: __________________ , факс: ________________, e-mail: _______________</w:t>
      </w:r>
    </w:p>
    <w:p w:rsidR="001506AC" w:rsidRPr="005D73A9" w:rsidRDefault="001506AC" w:rsidP="001506AC">
      <w:pPr>
        <w:jc w:val="both"/>
        <w:rPr>
          <w:szCs w:val="24"/>
        </w:rPr>
      </w:pPr>
      <w:r w:rsidRPr="005D73A9">
        <w:rPr>
          <w:szCs w:val="24"/>
        </w:rPr>
        <w:t xml:space="preserve">регистриран по ф.д. № __________ / _________ г. по описа на ______________ съд, </w:t>
      </w:r>
    </w:p>
    <w:p w:rsidR="001506AC" w:rsidRPr="005D73A9" w:rsidRDefault="001506AC" w:rsidP="001506AC">
      <w:pPr>
        <w:jc w:val="both"/>
        <w:rPr>
          <w:szCs w:val="24"/>
        </w:rPr>
      </w:pPr>
      <w:r w:rsidRPr="005D73A9">
        <w:rPr>
          <w:szCs w:val="24"/>
        </w:rPr>
        <w:t>ЕИК</w:t>
      </w:r>
      <w:r>
        <w:rPr>
          <w:szCs w:val="24"/>
        </w:rPr>
        <w:t>/</w:t>
      </w:r>
      <w:r w:rsidRPr="005D73A9">
        <w:rPr>
          <w:szCs w:val="24"/>
        </w:rPr>
        <w:t xml:space="preserve">Булстат: _____________________________, </w:t>
      </w:r>
    </w:p>
    <w:p w:rsidR="001506AC" w:rsidRPr="005D73A9" w:rsidRDefault="001506AC" w:rsidP="001506AC">
      <w:pPr>
        <w:jc w:val="both"/>
        <w:rPr>
          <w:szCs w:val="24"/>
        </w:rPr>
      </w:pPr>
      <w:r w:rsidRPr="005D73A9">
        <w:rPr>
          <w:szCs w:val="24"/>
        </w:rPr>
        <w:t>Дата и място на регистрация по ДДС: ___________________________________</w:t>
      </w:r>
    </w:p>
    <w:p w:rsidR="001506AC" w:rsidRPr="005D73A9" w:rsidRDefault="001506AC" w:rsidP="001506AC">
      <w:pPr>
        <w:jc w:val="both"/>
        <w:rPr>
          <w:szCs w:val="24"/>
        </w:rPr>
      </w:pPr>
      <w:r w:rsidRPr="005D73A9">
        <w:rPr>
          <w:szCs w:val="24"/>
        </w:rPr>
        <w:t>Разплащателна сметка:</w:t>
      </w:r>
    </w:p>
    <w:p w:rsidR="001506AC" w:rsidRPr="005D73A9" w:rsidRDefault="001506AC" w:rsidP="001506AC">
      <w:pPr>
        <w:jc w:val="both"/>
        <w:rPr>
          <w:szCs w:val="24"/>
        </w:rPr>
      </w:pPr>
      <w:r w:rsidRPr="005D73A9">
        <w:rPr>
          <w:szCs w:val="24"/>
        </w:rPr>
        <w:t>банков код:___________________;</w:t>
      </w:r>
    </w:p>
    <w:p w:rsidR="001506AC" w:rsidRPr="005D73A9" w:rsidRDefault="001506AC" w:rsidP="001506AC">
      <w:pPr>
        <w:jc w:val="both"/>
        <w:rPr>
          <w:szCs w:val="24"/>
        </w:rPr>
      </w:pPr>
      <w:r w:rsidRPr="005D73A9">
        <w:rPr>
          <w:szCs w:val="24"/>
        </w:rPr>
        <w:t>банкова сметка:_______________;</w:t>
      </w:r>
    </w:p>
    <w:p w:rsidR="001506AC" w:rsidRPr="005D73A9" w:rsidRDefault="001506AC" w:rsidP="001506AC">
      <w:pPr>
        <w:jc w:val="both"/>
        <w:rPr>
          <w:szCs w:val="24"/>
        </w:rPr>
      </w:pPr>
      <w:r w:rsidRPr="005D73A9">
        <w:rPr>
          <w:szCs w:val="24"/>
        </w:rPr>
        <w:t>банка: _______________________;</w:t>
      </w:r>
      <w:r>
        <w:rPr>
          <w:szCs w:val="24"/>
        </w:rPr>
        <w:tab/>
      </w:r>
    </w:p>
    <w:p w:rsidR="001506AC" w:rsidRPr="005D73A9" w:rsidRDefault="001506AC" w:rsidP="001506AC">
      <w:pPr>
        <w:jc w:val="both"/>
        <w:rPr>
          <w:szCs w:val="24"/>
        </w:rPr>
      </w:pPr>
      <w:r w:rsidRPr="005D73A9">
        <w:rPr>
          <w:szCs w:val="24"/>
        </w:rPr>
        <w:t>град/клон/офис: _______________;</w:t>
      </w:r>
    </w:p>
    <w:p w:rsidR="00642D5E" w:rsidRPr="003F0AC7" w:rsidRDefault="00642D5E" w:rsidP="001506AC">
      <w:pPr>
        <w:autoSpaceDE w:val="0"/>
        <w:autoSpaceDN w:val="0"/>
        <w:adjustRightInd w:val="0"/>
        <w:ind w:firstLine="708"/>
        <w:jc w:val="both"/>
        <w:rPr>
          <w:rFonts w:eastAsia="Verdana-Bold"/>
          <w:b/>
          <w:bCs/>
          <w:sz w:val="16"/>
          <w:szCs w:val="16"/>
          <w:lang w:val="bg-BG"/>
        </w:rPr>
      </w:pPr>
    </w:p>
    <w:p w:rsidR="001506AC" w:rsidRDefault="001506AC" w:rsidP="001506AC">
      <w:pPr>
        <w:autoSpaceDE w:val="0"/>
        <w:autoSpaceDN w:val="0"/>
        <w:adjustRightInd w:val="0"/>
        <w:ind w:firstLine="708"/>
        <w:jc w:val="both"/>
        <w:rPr>
          <w:rFonts w:eastAsia="Verdana-Bold"/>
          <w:b/>
          <w:bCs/>
          <w:szCs w:val="24"/>
          <w:lang w:val="bg-BG"/>
        </w:rPr>
      </w:pPr>
      <w:r w:rsidRPr="005D73A9">
        <w:rPr>
          <w:rFonts w:eastAsia="Verdana-Bold"/>
          <w:b/>
          <w:bCs/>
          <w:szCs w:val="24"/>
        </w:rPr>
        <w:t>УВАЖАЕМИ ДАМИ И ГОСПОДА,</w:t>
      </w:r>
    </w:p>
    <w:p w:rsidR="00642D5E" w:rsidRPr="003F0AC7" w:rsidRDefault="00642D5E" w:rsidP="001506AC">
      <w:pPr>
        <w:autoSpaceDE w:val="0"/>
        <w:autoSpaceDN w:val="0"/>
        <w:adjustRightInd w:val="0"/>
        <w:ind w:firstLine="708"/>
        <w:jc w:val="both"/>
        <w:rPr>
          <w:rFonts w:eastAsia="Verdana-Bold"/>
          <w:b/>
          <w:bCs/>
          <w:sz w:val="16"/>
          <w:szCs w:val="16"/>
          <w:lang w:val="bg-BG"/>
        </w:rPr>
      </w:pPr>
    </w:p>
    <w:p w:rsidR="00642D5E" w:rsidRPr="00AD7D30" w:rsidRDefault="00642D5E" w:rsidP="00642D5E">
      <w:pPr>
        <w:jc w:val="both"/>
        <w:rPr>
          <w:spacing w:val="8"/>
          <w:szCs w:val="24"/>
          <w:lang w:val="bg-BG"/>
        </w:rPr>
      </w:pPr>
      <w:r w:rsidRPr="00AD7D30">
        <w:rPr>
          <w:rFonts w:eastAsia="Verdana-Bold"/>
          <w:szCs w:val="24"/>
          <w:lang w:val="bg-BG"/>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AD7D30">
        <w:rPr>
          <w:b/>
          <w:i/>
          <w:szCs w:val="24"/>
          <w:lang w:val="bg-BG"/>
        </w:rPr>
        <w:t>„</w:t>
      </w:r>
      <w:r w:rsidRPr="00AD7D30">
        <w:rPr>
          <w:b/>
          <w:bCs/>
          <w:i/>
          <w:iCs/>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„СБАЛО по онкология” ЕАД – град София“</w:t>
      </w:r>
      <w:r w:rsidRPr="00AD7D30">
        <w:rPr>
          <w:spacing w:val="8"/>
          <w:szCs w:val="24"/>
          <w:lang w:val="bg-BG"/>
        </w:rPr>
        <w:t xml:space="preserve">, </w:t>
      </w:r>
      <w:r w:rsidRPr="00AD7D30">
        <w:rPr>
          <w:rFonts w:eastAsia="Verdana-Bold"/>
          <w:szCs w:val="24"/>
          <w:lang w:val="bg-BG"/>
        </w:rPr>
        <w:t>във връзка с която Ви представяме нашата оферта, както следва:</w:t>
      </w:r>
    </w:p>
    <w:p w:rsidR="00642D5E" w:rsidRPr="00AD7D30" w:rsidRDefault="00642D5E" w:rsidP="00642D5E">
      <w:pPr>
        <w:autoSpaceDE w:val="0"/>
        <w:autoSpaceDN w:val="0"/>
        <w:adjustRightInd w:val="0"/>
        <w:jc w:val="both"/>
        <w:rPr>
          <w:rFonts w:eastAsia="Verdana-Bold"/>
          <w:b/>
          <w:szCs w:val="24"/>
          <w:lang w:val="bg-BG"/>
        </w:rPr>
      </w:pPr>
    </w:p>
    <w:p w:rsidR="00642D5E" w:rsidRPr="00AD7D30" w:rsidRDefault="00642D5E" w:rsidP="00642D5E">
      <w:pPr>
        <w:jc w:val="both"/>
        <w:rPr>
          <w:bCs/>
          <w:szCs w:val="24"/>
          <w:lang w:val="bg-BG"/>
        </w:rPr>
      </w:pPr>
      <w:r w:rsidRPr="00AD7D30">
        <w:rPr>
          <w:rFonts w:eastAsia="Verdana-Bold"/>
          <w:b/>
          <w:szCs w:val="24"/>
          <w:lang w:val="bg-BG"/>
        </w:rPr>
        <w:t>Общата цена</w:t>
      </w:r>
      <w:r w:rsidRPr="00AD7D30">
        <w:rPr>
          <w:rFonts w:eastAsia="Verdana-Bold"/>
          <w:szCs w:val="24"/>
          <w:lang w:val="bg-BG"/>
        </w:rPr>
        <w:t xml:space="preserve"> за изпълнение на </w:t>
      </w:r>
      <w:r w:rsidRPr="00AD7D30">
        <w:rPr>
          <w:iCs/>
          <w:szCs w:val="24"/>
          <w:lang w:val="bg-BG"/>
        </w:rPr>
        <w:t xml:space="preserve">Обекти по обществената поръчка </w:t>
      </w:r>
      <w:r w:rsidRPr="00AD7D30">
        <w:rPr>
          <w:rFonts w:eastAsia="Verdana-Bold"/>
          <w:szCs w:val="24"/>
          <w:lang w:val="bg-BG"/>
        </w:rPr>
        <w:t xml:space="preserve">е: </w:t>
      </w:r>
      <w:r w:rsidRPr="00AD7D30">
        <w:rPr>
          <w:rFonts w:eastAsia="Verdana-Bold"/>
          <w:b/>
          <w:szCs w:val="24"/>
          <w:lang w:val="bg-BG"/>
        </w:rPr>
        <w:t>…………………………………………………. лв.,</w:t>
      </w:r>
      <w:r w:rsidRPr="00AD7D30">
        <w:rPr>
          <w:rFonts w:eastAsia="Verdana-Bold"/>
          <w:szCs w:val="24"/>
          <w:lang w:val="bg-BG"/>
        </w:rPr>
        <w:t xml:space="preserve"> (словом…………………………………………лв.) </w:t>
      </w:r>
      <w:r w:rsidRPr="00AD7D30">
        <w:rPr>
          <w:rFonts w:eastAsia="Verdana-Bold"/>
          <w:b/>
          <w:szCs w:val="24"/>
          <w:lang w:val="bg-BG"/>
        </w:rPr>
        <w:t>без ДДС</w:t>
      </w:r>
      <w:r w:rsidRPr="00AD7D30">
        <w:rPr>
          <w:rFonts w:eastAsia="Verdana-Bold"/>
          <w:szCs w:val="24"/>
          <w:lang w:val="bg-BG"/>
        </w:rPr>
        <w:t xml:space="preserve"> и </w:t>
      </w:r>
      <w:r w:rsidRPr="00AD7D30">
        <w:rPr>
          <w:rFonts w:eastAsia="Verdana-Bold"/>
          <w:b/>
          <w:szCs w:val="24"/>
          <w:lang w:val="bg-BG"/>
        </w:rPr>
        <w:t>………………………………..……. лв.</w:t>
      </w:r>
      <w:r w:rsidRPr="00AD7D30">
        <w:rPr>
          <w:rFonts w:eastAsia="Verdana-Bold"/>
          <w:szCs w:val="24"/>
          <w:lang w:val="bg-BG"/>
        </w:rPr>
        <w:t xml:space="preserve"> (словом ……………………лв.) </w:t>
      </w:r>
      <w:r w:rsidRPr="00AD7D30">
        <w:rPr>
          <w:rFonts w:eastAsia="Verdana-Bold"/>
          <w:b/>
          <w:szCs w:val="24"/>
          <w:lang w:val="bg-BG"/>
        </w:rPr>
        <w:t>с начислен ДДС</w:t>
      </w:r>
      <w:r w:rsidRPr="00AD7D30">
        <w:rPr>
          <w:iCs/>
          <w:szCs w:val="24"/>
          <w:lang w:val="bg-BG"/>
        </w:rPr>
        <w:t>,</w:t>
      </w:r>
      <w:r w:rsidRPr="00AD7D30">
        <w:rPr>
          <w:rFonts w:eastAsia="Verdana-Bold"/>
          <w:szCs w:val="24"/>
          <w:lang w:val="bg-BG"/>
        </w:rPr>
        <w:t xml:space="preserve"> съгласно приложените стойностни сметки (</w:t>
      </w:r>
      <w:r w:rsidRPr="00AD7D30">
        <w:rPr>
          <w:rFonts w:eastAsia="Verdana-Bold"/>
          <w:b/>
          <w:i/>
          <w:szCs w:val="24"/>
          <w:lang w:val="bg-BG"/>
        </w:rPr>
        <w:t>Приложени</w:t>
      </w:r>
      <w:r w:rsidRPr="00AD7D30">
        <w:rPr>
          <w:b/>
          <w:bCs/>
          <w:i/>
          <w:szCs w:val="24"/>
          <w:lang w:val="bg-BG"/>
        </w:rPr>
        <w:t>те стойностни сметки, представляват остойностените количествени сметки, дадени в техническата спецификация</w:t>
      </w:r>
      <w:r w:rsidRPr="00AD7D30">
        <w:rPr>
          <w:bCs/>
          <w:szCs w:val="24"/>
          <w:lang w:val="bg-BG"/>
        </w:rPr>
        <w:t xml:space="preserve">) </w:t>
      </w:r>
    </w:p>
    <w:p w:rsidR="00642D5E" w:rsidRPr="00AD7D30" w:rsidRDefault="00642D5E" w:rsidP="003F0AC7">
      <w:pPr>
        <w:autoSpaceDE w:val="0"/>
        <w:autoSpaceDN w:val="0"/>
        <w:adjustRightInd w:val="0"/>
        <w:ind w:firstLine="708"/>
        <w:jc w:val="both"/>
        <w:rPr>
          <w:bCs/>
          <w:szCs w:val="24"/>
          <w:lang w:val="bg-BG"/>
        </w:rPr>
      </w:pPr>
      <w:r w:rsidRPr="00AD7D30">
        <w:rPr>
          <w:szCs w:val="24"/>
          <w:lang w:val="bg-BG" w:eastAsia="bg-BG"/>
        </w:rPr>
        <w:t xml:space="preserve">Предложената цена включва всички разходи, необходими за извършване на СМР в съответствие с инвестиционните проекти, така че обектът да бъде въведен в експлоатация, в т.ч. и разходите за отстраняване на всякакви дефекти до изтичане на гаранционния срок и не подлежи на увеличаване. </w:t>
      </w:r>
    </w:p>
    <w:p w:rsidR="00642D5E" w:rsidRPr="00AD7D30" w:rsidRDefault="00642D5E" w:rsidP="00642D5E">
      <w:pPr>
        <w:autoSpaceDE w:val="0"/>
        <w:autoSpaceDN w:val="0"/>
        <w:adjustRightInd w:val="0"/>
        <w:ind w:firstLine="708"/>
        <w:jc w:val="both"/>
        <w:rPr>
          <w:bCs/>
          <w:szCs w:val="24"/>
          <w:lang w:val="bg-BG"/>
        </w:rPr>
      </w:pPr>
      <w:r w:rsidRPr="00AD7D30">
        <w:rPr>
          <w:szCs w:val="24"/>
          <w:lang w:val="bg-BG"/>
        </w:rPr>
        <w:t xml:space="preserve">Предложената цена е определена </w:t>
      </w:r>
      <w:r w:rsidRPr="00AD7D30">
        <w:rPr>
          <w:rFonts w:eastAsia="Verdana-Bold"/>
          <w:szCs w:val="24"/>
          <w:lang w:val="bg-BG"/>
        </w:rPr>
        <w:t xml:space="preserve">съгласно приложените остойностени количествени сметки, дадени в техническата спецификация и </w:t>
      </w:r>
      <w:r w:rsidRPr="00AD7D30">
        <w:rPr>
          <w:szCs w:val="24"/>
          <w:lang w:val="bg-BG"/>
        </w:rPr>
        <w:t>при пълно съответствие с условията от документацията по процедурата.</w:t>
      </w:r>
    </w:p>
    <w:p w:rsidR="00642D5E" w:rsidRPr="00AD7D30" w:rsidRDefault="00642D5E" w:rsidP="00642D5E">
      <w:pPr>
        <w:tabs>
          <w:tab w:val="left" w:pos="0"/>
        </w:tabs>
        <w:jc w:val="both"/>
        <w:rPr>
          <w:szCs w:val="24"/>
          <w:lang w:val="bg-BG"/>
        </w:rPr>
      </w:pPr>
      <w:r w:rsidRPr="00AD7D30">
        <w:rPr>
          <w:szCs w:val="24"/>
          <w:lang w:val="bg-BG"/>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642D5E" w:rsidRPr="00AD7D30" w:rsidRDefault="00642D5E" w:rsidP="00642D5E">
      <w:pPr>
        <w:numPr>
          <w:ilvl w:val="12"/>
          <w:numId w:val="0"/>
        </w:numPr>
        <w:tabs>
          <w:tab w:val="right" w:pos="8789"/>
        </w:tabs>
        <w:suppressAutoHyphens/>
        <w:ind w:firstLine="708"/>
        <w:jc w:val="both"/>
        <w:rPr>
          <w:spacing w:val="-2"/>
          <w:szCs w:val="24"/>
          <w:lang w:val="bg-BG"/>
        </w:rPr>
      </w:pPr>
      <w:r w:rsidRPr="00AD7D30">
        <w:rPr>
          <w:spacing w:val="-2"/>
          <w:szCs w:val="24"/>
          <w:lang w:val="bg-BG"/>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w:t>
      </w:r>
      <w:r w:rsidRPr="00CA0DE2">
        <w:rPr>
          <w:spacing w:val="-2"/>
          <w:szCs w:val="24"/>
          <w:lang w:val="bg-BG"/>
        </w:rPr>
        <w:t xml:space="preserve">на </w:t>
      </w:r>
      <w:r w:rsidRPr="00CA0DE2">
        <w:rPr>
          <w:b/>
          <w:spacing w:val="-2"/>
          <w:szCs w:val="24"/>
          <w:lang w:val="bg-BG"/>
        </w:rPr>
        <w:t>3 %</w:t>
      </w:r>
      <w:r w:rsidRPr="00CA0DE2">
        <w:rPr>
          <w:spacing w:val="-2"/>
          <w:szCs w:val="24"/>
          <w:lang w:val="bg-BG"/>
        </w:rPr>
        <w:t xml:space="preserve"> от стойността му без ДДС.</w:t>
      </w:r>
    </w:p>
    <w:p w:rsidR="00642D5E" w:rsidRPr="00AD7D30" w:rsidRDefault="00642D5E" w:rsidP="00642D5E">
      <w:pPr>
        <w:tabs>
          <w:tab w:val="left" w:pos="0"/>
        </w:tabs>
        <w:jc w:val="both"/>
        <w:rPr>
          <w:szCs w:val="24"/>
          <w:lang w:val="bg-BG"/>
        </w:rPr>
      </w:pPr>
      <w:r w:rsidRPr="00AD7D30">
        <w:rPr>
          <w:szCs w:val="24"/>
          <w:lang w:val="bg-BG"/>
        </w:rPr>
        <w:lastRenderedPageBreak/>
        <w:tab/>
        <w:t>Гарантираме, че сме в състояние да изпълним качествено поръчката в пълно съответствие с гореописаната оферта.</w:t>
      </w:r>
    </w:p>
    <w:p w:rsidR="00642D5E" w:rsidRPr="00AD7D30" w:rsidRDefault="00642D5E" w:rsidP="00642D5E">
      <w:pPr>
        <w:tabs>
          <w:tab w:val="left" w:pos="0"/>
        </w:tabs>
        <w:jc w:val="both"/>
        <w:rPr>
          <w:szCs w:val="24"/>
          <w:lang w:val="bg-BG"/>
        </w:rPr>
      </w:pPr>
    </w:p>
    <w:p w:rsidR="00642D5E" w:rsidRPr="003F0AC7" w:rsidRDefault="00642D5E" w:rsidP="00642D5E">
      <w:pPr>
        <w:jc w:val="both"/>
        <w:rPr>
          <w:b/>
          <w:szCs w:val="24"/>
          <w:lang w:val="bg-BG"/>
        </w:rPr>
      </w:pPr>
      <w:r w:rsidRPr="003F0AC7">
        <w:rPr>
          <w:b/>
          <w:szCs w:val="24"/>
          <w:lang w:val="bg-BG"/>
        </w:rPr>
        <w:t xml:space="preserve">Приложение: </w:t>
      </w:r>
    </w:p>
    <w:p w:rsidR="003F0AC7" w:rsidRPr="003F0AC7" w:rsidRDefault="003F0AC7" w:rsidP="003777DE">
      <w:pPr>
        <w:numPr>
          <w:ilvl w:val="0"/>
          <w:numId w:val="8"/>
        </w:numPr>
        <w:autoSpaceDE w:val="0"/>
        <w:autoSpaceDN w:val="0"/>
        <w:adjustRightInd w:val="0"/>
        <w:jc w:val="both"/>
        <w:rPr>
          <w:rFonts w:eastAsia="Arial Unicode MS"/>
          <w:b/>
          <w:i/>
          <w:szCs w:val="24"/>
        </w:rPr>
      </w:pPr>
      <w:r>
        <w:rPr>
          <w:szCs w:val="24"/>
          <w:lang w:val="bg-BG"/>
        </w:rPr>
        <w:t xml:space="preserve">Количествено стойностна сметка – </w:t>
      </w:r>
      <w:r w:rsidRPr="003F0AC7">
        <w:rPr>
          <w:b/>
          <w:i/>
          <w:szCs w:val="24"/>
          <w:lang w:val="bg-BG"/>
        </w:rPr>
        <w:t>Приложение №1;</w:t>
      </w:r>
    </w:p>
    <w:p w:rsidR="003F0AC7" w:rsidRPr="000F1EB5" w:rsidRDefault="003F0AC7" w:rsidP="003777DE">
      <w:pPr>
        <w:pStyle w:val="ListParagraph"/>
        <w:numPr>
          <w:ilvl w:val="0"/>
          <w:numId w:val="8"/>
        </w:numPr>
        <w:autoSpaceDE w:val="0"/>
        <w:autoSpaceDN w:val="0"/>
        <w:adjustRightInd w:val="0"/>
        <w:jc w:val="both"/>
        <w:rPr>
          <w:szCs w:val="24"/>
        </w:rPr>
      </w:pPr>
      <w:r w:rsidRPr="000F1EB5">
        <w:rPr>
          <w:szCs w:val="24"/>
          <w:lang w:val="ru-RU"/>
        </w:rPr>
        <w:t>Показатели за ценообразуване;</w:t>
      </w:r>
    </w:p>
    <w:p w:rsidR="003F0AC7" w:rsidRPr="003F0AC7" w:rsidRDefault="003F0AC7" w:rsidP="003777DE">
      <w:pPr>
        <w:numPr>
          <w:ilvl w:val="0"/>
          <w:numId w:val="8"/>
        </w:numPr>
        <w:jc w:val="both"/>
        <w:rPr>
          <w:b/>
          <w:i/>
          <w:szCs w:val="24"/>
          <w:lang w:val="ru-RU"/>
        </w:rPr>
      </w:pPr>
      <w:r w:rsidRPr="000F1EB5">
        <w:rPr>
          <w:szCs w:val="24"/>
          <w:lang w:val="ru-RU"/>
        </w:rPr>
        <w:t>Анализи за образуване на единични цени</w:t>
      </w:r>
      <w:r>
        <w:rPr>
          <w:szCs w:val="24"/>
          <w:lang w:val="ru-RU"/>
        </w:rPr>
        <w:t xml:space="preserve"> – </w:t>
      </w:r>
      <w:r w:rsidR="00E04AF5">
        <w:rPr>
          <w:b/>
          <w:i/>
          <w:szCs w:val="24"/>
          <w:lang w:val="ru-RU"/>
        </w:rPr>
        <w:t>Таблица №1, №2 и №3</w:t>
      </w:r>
    </w:p>
    <w:p w:rsidR="003F0AC7" w:rsidRPr="000F1EB5" w:rsidRDefault="003F0AC7" w:rsidP="003777DE">
      <w:pPr>
        <w:numPr>
          <w:ilvl w:val="0"/>
          <w:numId w:val="8"/>
        </w:numPr>
        <w:jc w:val="both"/>
        <w:rPr>
          <w:szCs w:val="24"/>
          <w:lang w:val="ru-RU"/>
        </w:rPr>
      </w:pPr>
      <w:r w:rsidRPr="000F1EB5">
        <w:rPr>
          <w:szCs w:val="24"/>
          <w:lang w:val="ru-RU"/>
        </w:rPr>
        <w:t>Магнитен носител на ценовото предложение</w:t>
      </w:r>
    </w:p>
    <w:p w:rsidR="00642D5E" w:rsidRPr="00AD7D30" w:rsidRDefault="00642D5E" w:rsidP="00642D5E">
      <w:pPr>
        <w:autoSpaceDE w:val="0"/>
        <w:autoSpaceDN w:val="0"/>
        <w:adjustRightInd w:val="0"/>
        <w:ind w:left="360"/>
        <w:jc w:val="both"/>
        <w:rPr>
          <w:i/>
          <w:szCs w:val="24"/>
          <w:lang w:val="bg-BG"/>
        </w:rPr>
      </w:pPr>
    </w:p>
    <w:p w:rsidR="001506AC" w:rsidRPr="009847EC" w:rsidRDefault="001506AC" w:rsidP="001506AC">
      <w:pPr>
        <w:jc w:val="both"/>
        <w:rPr>
          <w:b/>
          <w:bCs/>
          <w:szCs w:val="24"/>
        </w:rPr>
      </w:pPr>
    </w:p>
    <w:p w:rsidR="001506AC" w:rsidRPr="009847EC" w:rsidRDefault="001506AC" w:rsidP="001506AC">
      <w:pPr>
        <w:jc w:val="both"/>
        <w:rPr>
          <w:szCs w:val="24"/>
        </w:rPr>
      </w:pPr>
      <w:r w:rsidRPr="009847EC">
        <w:rPr>
          <w:b/>
          <w:bCs/>
          <w:szCs w:val="24"/>
        </w:rPr>
        <w:t>Правно обвързващ подпис:</w:t>
      </w:r>
    </w:p>
    <w:tbl>
      <w:tblPr>
        <w:tblW w:w="0" w:type="auto"/>
        <w:tblInd w:w="108" w:type="dxa"/>
        <w:tblLook w:val="0000" w:firstRow="0" w:lastRow="0" w:firstColumn="0" w:lastColumn="0" w:noHBand="0" w:noVBand="0"/>
      </w:tblPr>
      <w:tblGrid>
        <w:gridCol w:w="4261"/>
        <w:gridCol w:w="4261"/>
      </w:tblGrid>
      <w:tr w:rsidR="001506AC" w:rsidRPr="009847EC" w:rsidTr="009B4BA5">
        <w:trPr>
          <w:trHeight w:val="338"/>
        </w:trPr>
        <w:tc>
          <w:tcPr>
            <w:tcW w:w="4261" w:type="dxa"/>
          </w:tcPr>
          <w:p w:rsidR="001506AC" w:rsidRPr="009847EC" w:rsidRDefault="001506AC" w:rsidP="009B4BA5">
            <w:pPr>
              <w:jc w:val="both"/>
              <w:rPr>
                <w:szCs w:val="24"/>
              </w:rPr>
            </w:pPr>
            <w:r w:rsidRPr="009847EC">
              <w:rPr>
                <w:szCs w:val="24"/>
              </w:rPr>
              <w:t>Дата</w:t>
            </w:r>
          </w:p>
        </w:tc>
        <w:tc>
          <w:tcPr>
            <w:tcW w:w="4261" w:type="dxa"/>
          </w:tcPr>
          <w:p w:rsidR="001506AC" w:rsidRPr="009847EC" w:rsidRDefault="001506AC" w:rsidP="009B4BA5">
            <w:pPr>
              <w:jc w:val="both"/>
              <w:rPr>
                <w:szCs w:val="24"/>
              </w:rPr>
            </w:pPr>
            <w:r w:rsidRPr="009847EC">
              <w:rPr>
                <w:szCs w:val="24"/>
              </w:rPr>
              <w:t>________/ _________ / ______</w:t>
            </w:r>
          </w:p>
        </w:tc>
      </w:tr>
      <w:tr w:rsidR="001506AC" w:rsidRPr="009847EC" w:rsidTr="009B4BA5">
        <w:trPr>
          <w:trHeight w:val="365"/>
        </w:trPr>
        <w:tc>
          <w:tcPr>
            <w:tcW w:w="4261" w:type="dxa"/>
          </w:tcPr>
          <w:p w:rsidR="001506AC" w:rsidRPr="009847EC" w:rsidRDefault="001506AC" w:rsidP="009B4BA5">
            <w:pPr>
              <w:jc w:val="both"/>
              <w:rPr>
                <w:szCs w:val="24"/>
              </w:rPr>
            </w:pPr>
            <w:r w:rsidRPr="009847EC">
              <w:rPr>
                <w:szCs w:val="24"/>
              </w:rPr>
              <w:t>Име и фамилия</w:t>
            </w:r>
          </w:p>
        </w:tc>
        <w:tc>
          <w:tcPr>
            <w:tcW w:w="4261" w:type="dxa"/>
          </w:tcPr>
          <w:p w:rsidR="001506AC" w:rsidRPr="009847EC" w:rsidRDefault="001506AC" w:rsidP="009B4BA5">
            <w:pPr>
              <w:jc w:val="both"/>
              <w:rPr>
                <w:szCs w:val="24"/>
              </w:rPr>
            </w:pPr>
            <w:r w:rsidRPr="009847EC">
              <w:rPr>
                <w:szCs w:val="24"/>
              </w:rPr>
              <w:t>__________________________</w:t>
            </w:r>
          </w:p>
        </w:tc>
      </w:tr>
      <w:tr w:rsidR="001506AC" w:rsidRPr="009847EC" w:rsidTr="009B4BA5">
        <w:trPr>
          <w:trHeight w:val="383"/>
        </w:trPr>
        <w:tc>
          <w:tcPr>
            <w:tcW w:w="4261" w:type="dxa"/>
          </w:tcPr>
          <w:p w:rsidR="001506AC" w:rsidRPr="009847EC" w:rsidRDefault="001506AC" w:rsidP="009B4BA5">
            <w:pPr>
              <w:jc w:val="both"/>
              <w:rPr>
                <w:szCs w:val="24"/>
              </w:rPr>
            </w:pPr>
            <w:r w:rsidRPr="009847EC">
              <w:rPr>
                <w:szCs w:val="24"/>
              </w:rPr>
              <w:t>Подпис на упълномощеното лице</w:t>
            </w:r>
          </w:p>
        </w:tc>
        <w:tc>
          <w:tcPr>
            <w:tcW w:w="4261" w:type="dxa"/>
          </w:tcPr>
          <w:p w:rsidR="001506AC" w:rsidRPr="009847EC" w:rsidRDefault="001506AC" w:rsidP="009B4BA5">
            <w:pPr>
              <w:jc w:val="both"/>
              <w:rPr>
                <w:szCs w:val="24"/>
              </w:rPr>
            </w:pPr>
            <w:r w:rsidRPr="009847EC">
              <w:rPr>
                <w:szCs w:val="24"/>
              </w:rPr>
              <w:t>__________________________</w:t>
            </w:r>
          </w:p>
        </w:tc>
      </w:tr>
      <w:tr w:rsidR="001506AC" w:rsidRPr="009847EC" w:rsidTr="009B4BA5">
        <w:tc>
          <w:tcPr>
            <w:tcW w:w="4261" w:type="dxa"/>
          </w:tcPr>
          <w:p w:rsidR="001506AC" w:rsidRPr="009847EC" w:rsidRDefault="001506AC" w:rsidP="009B4BA5">
            <w:pPr>
              <w:jc w:val="both"/>
              <w:rPr>
                <w:szCs w:val="24"/>
              </w:rPr>
            </w:pPr>
            <w:r w:rsidRPr="009847EC">
              <w:rPr>
                <w:szCs w:val="24"/>
              </w:rPr>
              <w:t xml:space="preserve">Длъжност </w:t>
            </w:r>
          </w:p>
        </w:tc>
        <w:tc>
          <w:tcPr>
            <w:tcW w:w="4261" w:type="dxa"/>
          </w:tcPr>
          <w:p w:rsidR="001506AC" w:rsidRPr="009847EC" w:rsidRDefault="001506AC" w:rsidP="009B4BA5">
            <w:pPr>
              <w:jc w:val="both"/>
              <w:rPr>
                <w:szCs w:val="24"/>
              </w:rPr>
            </w:pPr>
            <w:r w:rsidRPr="009847EC">
              <w:rPr>
                <w:szCs w:val="24"/>
              </w:rPr>
              <w:t>__________________________</w:t>
            </w:r>
          </w:p>
        </w:tc>
      </w:tr>
      <w:tr w:rsidR="001506AC" w:rsidRPr="009847EC" w:rsidTr="009B4BA5">
        <w:tc>
          <w:tcPr>
            <w:tcW w:w="4261" w:type="dxa"/>
          </w:tcPr>
          <w:p w:rsidR="001506AC" w:rsidRPr="009847EC" w:rsidRDefault="001506AC" w:rsidP="009B4BA5">
            <w:pPr>
              <w:jc w:val="both"/>
              <w:rPr>
                <w:szCs w:val="24"/>
              </w:rPr>
            </w:pPr>
            <w:r w:rsidRPr="009847EC">
              <w:rPr>
                <w:szCs w:val="24"/>
              </w:rPr>
              <w:t>Наименование на участника</w:t>
            </w:r>
          </w:p>
        </w:tc>
        <w:tc>
          <w:tcPr>
            <w:tcW w:w="4261" w:type="dxa"/>
          </w:tcPr>
          <w:p w:rsidR="001506AC" w:rsidRPr="009847EC" w:rsidRDefault="001506AC" w:rsidP="009B4BA5">
            <w:pPr>
              <w:jc w:val="both"/>
              <w:rPr>
                <w:szCs w:val="24"/>
              </w:rPr>
            </w:pPr>
            <w:r w:rsidRPr="009847EC">
              <w:rPr>
                <w:szCs w:val="24"/>
              </w:rPr>
              <w:t>__________________________</w:t>
            </w:r>
          </w:p>
        </w:tc>
      </w:tr>
    </w:tbl>
    <w:p w:rsidR="001506AC" w:rsidRDefault="001506AC" w:rsidP="001506AC">
      <w:pPr>
        <w:pStyle w:val="Title"/>
        <w:ind w:firstLine="513"/>
        <w:jc w:val="both"/>
        <w:rPr>
          <w:sz w:val="24"/>
          <w:szCs w:val="24"/>
          <w:u w:val="single"/>
          <w:lang w:val="bg-BG"/>
        </w:rPr>
      </w:pPr>
    </w:p>
    <w:p w:rsidR="001506AC" w:rsidRPr="005D73A9" w:rsidRDefault="001506AC" w:rsidP="001506AC">
      <w:pPr>
        <w:pStyle w:val="Title"/>
        <w:ind w:firstLine="513"/>
        <w:jc w:val="both"/>
        <w:rPr>
          <w:sz w:val="24"/>
          <w:szCs w:val="24"/>
          <w:u w:val="single"/>
          <w:lang w:val="bg-BG"/>
        </w:rPr>
      </w:pPr>
    </w:p>
    <w:p w:rsidR="001506AC" w:rsidRPr="005D73A9" w:rsidRDefault="001506AC" w:rsidP="001506AC">
      <w:pPr>
        <w:tabs>
          <w:tab w:val="num" w:pos="114"/>
        </w:tabs>
        <w:ind w:left="113" w:firstLine="513"/>
        <w:jc w:val="center"/>
        <w:rPr>
          <w:szCs w:val="24"/>
        </w:rPr>
      </w:pPr>
      <w:r w:rsidRPr="005D73A9">
        <w:rPr>
          <w:rStyle w:val="FontStyle23"/>
          <w:bCs w:val="0"/>
          <w:iCs w:val="0"/>
        </w:rPr>
        <w:t>Този документ задължително се поставя от участника в отделен запечатан непрозрачен плик с надпис ПЛИК № 3.</w:t>
      </w:r>
    </w:p>
    <w:p w:rsidR="007C6E9A" w:rsidRDefault="007C6E9A"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392940" w:rsidRPr="000F1EB5" w:rsidRDefault="00392940" w:rsidP="007C7CB9">
      <w:pPr>
        <w:tabs>
          <w:tab w:val="left" w:leader="dot" w:pos="2131"/>
          <w:tab w:val="left" w:pos="4997"/>
          <w:tab w:val="left" w:leader="dot" w:pos="8582"/>
        </w:tabs>
        <w:ind w:firstLine="288"/>
        <w:jc w:val="right"/>
        <w:rPr>
          <w:b/>
          <w:bCs/>
          <w:i/>
          <w:color w:val="000000"/>
          <w:spacing w:val="3"/>
          <w:szCs w:val="24"/>
          <w:lang w:val="bg-BG"/>
        </w:rPr>
      </w:pPr>
    </w:p>
    <w:p w:rsidR="003F0AC7" w:rsidRPr="000F1EB5" w:rsidRDefault="00392940" w:rsidP="003F0AC7">
      <w:pPr>
        <w:jc w:val="right"/>
        <w:rPr>
          <w:bCs/>
          <w:szCs w:val="24"/>
          <w:lang w:val="ru-RU"/>
        </w:rPr>
      </w:pPr>
      <w:r w:rsidRPr="000F1EB5">
        <w:rPr>
          <w:szCs w:val="24"/>
          <w:lang w:val="bg-BG"/>
        </w:rPr>
        <w:br w:type="page"/>
      </w:r>
    </w:p>
    <w:p w:rsidR="003F0AC7" w:rsidRDefault="003F0AC7" w:rsidP="003F0AC7">
      <w:pPr>
        <w:widowControl w:val="0"/>
        <w:shd w:val="clear" w:color="auto" w:fill="FFFFFF"/>
        <w:autoSpaceDE w:val="0"/>
        <w:autoSpaceDN w:val="0"/>
        <w:adjustRightInd w:val="0"/>
        <w:ind w:left="6372"/>
        <w:jc w:val="right"/>
        <w:rPr>
          <w:b/>
          <w:bCs/>
          <w:i/>
          <w:spacing w:val="3"/>
          <w:szCs w:val="24"/>
          <w:lang w:val="bg-BG"/>
        </w:rPr>
      </w:pPr>
      <w:r w:rsidRPr="00AD7D30">
        <w:rPr>
          <w:b/>
          <w:bCs/>
          <w:i/>
          <w:spacing w:val="3"/>
          <w:szCs w:val="24"/>
          <w:lang w:val="bg-BG"/>
        </w:rPr>
        <w:lastRenderedPageBreak/>
        <w:t xml:space="preserve">ОБРАЗЕЦ </w:t>
      </w:r>
    </w:p>
    <w:p w:rsidR="003F0AC7" w:rsidRPr="00AD7D30" w:rsidRDefault="003F0AC7" w:rsidP="003F0AC7">
      <w:pPr>
        <w:widowControl w:val="0"/>
        <w:shd w:val="clear" w:color="auto" w:fill="FFFFFF"/>
        <w:autoSpaceDE w:val="0"/>
        <w:autoSpaceDN w:val="0"/>
        <w:adjustRightInd w:val="0"/>
        <w:ind w:left="6372"/>
        <w:jc w:val="right"/>
        <w:rPr>
          <w:rFonts w:eastAsia="Batang"/>
          <w:szCs w:val="24"/>
          <w:lang w:val="bg-BG" w:eastAsia="ko-KR"/>
        </w:rPr>
      </w:pPr>
      <w:r>
        <w:rPr>
          <w:b/>
          <w:bCs/>
          <w:i/>
          <w:spacing w:val="3"/>
          <w:szCs w:val="24"/>
          <w:lang w:val="bg-BG"/>
        </w:rPr>
        <w:t xml:space="preserve">към Ценовото предложение </w:t>
      </w:r>
    </w:p>
    <w:p w:rsidR="003F0AC7" w:rsidRDefault="003F0AC7" w:rsidP="003F0AC7">
      <w:pPr>
        <w:jc w:val="center"/>
        <w:rPr>
          <w:rFonts w:eastAsia="Verdana-Bold"/>
          <w:b/>
          <w:bCs/>
          <w:szCs w:val="24"/>
          <w:lang w:val="bg-BG"/>
        </w:rPr>
      </w:pPr>
    </w:p>
    <w:p w:rsidR="003F0AC7" w:rsidRPr="00AD7D30" w:rsidRDefault="003F0AC7" w:rsidP="003F0AC7">
      <w:pPr>
        <w:jc w:val="center"/>
        <w:rPr>
          <w:b/>
          <w:bCs/>
          <w:spacing w:val="2"/>
          <w:szCs w:val="24"/>
          <w:lang w:val="bg-BG"/>
        </w:rPr>
      </w:pPr>
      <w:r w:rsidRPr="00AD7D30">
        <w:rPr>
          <w:rFonts w:eastAsia="Verdana-Bold"/>
          <w:b/>
          <w:bCs/>
          <w:szCs w:val="24"/>
          <w:lang w:val="bg-BG"/>
        </w:rPr>
        <w:t>ПОКАЗАТЕЛИ ЗА ЦЕНООБРАЗУВАНЕТО</w:t>
      </w:r>
    </w:p>
    <w:p w:rsidR="003F0AC7" w:rsidRPr="00AD7D30" w:rsidRDefault="003F0AC7" w:rsidP="003F0AC7">
      <w:pPr>
        <w:jc w:val="center"/>
        <w:rPr>
          <w:b/>
          <w:bCs/>
          <w:spacing w:val="2"/>
          <w:szCs w:val="24"/>
          <w:lang w:val="bg-BG"/>
        </w:rPr>
      </w:pPr>
    </w:p>
    <w:p w:rsidR="003F0AC7" w:rsidRPr="00AD7D30" w:rsidRDefault="003F0AC7" w:rsidP="003F0AC7">
      <w:pPr>
        <w:jc w:val="center"/>
        <w:rPr>
          <w:spacing w:val="8"/>
          <w:szCs w:val="24"/>
          <w:lang w:val="bg-BG"/>
        </w:rPr>
      </w:pPr>
      <w:r w:rsidRPr="00AD7D30">
        <w:rPr>
          <w:color w:val="000000"/>
          <w:szCs w:val="24"/>
          <w:lang w:val="bg-BG"/>
        </w:rPr>
        <w:t>„</w:t>
      </w:r>
      <w:r w:rsidRPr="00AD7D30">
        <w:rPr>
          <w:b/>
          <w:bCs/>
          <w:i/>
          <w:iCs/>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w:t>
      </w:r>
    </w:p>
    <w:p w:rsidR="003F0AC7" w:rsidRPr="00AD7D30" w:rsidRDefault="003F0AC7" w:rsidP="003F0AC7">
      <w:pPr>
        <w:ind w:left="6408" w:firstLine="672"/>
        <w:jc w:val="center"/>
        <w:outlineLvl w:val="0"/>
        <w:rPr>
          <w:b/>
          <w:szCs w:val="24"/>
          <w:lang w:val="bg-BG"/>
        </w:rPr>
      </w:pPr>
    </w:p>
    <w:p w:rsidR="003F0AC7" w:rsidRPr="00AD7D30" w:rsidRDefault="003F0AC7" w:rsidP="003F0AC7">
      <w:pPr>
        <w:ind w:firstLine="680"/>
        <w:jc w:val="both"/>
        <w:rPr>
          <w:color w:val="000000" w:themeColor="text1"/>
          <w:szCs w:val="24"/>
          <w:lang w:val="bg-BG"/>
        </w:rPr>
      </w:pPr>
      <w:r w:rsidRPr="00AD7D30">
        <w:rPr>
          <w:color w:val="000000" w:themeColor="text1"/>
          <w:szCs w:val="24"/>
          <w:lang w:val="bg-BG"/>
        </w:rPr>
        <w:t>Единичните цени в количествено-стойностните сметки са формирани на база Анализ на цените по ресурси според номенклатурата (по УСН, ТНС или СЕК) и включващ следните елементи на ценообразуване:</w:t>
      </w:r>
    </w:p>
    <w:p w:rsidR="003F0AC7" w:rsidRPr="00AD7D30" w:rsidRDefault="003F0AC7" w:rsidP="003F0AC7">
      <w:pPr>
        <w:ind w:firstLine="680"/>
        <w:jc w:val="both"/>
        <w:rPr>
          <w:color w:val="000000" w:themeColor="text1"/>
          <w:szCs w:val="24"/>
          <w:lang w:val="bg-BG"/>
        </w:rPr>
      </w:pPr>
      <w:r w:rsidRPr="00AD7D30">
        <w:rPr>
          <w:color w:val="000000" w:themeColor="text1"/>
          <w:szCs w:val="24"/>
          <w:lang w:val="bg-BG"/>
        </w:rPr>
        <w:t>Часова ставка</w:t>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Pr>
          <w:color w:val="000000" w:themeColor="text1"/>
          <w:szCs w:val="24"/>
          <w:lang w:val="en-US"/>
        </w:rPr>
        <w:tab/>
      </w:r>
      <w:r w:rsidRPr="00AD7D30">
        <w:rPr>
          <w:color w:val="000000" w:themeColor="text1"/>
          <w:szCs w:val="24"/>
          <w:lang w:val="bg-BG"/>
        </w:rPr>
        <w:t>- ........................ лв/ч.</w:t>
      </w:r>
    </w:p>
    <w:p w:rsidR="003F0AC7" w:rsidRPr="00AD7D30" w:rsidRDefault="003F0AC7" w:rsidP="003F0AC7">
      <w:pPr>
        <w:ind w:firstLine="680"/>
        <w:jc w:val="both"/>
        <w:rPr>
          <w:color w:val="000000" w:themeColor="text1"/>
          <w:szCs w:val="24"/>
          <w:lang w:val="bg-BG"/>
        </w:rPr>
      </w:pPr>
      <w:r w:rsidRPr="00AD7D30">
        <w:rPr>
          <w:color w:val="000000" w:themeColor="text1"/>
          <w:szCs w:val="24"/>
          <w:lang w:val="bg-BG"/>
        </w:rPr>
        <w:t xml:space="preserve">Доставно-складови разходи </w:t>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t>- ........................ %</w:t>
      </w:r>
    </w:p>
    <w:p w:rsidR="003F0AC7" w:rsidRPr="00AD7D30" w:rsidRDefault="003F0AC7" w:rsidP="003F0AC7">
      <w:pPr>
        <w:ind w:firstLine="680"/>
        <w:jc w:val="both"/>
        <w:rPr>
          <w:color w:val="000000" w:themeColor="text1"/>
          <w:szCs w:val="24"/>
          <w:lang w:val="bg-BG"/>
        </w:rPr>
      </w:pPr>
      <w:r w:rsidRPr="00AD7D30">
        <w:rPr>
          <w:color w:val="000000" w:themeColor="text1"/>
          <w:szCs w:val="24"/>
          <w:lang w:val="bg-BG"/>
        </w:rPr>
        <w:t>Допълнителни разходи:</w:t>
      </w:r>
    </w:p>
    <w:p w:rsidR="003F0AC7" w:rsidRPr="00AD7D30" w:rsidRDefault="003F0AC7" w:rsidP="003777DE">
      <w:pPr>
        <w:pStyle w:val="ListParagraph"/>
        <w:numPr>
          <w:ilvl w:val="0"/>
          <w:numId w:val="15"/>
        </w:numPr>
        <w:spacing w:after="200" w:line="276" w:lineRule="auto"/>
        <w:contextualSpacing/>
        <w:jc w:val="both"/>
        <w:rPr>
          <w:color w:val="000000" w:themeColor="text1"/>
          <w:szCs w:val="24"/>
          <w:lang w:val="bg-BG"/>
        </w:rPr>
      </w:pPr>
      <w:r w:rsidRPr="00AD7D30">
        <w:rPr>
          <w:color w:val="000000" w:themeColor="text1"/>
          <w:szCs w:val="24"/>
          <w:lang w:val="bg-BG"/>
        </w:rPr>
        <w:t xml:space="preserve">Върху  труд </w:t>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t>- ........................ %</w:t>
      </w:r>
    </w:p>
    <w:p w:rsidR="003F0AC7" w:rsidRPr="00AD7D30" w:rsidRDefault="003F0AC7" w:rsidP="003777DE">
      <w:pPr>
        <w:pStyle w:val="ListParagraph"/>
        <w:numPr>
          <w:ilvl w:val="0"/>
          <w:numId w:val="15"/>
        </w:numPr>
        <w:spacing w:after="200" w:line="276" w:lineRule="auto"/>
        <w:contextualSpacing/>
        <w:jc w:val="both"/>
        <w:rPr>
          <w:color w:val="000000" w:themeColor="text1"/>
          <w:szCs w:val="24"/>
          <w:lang w:val="bg-BG"/>
        </w:rPr>
      </w:pPr>
      <w:r w:rsidRPr="00AD7D30">
        <w:rPr>
          <w:color w:val="000000" w:themeColor="text1"/>
          <w:szCs w:val="24"/>
          <w:lang w:val="bg-BG"/>
        </w:rPr>
        <w:t xml:space="preserve">Върху механизация </w:t>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t>- ........................ %</w:t>
      </w:r>
    </w:p>
    <w:p w:rsidR="003F0AC7" w:rsidRPr="00AD7D30" w:rsidRDefault="003F0AC7" w:rsidP="003F0AC7">
      <w:pPr>
        <w:pStyle w:val="ListParagraph"/>
        <w:ind w:left="1080"/>
        <w:jc w:val="both"/>
        <w:rPr>
          <w:color w:val="000000" w:themeColor="text1"/>
          <w:szCs w:val="24"/>
          <w:lang w:val="bg-BG"/>
        </w:rPr>
      </w:pPr>
      <w:r w:rsidRPr="00AD7D30">
        <w:rPr>
          <w:color w:val="000000" w:themeColor="text1"/>
          <w:szCs w:val="24"/>
          <w:lang w:val="bg-BG"/>
        </w:rPr>
        <w:t xml:space="preserve">Печалба* </w:t>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Pr>
          <w:color w:val="000000" w:themeColor="text1"/>
          <w:szCs w:val="24"/>
          <w:lang w:val="en-US"/>
        </w:rPr>
        <w:tab/>
      </w:r>
      <w:r w:rsidRPr="00AD7D30">
        <w:rPr>
          <w:color w:val="000000" w:themeColor="text1"/>
          <w:szCs w:val="24"/>
          <w:lang w:val="bg-BG"/>
        </w:rPr>
        <w:t>- ........................ %</w:t>
      </w:r>
    </w:p>
    <w:p w:rsidR="003F0AC7" w:rsidRPr="00AD7D30" w:rsidRDefault="003F0AC7" w:rsidP="003F0AC7">
      <w:pPr>
        <w:pStyle w:val="ListParagraph"/>
        <w:ind w:left="1080"/>
        <w:jc w:val="both"/>
        <w:rPr>
          <w:color w:val="000000" w:themeColor="text1"/>
          <w:szCs w:val="24"/>
          <w:lang w:val="bg-BG"/>
        </w:rPr>
      </w:pPr>
      <w:r w:rsidRPr="00AD7D30">
        <w:rPr>
          <w:color w:val="000000" w:themeColor="text1"/>
          <w:szCs w:val="24"/>
          <w:lang w:val="bg-BG"/>
        </w:rPr>
        <w:t xml:space="preserve">Материали </w:t>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t>по текущи пазарни цени</w:t>
      </w:r>
    </w:p>
    <w:p w:rsidR="003F0AC7" w:rsidRPr="00AD7D30" w:rsidRDefault="003F0AC7" w:rsidP="003F0AC7">
      <w:pPr>
        <w:ind w:firstLine="708"/>
        <w:jc w:val="both"/>
        <w:rPr>
          <w:color w:val="000000" w:themeColor="text1"/>
          <w:szCs w:val="24"/>
          <w:lang w:val="bg-BG"/>
        </w:rPr>
      </w:pPr>
    </w:p>
    <w:p w:rsidR="003F0AC7" w:rsidRPr="00AD7D30" w:rsidRDefault="003F0AC7" w:rsidP="003F0AC7">
      <w:pPr>
        <w:ind w:firstLine="708"/>
        <w:jc w:val="both"/>
        <w:rPr>
          <w:color w:val="000000" w:themeColor="text1"/>
          <w:szCs w:val="24"/>
          <w:lang w:val="bg-BG"/>
        </w:rPr>
      </w:pPr>
      <w:r w:rsidRPr="00AD7D30">
        <w:rPr>
          <w:color w:val="000000" w:themeColor="text1"/>
          <w:szCs w:val="24"/>
          <w:lang w:val="bg-BG"/>
        </w:rPr>
        <w:t>*Участникът следва да използва като метод за калкулиране на печалба начисляването на печалбата като процент върху себестойността на СМР.</w:t>
      </w:r>
    </w:p>
    <w:p w:rsidR="003F0AC7" w:rsidRPr="00AD7D30" w:rsidRDefault="003F0AC7" w:rsidP="003F0AC7">
      <w:pPr>
        <w:ind w:firstLine="708"/>
        <w:jc w:val="both"/>
        <w:rPr>
          <w:color w:val="000000" w:themeColor="text1"/>
          <w:szCs w:val="24"/>
          <w:lang w:val="bg-BG"/>
        </w:rPr>
      </w:pPr>
      <w:r w:rsidRPr="00AD7D30">
        <w:rPr>
          <w:color w:val="000000" w:themeColor="text1"/>
          <w:szCs w:val="24"/>
          <w:lang w:val="bg-BG"/>
        </w:rPr>
        <w:t>Когато в дадена позиция от количествената сметка не са изрично упоменати „доставка и монтаж“, при условие, че няма друга подобна такава позиция, се приема, че в единичната цена са включени всички видове и количества материали, труд, механизация, допълнителни разходи и печалба, необходими за окончателното изпълнение на този вид работа.</w:t>
      </w: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spacing w:after="200" w:line="276" w:lineRule="auto"/>
        <w:ind w:left="2124" w:firstLine="708"/>
        <w:jc w:val="both"/>
        <w:rPr>
          <w:szCs w:val="24"/>
          <w:lang w:val="bg-BG"/>
        </w:rPr>
      </w:pPr>
      <w:r w:rsidRPr="00AD7D30">
        <w:rPr>
          <w:b/>
          <w:bCs/>
          <w:szCs w:val="24"/>
          <w:lang w:val="bg-BG"/>
        </w:rPr>
        <w:t xml:space="preserve">Подпис: </w:t>
      </w:r>
      <w:r w:rsidRPr="00AD7D30">
        <w:rPr>
          <w:b/>
          <w:bCs/>
          <w:szCs w:val="24"/>
          <w:lang w:val="bg-BG"/>
        </w:rPr>
        <w:tab/>
      </w:r>
      <w:r w:rsidRPr="00AD7D30">
        <w:rPr>
          <w:szCs w:val="24"/>
          <w:lang w:val="bg-BG"/>
        </w:rPr>
        <w:t xml:space="preserve">__________________________  </w:t>
      </w:r>
    </w:p>
    <w:tbl>
      <w:tblPr>
        <w:tblW w:w="0" w:type="auto"/>
        <w:tblLook w:val="0000" w:firstRow="0" w:lastRow="0" w:firstColumn="0" w:lastColumn="0" w:noHBand="0" w:noVBand="0"/>
      </w:tblPr>
      <w:tblGrid>
        <w:gridCol w:w="4261"/>
        <w:gridCol w:w="4261"/>
      </w:tblGrid>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Дата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 _________ / 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Име и фамилия</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Длъжност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Наименование на участника</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bl>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Default="003F0AC7" w:rsidP="003F0AC7">
      <w:pPr>
        <w:widowControl w:val="0"/>
        <w:shd w:val="clear" w:color="auto" w:fill="FFFFFF"/>
        <w:autoSpaceDE w:val="0"/>
        <w:autoSpaceDN w:val="0"/>
        <w:adjustRightInd w:val="0"/>
        <w:ind w:left="6372"/>
        <w:jc w:val="right"/>
        <w:rPr>
          <w:b/>
          <w:bCs/>
          <w:i/>
          <w:spacing w:val="3"/>
          <w:szCs w:val="24"/>
          <w:lang w:val="bg-BG"/>
        </w:rPr>
      </w:pPr>
      <w:r w:rsidRPr="00AD7D30">
        <w:rPr>
          <w:b/>
          <w:bCs/>
          <w:i/>
          <w:spacing w:val="3"/>
          <w:szCs w:val="24"/>
          <w:lang w:val="bg-BG"/>
        </w:rPr>
        <w:lastRenderedPageBreak/>
        <w:t xml:space="preserve">ОБРАЗЕЦ </w:t>
      </w:r>
    </w:p>
    <w:p w:rsidR="003F0AC7" w:rsidRPr="00AD7D30" w:rsidRDefault="003F0AC7" w:rsidP="003F0AC7">
      <w:pPr>
        <w:widowControl w:val="0"/>
        <w:shd w:val="clear" w:color="auto" w:fill="FFFFFF"/>
        <w:autoSpaceDE w:val="0"/>
        <w:autoSpaceDN w:val="0"/>
        <w:adjustRightInd w:val="0"/>
        <w:ind w:left="6372"/>
        <w:jc w:val="right"/>
        <w:rPr>
          <w:rFonts w:eastAsia="Batang"/>
          <w:szCs w:val="24"/>
          <w:lang w:val="bg-BG" w:eastAsia="ko-KR"/>
        </w:rPr>
      </w:pPr>
      <w:r>
        <w:rPr>
          <w:b/>
          <w:bCs/>
          <w:i/>
          <w:spacing w:val="3"/>
          <w:szCs w:val="24"/>
          <w:lang w:val="bg-BG"/>
        </w:rPr>
        <w:t xml:space="preserve">към Ценовото предложение </w:t>
      </w:r>
    </w:p>
    <w:p w:rsidR="003F0AC7" w:rsidRPr="00795BE6" w:rsidRDefault="003F0AC7" w:rsidP="003F0AC7">
      <w:pPr>
        <w:autoSpaceDE w:val="0"/>
        <w:autoSpaceDN w:val="0"/>
        <w:adjustRightInd w:val="0"/>
        <w:ind w:firstLine="288"/>
        <w:jc w:val="center"/>
        <w:rPr>
          <w:rFonts w:eastAsia="Verdana-Bold"/>
          <w:b/>
          <w:bCs/>
          <w:sz w:val="16"/>
          <w:szCs w:val="16"/>
          <w:lang w:val="bg-BG"/>
        </w:rPr>
      </w:pPr>
    </w:p>
    <w:p w:rsidR="003F0AC7" w:rsidRPr="00AD7D30" w:rsidRDefault="003F0AC7" w:rsidP="003F0AC7">
      <w:pPr>
        <w:jc w:val="center"/>
        <w:rPr>
          <w:b/>
          <w:bCs/>
          <w:spacing w:val="2"/>
          <w:szCs w:val="24"/>
          <w:lang w:val="bg-BG"/>
        </w:rPr>
      </w:pPr>
      <w:r w:rsidRPr="00AD7D30">
        <w:rPr>
          <w:rFonts w:eastAsia="Verdana-Bold"/>
          <w:b/>
          <w:bCs/>
          <w:szCs w:val="24"/>
          <w:lang w:val="bg-BG"/>
        </w:rPr>
        <w:t>АНАЛИЗ ЗА ОБРАЗУВАНЕ НА ЕДИНИЧНИТЕ ЦЕНИ</w:t>
      </w:r>
    </w:p>
    <w:p w:rsidR="003F0AC7" w:rsidRPr="00AD7D30" w:rsidRDefault="003F0AC7" w:rsidP="003F0AC7">
      <w:pPr>
        <w:jc w:val="center"/>
        <w:rPr>
          <w:spacing w:val="8"/>
          <w:szCs w:val="24"/>
          <w:lang w:val="bg-BG"/>
        </w:rPr>
      </w:pPr>
      <w:r w:rsidRPr="00AD7D30">
        <w:rPr>
          <w:color w:val="000000"/>
          <w:szCs w:val="24"/>
          <w:lang w:val="bg-BG"/>
        </w:rPr>
        <w:t>„</w:t>
      </w:r>
      <w:r w:rsidRPr="00AD7D30">
        <w:rPr>
          <w:b/>
          <w:bCs/>
          <w:i/>
          <w:iCs/>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„СБАЛО по онкология” ЕАД – град София“</w:t>
      </w:r>
    </w:p>
    <w:p w:rsidR="003F0AC7" w:rsidRPr="00795BE6" w:rsidRDefault="003F0AC7" w:rsidP="003F0AC7">
      <w:pPr>
        <w:ind w:left="6408" w:firstLine="672"/>
        <w:jc w:val="center"/>
        <w:outlineLvl w:val="0"/>
        <w:rPr>
          <w:b/>
          <w:sz w:val="16"/>
          <w:szCs w:val="16"/>
          <w:lang w:val="bg-BG"/>
        </w:rPr>
      </w:pPr>
    </w:p>
    <w:p w:rsidR="003F0AC7" w:rsidRDefault="003F0AC7" w:rsidP="003F0AC7">
      <w:pPr>
        <w:jc w:val="both"/>
        <w:outlineLvl w:val="0"/>
        <w:rPr>
          <w:b/>
          <w:szCs w:val="24"/>
          <w:lang w:val="en-US"/>
        </w:rPr>
      </w:pPr>
      <w:r w:rsidRPr="00AD7D30">
        <w:rPr>
          <w:b/>
          <w:szCs w:val="24"/>
          <w:lang w:val="bg-BG"/>
        </w:rPr>
        <w:t>ТАБЛИЦА №1:</w:t>
      </w:r>
    </w:p>
    <w:p w:rsidR="003F0AC7" w:rsidRPr="00CA0DE2" w:rsidRDefault="003F0AC7" w:rsidP="003F0AC7">
      <w:pPr>
        <w:jc w:val="both"/>
        <w:outlineLvl w:val="0"/>
        <w:rPr>
          <w:szCs w:val="24"/>
          <w:lang w:val="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61"/>
        <w:gridCol w:w="1134"/>
        <w:gridCol w:w="1417"/>
        <w:gridCol w:w="1559"/>
        <w:gridCol w:w="1276"/>
      </w:tblGrid>
      <w:tr w:rsidR="003F0AC7" w:rsidRPr="00AD7D30" w:rsidTr="00795BE6">
        <w:tc>
          <w:tcPr>
            <w:tcW w:w="1701" w:type="dxa"/>
          </w:tcPr>
          <w:p w:rsidR="003F0AC7" w:rsidRPr="00AD7D30" w:rsidRDefault="003F0AC7" w:rsidP="00E848BC">
            <w:pPr>
              <w:jc w:val="center"/>
              <w:outlineLvl w:val="0"/>
              <w:rPr>
                <w:szCs w:val="24"/>
                <w:lang w:val="bg-BG"/>
              </w:rPr>
            </w:pPr>
            <w:r w:rsidRPr="00AD7D30">
              <w:rPr>
                <w:szCs w:val="24"/>
                <w:lang w:val="bg-BG"/>
              </w:rPr>
              <w:t>№ според номенкратурата (по УСН, ТНС и СЕК)</w:t>
            </w:r>
          </w:p>
        </w:tc>
        <w:tc>
          <w:tcPr>
            <w:tcW w:w="3261" w:type="dxa"/>
          </w:tcPr>
          <w:p w:rsidR="003F0AC7" w:rsidRPr="00AD7D30" w:rsidRDefault="003F0AC7" w:rsidP="00E848BC">
            <w:pPr>
              <w:jc w:val="center"/>
              <w:outlineLvl w:val="0"/>
              <w:rPr>
                <w:szCs w:val="24"/>
                <w:lang w:val="bg-BG"/>
              </w:rPr>
            </w:pPr>
            <w:r w:rsidRPr="00AD7D30">
              <w:rPr>
                <w:szCs w:val="24"/>
                <w:lang w:val="bg-BG"/>
              </w:rPr>
              <w:t>Наименование</w:t>
            </w:r>
          </w:p>
        </w:tc>
        <w:tc>
          <w:tcPr>
            <w:tcW w:w="1134" w:type="dxa"/>
          </w:tcPr>
          <w:p w:rsidR="003F0AC7" w:rsidRPr="00AD7D30" w:rsidRDefault="003F0AC7" w:rsidP="00E848BC">
            <w:pPr>
              <w:jc w:val="center"/>
              <w:outlineLvl w:val="0"/>
              <w:rPr>
                <w:szCs w:val="24"/>
                <w:lang w:val="bg-BG"/>
              </w:rPr>
            </w:pPr>
            <w:r w:rsidRPr="00AD7D30">
              <w:rPr>
                <w:szCs w:val="24"/>
                <w:lang w:val="bg-BG"/>
              </w:rPr>
              <w:t>Единична мярка</w:t>
            </w:r>
          </w:p>
        </w:tc>
        <w:tc>
          <w:tcPr>
            <w:tcW w:w="1417" w:type="dxa"/>
          </w:tcPr>
          <w:p w:rsidR="003F0AC7" w:rsidRPr="00AD7D30" w:rsidRDefault="003F0AC7" w:rsidP="00E848BC">
            <w:pPr>
              <w:jc w:val="center"/>
              <w:outlineLvl w:val="0"/>
              <w:rPr>
                <w:szCs w:val="24"/>
                <w:lang w:val="bg-BG"/>
              </w:rPr>
            </w:pPr>
            <w:r w:rsidRPr="00AD7D30">
              <w:rPr>
                <w:szCs w:val="24"/>
                <w:lang w:val="bg-BG"/>
              </w:rPr>
              <w:t>Разходни норми</w:t>
            </w:r>
          </w:p>
        </w:tc>
        <w:tc>
          <w:tcPr>
            <w:tcW w:w="1559" w:type="dxa"/>
          </w:tcPr>
          <w:p w:rsidR="003F0AC7" w:rsidRPr="00AD7D30" w:rsidRDefault="003F0AC7" w:rsidP="00E848BC">
            <w:pPr>
              <w:jc w:val="center"/>
              <w:outlineLvl w:val="0"/>
              <w:rPr>
                <w:szCs w:val="24"/>
                <w:lang w:val="bg-BG"/>
              </w:rPr>
            </w:pPr>
            <w:r w:rsidRPr="00AD7D30">
              <w:rPr>
                <w:szCs w:val="24"/>
                <w:lang w:val="bg-BG"/>
              </w:rPr>
              <w:t>Единична цена</w:t>
            </w:r>
          </w:p>
        </w:tc>
        <w:tc>
          <w:tcPr>
            <w:tcW w:w="1276" w:type="dxa"/>
          </w:tcPr>
          <w:p w:rsidR="003F0AC7" w:rsidRPr="00AD7D30" w:rsidRDefault="003F0AC7" w:rsidP="00E848BC">
            <w:pPr>
              <w:jc w:val="center"/>
              <w:outlineLvl w:val="0"/>
              <w:rPr>
                <w:szCs w:val="24"/>
                <w:lang w:val="bg-BG"/>
              </w:rPr>
            </w:pPr>
            <w:r w:rsidRPr="00AD7D30">
              <w:rPr>
                <w:szCs w:val="24"/>
                <w:lang w:val="bg-BG"/>
              </w:rPr>
              <w:t>Сума /лева/</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r w:rsidRPr="00AD7D30">
              <w:rPr>
                <w:b/>
                <w:szCs w:val="24"/>
                <w:lang w:val="bg-BG"/>
              </w:rPr>
              <w:t>АНАЛИЗ</w:t>
            </w: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МАТЕРИАЛИ</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МЕХАНИЗАЦИЯ</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r w:rsidRPr="00AD7D30">
              <w:rPr>
                <w:b/>
                <w:szCs w:val="24"/>
                <w:lang w:val="bg-BG"/>
              </w:rPr>
              <w:t>мсм</w:t>
            </w: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ТРУД</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Работник IIIст.</w:t>
            </w:r>
          </w:p>
        </w:tc>
        <w:tc>
          <w:tcPr>
            <w:tcW w:w="1134" w:type="dxa"/>
          </w:tcPr>
          <w:p w:rsidR="003F0AC7" w:rsidRPr="00AD7D30" w:rsidRDefault="003F0AC7" w:rsidP="00E848BC">
            <w:pPr>
              <w:jc w:val="both"/>
              <w:outlineLvl w:val="0"/>
              <w:rPr>
                <w:b/>
                <w:szCs w:val="24"/>
                <w:lang w:val="bg-BG"/>
              </w:rPr>
            </w:pPr>
            <w:r w:rsidRPr="00AD7D30">
              <w:rPr>
                <w:b/>
                <w:szCs w:val="24"/>
                <w:lang w:val="bg-BG"/>
              </w:rPr>
              <w:t>чч</w:t>
            </w: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 xml:space="preserve">ДОПЪЛНИТЕЛНИ </w:t>
            </w:r>
          </w:p>
          <w:p w:rsidR="003F0AC7" w:rsidRPr="00AD7D30" w:rsidRDefault="003F0AC7" w:rsidP="00E848BC">
            <w:pPr>
              <w:jc w:val="both"/>
              <w:outlineLvl w:val="0"/>
              <w:rPr>
                <w:b/>
                <w:szCs w:val="24"/>
                <w:lang w:val="bg-BG"/>
              </w:rPr>
            </w:pPr>
            <w:r w:rsidRPr="00AD7D30">
              <w:rPr>
                <w:b/>
                <w:szCs w:val="24"/>
                <w:lang w:val="bg-BG"/>
              </w:rPr>
              <w:t>РАЗХОДИ</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szCs w:val="24"/>
                <w:lang w:val="bg-BG"/>
              </w:rPr>
            </w:pPr>
            <w:r w:rsidRPr="00AD7D30">
              <w:rPr>
                <w:szCs w:val="24"/>
                <w:lang w:val="bg-BG"/>
              </w:rPr>
              <w:t>Дост. скл. р-ди(%)</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szCs w:val="24"/>
                <w:lang w:val="bg-BG"/>
              </w:rPr>
            </w:pPr>
            <w:r w:rsidRPr="00AD7D30">
              <w:rPr>
                <w:szCs w:val="24"/>
                <w:lang w:val="bg-BG"/>
              </w:rPr>
              <w:t>Доп. р-ди. Механизация (%)</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szCs w:val="24"/>
                <w:lang w:val="bg-BG"/>
              </w:rPr>
            </w:pPr>
            <w:r w:rsidRPr="00AD7D30">
              <w:rPr>
                <w:szCs w:val="24"/>
                <w:lang w:val="bg-BG"/>
              </w:rPr>
              <w:t>Доп. р-ди труд (%)</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ВСИЧКИ ПРЕКИ РАЗХОДИ (</w:t>
            </w:r>
            <w:r w:rsidRPr="00AD7D30">
              <w:rPr>
                <w:szCs w:val="24"/>
                <w:lang w:val="bg-BG"/>
              </w:rPr>
              <w:t>материали, механизация и труд без допълнителни</w:t>
            </w:r>
            <w:r w:rsidRPr="00AD7D30">
              <w:rPr>
                <w:b/>
                <w:szCs w:val="24"/>
                <w:lang w:val="bg-BG"/>
              </w:rPr>
              <w:t>)</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ДОПЪЛНИТЕЛНИ РАЗХОДИ</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НАЧИСЛЕНИЯ (%) – ПЕЧАЛБА</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 xml:space="preserve">ОБЩА ЦЕНА: </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bl>
    <w:p w:rsidR="003F0AC7" w:rsidRPr="00AD7D30" w:rsidRDefault="003F0AC7" w:rsidP="003F0AC7">
      <w:pPr>
        <w:jc w:val="both"/>
        <w:outlineLvl w:val="0"/>
        <w:rPr>
          <w:b/>
          <w:szCs w:val="24"/>
          <w:lang w:val="bg-BG"/>
        </w:rPr>
      </w:pPr>
    </w:p>
    <w:p w:rsidR="003F0AC7" w:rsidRPr="00AD7D30" w:rsidRDefault="003F0AC7" w:rsidP="003F0AC7">
      <w:pPr>
        <w:spacing w:after="200" w:line="276" w:lineRule="auto"/>
        <w:ind w:left="2832" w:firstLine="708"/>
        <w:jc w:val="both"/>
        <w:rPr>
          <w:szCs w:val="24"/>
          <w:lang w:val="bg-BG"/>
        </w:rPr>
      </w:pPr>
      <w:r w:rsidRPr="00AD7D30">
        <w:rPr>
          <w:b/>
          <w:bCs/>
          <w:szCs w:val="24"/>
          <w:lang w:val="bg-BG"/>
        </w:rPr>
        <w:t xml:space="preserve">Подпис: </w:t>
      </w:r>
      <w:r w:rsidRPr="00AD7D30">
        <w:rPr>
          <w:szCs w:val="24"/>
          <w:lang w:val="bg-BG"/>
        </w:rPr>
        <w:t>________________________</w:t>
      </w:r>
    </w:p>
    <w:tbl>
      <w:tblPr>
        <w:tblW w:w="0" w:type="auto"/>
        <w:tblLook w:val="0000" w:firstRow="0" w:lastRow="0" w:firstColumn="0" w:lastColumn="0" w:noHBand="0" w:noVBand="0"/>
      </w:tblPr>
      <w:tblGrid>
        <w:gridCol w:w="4261"/>
        <w:gridCol w:w="4261"/>
      </w:tblGrid>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Дата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 _________ / 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Име и фамилия</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Длъжност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Наименование на участника</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bl>
    <w:p w:rsidR="003F0AC7" w:rsidRPr="00AD7D30" w:rsidRDefault="003F0AC7" w:rsidP="003F0AC7">
      <w:pPr>
        <w:jc w:val="both"/>
        <w:outlineLvl w:val="0"/>
        <w:rPr>
          <w:b/>
          <w:szCs w:val="24"/>
          <w:lang w:val="bg-BG"/>
        </w:rPr>
      </w:pPr>
      <w:r w:rsidRPr="00AD7D30">
        <w:rPr>
          <w:b/>
          <w:szCs w:val="24"/>
          <w:lang w:val="bg-BG"/>
        </w:rPr>
        <w:lastRenderedPageBreak/>
        <w:t>ТАБЛИЦА №2 „СПИСЪК НА МАТЕРИАЛИТЕ, ВКЛЮЧЕНИ В АНАЛИЗА“</w:t>
      </w:r>
    </w:p>
    <w:p w:rsidR="003F0AC7" w:rsidRPr="00AD7D30" w:rsidRDefault="003F0AC7" w:rsidP="003F0AC7">
      <w:pPr>
        <w:jc w:val="both"/>
        <w:outlineLvl w:val="0"/>
        <w:rPr>
          <w:b/>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7"/>
        <w:gridCol w:w="1842"/>
        <w:gridCol w:w="1843"/>
        <w:gridCol w:w="1843"/>
      </w:tblGrid>
      <w:tr w:rsidR="003F0AC7" w:rsidRPr="00AD7D30" w:rsidTr="00795BE6">
        <w:tc>
          <w:tcPr>
            <w:tcW w:w="817" w:type="dxa"/>
          </w:tcPr>
          <w:p w:rsidR="003F0AC7" w:rsidRPr="00AD7D30" w:rsidRDefault="003F0AC7" w:rsidP="00E848BC">
            <w:pPr>
              <w:jc w:val="center"/>
              <w:outlineLvl w:val="0"/>
              <w:rPr>
                <w:b/>
                <w:szCs w:val="24"/>
                <w:lang w:val="bg-BG"/>
              </w:rPr>
            </w:pPr>
          </w:p>
        </w:tc>
        <w:tc>
          <w:tcPr>
            <w:tcW w:w="2867" w:type="dxa"/>
          </w:tcPr>
          <w:p w:rsidR="003F0AC7" w:rsidRPr="00AD7D30" w:rsidRDefault="003F0AC7" w:rsidP="00E848BC">
            <w:pPr>
              <w:jc w:val="center"/>
              <w:outlineLvl w:val="0"/>
              <w:rPr>
                <w:b/>
                <w:szCs w:val="24"/>
                <w:lang w:val="bg-BG"/>
              </w:rPr>
            </w:pPr>
            <w:r w:rsidRPr="00AD7D30">
              <w:rPr>
                <w:b/>
                <w:szCs w:val="24"/>
                <w:lang w:val="bg-BG"/>
              </w:rPr>
              <w:t>Наименование</w:t>
            </w:r>
          </w:p>
        </w:tc>
        <w:tc>
          <w:tcPr>
            <w:tcW w:w="1842" w:type="dxa"/>
          </w:tcPr>
          <w:p w:rsidR="003F0AC7" w:rsidRPr="00AD7D30" w:rsidRDefault="003F0AC7" w:rsidP="00E848BC">
            <w:pPr>
              <w:jc w:val="center"/>
              <w:outlineLvl w:val="0"/>
              <w:rPr>
                <w:b/>
                <w:szCs w:val="24"/>
                <w:lang w:val="bg-BG"/>
              </w:rPr>
            </w:pPr>
            <w:r w:rsidRPr="00AD7D30">
              <w:rPr>
                <w:b/>
                <w:szCs w:val="24"/>
                <w:lang w:val="bg-BG"/>
              </w:rPr>
              <w:t>Единична мярка</w:t>
            </w:r>
          </w:p>
        </w:tc>
        <w:tc>
          <w:tcPr>
            <w:tcW w:w="1843" w:type="dxa"/>
          </w:tcPr>
          <w:p w:rsidR="003F0AC7" w:rsidRPr="00AD7D30" w:rsidRDefault="003F0AC7" w:rsidP="00E848BC">
            <w:pPr>
              <w:jc w:val="center"/>
              <w:outlineLvl w:val="0"/>
              <w:rPr>
                <w:b/>
                <w:szCs w:val="24"/>
                <w:lang w:val="bg-BG"/>
              </w:rPr>
            </w:pPr>
            <w:r w:rsidRPr="00AD7D30">
              <w:rPr>
                <w:b/>
                <w:szCs w:val="24"/>
                <w:lang w:val="bg-BG"/>
              </w:rPr>
              <w:t>Единична цена</w:t>
            </w:r>
          </w:p>
        </w:tc>
        <w:tc>
          <w:tcPr>
            <w:tcW w:w="1843" w:type="dxa"/>
          </w:tcPr>
          <w:p w:rsidR="003F0AC7" w:rsidRPr="00AD7D30" w:rsidRDefault="003F0AC7" w:rsidP="00E848BC">
            <w:pPr>
              <w:jc w:val="center"/>
              <w:outlineLvl w:val="0"/>
              <w:rPr>
                <w:b/>
                <w:szCs w:val="24"/>
                <w:lang w:val="bg-BG"/>
              </w:rPr>
            </w:pPr>
            <w:r w:rsidRPr="00AD7D30">
              <w:rPr>
                <w:b/>
                <w:szCs w:val="24"/>
                <w:lang w:val="bg-BG"/>
              </w:rPr>
              <w:t>Процент на доставно-складови</w:t>
            </w:r>
          </w:p>
        </w:tc>
      </w:tr>
      <w:tr w:rsidR="003F0AC7" w:rsidRPr="00AD7D30" w:rsidTr="00795BE6">
        <w:tc>
          <w:tcPr>
            <w:tcW w:w="817" w:type="dxa"/>
          </w:tcPr>
          <w:p w:rsidR="003F0AC7" w:rsidRPr="00AD7D30" w:rsidRDefault="003F0AC7" w:rsidP="00E848BC">
            <w:pPr>
              <w:jc w:val="both"/>
              <w:outlineLvl w:val="0"/>
              <w:rPr>
                <w:b/>
                <w:szCs w:val="24"/>
                <w:lang w:val="bg-BG"/>
              </w:rPr>
            </w:pPr>
          </w:p>
        </w:tc>
        <w:tc>
          <w:tcPr>
            <w:tcW w:w="2867" w:type="dxa"/>
          </w:tcPr>
          <w:p w:rsidR="003F0AC7" w:rsidRPr="00AD7D30" w:rsidRDefault="003F0AC7" w:rsidP="00E848BC">
            <w:pPr>
              <w:jc w:val="both"/>
              <w:outlineLvl w:val="0"/>
              <w:rPr>
                <w:b/>
                <w:szCs w:val="24"/>
                <w:lang w:val="bg-BG"/>
              </w:rPr>
            </w:pPr>
          </w:p>
        </w:tc>
        <w:tc>
          <w:tcPr>
            <w:tcW w:w="1842"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r>
      <w:tr w:rsidR="003F0AC7" w:rsidRPr="00AD7D30" w:rsidTr="00795BE6">
        <w:tc>
          <w:tcPr>
            <w:tcW w:w="817" w:type="dxa"/>
          </w:tcPr>
          <w:p w:rsidR="003F0AC7" w:rsidRPr="00AD7D30" w:rsidRDefault="003F0AC7" w:rsidP="00E848BC">
            <w:pPr>
              <w:jc w:val="both"/>
              <w:outlineLvl w:val="0"/>
              <w:rPr>
                <w:b/>
                <w:szCs w:val="24"/>
                <w:lang w:val="bg-BG"/>
              </w:rPr>
            </w:pPr>
          </w:p>
        </w:tc>
        <w:tc>
          <w:tcPr>
            <w:tcW w:w="2867" w:type="dxa"/>
          </w:tcPr>
          <w:p w:rsidR="003F0AC7" w:rsidRPr="00AD7D30" w:rsidRDefault="003F0AC7" w:rsidP="00E848BC">
            <w:pPr>
              <w:jc w:val="both"/>
              <w:outlineLvl w:val="0"/>
              <w:rPr>
                <w:b/>
                <w:szCs w:val="24"/>
                <w:lang w:val="bg-BG"/>
              </w:rPr>
            </w:pPr>
          </w:p>
        </w:tc>
        <w:tc>
          <w:tcPr>
            <w:tcW w:w="1842"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r>
      <w:tr w:rsidR="003F0AC7" w:rsidRPr="00AD7D30" w:rsidTr="00795BE6">
        <w:tc>
          <w:tcPr>
            <w:tcW w:w="817" w:type="dxa"/>
          </w:tcPr>
          <w:p w:rsidR="003F0AC7" w:rsidRPr="00AD7D30" w:rsidRDefault="003F0AC7" w:rsidP="00E848BC">
            <w:pPr>
              <w:jc w:val="both"/>
              <w:outlineLvl w:val="0"/>
              <w:rPr>
                <w:b/>
                <w:szCs w:val="24"/>
                <w:lang w:val="bg-BG"/>
              </w:rPr>
            </w:pPr>
          </w:p>
        </w:tc>
        <w:tc>
          <w:tcPr>
            <w:tcW w:w="2867" w:type="dxa"/>
          </w:tcPr>
          <w:p w:rsidR="003F0AC7" w:rsidRPr="00AD7D30" w:rsidRDefault="003F0AC7" w:rsidP="00E848BC">
            <w:pPr>
              <w:jc w:val="both"/>
              <w:outlineLvl w:val="0"/>
              <w:rPr>
                <w:b/>
                <w:szCs w:val="24"/>
                <w:lang w:val="bg-BG"/>
              </w:rPr>
            </w:pPr>
          </w:p>
        </w:tc>
        <w:tc>
          <w:tcPr>
            <w:tcW w:w="1842"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r>
      <w:tr w:rsidR="003F0AC7" w:rsidRPr="00AD7D30" w:rsidTr="00795BE6">
        <w:tc>
          <w:tcPr>
            <w:tcW w:w="817" w:type="dxa"/>
          </w:tcPr>
          <w:p w:rsidR="003F0AC7" w:rsidRPr="00AD7D30" w:rsidRDefault="003F0AC7" w:rsidP="00E848BC">
            <w:pPr>
              <w:jc w:val="both"/>
              <w:outlineLvl w:val="0"/>
              <w:rPr>
                <w:b/>
                <w:szCs w:val="24"/>
                <w:lang w:val="bg-BG"/>
              </w:rPr>
            </w:pPr>
          </w:p>
        </w:tc>
        <w:tc>
          <w:tcPr>
            <w:tcW w:w="2867" w:type="dxa"/>
          </w:tcPr>
          <w:p w:rsidR="003F0AC7" w:rsidRPr="00AD7D30" w:rsidRDefault="003F0AC7" w:rsidP="00E848BC">
            <w:pPr>
              <w:jc w:val="both"/>
              <w:outlineLvl w:val="0"/>
              <w:rPr>
                <w:b/>
                <w:szCs w:val="24"/>
                <w:lang w:val="bg-BG"/>
              </w:rPr>
            </w:pPr>
          </w:p>
        </w:tc>
        <w:tc>
          <w:tcPr>
            <w:tcW w:w="1842"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r>
      <w:tr w:rsidR="003F0AC7" w:rsidRPr="00AD7D30" w:rsidTr="00795BE6">
        <w:tc>
          <w:tcPr>
            <w:tcW w:w="817" w:type="dxa"/>
          </w:tcPr>
          <w:p w:rsidR="003F0AC7" w:rsidRPr="00AD7D30" w:rsidRDefault="003F0AC7" w:rsidP="00E848BC">
            <w:pPr>
              <w:jc w:val="both"/>
              <w:outlineLvl w:val="0"/>
              <w:rPr>
                <w:b/>
                <w:szCs w:val="24"/>
                <w:lang w:val="bg-BG"/>
              </w:rPr>
            </w:pPr>
          </w:p>
        </w:tc>
        <w:tc>
          <w:tcPr>
            <w:tcW w:w="2867" w:type="dxa"/>
          </w:tcPr>
          <w:p w:rsidR="003F0AC7" w:rsidRPr="00AD7D30" w:rsidRDefault="003F0AC7" w:rsidP="00E848BC">
            <w:pPr>
              <w:jc w:val="both"/>
              <w:outlineLvl w:val="0"/>
              <w:rPr>
                <w:b/>
                <w:szCs w:val="24"/>
                <w:lang w:val="bg-BG"/>
              </w:rPr>
            </w:pPr>
          </w:p>
        </w:tc>
        <w:tc>
          <w:tcPr>
            <w:tcW w:w="1842"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r>
      <w:tr w:rsidR="003F0AC7" w:rsidRPr="00AD7D30" w:rsidTr="00795BE6">
        <w:tc>
          <w:tcPr>
            <w:tcW w:w="817" w:type="dxa"/>
          </w:tcPr>
          <w:p w:rsidR="003F0AC7" w:rsidRPr="00AD7D30" w:rsidRDefault="003F0AC7" w:rsidP="00E848BC">
            <w:pPr>
              <w:jc w:val="both"/>
              <w:outlineLvl w:val="0"/>
              <w:rPr>
                <w:b/>
                <w:szCs w:val="24"/>
                <w:lang w:val="bg-BG"/>
              </w:rPr>
            </w:pPr>
          </w:p>
        </w:tc>
        <w:tc>
          <w:tcPr>
            <w:tcW w:w="2867" w:type="dxa"/>
          </w:tcPr>
          <w:p w:rsidR="003F0AC7" w:rsidRPr="00AD7D30" w:rsidRDefault="003F0AC7" w:rsidP="00E848BC">
            <w:pPr>
              <w:jc w:val="both"/>
              <w:outlineLvl w:val="0"/>
              <w:rPr>
                <w:b/>
                <w:szCs w:val="24"/>
                <w:lang w:val="bg-BG"/>
              </w:rPr>
            </w:pPr>
          </w:p>
        </w:tc>
        <w:tc>
          <w:tcPr>
            <w:tcW w:w="1842"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r>
    </w:tbl>
    <w:p w:rsidR="003F0AC7" w:rsidRPr="00AD7D30" w:rsidRDefault="003F0AC7" w:rsidP="003F0AC7">
      <w:pPr>
        <w:jc w:val="both"/>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spacing w:after="200" w:line="276" w:lineRule="auto"/>
        <w:ind w:left="2832" w:firstLine="708"/>
        <w:jc w:val="both"/>
        <w:rPr>
          <w:szCs w:val="24"/>
          <w:lang w:val="bg-BG"/>
        </w:rPr>
      </w:pPr>
      <w:r w:rsidRPr="00AD7D30">
        <w:rPr>
          <w:b/>
          <w:szCs w:val="24"/>
          <w:lang w:val="bg-BG"/>
        </w:rPr>
        <w:tab/>
      </w:r>
      <w:r w:rsidRPr="00AD7D30">
        <w:rPr>
          <w:b/>
          <w:bCs/>
          <w:szCs w:val="24"/>
          <w:lang w:val="bg-BG"/>
        </w:rPr>
        <w:t xml:space="preserve">Подпис: </w:t>
      </w:r>
      <w:r w:rsidRPr="00AD7D30">
        <w:rPr>
          <w:szCs w:val="24"/>
          <w:lang w:val="bg-BG"/>
        </w:rPr>
        <w:t>________________________</w:t>
      </w:r>
    </w:p>
    <w:tbl>
      <w:tblPr>
        <w:tblW w:w="0" w:type="auto"/>
        <w:tblLook w:val="0000" w:firstRow="0" w:lastRow="0" w:firstColumn="0" w:lastColumn="0" w:noHBand="0" w:noVBand="0"/>
      </w:tblPr>
      <w:tblGrid>
        <w:gridCol w:w="4261"/>
        <w:gridCol w:w="4261"/>
      </w:tblGrid>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Дата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 _________ / 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Име и фамилия</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Длъжност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Наименование на участника</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bl>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Pr="00AD7D30" w:rsidRDefault="003F0AC7" w:rsidP="003F0AC7">
      <w:pPr>
        <w:jc w:val="both"/>
        <w:outlineLvl w:val="0"/>
        <w:rPr>
          <w:b/>
          <w:szCs w:val="24"/>
          <w:lang w:val="bg-BG"/>
        </w:rPr>
      </w:pPr>
      <w:r w:rsidRPr="00AD7D30">
        <w:rPr>
          <w:b/>
          <w:szCs w:val="24"/>
          <w:lang w:val="bg-BG"/>
        </w:rPr>
        <w:lastRenderedPageBreak/>
        <w:t>ТАБЛИЦА №3 „СПРАВКА ЗА НЕОБХОДИМИТЕ РАЗХОДИ ЗА ТРУД, ВКЛЮЧЕНИ В АНАЛИЗА“:</w:t>
      </w:r>
    </w:p>
    <w:p w:rsidR="003F0AC7" w:rsidRPr="00AD7D30" w:rsidRDefault="003F0AC7" w:rsidP="003F0AC7">
      <w:pPr>
        <w:jc w:val="both"/>
        <w:outlineLvl w:val="0"/>
        <w:rPr>
          <w:b/>
          <w:szCs w:val="24"/>
          <w:lang w:val="bg-BG"/>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997"/>
        <w:gridCol w:w="871"/>
        <w:gridCol w:w="1162"/>
        <w:gridCol w:w="1134"/>
        <w:gridCol w:w="1134"/>
        <w:gridCol w:w="1134"/>
        <w:gridCol w:w="1134"/>
        <w:gridCol w:w="1134"/>
      </w:tblGrid>
      <w:tr w:rsidR="003F0AC7" w:rsidRPr="00AD7D30" w:rsidTr="00795BE6">
        <w:tc>
          <w:tcPr>
            <w:tcW w:w="1932" w:type="dxa"/>
          </w:tcPr>
          <w:p w:rsidR="003F0AC7" w:rsidRPr="00AD7D30" w:rsidRDefault="003F0AC7" w:rsidP="00E848BC">
            <w:pPr>
              <w:jc w:val="center"/>
              <w:outlineLvl w:val="0"/>
              <w:rPr>
                <w:b/>
                <w:szCs w:val="24"/>
                <w:lang w:val="bg-BG"/>
              </w:rPr>
            </w:pPr>
            <w:r w:rsidRPr="00AD7D30">
              <w:rPr>
                <w:b/>
                <w:szCs w:val="24"/>
                <w:lang w:val="bg-BG"/>
              </w:rPr>
              <w:t>Наименование</w:t>
            </w:r>
          </w:p>
        </w:tc>
        <w:tc>
          <w:tcPr>
            <w:tcW w:w="997" w:type="dxa"/>
          </w:tcPr>
          <w:p w:rsidR="003F0AC7" w:rsidRPr="00AD7D30" w:rsidRDefault="003F0AC7" w:rsidP="00E848BC">
            <w:pPr>
              <w:jc w:val="center"/>
              <w:outlineLvl w:val="0"/>
              <w:rPr>
                <w:b/>
                <w:szCs w:val="24"/>
                <w:lang w:val="bg-BG"/>
              </w:rPr>
            </w:pPr>
            <w:r w:rsidRPr="00AD7D30">
              <w:rPr>
                <w:b/>
                <w:szCs w:val="24"/>
                <w:lang w:val="bg-BG"/>
              </w:rPr>
              <w:t>Мярка</w:t>
            </w:r>
          </w:p>
        </w:tc>
        <w:tc>
          <w:tcPr>
            <w:tcW w:w="871" w:type="dxa"/>
          </w:tcPr>
          <w:p w:rsidR="003F0AC7" w:rsidRPr="00AD7D30" w:rsidRDefault="003F0AC7" w:rsidP="00E848BC">
            <w:pPr>
              <w:jc w:val="center"/>
              <w:outlineLvl w:val="0"/>
              <w:rPr>
                <w:b/>
                <w:szCs w:val="24"/>
                <w:lang w:val="bg-BG"/>
              </w:rPr>
            </w:pPr>
            <w:r w:rsidRPr="00AD7D30">
              <w:rPr>
                <w:b/>
                <w:szCs w:val="24"/>
                <w:lang w:val="bg-BG"/>
              </w:rPr>
              <w:t>Бр.</w:t>
            </w:r>
          </w:p>
        </w:tc>
        <w:tc>
          <w:tcPr>
            <w:tcW w:w="1162" w:type="dxa"/>
          </w:tcPr>
          <w:p w:rsidR="003F0AC7" w:rsidRPr="00AD7D30" w:rsidRDefault="003F0AC7" w:rsidP="00E848BC">
            <w:pPr>
              <w:jc w:val="center"/>
              <w:outlineLvl w:val="0"/>
              <w:rPr>
                <w:b/>
                <w:szCs w:val="24"/>
                <w:lang w:val="bg-BG"/>
              </w:rPr>
            </w:pPr>
            <w:r w:rsidRPr="00AD7D30">
              <w:rPr>
                <w:b/>
                <w:szCs w:val="24"/>
                <w:lang w:val="bg-BG"/>
              </w:rPr>
              <w:t>К-во 1 степен</w:t>
            </w:r>
          </w:p>
        </w:tc>
        <w:tc>
          <w:tcPr>
            <w:tcW w:w="1134" w:type="dxa"/>
          </w:tcPr>
          <w:p w:rsidR="003F0AC7" w:rsidRPr="00AD7D30" w:rsidRDefault="003F0AC7" w:rsidP="00E848BC">
            <w:pPr>
              <w:jc w:val="center"/>
              <w:outlineLvl w:val="0"/>
              <w:rPr>
                <w:b/>
                <w:szCs w:val="24"/>
                <w:lang w:val="bg-BG"/>
              </w:rPr>
            </w:pPr>
            <w:r w:rsidRPr="00AD7D30">
              <w:rPr>
                <w:b/>
                <w:szCs w:val="24"/>
                <w:lang w:val="bg-BG"/>
              </w:rPr>
              <w:t>Разц. 1 степен</w:t>
            </w:r>
          </w:p>
        </w:tc>
        <w:tc>
          <w:tcPr>
            <w:tcW w:w="1134" w:type="dxa"/>
          </w:tcPr>
          <w:p w:rsidR="003F0AC7" w:rsidRPr="00AD7D30" w:rsidRDefault="003F0AC7" w:rsidP="00E848BC">
            <w:pPr>
              <w:jc w:val="center"/>
              <w:outlineLvl w:val="0"/>
              <w:rPr>
                <w:b/>
                <w:szCs w:val="24"/>
                <w:lang w:val="bg-BG"/>
              </w:rPr>
            </w:pPr>
            <w:r w:rsidRPr="00AD7D30">
              <w:rPr>
                <w:b/>
                <w:szCs w:val="24"/>
                <w:lang w:val="bg-BG"/>
              </w:rPr>
              <w:t>К-во 2 степен</w:t>
            </w:r>
          </w:p>
        </w:tc>
        <w:tc>
          <w:tcPr>
            <w:tcW w:w="1134" w:type="dxa"/>
          </w:tcPr>
          <w:p w:rsidR="003F0AC7" w:rsidRPr="00AD7D30" w:rsidRDefault="003F0AC7" w:rsidP="00E848BC">
            <w:pPr>
              <w:jc w:val="center"/>
              <w:outlineLvl w:val="0"/>
              <w:rPr>
                <w:b/>
                <w:szCs w:val="24"/>
                <w:lang w:val="bg-BG"/>
              </w:rPr>
            </w:pPr>
            <w:r w:rsidRPr="00AD7D30">
              <w:rPr>
                <w:b/>
                <w:szCs w:val="24"/>
                <w:lang w:val="bg-BG"/>
              </w:rPr>
              <w:t>Разц. 2 степен</w:t>
            </w:r>
          </w:p>
        </w:tc>
        <w:tc>
          <w:tcPr>
            <w:tcW w:w="1134" w:type="dxa"/>
          </w:tcPr>
          <w:p w:rsidR="003F0AC7" w:rsidRPr="00AD7D30" w:rsidRDefault="003F0AC7" w:rsidP="00E848BC">
            <w:pPr>
              <w:jc w:val="center"/>
              <w:outlineLvl w:val="0"/>
              <w:rPr>
                <w:b/>
                <w:szCs w:val="24"/>
                <w:lang w:val="bg-BG"/>
              </w:rPr>
            </w:pPr>
            <w:r w:rsidRPr="00AD7D30">
              <w:rPr>
                <w:b/>
                <w:szCs w:val="24"/>
                <w:lang w:val="bg-BG"/>
              </w:rPr>
              <w:t>К-во 3 степен</w:t>
            </w:r>
          </w:p>
        </w:tc>
        <w:tc>
          <w:tcPr>
            <w:tcW w:w="1134" w:type="dxa"/>
          </w:tcPr>
          <w:p w:rsidR="003F0AC7" w:rsidRPr="00AD7D30" w:rsidRDefault="003F0AC7" w:rsidP="00E848BC">
            <w:pPr>
              <w:jc w:val="center"/>
              <w:outlineLvl w:val="0"/>
              <w:rPr>
                <w:b/>
                <w:szCs w:val="24"/>
                <w:lang w:val="bg-BG"/>
              </w:rPr>
            </w:pPr>
            <w:r w:rsidRPr="00AD7D30">
              <w:rPr>
                <w:b/>
                <w:szCs w:val="24"/>
                <w:lang w:val="bg-BG"/>
              </w:rPr>
              <w:t>Разц. 3 степен</w:t>
            </w:r>
          </w:p>
        </w:tc>
      </w:tr>
      <w:tr w:rsidR="003F0AC7" w:rsidRPr="00AD7D30" w:rsidTr="00795BE6">
        <w:tc>
          <w:tcPr>
            <w:tcW w:w="1932" w:type="dxa"/>
          </w:tcPr>
          <w:p w:rsidR="003F0AC7" w:rsidRPr="00AD7D30" w:rsidRDefault="003F0AC7" w:rsidP="00E848BC">
            <w:pPr>
              <w:jc w:val="both"/>
              <w:outlineLvl w:val="0"/>
              <w:rPr>
                <w:b/>
                <w:szCs w:val="24"/>
                <w:lang w:val="bg-BG"/>
              </w:rPr>
            </w:pPr>
          </w:p>
        </w:tc>
        <w:tc>
          <w:tcPr>
            <w:tcW w:w="997" w:type="dxa"/>
          </w:tcPr>
          <w:p w:rsidR="003F0AC7" w:rsidRPr="00AD7D30" w:rsidRDefault="003F0AC7" w:rsidP="00E848BC">
            <w:pPr>
              <w:jc w:val="both"/>
              <w:outlineLvl w:val="0"/>
              <w:rPr>
                <w:b/>
                <w:szCs w:val="24"/>
                <w:lang w:val="bg-BG"/>
              </w:rPr>
            </w:pPr>
          </w:p>
        </w:tc>
        <w:tc>
          <w:tcPr>
            <w:tcW w:w="871" w:type="dxa"/>
          </w:tcPr>
          <w:p w:rsidR="003F0AC7" w:rsidRPr="00AD7D30" w:rsidRDefault="003F0AC7" w:rsidP="00E848BC">
            <w:pPr>
              <w:jc w:val="both"/>
              <w:outlineLvl w:val="0"/>
              <w:rPr>
                <w:b/>
                <w:szCs w:val="24"/>
                <w:lang w:val="bg-BG"/>
              </w:rPr>
            </w:pPr>
          </w:p>
        </w:tc>
        <w:tc>
          <w:tcPr>
            <w:tcW w:w="1162"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r>
      <w:tr w:rsidR="003F0AC7" w:rsidRPr="00AD7D30" w:rsidTr="00795BE6">
        <w:tc>
          <w:tcPr>
            <w:tcW w:w="1932" w:type="dxa"/>
          </w:tcPr>
          <w:p w:rsidR="003F0AC7" w:rsidRPr="00AD7D30" w:rsidRDefault="003F0AC7" w:rsidP="00E848BC">
            <w:pPr>
              <w:jc w:val="both"/>
              <w:outlineLvl w:val="0"/>
              <w:rPr>
                <w:b/>
                <w:szCs w:val="24"/>
                <w:lang w:val="bg-BG"/>
              </w:rPr>
            </w:pPr>
          </w:p>
        </w:tc>
        <w:tc>
          <w:tcPr>
            <w:tcW w:w="997" w:type="dxa"/>
          </w:tcPr>
          <w:p w:rsidR="003F0AC7" w:rsidRPr="00AD7D30" w:rsidRDefault="003F0AC7" w:rsidP="00E848BC">
            <w:pPr>
              <w:jc w:val="both"/>
              <w:outlineLvl w:val="0"/>
              <w:rPr>
                <w:b/>
                <w:szCs w:val="24"/>
                <w:lang w:val="bg-BG"/>
              </w:rPr>
            </w:pPr>
          </w:p>
        </w:tc>
        <w:tc>
          <w:tcPr>
            <w:tcW w:w="871" w:type="dxa"/>
          </w:tcPr>
          <w:p w:rsidR="003F0AC7" w:rsidRPr="00AD7D30" w:rsidRDefault="003F0AC7" w:rsidP="00E848BC">
            <w:pPr>
              <w:jc w:val="both"/>
              <w:outlineLvl w:val="0"/>
              <w:rPr>
                <w:b/>
                <w:szCs w:val="24"/>
                <w:lang w:val="bg-BG"/>
              </w:rPr>
            </w:pPr>
          </w:p>
        </w:tc>
        <w:tc>
          <w:tcPr>
            <w:tcW w:w="1162"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r>
      <w:tr w:rsidR="003F0AC7" w:rsidRPr="00AD7D30" w:rsidTr="00795BE6">
        <w:tc>
          <w:tcPr>
            <w:tcW w:w="1932" w:type="dxa"/>
          </w:tcPr>
          <w:p w:rsidR="003F0AC7" w:rsidRPr="00AD7D30" w:rsidRDefault="003F0AC7" w:rsidP="00E848BC">
            <w:pPr>
              <w:jc w:val="both"/>
              <w:outlineLvl w:val="0"/>
              <w:rPr>
                <w:b/>
                <w:szCs w:val="24"/>
                <w:lang w:val="bg-BG"/>
              </w:rPr>
            </w:pPr>
          </w:p>
        </w:tc>
        <w:tc>
          <w:tcPr>
            <w:tcW w:w="997" w:type="dxa"/>
          </w:tcPr>
          <w:p w:rsidR="003F0AC7" w:rsidRPr="00AD7D30" w:rsidRDefault="003F0AC7" w:rsidP="00E848BC">
            <w:pPr>
              <w:jc w:val="both"/>
              <w:outlineLvl w:val="0"/>
              <w:rPr>
                <w:b/>
                <w:szCs w:val="24"/>
                <w:lang w:val="bg-BG"/>
              </w:rPr>
            </w:pPr>
          </w:p>
        </w:tc>
        <w:tc>
          <w:tcPr>
            <w:tcW w:w="871" w:type="dxa"/>
          </w:tcPr>
          <w:p w:rsidR="003F0AC7" w:rsidRPr="00AD7D30" w:rsidRDefault="003F0AC7" w:rsidP="00E848BC">
            <w:pPr>
              <w:jc w:val="both"/>
              <w:outlineLvl w:val="0"/>
              <w:rPr>
                <w:b/>
                <w:szCs w:val="24"/>
                <w:lang w:val="bg-BG"/>
              </w:rPr>
            </w:pPr>
          </w:p>
        </w:tc>
        <w:tc>
          <w:tcPr>
            <w:tcW w:w="1162"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r>
      <w:tr w:rsidR="003F0AC7" w:rsidRPr="00AD7D30" w:rsidTr="00795BE6">
        <w:tc>
          <w:tcPr>
            <w:tcW w:w="1932" w:type="dxa"/>
          </w:tcPr>
          <w:p w:rsidR="003F0AC7" w:rsidRPr="00AD7D30" w:rsidRDefault="003F0AC7" w:rsidP="00E848BC">
            <w:pPr>
              <w:jc w:val="both"/>
              <w:outlineLvl w:val="0"/>
              <w:rPr>
                <w:b/>
                <w:szCs w:val="24"/>
                <w:lang w:val="bg-BG"/>
              </w:rPr>
            </w:pPr>
          </w:p>
        </w:tc>
        <w:tc>
          <w:tcPr>
            <w:tcW w:w="997" w:type="dxa"/>
          </w:tcPr>
          <w:p w:rsidR="003F0AC7" w:rsidRPr="00AD7D30" w:rsidRDefault="003F0AC7" w:rsidP="00E848BC">
            <w:pPr>
              <w:jc w:val="both"/>
              <w:outlineLvl w:val="0"/>
              <w:rPr>
                <w:b/>
                <w:szCs w:val="24"/>
                <w:lang w:val="bg-BG"/>
              </w:rPr>
            </w:pPr>
          </w:p>
        </w:tc>
        <w:tc>
          <w:tcPr>
            <w:tcW w:w="871" w:type="dxa"/>
          </w:tcPr>
          <w:p w:rsidR="003F0AC7" w:rsidRPr="00AD7D30" w:rsidRDefault="003F0AC7" w:rsidP="00E848BC">
            <w:pPr>
              <w:jc w:val="both"/>
              <w:outlineLvl w:val="0"/>
              <w:rPr>
                <w:b/>
                <w:szCs w:val="24"/>
                <w:lang w:val="bg-BG"/>
              </w:rPr>
            </w:pPr>
          </w:p>
        </w:tc>
        <w:tc>
          <w:tcPr>
            <w:tcW w:w="1162"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r>
      <w:tr w:rsidR="003F0AC7" w:rsidRPr="00AD7D30" w:rsidTr="00795BE6">
        <w:tc>
          <w:tcPr>
            <w:tcW w:w="1932" w:type="dxa"/>
          </w:tcPr>
          <w:p w:rsidR="003F0AC7" w:rsidRPr="00AD7D30" w:rsidRDefault="003F0AC7" w:rsidP="00E848BC">
            <w:pPr>
              <w:jc w:val="both"/>
              <w:outlineLvl w:val="0"/>
              <w:rPr>
                <w:b/>
                <w:szCs w:val="24"/>
                <w:lang w:val="bg-BG"/>
              </w:rPr>
            </w:pPr>
          </w:p>
        </w:tc>
        <w:tc>
          <w:tcPr>
            <w:tcW w:w="997" w:type="dxa"/>
          </w:tcPr>
          <w:p w:rsidR="003F0AC7" w:rsidRPr="00AD7D30" w:rsidRDefault="003F0AC7" w:rsidP="00E848BC">
            <w:pPr>
              <w:jc w:val="both"/>
              <w:outlineLvl w:val="0"/>
              <w:rPr>
                <w:b/>
                <w:szCs w:val="24"/>
                <w:lang w:val="bg-BG"/>
              </w:rPr>
            </w:pPr>
          </w:p>
        </w:tc>
        <w:tc>
          <w:tcPr>
            <w:tcW w:w="871" w:type="dxa"/>
          </w:tcPr>
          <w:p w:rsidR="003F0AC7" w:rsidRPr="00AD7D30" w:rsidRDefault="003F0AC7" w:rsidP="00E848BC">
            <w:pPr>
              <w:jc w:val="both"/>
              <w:outlineLvl w:val="0"/>
              <w:rPr>
                <w:b/>
                <w:szCs w:val="24"/>
                <w:lang w:val="bg-BG"/>
              </w:rPr>
            </w:pPr>
          </w:p>
        </w:tc>
        <w:tc>
          <w:tcPr>
            <w:tcW w:w="1162"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r>
      <w:tr w:rsidR="003F0AC7" w:rsidRPr="00AD7D30" w:rsidTr="00795BE6">
        <w:tc>
          <w:tcPr>
            <w:tcW w:w="1932" w:type="dxa"/>
          </w:tcPr>
          <w:p w:rsidR="003F0AC7" w:rsidRPr="00AD7D30" w:rsidRDefault="003F0AC7" w:rsidP="00E848BC">
            <w:pPr>
              <w:jc w:val="both"/>
              <w:outlineLvl w:val="0"/>
              <w:rPr>
                <w:b/>
                <w:szCs w:val="24"/>
                <w:lang w:val="bg-BG"/>
              </w:rPr>
            </w:pPr>
          </w:p>
        </w:tc>
        <w:tc>
          <w:tcPr>
            <w:tcW w:w="997" w:type="dxa"/>
          </w:tcPr>
          <w:p w:rsidR="003F0AC7" w:rsidRPr="00AD7D30" w:rsidRDefault="003F0AC7" w:rsidP="00E848BC">
            <w:pPr>
              <w:jc w:val="both"/>
              <w:outlineLvl w:val="0"/>
              <w:rPr>
                <w:b/>
                <w:szCs w:val="24"/>
                <w:lang w:val="bg-BG"/>
              </w:rPr>
            </w:pPr>
          </w:p>
        </w:tc>
        <w:tc>
          <w:tcPr>
            <w:tcW w:w="871" w:type="dxa"/>
          </w:tcPr>
          <w:p w:rsidR="003F0AC7" w:rsidRPr="00AD7D30" w:rsidRDefault="003F0AC7" w:rsidP="00E848BC">
            <w:pPr>
              <w:jc w:val="both"/>
              <w:outlineLvl w:val="0"/>
              <w:rPr>
                <w:b/>
                <w:szCs w:val="24"/>
                <w:lang w:val="bg-BG"/>
              </w:rPr>
            </w:pPr>
          </w:p>
        </w:tc>
        <w:tc>
          <w:tcPr>
            <w:tcW w:w="1162"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r>
    </w:tbl>
    <w:p w:rsidR="003F0AC7" w:rsidRPr="00AD7D30" w:rsidRDefault="003F0AC7" w:rsidP="003F0AC7">
      <w:pPr>
        <w:jc w:val="both"/>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spacing w:after="200" w:line="276" w:lineRule="auto"/>
        <w:ind w:left="2832" w:firstLine="708"/>
        <w:jc w:val="both"/>
        <w:rPr>
          <w:szCs w:val="24"/>
          <w:lang w:val="bg-BG"/>
        </w:rPr>
      </w:pPr>
      <w:r w:rsidRPr="00AD7D30">
        <w:rPr>
          <w:b/>
          <w:bCs/>
          <w:szCs w:val="24"/>
          <w:lang w:val="bg-BG"/>
        </w:rPr>
        <w:t xml:space="preserve">Подпис: </w:t>
      </w:r>
      <w:r w:rsidRPr="00AD7D30">
        <w:rPr>
          <w:szCs w:val="24"/>
          <w:lang w:val="bg-BG"/>
        </w:rPr>
        <w:t>________________________</w:t>
      </w:r>
    </w:p>
    <w:tbl>
      <w:tblPr>
        <w:tblW w:w="0" w:type="auto"/>
        <w:tblLook w:val="0000" w:firstRow="0" w:lastRow="0" w:firstColumn="0" w:lastColumn="0" w:noHBand="0" w:noVBand="0"/>
      </w:tblPr>
      <w:tblGrid>
        <w:gridCol w:w="4261"/>
        <w:gridCol w:w="4261"/>
      </w:tblGrid>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Дата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 _________ / 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Име и фамилия</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Длъжност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Наименование на участника</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bl>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E04AF5" w:rsidRDefault="00E04AF5" w:rsidP="007C7CB9">
      <w:pPr>
        <w:autoSpaceDE w:val="0"/>
        <w:autoSpaceDN w:val="0"/>
        <w:adjustRightInd w:val="0"/>
        <w:ind w:firstLine="288"/>
        <w:jc w:val="both"/>
        <w:rPr>
          <w:rFonts w:eastAsia="Verdana-Bold"/>
          <w:szCs w:val="24"/>
          <w:lang w:val="bg-BG"/>
        </w:rPr>
        <w:sectPr w:rsidR="00E04AF5" w:rsidSect="00E04AF5">
          <w:pgSz w:w="11906" w:h="16838"/>
          <w:pgMar w:top="1134" w:right="851" w:bottom="1616" w:left="1418" w:header="709" w:footer="40" w:gutter="0"/>
          <w:cols w:space="720"/>
          <w:docGrid w:linePitch="360"/>
        </w:sectPr>
      </w:pPr>
    </w:p>
    <w:p w:rsidR="001B7624" w:rsidRPr="000F1EB5" w:rsidRDefault="001B7624" w:rsidP="007C7CB9">
      <w:pPr>
        <w:autoSpaceDE w:val="0"/>
        <w:autoSpaceDN w:val="0"/>
        <w:adjustRightInd w:val="0"/>
        <w:ind w:firstLine="288"/>
        <w:jc w:val="both"/>
        <w:rPr>
          <w:rFonts w:eastAsia="Verdana-Bold"/>
          <w:szCs w:val="24"/>
          <w:lang w:val="bg-BG"/>
        </w:rPr>
      </w:pPr>
    </w:p>
    <w:p w:rsidR="0007086E" w:rsidRPr="000F1EB5" w:rsidRDefault="0007086E" w:rsidP="00B8350C">
      <w:pPr>
        <w:tabs>
          <w:tab w:val="num" w:pos="114"/>
        </w:tabs>
        <w:ind w:left="709"/>
        <w:jc w:val="right"/>
        <w:rPr>
          <w:rStyle w:val="FontStyle23"/>
          <w:bCs w:val="0"/>
          <w:iCs w:val="0"/>
          <w:lang w:val="bg-BG"/>
        </w:rPr>
      </w:pPr>
      <w:r w:rsidRPr="000F1EB5">
        <w:rPr>
          <w:rStyle w:val="FontStyle23"/>
          <w:bCs w:val="0"/>
          <w:iCs w:val="0"/>
          <w:lang w:val="bg-BG"/>
        </w:rPr>
        <w:tab/>
      </w:r>
      <w:r w:rsidRPr="000F1EB5">
        <w:rPr>
          <w:rStyle w:val="FontStyle23"/>
          <w:bCs w:val="0"/>
          <w:iCs w:val="0"/>
          <w:lang w:val="bg-BG"/>
        </w:rPr>
        <w:tab/>
      </w:r>
      <w:r w:rsidRPr="000F1EB5">
        <w:rPr>
          <w:rStyle w:val="FontStyle23"/>
          <w:bCs w:val="0"/>
          <w:iCs w:val="0"/>
          <w:lang w:val="bg-BG"/>
        </w:rPr>
        <w:tab/>
      </w:r>
      <w:r w:rsidRPr="000F1EB5">
        <w:rPr>
          <w:rStyle w:val="FontStyle23"/>
          <w:bCs w:val="0"/>
          <w:iCs w:val="0"/>
          <w:lang w:val="bg-BG"/>
        </w:rPr>
        <w:tab/>
      </w:r>
      <w:r w:rsidRPr="000F1EB5">
        <w:rPr>
          <w:rStyle w:val="FontStyle23"/>
          <w:bCs w:val="0"/>
          <w:iCs w:val="0"/>
          <w:lang w:val="bg-BG"/>
        </w:rPr>
        <w:tab/>
      </w:r>
      <w:r w:rsidRPr="000F1EB5">
        <w:rPr>
          <w:rStyle w:val="FontStyle23"/>
          <w:bCs w:val="0"/>
          <w:iCs w:val="0"/>
          <w:lang w:val="bg-BG"/>
        </w:rPr>
        <w:tab/>
      </w:r>
      <w:r w:rsidRPr="000F1EB5">
        <w:rPr>
          <w:rStyle w:val="FontStyle23"/>
          <w:bCs w:val="0"/>
          <w:iCs w:val="0"/>
          <w:lang w:val="bg-BG"/>
        </w:rPr>
        <w:tab/>
      </w:r>
      <w:r w:rsidRPr="000F1EB5">
        <w:rPr>
          <w:rStyle w:val="FontStyle23"/>
          <w:bCs w:val="0"/>
          <w:iCs w:val="0"/>
          <w:lang w:val="bg-BG"/>
        </w:rPr>
        <w:tab/>
        <w:t xml:space="preserve">Приложение № 1 към </w:t>
      </w:r>
    </w:p>
    <w:p w:rsidR="003F0AC7" w:rsidRPr="00AD7D30" w:rsidRDefault="003F0AC7" w:rsidP="003F0AC7">
      <w:pPr>
        <w:widowControl w:val="0"/>
        <w:shd w:val="clear" w:color="auto" w:fill="FFFFFF"/>
        <w:autoSpaceDE w:val="0"/>
        <w:autoSpaceDN w:val="0"/>
        <w:adjustRightInd w:val="0"/>
        <w:ind w:left="6372"/>
        <w:jc w:val="right"/>
        <w:rPr>
          <w:rFonts w:eastAsia="Batang"/>
          <w:szCs w:val="24"/>
          <w:lang w:val="bg-BG" w:eastAsia="ko-KR"/>
        </w:rPr>
      </w:pPr>
      <w:r>
        <w:rPr>
          <w:b/>
          <w:bCs/>
          <w:i/>
          <w:spacing w:val="3"/>
          <w:szCs w:val="24"/>
          <w:lang w:val="bg-BG"/>
        </w:rPr>
        <w:t xml:space="preserve">към Ценовото предложение </w:t>
      </w:r>
    </w:p>
    <w:p w:rsidR="0007086E" w:rsidRPr="000F1EB5" w:rsidRDefault="0007086E" w:rsidP="00B8350C">
      <w:pPr>
        <w:tabs>
          <w:tab w:val="num" w:pos="114"/>
        </w:tabs>
        <w:ind w:left="709"/>
        <w:jc w:val="right"/>
        <w:rPr>
          <w:rStyle w:val="FontStyle23"/>
          <w:bCs w:val="0"/>
          <w:iCs w:val="0"/>
          <w:lang w:val="bg-BG"/>
        </w:rPr>
      </w:pPr>
    </w:p>
    <w:tbl>
      <w:tblPr>
        <w:tblW w:w="14190" w:type="dxa"/>
        <w:tblInd w:w="55" w:type="dxa"/>
        <w:tblLayout w:type="fixed"/>
        <w:tblCellMar>
          <w:left w:w="70" w:type="dxa"/>
          <w:right w:w="70" w:type="dxa"/>
        </w:tblCellMar>
        <w:tblLook w:val="04A0" w:firstRow="1" w:lastRow="0" w:firstColumn="1" w:lastColumn="0" w:noHBand="0" w:noVBand="1"/>
      </w:tblPr>
      <w:tblGrid>
        <w:gridCol w:w="1395"/>
        <w:gridCol w:w="7267"/>
        <w:gridCol w:w="142"/>
        <w:gridCol w:w="1417"/>
        <w:gridCol w:w="1418"/>
        <w:gridCol w:w="1276"/>
        <w:gridCol w:w="1275"/>
      </w:tblGrid>
      <w:tr w:rsidR="00E00395" w:rsidRPr="000F1EB5" w:rsidTr="00E00395">
        <w:trPr>
          <w:trHeight w:val="725"/>
        </w:trPr>
        <w:tc>
          <w:tcPr>
            <w:tcW w:w="1395" w:type="dxa"/>
            <w:tcBorders>
              <w:top w:val="single" w:sz="4" w:space="0" w:color="000000"/>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b/>
                <w:bCs/>
                <w:sz w:val="20"/>
                <w:lang w:val="bg-BG" w:eastAsia="bg-BG"/>
              </w:rPr>
            </w:pPr>
            <w:r w:rsidRPr="000F1EB5">
              <w:rPr>
                <w:b/>
                <w:bCs/>
                <w:sz w:val="20"/>
                <w:lang w:val="bg-BG" w:eastAsia="bg-BG"/>
              </w:rPr>
              <w:t>№ по ред</w:t>
            </w:r>
          </w:p>
        </w:tc>
        <w:tc>
          <w:tcPr>
            <w:tcW w:w="7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b/>
                <w:bCs/>
                <w:sz w:val="20"/>
                <w:lang w:val="bg-BG" w:eastAsia="bg-BG"/>
              </w:rPr>
            </w:pPr>
            <w:r w:rsidRPr="000F1EB5">
              <w:rPr>
                <w:b/>
                <w:bCs/>
                <w:sz w:val="20"/>
                <w:lang w:val="bg-BG" w:eastAsia="bg-BG"/>
              </w:rPr>
              <w:t>Описание на строително-монтажни работи</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E00395" w:rsidRPr="000F1EB5" w:rsidRDefault="00E00395" w:rsidP="00E00395">
            <w:pPr>
              <w:jc w:val="center"/>
              <w:rPr>
                <w:b/>
                <w:bCs/>
                <w:sz w:val="20"/>
                <w:lang w:val="bg-BG" w:eastAsia="bg-BG"/>
              </w:rPr>
            </w:pPr>
            <w:r w:rsidRPr="000F1EB5">
              <w:rPr>
                <w:b/>
                <w:bCs/>
                <w:sz w:val="20"/>
                <w:lang w:val="bg-BG" w:eastAsia="bg-BG"/>
              </w:rPr>
              <w:t>Ед.мярка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00395" w:rsidRPr="000F1EB5" w:rsidRDefault="00E00395" w:rsidP="00E00395">
            <w:pPr>
              <w:jc w:val="center"/>
              <w:rPr>
                <w:b/>
                <w:bCs/>
                <w:sz w:val="20"/>
                <w:lang w:val="bg-BG" w:eastAsia="bg-BG"/>
              </w:rPr>
            </w:pPr>
            <w:r w:rsidRPr="000F1EB5">
              <w:rPr>
                <w:b/>
                <w:bCs/>
                <w:sz w:val="20"/>
                <w:lang w:val="bg-BG" w:eastAsia="bg-BG"/>
              </w:rPr>
              <w:t>Количество</w:t>
            </w:r>
          </w:p>
        </w:tc>
        <w:tc>
          <w:tcPr>
            <w:tcW w:w="1276" w:type="dxa"/>
            <w:tcBorders>
              <w:top w:val="single" w:sz="4" w:space="0" w:color="auto"/>
              <w:left w:val="single" w:sz="4" w:space="0" w:color="auto"/>
              <w:bottom w:val="single" w:sz="4" w:space="0" w:color="auto"/>
              <w:right w:val="single" w:sz="4" w:space="0" w:color="000000"/>
            </w:tcBorders>
            <w:vAlign w:val="center"/>
          </w:tcPr>
          <w:p w:rsidR="00E00395" w:rsidRPr="00E00395" w:rsidRDefault="00E00395" w:rsidP="00E00395">
            <w:pPr>
              <w:jc w:val="center"/>
              <w:rPr>
                <w:b/>
                <w:bCs/>
                <w:sz w:val="20"/>
                <w:lang w:val="bg-BG" w:eastAsia="bg-BG"/>
              </w:rPr>
            </w:pPr>
            <w:r>
              <w:rPr>
                <w:b/>
                <w:bCs/>
                <w:sz w:val="20"/>
                <w:lang w:val="en-US" w:eastAsia="bg-BG"/>
              </w:rPr>
              <w:t>E</w:t>
            </w:r>
            <w:r>
              <w:rPr>
                <w:b/>
                <w:bCs/>
                <w:sz w:val="20"/>
                <w:lang w:val="bg-BG" w:eastAsia="bg-BG"/>
              </w:rPr>
              <w:t>д. цена в лв.</w:t>
            </w:r>
          </w:p>
        </w:tc>
        <w:tc>
          <w:tcPr>
            <w:tcW w:w="1275" w:type="dxa"/>
            <w:tcBorders>
              <w:top w:val="single" w:sz="4" w:space="0" w:color="auto"/>
              <w:left w:val="single" w:sz="4" w:space="0" w:color="auto"/>
              <w:bottom w:val="single" w:sz="4" w:space="0" w:color="auto"/>
              <w:right w:val="single" w:sz="4" w:space="0" w:color="000000"/>
            </w:tcBorders>
            <w:vAlign w:val="center"/>
          </w:tcPr>
          <w:p w:rsidR="00E00395" w:rsidRPr="000F1EB5" w:rsidRDefault="00E00395" w:rsidP="00E00395">
            <w:pPr>
              <w:jc w:val="center"/>
              <w:rPr>
                <w:b/>
                <w:bCs/>
                <w:sz w:val="20"/>
                <w:lang w:val="bg-BG" w:eastAsia="bg-BG"/>
              </w:rPr>
            </w:pPr>
            <w:r>
              <w:rPr>
                <w:b/>
                <w:bCs/>
                <w:sz w:val="20"/>
                <w:lang w:val="bg-BG" w:eastAsia="bg-BG"/>
              </w:rPr>
              <w:t>Обща цена в лв.</w:t>
            </w:r>
          </w:p>
        </w:tc>
      </w:tr>
      <w:tr w:rsidR="00E00395" w:rsidRPr="000F1EB5" w:rsidTr="00E00395">
        <w:trPr>
          <w:trHeight w:val="25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b/>
                <w:bCs/>
                <w:i/>
                <w:iCs/>
                <w:sz w:val="20"/>
                <w:lang w:val="bg-BG" w:eastAsia="bg-BG"/>
              </w:rPr>
            </w:pPr>
            <w:r w:rsidRPr="000F1EB5">
              <w:rPr>
                <w:b/>
                <w:bCs/>
                <w:i/>
                <w:iCs/>
                <w:sz w:val="20"/>
                <w:lang w:val="bg-BG" w:eastAsia="bg-BG"/>
              </w:rPr>
              <w:t>1</w:t>
            </w:r>
          </w:p>
        </w:tc>
        <w:tc>
          <w:tcPr>
            <w:tcW w:w="7267" w:type="dxa"/>
            <w:tcBorders>
              <w:top w:val="nil"/>
              <w:left w:val="single" w:sz="4" w:space="0" w:color="auto"/>
              <w:bottom w:val="nil"/>
              <w:right w:val="single" w:sz="4" w:space="0" w:color="auto"/>
            </w:tcBorders>
            <w:shd w:val="clear" w:color="auto" w:fill="auto"/>
            <w:vAlign w:val="center"/>
            <w:hideMark/>
          </w:tcPr>
          <w:p w:rsidR="00E00395" w:rsidRPr="000F1EB5" w:rsidRDefault="00E00395" w:rsidP="00E00395">
            <w:pPr>
              <w:jc w:val="center"/>
              <w:rPr>
                <w:b/>
                <w:bCs/>
                <w:i/>
                <w:iCs/>
                <w:sz w:val="20"/>
                <w:lang w:val="bg-BG" w:eastAsia="bg-BG"/>
              </w:rPr>
            </w:pPr>
            <w:r w:rsidRPr="000F1EB5">
              <w:rPr>
                <w:b/>
                <w:bCs/>
                <w:i/>
                <w:iCs/>
                <w:sz w:val="20"/>
                <w:lang w:val="bg-BG" w:eastAsia="bg-BG"/>
              </w:rPr>
              <w:t>2</w:t>
            </w:r>
          </w:p>
        </w:tc>
        <w:tc>
          <w:tcPr>
            <w:tcW w:w="1559" w:type="dxa"/>
            <w:gridSpan w:val="2"/>
            <w:tcBorders>
              <w:top w:val="nil"/>
              <w:left w:val="nil"/>
              <w:bottom w:val="nil"/>
              <w:right w:val="single" w:sz="4" w:space="0" w:color="000000"/>
            </w:tcBorders>
            <w:shd w:val="clear" w:color="auto" w:fill="auto"/>
            <w:vAlign w:val="center"/>
            <w:hideMark/>
          </w:tcPr>
          <w:p w:rsidR="00E00395" w:rsidRPr="000F1EB5" w:rsidRDefault="00E00395" w:rsidP="00E00395">
            <w:pPr>
              <w:jc w:val="center"/>
              <w:rPr>
                <w:b/>
                <w:bCs/>
                <w:i/>
                <w:iCs/>
                <w:sz w:val="20"/>
                <w:lang w:val="bg-BG" w:eastAsia="bg-BG"/>
              </w:rPr>
            </w:pPr>
            <w:r w:rsidRPr="000F1EB5">
              <w:rPr>
                <w:b/>
                <w:bCs/>
                <w:i/>
                <w:iCs/>
                <w:sz w:val="20"/>
                <w:lang w:val="bg-BG" w:eastAsia="bg-BG"/>
              </w:rPr>
              <w:t>3</w:t>
            </w:r>
          </w:p>
        </w:tc>
        <w:tc>
          <w:tcPr>
            <w:tcW w:w="1418" w:type="dxa"/>
            <w:tcBorders>
              <w:top w:val="nil"/>
              <w:left w:val="nil"/>
              <w:bottom w:val="nil"/>
              <w:right w:val="single" w:sz="4" w:space="0" w:color="auto"/>
            </w:tcBorders>
            <w:shd w:val="clear" w:color="auto" w:fill="auto"/>
            <w:vAlign w:val="center"/>
            <w:hideMark/>
          </w:tcPr>
          <w:p w:rsidR="00E00395" w:rsidRPr="000F1EB5" w:rsidRDefault="00E00395" w:rsidP="00E00395">
            <w:pPr>
              <w:jc w:val="center"/>
              <w:rPr>
                <w:b/>
                <w:bCs/>
                <w:i/>
                <w:iCs/>
                <w:sz w:val="20"/>
                <w:lang w:val="bg-BG" w:eastAsia="bg-BG"/>
              </w:rPr>
            </w:pPr>
            <w:r w:rsidRPr="000F1EB5">
              <w:rPr>
                <w:b/>
                <w:bCs/>
                <w:i/>
                <w:iCs/>
                <w:sz w:val="20"/>
                <w:lang w:val="bg-BG" w:eastAsia="bg-BG"/>
              </w:rPr>
              <w:t>4</w:t>
            </w:r>
          </w:p>
        </w:tc>
        <w:tc>
          <w:tcPr>
            <w:tcW w:w="1276" w:type="dxa"/>
            <w:tcBorders>
              <w:top w:val="nil"/>
              <w:left w:val="nil"/>
              <w:bottom w:val="nil"/>
              <w:right w:val="single" w:sz="4" w:space="0" w:color="auto"/>
            </w:tcBorders>
          </w:tcPr>
          <w:p w:rsidR="00E00395" w:rsidRPr="00E00395" w:rsidRDefault="00E00395" w:rsidP="00E00395">
            <w:pPr>
              <w:jc w:val="center"/>
              <w:rPr>
                <w:b/>
                <w:bCs/>
                <w:i/>
                <w:iCs/>
                <w:sz w:val="20"/>
                <w:lang w:val="en-US" w:eastAsia="bg-BG"/>
              </w:rPr>
            </w:pPr>
            <w:r>
              <w:rPr>
                <w:b/>
                <w:bCs/>
                <w:i/>
                <w:iCs/>
                <w:sz w:val="20"/>
                <w:lang w:val="en-US" w:eastAsia="bg-BG"/>
              </w:rPr>
              <w:t>5</w:t>
            </w:r>
          </w:p>
        </w:tc>
        <w:tc>
          <w:tcPr>
            <w:tcW w:w="1275" w:type="dxa"/>
            <w:tcBorders>
              <w:top w:val="nil"/>
              <w:left w:val="nil"/>
              <w:bottom w:val="nil"/>
              <w:right w:val="single" w:sz="4" w:space="0" w:color="auto"/>
            </w:tcBorders>
          </w:tcPr>
          <w:p w:rsidR="00E00395" w:rsidRPr="00E00395" w:rsidRDefault="00E00395" w:rsidP="00E00395">
            <w:pPr>
              <w:jc w:val="center"/>
              <w:rPr>
                <w:b/>
                <w:bCs/>
                <w:i/>
                <w:iCs/>
                <w:sz w:val="20"/>
                <w:lang w:val="en-US" w:eastAsia="bg-BG"/>
              </w:rPr>
            </w:pPr>
            <w:r>
              <w:rPr>
                <w:b/>
                <w:bCs/>
                <w:i/>
                <w:iCs/>
                <w:sz w:val="20"/>
                <w:lang w:val="en-US" w:eastAsia="bg-BG"/>
              </w:rPr>
              <w:t>6</w:t>
            </w:r>
          </w:p>
        </w:tc>
      </w:tr>
      <w:tr w:rsidR="00E00395" w:rsidRPr="000F1EB5" w:rsidTr="00E00395">
        <w:trPr>
          <w:trHeight w:val="510"/>
        </w:trPr>
        <w:tc>
          <w:tcPr>
            <w:tcW w:w="1395" w:type="dxa"/>
            <w:tcBorders>
              <w:top w:val="nil"/>
              <w:left w:val="single" w:sz="4" w:space="0" w:color="000000"/>
              <w:bottom w:val="single" w:sz="4" w:space="0" w:color="auto"/>
              <w:right w:val="nil"/>
            </w:tcBorders>
            <w:shd w:val="clear" w:color="000000" w:fill="F79646"/>
            <w:vAlign w:val="center"/>
            <w:hideMark/>
          </w:tcPr>
          <w:p w:rsidR="00E00395" w:rsidRPr="000F1EB5" w:rsidRDefault="00E00395" w:rsidP="00E00395">
            <w:pPr>
              <w:jc w:val="center"/>
              <w:rPr>
                <w:b/>
                <w:bCs/>
                <w:sz w:val="20"/>
                <w:lang w:val="bg-BG" w:eastAsia="bg-BG"/>
              </w:rPr>
            </w:pPr>
            <w:r w:rsidRPr="000F1EB5">
              <w:rPr>
                <w:b/>
                <w:bCs/>
                <w:sz w:val="20"/>
                <w:lang w:val="bg-BG" w:eastAsia="bg-BG"/>
              </w:rPr>
              <w:t>Подобект №1:</w:t>
            </w:r>
          </w:p>
        </w:tc>
        <w:tc>
          <w:tcPr>
            <w:tcW w:w="10244" w:type="dxa"/>
            <w:gridSpan w:val="4"/>
            <w:tcBorders>
              <w:top w:val="single" w:sz="4" w:space="0" w:color="auto"/>
              <w:left w:val="single" w:sz="4" w:space="0" w:color="auto"/>
              <w:bottom w:val="nil"/>
              <w:right w:val="nil"/>
            </w:tcBorders>
            <w:shd w:val="clear" w:color="000000" w:fill="F79646"/>
            <w:vAlign w:val="center"/>
            <w:hideMark/>
          </w:tcPr>
          <w:p w:rsidR="00E00395" w:rsidRPr="000F1EB5" w:rsidRDefault="00E00395" w:rsidP="00E00395">
            <w:pPr>
              <w:rPr>
                <w:b/>
                <w:bCs/>
                <w:sz w:val="20"/>
                <w:lang w:val="bg-BG" w:eastAsia="bg-BG"/>
              </w:rPr>
            </w:pPr>
            <w:r w:rsidRPr="000F1EB5">
              <w:rPr>
                <w:b/>
                <w:bCs/>
                <w:sz w:val="20"/>
                <w:lang w:val="bg-BG" w:eastAsia="bg-BG"/>
              </w:rPr>
              <w:t>ПОДОБЕКТ: ПРИСТРОЙКА ЛЪЧЕТЕРАПЕВТИЧЕН КОМПЛЕКС</w:t>
            </w:r>
          </w:p>
        </w:tc>
        <w:tc>
          <w:tcPr>
            <w:tcW w:w="1276" w:type="dxa"/>
            <w:tcBorders>
              <w:top w:val="single" w:sz="4" w:space="0" w:color="auto"/>
              <w:left w:val="single" w:sz="4" w:space="0" w:color="auto"/>
              <w:bottom w:val="nil"/>
              <w:right w:val="nil"/>
            </w:tcBorders>
            <w:shd w:val="clear" w:color="000000" w:fill="F79646"/>
          </w:tcPr>
          <w:p w:rsidR="00E00395" w:rsidRPr="000F1EB5" w:rsidRDefault="00E00395" w:rsidP="00E00395">
            <w:pPr>
              <w:rPr>
                <w:b/>
                <w:bCs/>
                <w:sz w:val="20"/>
                <w:lang w:val="bg-BG" w:eastAsia="bg-BG"/>
              </w:rPr>
            </w:pPr>
          </w:p>
        </w:tc>
        <w:tc>
          <w:tcPr>
            <w:tcW w:w="1275" w:type="dxa"/>
            <w:tcBorders>
              <w:top w:val="single" w:sz="4" w:space="0" w:color="auto"/>
              <w:left w:val="single" w:sz="4" w:space="0" w:color="auto"/>
              <w:bottom w:val="nil"/>
              <w:right w:val="nil"/>
            </w:tcBorders>
            <w:shd w:val="clear" w:color="000000" w:fill="F79646"/>
          </w:tcPr>
          <w:p w:rsidR="00E00395" w:rsidRPr="000F1EB5" w:rsidRDefault="00E00395" w:rsidP="00E00395">
            <w:pPr>
              <w:rPr>
                <w:b/>
                <w:bCs/>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nil"/>
            </w:tcBorders>
            <w:shd w:val="clear" w:color="000000" w:fill="FFC000"/>
            <w:noWrap/>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E00395" w:rsidRPr="000F1EB5" w:rsidRDefault="00E00395" w:rsidP="00E00395">
            <w:pPr>
              <w:rPr>
                <w:b/>
                <w:bCs/>
                <w:sz w:val="20"/>
                <w:lang w:val="bg-BG" w:eastAsia="bg-BG"/>
              </w:rPr>
            </w:pPr>
            <w:r w:rsidRPr="000F1EB5">
              <w:rPr>
                <w:b/>
                <w:bCs/>
                <w:sz w:val="20"/>
                <w:lang w:val="bg-BG" w:eastAsia="bg-BG"/>
              </w:rPr>
              <w:t>ЧАСТ КОНСТРУКЦИИ</w:t>
            </w:r>
          </w:p>
        </w:tc>
        <w:tc>
          <w:tcPr>
            <w:tcW w:w="1417" w:type="dxa"/>
            <w:tcBorders>
              <w:top w:val="single" w:sz="4" w:space="0" w:color="auto"/>
              <w:left w:val="nil"/>
              <w:bottom w:val="single" w:sz="4" w:space="0" w:color="auto"/>
              <w:right w:val="nil"/>
            </w:tcBorders>
            <w:shd w:val="clear" w:color="000000" w:fill="FFC000"/>
            <w:noWrap/>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rsidR="00E00395" w:rsidRPr="000F1EB5" w:rsidRDefault="00E00395" w:rsidP="00E00395">
            <w:pPr>
              <w:rPr>
                <w:sz w:val="20"/>
                <w:lang w:val="bg-BG" w:eastAsia="bg-BG"/>
              </w:rPr>
            </w:pPr>
            <w:r w:rsidRPr="000F1EB5">
              <w:rPr>
                <w:sz w:val="20"/>
                <w:lang w:val="bg-BG" w:eastAsia="bg-BG"/>
              </w:rPr>
              <w:t> </w:t>
            </w:r>
          </w:p>
        </w:tc>
        <w:tc>
          <w:tcPr>
            <w:tcW w:w="1276" w:type="dxa"/>
            <w:tcBorders>
              <w:top w:val="single" w:sz="4" w:space="0" w:color="000000"/>
              <w:left w:val="single" w:sz="4" w:space="0" w:color="000000"/>
              <w:bottom w:val="single" w:sz="4" w:space="0" w:color="000000"/>
              <w:right w:val="single" w:sz="4" w:space="0" w:color="000000"/>
            </w:tcBorders>
            <w:shd w:val="clear" w:color="000000" w:fill="FFC000"/>
          </w:tcPr>
          <w:p w:rsidR="00E00395" w:rsidRPr="000F1EB5" w:rsidRDefault="00E00395" w:rsidP="00E00395">
            <w:pPr>
              <w:rPr>
                <w:sz w:val="20"/>
                <w:lang w:val="bg-BG" w:eastAsia="bg-BG"/>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C000"/>
          </w:tcPr>
          <w:p w:rsidR="00E00395" w:rsidRPr="000F1EB5" w:rsidRDefault="00E00395" w:rsidP="00E00395">
            <w:pPr>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nil"/>
            </w:tcBorders>
            <w:shd w:val="clear" w:color="000000" w:fill="9BBB59"/>
            <w:noWrap/>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BBB59"/>
            <w:noWrap/>
            <w:vAlign w:val="center"/>
            <w:hideMark/>
          </w:tcPr>
          <w:p w:rsidR="00E00395" w:rsidRPr="000F1EB5" w:rsidRDefault="00E00395" w:rsidP="00E00395">
            <w:pPr>
              <w:rPr>
                <w:b/>
                <w:bCs/>
                <w:sz w:val="20"/>
                <w:lang w:val="bg-BG" w:eastAsia="bg-BG"/>
              </w:rPr>
            </w:pPr>
            <w:r w:rsidRPr="000F1EB5">
              <w:rPr>
                <w:b/>
                <w:bCs/>
                <w:sz w:val="20"/>
                <w:lang w:val="bg-BG" w:eastAsia="bg-BG"/>
              </w:rPr>
              <w:t>Изолационни работи</w:t>
            </w:r>
          </w:p>
        </w:tc>
        <w:tc>
          <w:tcPr>
            <w:tcW w:w="1417" w:type="dxa"/>
            <w:tcBorders>
              <w:top w:val="nil"/>
              <w:left w:val="nil"/>
              <w:bottom w:val="single" w:sz="4" w:space="0" w:color="auto"/>
              <w:right w:val="nil"/>
            </w:tcBorders>
            <w:shd w:val="clear" w:color="000000" w:fill="9BBB59"/>
            <w:noWrap/>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nil"/>
              <w:right w:val="nil"/>
            </w:tcBorders>
            <w:shd w:val="clear" w:color="000000" w:fill="9BBB59"/>
            <w:noWrap/>
            <w:vAlign w:val="center"/>
            <w:hideMark/>
          </w:tcPr>
          <w:p w:rsidR="00E00395" w:rsidRPr="000F1EB5" w:rsidRDefault="00E00395" w:rsidP="00E00395">
            <w:pPr>
              <w:rPr>
                <w:sz w:val="20"/>
                <w:lang w:val="bg-BG" w:eastAsia="bg-BG"/>
              </w:rPr>
            </w:pPr>
            <w:r w:rsidRPr="000F1EB5">
              <w:rPr>
                <w:sz w:val="20"/>
                <w:lang w:val="bg-BG" w:eastAsia="bg-BG"/>
              </w:rPr>
              <w:t> </w:t>
            </w:r>
          </w:p>
        </w:tc>
        <w:tc>
          <w:tcPr>
            <w:tcW w:w="1276" w:type="dxa"/>
            <w:tcBorders>
              <w:top w:val="nil"/>
              <w:left w:val="nil"/>
              <w:bottom w:val="nil"/>
              <w:right w:val="nil"/>
            </w:tcBorders>
            <w:shd w:val="clear" w:color="000000" w:fill="9BBB59"/>
          </w:tcPr>
          <w:p w:rsidR="00E00395" w:rsidRPr="000F1EB5" w:rsidRDefault="00E00395" w:rsidP="00E00395">
            <w:pPr>
              <w:rPr>
                <w:sz w:val="20"/>
                <w:lang w:val="bg-BG" w:eastAsia="bg-BG"/>
              </w:rPr>
            </w:pPr>
          </w:p>
        </w:tc>
        <w:tc>
          <w:tcPr>
            <w:tcW w:w="1275" w:type="dxa"/>
            <w:tcBorders>
              <w:top w:val="nil"/>
              <w:left w:val="nil"/>
              <w:bottom w:val="nil"/>
              <w:right w:val="nil"/>
            </w:tcBorders>
            <w:shd w:val="clear" w:color="000000" w:fill="9BBB59"/>
          </w:tcPr>
          <w:p w:rsidR="00E00395" w:rsidRPr="000F1EB5" w:rsidRDefault="00E00395" w:rsidP="00E00395">
            <w:pPr>
              <w:rPr>
                <w:sz w:val="20"/>
                <w:lang w:val="bg-BG" w:eastAsia="bg-BG"/>
              </w:rPr>
            </w:pPr>
          </w:p>
        </w:tc>
      </w:tr>
      <w:tr w:rsidR="00E00395" w:rsidRPr="000F1EB5" w:rsidTr="00FD3691">
        <w:trPr>
          <w:trHeight w:val="570"/>
        </w:trPr>
        <w:tc>
          <w:tcPr>
            <w:tcW w:w="1395" w:type="dxa"/>
            <w:tcBorders>
              <w:top w:val="nil"/>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both"/>
              <w:rPr>
                <w:sz w:val="20"/>
                <w:lang w:val="bg-BG" w:eastAsia="bg-BG"/>
              </w:rPr>
            </w:pPr>
            <w:r w:rsidRPr="000F1EB5">
              <w:rPr>
                <w:sz w:val="20"/>
                <w:lang w:val="bg-BG" w:eastAsia="bg-BG"/>
              </w:rPr>
              <w:t>Полагане топлоизолация 10см. XPS с обемна плътност 35кг/куб.м и носимоспособност 30т/кв.м  по подове</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170,00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64"/>
        </w:trPr>
        <w:tc>
          <w:tcPr>
            <w:tcW w:w="1395" w:type="dxa"/>
            <w:tcBorders>
              <w:top w:val="single" w:sz="4" w:space="0" w:color="000000"/>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both"/>
              <w:rPr>
                <w:sz w:val="20"/>
                <w:lang w:val="bg-BG" w:eastAsia="bg-BG"/>
              </w:rPr>
            </w:pPr>
            <w:r w:rsidRPr="000F1EB5">
              <w:rPr>
                <w:sz w:val="20"/>
                <w:lang w:val="bg-BG" w:eastAsia="bg-BG"/>
              </w:rPr>
              <w:t>Полагане на HDPE мембрана от високоплътен полиетилен по фундамент и стени -защита на топлоизолацията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1 277,00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399"/>
        </w:trPr>
        <w:tc>
          <w:tcPr>
            <w:tcW w:w="1395" w:type="dxa"/>
            <w:tcBorders>
              <w:top w:val="nil"/>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nil"/>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рулонна хидроизолация 2пласта по 4мм. без посипка ПО СТЕНИ</w:t>
            </w:r>
          </w:p>
        </w:tc>
        <w:tc>
          <w:tcPr>
            <w:tcW w:w="1417" w:type="dxa"/>
            <w:tcBorders>
              <w:top w:val="nil"/>
              <w:left w:val="nil"/>
              <w:bottom w:val="nil"/>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nil"/>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945,00</w:t>
            </w:r>
          </w:p>
        </w:tc>
        <w:tc>
          <w:tcPr>
            <w:tcW w:w="1276" w:type="dxa"/>
            <w:tcBorders>
              <w:top w:val="nil"/>
              <w:left w:val="nil"/>
              <w:bottom w:val="nil"/>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nil"/>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nil"/>
              <w:bottom w:val="single" w:sz="4" w:space="0" w:color="auto"/>
              <w:right w:val="single" w:sz="4" w:space="0" w:color="auto"/>
            </w:tcBorders>
            <w:shd w:val="clear" w:color="000000" w:fill="FFC000"/>
            <w:vAlign w:val="center"/>
            <w:hideMark/>
          </w:tcPr>
          <w:p w:rsidR="00E00395" w:rsidRPr="000F1EB5" w:rsidRDefault="00E00395" w:rsidP="00E00395">
            <w:pPr>
              <w:rPr>
                <w:b/>
                <w:bCs/>
                <w:sz w:val="20"/>
                <w:lang w:val="bg-BG" w:eastAsia="bg-BG"/>
              </w:rPr>
            </w:pPr>
            <w:r w:rsidRPr="000F1EB5">
              <w:rPr>
                <w:b/>
                <w:bCs/>
                <w:sz w:val="20"/>
                <w:lang w:val="bg-BG" w:eastAsia="bg-BG"/>
              </w:rPr>
              <w:t>ЧАСТ АРХИТЕКТУРНА</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FFC00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FFC000"/>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C00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 xml:space="preserve">Бояджийски и облицовъчни работи  </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36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Предстенна обшивка от ГК по стени бункери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305,00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39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Щендерна стена от ГК</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48,00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428"/>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Окачен таван 60/60-РАСТЕРЕН</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582,00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Настилки</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42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Подготовка бетонова основа за полагане на ПВЦ настилка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2 271,00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Фасадни работи</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43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Полагане 5 см. пенополистирол с λ=0.040 по фасади на лепило</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1 072,00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27"/>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облицовка от алуминиеви плоскости с пластмасово покритие в/у конструкция- Еталбонд</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139,00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32"/>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остъклен парапет /по детайл/ над бункери и пасарелки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148,00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облицовка от алуминиеви плоскости с пластмасово покритие за "шапка" на борд над бункери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65,00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 xml:space="preserve">Дограми </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lastRenderedPageBreak/>
              <w:t> </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E00395" w:rsidRPr="000F1EB5" w:rsidRDefault="00E00395" w:rsidP="00E00395">
            <w:pPr>
              <w:rPr>
                <w:sz w:val="20"/>
                <w:lang w:val="bg-BG" w:eastAsia="bg-BG"/>
              </w:rPr>
            </w:pPr>
            <w:r w:rsidRPr="000F1EB5">
              <w:rPr>
                <w:sz w:val="20"/>
                <w:lang w:val="bg-BG" w:eastAsia="bg-BG"/>
              </w:rPr>
              <w:t>1. Общи дограми</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r>
      <w:tr w:rsidR="00E00395" w:rsidRPr="000F1EB5" w:rsidTr="00FD3691">
        <w:trPr>
          <w:trHeight w:val="552"/>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Изработка и монтаж метална двук. врата 90/220см с вграден защитен оловен лист с дебелина 2 мм</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432"/>
        </w:trPr>
        <w:tc>
          <w:tcPr>
            <w:tcW w:w="1395" w:type="dxa"/>
            <w:tcBorders>
              <w:top w:val="single" w:sz="4" w:space="0" w:color="auto"/>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ПРОТИВОПОЖАРНИ ДИМНИ ЗАВЕСИ-К+6.57-Е30-155/263, 350/263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13,30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2"/>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м-ж огнеустойчива врата 120/220 EI60, Клас по реакция на огън В и клас на самозатваряне C3</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9,00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BFBFBF"/>
            <w:vAlign w:val="center"/>
            <w:hideMark/>
          </w:tcPr>
          <w:p w:rsidR="00E00395" w:rsidRPr="000F1EB5" w:rsidRDefault="00E00395" w:rsidP="00E00395">
            <w:pPr>
              <w:rPr>
                <w:sz w:val="20"/>
                <w:lang w:val="bg-BG" w:eastAsia="bg-BG"/>
              </w:rPr>
            </w:pPr>
            <w:r w:rsidRPr="000F1EB5">
              <w:rPr>
                <w:sz w:val="20"/>
                <w:lang w:val="bg-BG" w:eastAsia="bg-BG"/>
              </w:rPr>
              <w:t>2. Алуминиева дограма с цвят по RAL 9006</w:t>
            </w:r>
          </w:p>
        </w:tc>
        <w:tc>
          <w:tcPr>
            <w:tcW w:w="1417"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BFBFBF"/>
            <w:vAlign w:val="center"/>
            <w:hideMark/>
          </w:tcPr>
          <w:p w:rsidR="00E00395" w:rsidRPr="000F1EB5" w:rsidRDefault="00E00395" w:rsidP="00E00395">
            <w:pPr>
              <w:rPr>
                <w:sz w:val="20"/>
                <w:lang w:val="bg-BG" w:eastAsia="bg-BG"/>
              </w:rPr>
            </w:pPr>
            <w:r w:rsidRPr="000F1EB5">
              <w:rPr>
                <w:sz w:val="20"/>
                <w:lang w:val="bg-BG" w:eastAsia="bg-BG"/>
              </w:rPr>
              <w:t>Вътрешни и външни дограми</w:t>
            </w:r>
          </w:p>
        </w:tc>
        <w:tc>
          <w:tcPr>
            <w:tcW w:w="1417"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r>
      <w:tr w:rsidR="00E00395" w:rsidRPr="000F1EB5" w:rsidTr="00FD3691">
        <w:trPr>
          <w:trHeight w:val="59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Прозорец неотваряем с стъклопакет 24мм - Р1 с размери 800/3000, с коеф. на топлопреминаване: 1,59 W/(mlK)</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6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Двукрила врата с неотваряеми части, самозатваряща, димоуплътнена, антипаник брава - Р3 с размери 2750/2500, неизолирана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4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Двукрила врата с неотваряеми части, самозатваряща, димоуплътнена, антипаник брава - Р4с размери 2150/2600, неизолирана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63"/>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Двукрила метална врата със защита олово 2х2 мм с неотваряеми части, нормален обков, езикова брава и ролкови панти, прахово боядисана - Р5 с размери 1500/2200</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7"/>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Двукрила врата с неотваряеми части, нормален обков, езикова брава и ролкови панти - Р6 с размери 1500/2200, неизолирана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Еднокрила врата с неотваряеми части, самозатваряща, димоуплътнена, антипаник брава Р7 с рзмери1300/2600, неизолирана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9"/>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Еднокрила врата с ръчно отваряне навътре и прозорец с горно отваряне тип оберлихт - Р10 с рамери 750/3000, с коеф. на топлопреминаване: 2,05 W/(mlK)</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3"/>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Входна врата двукрила, отваряща се навън, антипаник брава и ролкови панти - Р28 с размери 2200/3000, с коеф. на топлопреминаване: 1,89 W/(mlK)</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6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Входна врата двукрила, отваряща се навън, антипаник брава и ролкови панти - Р13 с размери 2200/2600, с коеф. на топлопреминаване: 1,89 W/(mlK)</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69"/>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Двукрила врата с нормален обков. езикова брава и ролкови панти - Р16 с размери 1400/2200, с коеф. на топлопреминаване: 2,28 W/(mlK)</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407"/>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Прозорец неотваряем - Р26 с размери 2800/1350, с коеф. на топлопреминаване: 1,76 W/(mІK)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413"/>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МДФ врати, комплект със секретна брава и обков 80/200</w:t>
            </w:r>
          </w:p>
        </w:tc>
        <w:tc>
          <w:tcPr>
            <w:tcW w:w="1417" w:type="dxa"/>
            <w:tcBorders>
              <w:top w:val="nil"/>
              <w:left w:val="nil"/>
              <w:bottom w:val="single" w:sz="4" w:space="0" w:color="auto"/>
              <w:right w:val="single" w:sz="4" w:space="0" w:color="auto"/>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noWrap/>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410"/>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вътрешна алумиениева врата, остъклена, двукрила с витрина 160/210</w:t>
            </w:r>
          </w:p>
        </w:tc>
        <w:tc>
          <w:tcPr>
            <w:tcW w:w="1417" w:type="dxa"/>
            <w:tcBorders>
              <w:top w:val="nil"/>
              <w:left w:val="nil"/>
              <w:bottom w:val="single" w:sz="4" w:space="0" w:color="auto"/>
              <w:right w:val="single" w:sz="4" w:space="0" w:color="auto"/>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noWrap/>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1"/>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lastRenderedPageBreak/>
              <w:t>14</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Отваряема част към еднокрила врата Р17 и Р18 с размери 530/2200, с коеф. на топлопреминаване: 1,97 W/(m!K)</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73"/>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15</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Входна врата двукрила, отваряща се навън, антипаник брава и ролкови панти - Р27 с размери 1400/2200, с коеф. на топлопреминаване: 1,89 W/(mІK)</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Покривни изолации</w:t>
            </w:r>
          </w:p>
        </w:tc>
        <w:tc>
          <w:tcPr>
            <w:tcW w:w="1417" w:type="dxa"/>
            <w:tcBorders>
              <w:top w:val="single" w:sz="4" w:space="0" w:color="auto"/>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BFBFBF"/>
            <w:vAlign w:val="center"/>
            <w:hideMark/>
          </w:tcPr>
          <w:p w:rsidR="00E00395" w:rsidRPr="000F1EB5" w:rsidRDefault="00E00395" w:rsidP="00E00395">
            <w:pPr>
              <w:rPr>
                <w:sz w:val="20"/>
                <w:lang w:val="bg-BG" w:eastAsia="bg-BG"/>
              </w:rPr>
            </w:pPr>
            <w:r w:rsidRPr="000F1EB5">
              <w:rPr>
                <w:sz w:val="20"/>
                <w:lang w:val="bg-BG" w:eastAsia="bg-BG"/>
              </w:rPr>
              <w:t>Административна част</w:t>
            </w:r>
          </w:p>
        </w:tc>
        <w:tc>
          <w:tcPr>
            <w:tcW w:w="1417"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Воронки с вграден саморегулиращ се нагревател</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8,00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Tоплоизолация 3см  /XPS/</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1 000,50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Холкери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330,00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BFBFBF"/>
            <w:vAlign w:val="center"/>
            <w:hideMark/>
          </w:tcPr>
          <w:p w:rsidR="00E00395" w:rsidRPr="000F1EB5" w:rsidRDefault="00E00395" w:rsidP="00E00395">
            <w:pPr>
              <w:rPr>
                <w:sz w:val="20"/>
                <w:lang w:val="bg-BG" w:eastAsia="bg-BG"/>
              </w:rPr>
            </w:pPr>
            <w:r w:rsidRPr="000F1EB5">
              <w:rPr>
                <w:sz w:val="20"/>
                <w:lang w:val="bg-BG" w:eastAsia="bg-BG"/>
              </w:rPr>
              <w:t>Лъчетерапевтичен комплекс - бункери</w:t>
            </w:r>
          </w:p>
        </w:tc>
        <w:tc>
          <w:tcPr>
            <w:tcW w:w="1417"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Грунд</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Мембрана -2 x 4,50mm</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2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Екструдиран полистирен с дренажни канали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Преграда за корени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227,00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Геотекстил</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227,00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Дренаж от баластра 70мм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Геотекстил</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Растителна среда /по детайл/</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8"/>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барбакани ф100 за отводняване на тераса над бункери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FFC000"/>
            <w:vAlign w:val="center"/>
            <w:hideMark/>
          </w:tcPr>
          <w:p w:rsidR="00E00395" w:rsidRPr="000F1EB5" w:rsidRDefault="00E00395" w:rsidP="00E00395">
            <w:pPr>
              <w:rPr>
                <w:b/>
                <w:bCs/>
                <w:sz w:val="20"/>
                <w:lang w:val="bg-BG" w:eastAsia="bg-BG"/>
              </w:rPr>
            </w:pPr>
            <w:r w:rsidRPr="000F1EB5">
              <w:rPr>
                <w:b/>
                <w:bCs/>
                <w:sz w:val="20"/>
                <w:lang w:val="bg-BG" w:eastAsia="bg-BG"/>
              </w:rPr>
              <w:t>Част ЕЛЕКТРОИНСТАЛАЦИИ</w:t>
            </w:r>
          </w:p>
        </w:tc>
        <w:tc>
          <w:tcPr>
            <w:tcW w:w="1417"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right"/>
              <w:rPr>
                <w:color w:val="FFFFFF"/>
                <w:sz w:val="20"/>
                <w:lang w:val="bg-BG" w:eastAsia="bg-BG"/>
              </w:rPr>
            </w:pPr>
            <w:r w:rsidRPr="000F1EB5">
              <w:rPr>
                <w:color w:val="FFFFFF"/>
                <w:sz w:val="20"/>
                <w:lang w:val="bg-BG" w:eastAsia="bg-BG"/>
              </w:rPr>
              <w:t> </w:t>
            </w:r>
          </w:p>
        </w:tc>
        <w:tc>
          <w:tcPr>
            <w:tcW w:w="1276"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color w:val="FFFFFF"/>
                <w:sz w:val="20"/>
                <w:lang w:val="bg-BG" w:eastAsia="bg-BG"/>
              </w:rPr>
            </w:pPr>
          </w:p>
        </w:tc>
        <w:tc>
          <w:tcPr>
            <w:tcW w:w="1275"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color w:val="FFFFFF"/>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ТАБЛА И ГЛАВНИ ЗАХРАНВАЩИ ЛИНИИ</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на табла по схема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ОСВЕТИТЕЛНА ИНСТАЛАЦИЯ</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780"/>
        </w:trPr>
        <w:tc>
          <w:tcPr>
            <w:tcW w:w="1395" w:type="dxa"/>
            <w:tcBorders>
              <w:top w:val="nil"/>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на луминесцентно осв.тяло 4x18W, 1Р21 за вграждане с вградена пусково-регулираща апаратура с двойно параболичен рефлектор за работа във видеотерминали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52,00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на плафониера бански тип IP44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1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both"/>
              <w:rPr>
                <w:sz w:val="20"/>
                <w:lang w:val="bg-BG" w:eastAsia="bg-BG"/>
              </w:rPr>
            </w:pPr>
            <w:r w:rsidRPr="000F1EB5">
              <w:rPr>
                <w:sz w:val="20"/>
                <w:lang w:val="bg-BG" w:eastAsia="bg-BG"/>
              </w:rPr>
              <w:t>Доставка на осв.тяло тил"Луна" с компактна л.л. 18W !Р44</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both"/>
              <w:rPr>
                <w:sz w:val="20"/>
                <w:lang w:val="bg-BG" w:eastAsia="bg-BG"/>
              </w:rPr>
            </w:pPr>
            <w:r w:rsidRPr="000F1EB5">
              <w:rPr>
                <w:sz w:val="20"/>
                <w:lang w:val="bg-BG" w:eastAsia="bg-BG"/>
              </w:rPr>
              <w:t>Доставка на осв.тяло тип "Луна" с мхл 50W, ІР21</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7,00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both"/>
              <w:rPr>
                <w:sz w:val="20"/>
                <w:lang w:val="bg-BG" w:eastAsia="bg-BG"/>
              </w:rPr>
            </w:pPr>
            <w:r w:rsidRPr="000F1EB5">
              <w:rPr>
                <w:sz w:val="20"/>
                <w:lang w:val="bg-BG" w:eastAsia="bg-BG"/>
              </w:rPr>
              <w:t>Доставка на прожектор с мхл 35W, ІР21</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both"/>
              <w:rPr>
                <w:sz w:val="20"/>
                <w:lang w:val="bg-BG" w:eastAsia="bg-BG"/>
              </w:rPr>
            </w:pPr>
            <w:r w:rsidRPr="000F1EB5">
              <w:rPr>
                <w:sz w:val="20"/>
                <w:lang w:val="bg-BG" w:eastAsia="bg-BG"/>
              </w:rPr>
              <w:t>Доставка на прожектор с мхл 50W, ІР21</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both"/>
              <w:rPr>
                <w:sz w:val="20"/>
                <w:lang w:val="bg-BG" w:eastAsia="bg-BG"/>
              </w:rPr>
            </w:pPr>
            <w:r w:rsidRPr="000F1EB5">
              <w:rPr>
                <w:sz w:val="20"/>
                <w:lang w:val="bg-BG" w:eastAsia="bg-BG"/>
              </w:rPr>
              <w:t>Доставка на осв. тяло тип "Камбана" с мхл 50W, ІР21</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ЕВАКУАЦИОННО ОСВЕТЛЕНИЕ</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both"/>
              <w:rPr>
                <w:sz w:val="20"/>
                <w:lang w:val="bg-BG" w:eastAsia="bg-BG"/>
              </w:rPr>
            </w:pPr>
            <w:r w:rsidRPr="000F1EB5">
              <w:rPr>
                <w:sz w:val="20"/>
                <w:lang w:val="bg-BG" w:eastAsia="bg-BG"/>
              </w:rPr>
              <w:t>Доставка на осв. тяло за евакуационно осветление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39,00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ЗАЗЕМИТЕЛНА ИНСТАЛАЦИЯ</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6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lastRenderedPageBreak/>
              <w:t>1</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заземление на ГРТ от 2 бр. стом.поц.кола набити на 0,8 м под нивото на терена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5,00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на медна шина 40/4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на медна шина 40/4 в изкоп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на медна плоча 100/100/4 мм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на медна плоча 100/100/4 мм в изкоп</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на гофрирана тръба ф50мм с теглич</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340,00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на гофрирана тръба  ф50мм с теглич</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340,00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на проводник ПВА2 120мм.кв. ж.з.</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258,00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на проводник ПВА2 120мм.кв. ж.з. в тръба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258,00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на връзки до 120 кв.мм. към съоръжение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на връзки до 120 кв.мм. към медна шина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ПОЖАРОИЗВЕСТИТЕЛНА ИНСТАЛАЦИЯ</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Повторителен панел за индикация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Модул за връзка с повторителен панел</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Входно изходен модул - 4 входа/4 изхода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Входно изходен модул - 1 входа/1 изхода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31"/>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Комбиниран оптично – димен  и термичен пожароизвестител адресируем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3"/>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Доставка на захранваща централа RWA - MZ2 - 48A, за управление на противодимни люкове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23"/>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на разклонителен блок за захранване на противодимни люкове /ел. задвижката е вградена в люкът/</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87"/>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на бутон за ръчно управление на противодимни люкове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на проводник J-Y(St)Y 2x2x0,8mm</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80,00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2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"СМР включващо:-материали - кабели, тръби и закрепващи елемента-инсталационни работи-монтажни работи-пусковоналадъчни работи- 72-часова проба и  въвеждане в експлоатация"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 xml:space="preserve"> ЗА ТЕХНОЛОГИЧНО ОБОРУДВАНЕ НА  ЛУ НА ВАРИАН</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Доставка на проводник СВТ 5х95 кв.мм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110,00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301"/>
        </w:trPr>
        <w:tc>
          <w:tcPr>
            <w:tcW w:w="1395" w:type="dxa"/>
            <w:tcBorders>
              <w:top w:val="nil"/>
              <w:left w:val="single" w:sz="4" w:space="0" w:color="000000"/>
              <w:bottom w:val="single" w:sz="4" w:space="0" w:color="auto"/>
              <w:right w:val="nil"/>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Полагане на проводник СВТ  5х95 кв.мм по кабелна скара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на суха разделка на кабел СВТ 5х95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на връзки до 95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димер</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на осв.тяло тип "Луна" с мхл 50W, ІР21</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Монтаж на осв.тяло тип "Луна" с мхл 50W, ІР21</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3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lastRenderedPageBreak/>
              <w:t>8</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Изработване, доставка и вграждане на метални подови кабелни канали с капаци, съгл. Чертеж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26,00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кабелни скари - 20см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9"/>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кабелни канали / кутии - PVC 15/7.5см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7,00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гофрирана тръба φ16mm зад гипсокартонени обшивки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8"/>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гофрирана тръба φ20mm зад гипсокартонени обшивки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13</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гофрирана тръба φ30mm зад гипсокартонени обшивки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14</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-2х1,5 кв.мм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280,00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-3х1,5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260,00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-4х1,5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70,00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-5х1,5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18</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-4х2,5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70,00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19</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-5х25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20</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VGA</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50,00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UTP cat.5e</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S-STP cat.7</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77"/>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и монтаж на предупред. светлина (червена), която индик. условия за действ. лъчение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23"/>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24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Предупредителна светлина "Радиация", според местните изисквания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25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Бутон за врата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26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Датчици врата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0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27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Превключвател за аварийно изклюване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7"/>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28</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контакт “шуко” 16 A 250 V, двоен с капак (сервизни нужди)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nil"/>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29</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контакт “шуко” 16 A 250 V, с капак (сервизни нужди)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30</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Мрежови извод RJ 57</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Мрежови извод RJ 45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 xml:space="preserve"> ЗА ТЕХНОЛОГИЧНО ОБОРУДВАНЕ НА  CT - SIEMENS</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000000"/>
              <w:right w:val="nil"/>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32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Доставка на проводник СВТ 5х95 кв.мм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110,00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77"/>
        </w:trPr>
        <w:tc>
          <w:tcPr>
            <w:tcW w:w="1395" w:type="dxa"/>
            <w:tcBorders>
              <w:top w:val="nil"/>
              <w:left w:val="single" w:sz="4" w:space="0" w:color="000000"/>
              <w:bottom w:val="single" w:sz="4" w:space="0" w:color="000000"/>
              <w:right w:val="nil"/>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33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Полагане на проводник СВТ  5х95 кв.мм по кабелна скара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на суха разделка на кабел СВТ 5х95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на връзки до 95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димер</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nil"/>
              <w:left w:val="single" w:sz="4" w:space="0" w:color="000000"/>
              <w:bottom w:val="single" w:sz="4" w:space="0" w:color="auto"/>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Изработване, доставка и вграждане на метални подови</w:t>
            </w:r>
            <w:r w:rsidRPr="000F1EB5">
              <w:rPr>
                <w:sz w:val="20"/>
                <w:lang w:val="bg-BG" w:eastAsia="bg-BG"/>
              </w:rPr>
              <w:br/>
              <w:t>кабелни канали с капаци, съгл. Чертеж</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6,50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single" w:sz="4" w:space="0" w:color="auto"/>
              <w:left w:val="single" w:sz="4" w:space="0" w:color="auto"/>
              <w:bottom w:val="single" w:sz="4" w:space="0" w:color="auto"/>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lastRenderedPageBreak/>
              <w:t>38</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PVC-тръби ø65 в подовата замазка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16,00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single" w:sz="4" w:space="0" w:color="auto"/>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39</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PVC-тръби ø40 в подовата замазка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40</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кабелни канали / кутии - PVC 10/6</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14,50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таванни кабелни скари 5/5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9,00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89"/>
        </w:trPr>
        <w:tc>
          <w:tcPr>
            <w:tcW w:w="1395" w:type="dxa"/>
            <w:tcBorders>
              <w:top w:val="single" w:sz="4" w:space="0" w:color="auto"/>
              <w:left w:val="single" w:sz="4" w:space="0" w:color="auto"/>
              <w:bottom w:val="single" w:sz="4" w:space="0" w:color="auto"/>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монтаж и/или изтегляне на медено въже 6 mm2 към метални нетоководещи части на медицинското оборудване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single" w:sz="4" w:space="0" w:color="auto"/>
              <w:left w:val="single" w:sz="4" w:space="0" w:color="auto"/>
              <w:bottom w:val="single" w:sz="4" w:space="0" w:color="auto"/>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43</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монтаж и/или изтегляне на кабел ПВА2 6 mm2 към метални нетоководещи части на LAP лазерите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18"/>
        </w:trPr>
        <w:tc>
          <w:tcPr>
            <w:tcW w:w="1395" w:type="dxa"/>
            <w:tcBorders>
              <w:top w:val="single" w:sz="4" w:space="0" w:color="auto"/>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44</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контакт “шуко” 16 A 250 V, двоен с капак (сервизни нужди)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9"/>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контакт “шуко” 16 A 250 V, с капак (сервизни нужди)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0"/>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бутони за управление АТ – аварийно изключване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ключ вкл./изкл. Със светлинна индикация ЕАТ</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7"/>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48</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стена на светеща конзола с надпис “Не влизай”</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1"/>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49</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под мазилка или над окачен таван на гофрирана тръба φ 16-23 mm</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260,00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50</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-3х1,5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4x50+25 mm2 ПВ-А2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LIYY 4х1,0mm2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LIYY 5х1,0mm2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LIYY 7х1,0mm2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ЗА ТЕХНОЛОГИЧНО ОБОРУДВАНЕ НА  MPT - SIEMENS</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55</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Доставка на проводник СВТ 5х95 кв.мм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110,00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375"/>
        </w:trPr>
        <w:tc>
          <w:tcPr>
            <w:tcW w:w="1395" w:type="dxa"/>
            <w:tcBorders>
              <w:top w:val="nil"/>
              <w:left w:val="single" w:sz="4" w:space="0" w:color="000000"/>
              <w:bottom w:val="single" w:sz="4" w:space="0" w:color="auto"/>
              <w:right w:val="nil"/>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56</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Полагане на проводник СВТ  5х95 кв.мм по кабелна скара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57</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Направа на суха разделка на кабел СВТ 5х95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58</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Направа на връзки до 95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59</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димер</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60</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кабелни скари - 30см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кабелни скари - 20см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6,80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кабелни скари - 15см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1,20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4"/>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кабелни канали / кутии - PVC 12/8см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21"/>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64</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монтаж и/или изтегляне на медено въже 6 mm2 към</w:t>
            </w:r>
            <w:r w:rsidRPr="000F1EB5">
              <w:rPr>
                <w:sz w:val="20"/>
                <w:lang w:val="bg-BG" w:eastAsia="bg-BG"/>
              </w:rPr>
              <w:br/>
              <w:t>метални нетоководещи части на медицинското оборудване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71"/>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65</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контакт “шуко” 16 A 250 V, двоен с капак</w:t>
            </w:r>
            <w:r w:rsidRPr="000F1EB5">
              <w:rPr>
                <w:sz w:val="20"/>
                <w:lang w:val="bg-BG" w:eastAsia="bg-BG"/>
              </w:rPr>
              <w:br/>
              <w:t>(сервизни нужди)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77"/>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lastRenderedPageBreak/>
              <w:t>66</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контакт “шуко” 16 A 250 V, с капак (сервизни</w:t>
            </w:r>
            <w:r w:rsidRPr="000F1EB5">
              <w:rPr>
                <w:sz w:val="20"/>
                <w:lang w:val="bg-BG" w:eastAsia="bg-BG"/>
              </w:rPr>
              <w:br/>
              <w:t>нужди)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1"/>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67</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бутони за управление АТ – аварийно изключване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68</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ключ вкл./изкл. със светлинна индикация ЕАТ (монтиран на фасадата на таблото)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69</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Полагане под мазилка или над окачен таван на гофрирана тръба φ 16-23 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350,00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70</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-2х1,5 кв.мм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-3х1,5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полаганена проводник СВТ -5х10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1x50 mm2 ПВ-А2( за UPS)</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90,00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74</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1x95mm2 ПВ-А2( за UPS)</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75</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4x70mm2 ширмован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76</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LiYCY 2х1,0mm2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77</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LIYY 4х1,0mm2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78</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ключ обикновен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79</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сериен ключ</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FFC000"/>
            <w:vAlign w:val="center"/>
            <w:hideMark/>
          </w:tcPr>
          <w:p w:rsidR="00E00395" w:rsidRPr="000F1EB5" w:rsidRDefault="00E00395" w:rsidP="00E00395">
            <w:pPr>
              <w:rPr>
                <w:b/>
                <w:bCs/>
                <w:sz w:val="20"/>
                <w:lang w:val="bg-BG" w:eastAsia="bg-BG"/>
              </w:rPr>
            </w:pPr>
            <w:r w:rsidRPr="000F1EB5">
              <w:rPr>
                <w:b/>
                <w:bCs/>
                <w:sz w:val="20"/>
                <w:lang w:val="bg-BG" w:eastAsia="bg-BG"/>
              </w:rPr>
              <w:t>Част ОВК ИНСТАЛАЦИИ</w:t>
            </w:r>
          </w:p>
        </w:tc>
        <w:tc>
          <w:tcPr>
            <w:tcW w:w="1417"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right"/>
              <w:rPr>
                <w:color w:val="FFFFFF"/>
                <w:sz w:val="20"/>
                <w:lang w:val="bg-BG" w:eastAsia="bg-BG"/>
              </w:rPr>
            </w:pPr>
            <w:r w:rsidRPr="000F1EB5">
              <w:rPr>
                <w:color w:val="FFFFFF"/>
                <w:sz w:val="20"/>
                <w:lang w:val="bg-BG" w:eastAsia="bg-BG"/>
              </w:rPr>
              <w:t> </w:t>
            </w:r>
          </w:p>
        </w:tc>
        <w:tc>
          <w:tcPr>
            <w:tcW w:w="1276"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color w:val="FFFFFF"/>
                <w:sz w:val="20"/>
                <w:lang w:val="bg-BG" w:eastAsia="bg-BG"/>
              </w:rPr>
            </w:pPr>
          </w:p>
        </w:tc>
        <w:tc>
          <w:tcPr>
            <w:tcW w:w="1275"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color w:val="FFFFFF"/>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1. ЕНЕРГИЕН ЦЕНТЪР</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b/>
                <w:bCs/>
                <w:sz w:val="20"/>
                <w:lang w:val="bg-BG" w:eastAsia="bg-BG"/>
              </w:rPr>
            </w:pPr>
            <w:r w:rsidRPr="000F1EB5">
              <w:rPr>
                <w:b/>
                <w:bCs/>
                <w:sz w:val="20"/>
                <w:lang w:val="bg-BG" w:eastAsia="bg-BG"/>
              </w:rPr>
              <w:t>А. Съоръжения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РАЗШИРИТЕЛЕН СЪД С ОБЕМ 250 литра в комплект с предпазен клапан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РАЗШИРИТЕЛЕН СЪД С ОБЕМ 400 литра в комплект с предпазен клапан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9"/>
        </w:trPr>
        <w:tc>
          <w:tcPr>
            <w:tcW w:w="1395" w:type="dxa"/>
            <w:tcBorders>
              <w:top w:val="nil"/>
              <w:left w:val="single" w:sz="4" w:space="0" w:color="000000"/>
              <w:bottom w:val="single" w:sz="4" w:space="0" w:color="auto"/>
              <w:right w:val="single" w:sz="4" w:space="0" w:color="auto"/>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Вентилиране WC публика и вътрешни сервизни помещения</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Центробежен вентилатор в шумоизолиран бокс V=1100m3/h; P=250Pa</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b/>
                <w:bCs/>
                <w:sz w:val="20"/>
                <w:lang w:val="bg-BG" w:eastAsia="bg-BG"/>
              </w:rPr>
            </w:pPr>
            <w:r w:rsidRPr="000F1EB5">
              <w:rPr>
                <w:b/>
                <w:bCs/>
                <w:sz w:val="20"/>
                <w:lang w:val="bg-BG" w:eastAsia="bg-BG"/>
              </w:rPr>
              <w:t>Б. Решетки и въздуховоди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Въздуховоди от PVC тръба с вкл. фасонни части -ф110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11,60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250х250мм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9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hideMark/>
          </w:tcPr>
          <w:p w:rsidR="00E00395" w:rsidRPr="000F1EB5" w:rsidRDefault="00E00395" w:rsidP="00E00395">
            <w:pPr>
              <w:rPr>
                <w:sz w:val="20"/>
                <w:lang w:val="bg-BG" w:eastAsia="bg-BG"/>
              </w:rPr>
            </w:pPr>
            <w:r w:rsidRPr="000F1EB5">
              <w:rPr>
                <w:sz w:val="20"/>
                <w:lang w:val="bg-BG" w:eastAsia="bg-BG"/>
              </w:rPr>
              <w:t>Дифузор конусен смукателен тип КРС Ø100mm или подобен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Регулираща клапа Ø125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Правоъгълен въздуховод от поцинкована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Също, но фасонни части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Кръгъл въздуховод тип ,,Spiro'' с диаметър Ø125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Кръгъл въздуховод тип ,,Spiro'' с диаметър Ø100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Гъвкав въздуховод Ø 100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17,00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Кръгъл въздуховод тип ,,Spiro'' с диаметър Ø160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lastRenderedPageBreak/>
              <w:t>11</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Кръгъл въздуховод тип ,,Spiro'' с диаметър Ø100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PVC въздуховод Ø 125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Вентилационна шапка Ø125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14</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Укрепваща конструкция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кг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50,00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2. Климатизиране Линеен ускорител 1 и Линеен ускорител 2</w:t>
            </w:r>
          </w:p>
        </w:tc>
        <w:tc>
          <w:tcPr>
            <w:tcW w:w="141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b/>
                <w:bCs/>
                <w:sz w:val="20"/>
                <w:lang w:val="bg-BG" w:eastAsia="bg-BG"/>
              </w:rPr>
            </w:pPr>
            <w:r w:rsidRPr="000F1EB5">
              <w:rPr>
                <w:b/>
                <w:bCs/>
                <w:sz w:val="20"/>
                <w:lang w:val="bg-BG" w:eastAsia="bg-BG"/>
              </w:rPr>
              <w:t>А. Съоръжения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Блок вентилационен смукателно-нагнетателен, канален тип, с вградени: Смукателен вентилатор, нагнетателен вентилатор, рекуперационен топлообменник с тънкослойни влагопропускливи  разделителни слоеве, филтър за отработен въздух G3, филтър за пресен въздух клас F7, байпас, дистанционно управление , въздухонагревател електрически /комплект с вграден електронен регулатор на температура, канален осезател за температура с диапазон 0-30оС,  с технически данни: Ел,захранване 400V, Ел,мощност 9,0 kW/ и монтажни елементи; тип Mitsubishi Electric Lossnay LGH-150RX4 или подобен, с технически данни: Еднофазно ел.захранване 220-240V; Консумирана ел.мощност 1,02 kW; Максимален дебит на въздуха 2х1500 m3/h; Външно статично налягане 140/230 Ра; КПД на температурния обмен 79%; Шум на разстояние 1,5 m: 38 dB; Размери Д/Ш/В: 1004/1164/800 mm; Тегло 124kg; окомплектован с регулатори на обороти, управление на външен ел.въздухонагревател и необходимите аксесоари за автоматична работа по фирмен работен проект на доставчика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b/>
                <w:bCs/>
                <w:sz w:val="20"/>
                <w:lang w:val="bg-BG" w:eastAsia="bg-BG"/>
              </w:rPr>
            </w:pPr>
            <w:r w:rsidRPr="000F1EB5">
              <w:rPr>
                <w:b/>
                <w:bCs/>
                <w:sz w:val="20"/>
                <w:lang w:val="bg-BG" w:eastAsia="bg-BG"/>
              </w:rPr>
              <w:t>Б. Решетки и въздуховоди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9"/>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Топлоизолация за въздуховоди с дебелина 40мм., едностранно каширана с алум. Фолио</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25,75</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400х495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400х330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4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hideMark/>
          </w:tcPr>
          <w:p w:rsidR="00E00395" w:rsidRPr="000F1EB5" w:rsidRDefault="00E00395" w:rsidP="00E00395">
            <w:pPr>
              <w:rPr>
                <w:sz w:val="20"/>
                <w:lang w:val="bg-BG" w:eastAsia="bg-BG"/>
              </w:rPr>
            </w:pPr>
            <w:r w:rsidRPr="000F1EB5">
              <w:rPr>
                <w:sz w:val="20"/>
                <w:lang w:val="bg-BG" w:eastAsia="bg-BG"/>
              </w:rPr>
              <w:t>Решетка нагнетателна с регулираща и направляваща секция за монтаж върху въздуховод тип РХ-H 825x225или подобна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46"/>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Решетка смукателна с регулираща секция за монтаж върху въздуховод тип РХР 1025x225 или подобна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Противопожарна клапа 150х150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Ø150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Ø100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3. Климатизиране Фоайе 1 и Фоайе 2</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А. Решетки и въздуховоди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Въздуховод от поцинкована ламарина на "европрофил" правоъгълен с периметър до 2700мм-прав</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m2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157,50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lastRenderedPageBreak/>
              <w:t>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Въздуховод от поцинкована ламарина на "европрофил" правоъгълен с периметър до 2700мм-фасонен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m2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31,00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77"/>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Дифузор за таванен монтаж с кутия и клапа тип ТРА 400 или подобен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12,00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32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Дифузор завихрящ за таванен монтаж с кутия и клапатип Trox VDL400 или подобен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7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Правоъгълна решетка  тип РСХР-800/200 или подобна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Противопожарна клапа 1000х350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Противопожарна клапа 200х250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Противопожарна клапа 400х250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Регулираща клапа 250х250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Регулираща клапа 300х150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Регулираща клапа 400х350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Гъвкав въздуховод Ø 250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4. Климатизиране Физици и Планиране</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А. Решетки и въздуховоди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Въздуховод от поцинкована ламарина на "европрофил" правоъгълен с периметър до 1200мм-прав</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1,30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317"/>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Топлоизолация за въздуховоди с дебелина 40мм., едностранно каширана с алум. фолио</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54,25</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6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Дифузор конусен нагнетателен тип КРН Ø100mm или подобен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Дифузор конусен смукателен тип КРС Ø100mm или подобен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6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Дифузор за таванен монтаж с кутия и клапа тип ТРА 400 или подобен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8,00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Регулираща клапа 200х150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5. Климатизиране "СТ и MРT"</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Общообменна Вентилация ВИ 4</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А.Съоръжения</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r>
      <w:tr w:rsidR="00E00395" w:rsidRPr="000F1EB5" w:rsidTr="00FD3691">
        <w:trPr>
          <w:trHeight w:val="220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Блок вентилационен смукателно-нагнетателен, канален тип, с вградени: Смукателен вентилатор, нагнетателен вентилатор, рекуперационен топлообменник с тънкослойни влагопропускливи  разделителни слоеве, отоплителна/охладителна секция на директно изпарение, филтър за отработен въздух G3, филтър за пресен въздух клас F7, байпас, дистанционно управление и монтажни елементи; тип Mitsubishi Electric Lossnay LGH-80RX4 или подобен, с технически данни: Еднофазно ел.захранване 220-240V; Консумирана ел.мощност 0.51 kW; Максимален дебит на въздуха 2х1100 m3/h; Външно статично налягане 140/230 Ра; КПД на на температурния обмен 87%; Шум на разстояние 1,5 m: 36 dB; Размери Д/Ш/В: 1004/1164/400 mm; Тегло 61kg; окомплектован с регулатори на обороти, управление на външен ел.въздухонагревател и необходимите аксесоари за автоматична работа по фирмен работен проект на доставчика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21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lastRenderedPageBreak/>
              <w:t>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Въздухонагревател електрически канален тип Systemair CB 200-5 или подобен, комплект с вграден електронен регулатор на температура, канален осезател за температура с диапазон 0-30оС, монтажни елементи, с технически данни: Ел.захранване 400V, Ел.мощност 5,0 kW, присъединителен размер ф20 mm, тегло 4,4kg; окомплектован с термозащита и необходимите аксесоари по фирмен работен проект на доставчика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Б.Решетки и въздуховоди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400х495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400х330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81"/>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single" w:sz="4" w:space="0" w:color="auto"/>
              <w:left w:val="nil"/>
              <w:bottom w:val="single" w:sz="4" w:space="0" w:color="auto"/>
              <w:right w:val="single" w:sz="4" w:space="0" w:color="auto"/>
            </w:tcBorders>
            <w:shd w:val="clear" w:color="auto" w:fill="auto"/>
            <w:hideMark/>
          </w:tcPr>
          <w:p w:rsidR="00E00395" w:rsidRPr="000F1EB5" w:rsidRDefault="00E00395" w:rsidP="00E00395">
            <w:pPr>
              <w:rPr>
                <w:sz w:val="20"/>
                <w:lang w:val="bg-BG" w:eastAsia="bg-BG"/>
              </w:rPr>
            </w:pPr>
            <w:r w:rsidRPr="000F1EB5">
              <w:rPr>
                <w:sz w:val="20"/>
                <w:lang w:val="bg-BG" w:eastAsia="bg-BG"/>
              </w:rPr>
              <w:t xml:space="preserve">Дифузор за таванен монтаж с кутия и клапа тип ТРА 300 или подобен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hideMark/>
          </w:tcPr>
          <w:p w:rsidR="00E00395" w:rsidRPr="000F1EB5" w:rsidRDefault="00E00395" w:rsidP="00E00395">
            <w:pPr>
              <w:rPr>
                <w:sz w:val="20"/>
                <w:lang w:val="bg-BG" w:eastAsia="bg-BG"/>
              </w:rPr>
            </w:pPr>
            <w:r w:rsidRPr="000F1EB5">
              <w:rPr>
                <w:sz w:val="20"/>
                <w:lang w:val="bg-BG" w:eastAsia="bg-BG"/>
              </w:rPr>
              <w:t>Дифузор конусен смукателен тип КРС Ø100mm или подобен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Ø125 изолиран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Ø100 изолиран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Гъвкав въздуховод Ø 150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 xml:space="preserve">м </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Гъвкав въздуховод Ø 100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 xml:space="preserve">м </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Правоъгълен въздуховод от алуминиева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7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Изолация от минерална вата едностранно каширана с алуминиево фолио с дебелина 35мм</w:t>
            </w:r>
            <w:r w:rsidRPr="000F1EB5">
              <w:rPr>
                <w:sz w:val="20"/>
                <w:lang w:val="bg-BG" w:eastAsia="bg-BG"/>
              </w:rPr>
              <w:br/>
              <w:t>за правоъгълни въздуховоди от поцинкована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Укрепваща конструкция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кг</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Пуск и настройка на вентилационна инсталация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Общообменна Вентилация ВИ 5</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А.Съоръжения</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407"/>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Блок вентилационен смукателно-нагнетателен, канален тип, с вградени: Смукателен вентилатор, нагнетателен вентилатор, рекуперационен топлообменник с тънкослойни влагопропускливи  разделителни слоеве, отоплителна/охладителна секция на директно изпарение, филтър за отработен въздух G3, филтър за пресен въздух клас F7, байпас, дистанционно управление и монтажни елементи; тип Mitsubishi Electric Lossnay LGH-150RX4 или подобен, с технически данни: Еднофазно ел.захранване 220-240V; Консумирана ел.мощност 1,02 kW; Максимален дебит на въздуха 2х1500 m3/h; Външно статично налягане 140/230 Ра; КПД на на температурния обмен 79%; Шум на разстояние 1,5 m: 38 dB; Размери Д/Ш/В: 1004/1164/800 mm; Тегло 124kg; окомплектован с регулатори на обороти, управление на външен ел.въздухонагревател и необходимите аксесоари за автоматична работа по фирмен работен проект на доставчика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14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lastRenderedPageBreak/>
              <w:t>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Въздухонагревател електрически канален тип Systemair CB 250-9 или подобен, комплект с вграден електронен регулатор на температура, канален осезател за температура с диапазон 0-30°С, монтажни елементи, с технически данни: Ел.захранване 400V, Ел.мощност 9,0 kW, присъединителен размер ф250 mm, тегло 6,2kg; окомплектован с термозащита и необходимите аксесоари по фирмен работен проект на доставчика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Б.Решетки и въздуховоди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center"/>
              <w:rPr>
                <w:b/>
                <w:bCs/>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center"/>
              <w:rPr>
                <w:b/>
                <w:bCs/>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Противопожарна клапа 300х250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400х495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400х330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4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Дифузор за таванен монтаж с кутия и клапа тип ТРА 300 или подобен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9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Дифузор конусен смукателен тип КРС Ø100mm или подобен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00395" w:rsidRPr="000F1EB5" w:rsidRDefault="00E00395" w:rsidP="00E00395">
            <w:pPr>
              <w:rPr>
                <w:sz w:val="20"/>
                <w:lang w:val="bg-BG" w:eastAsia="bg-BG"/>
              </w:rPr>
            </w:pPr>
            <w:r w:rsidRPr="000F1EB5">
              <w:rPr>
                <w:sz w:val="20"/>
                <w:lang w:val="bg-BG" w:eastAsia="bg-BG"/>
              </w:rPr>
              <w:t>Дифузор конусен нагнетателен тип КРН Ø100mm или подобен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10"/>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Дифузор нагнетателен за таванен монтаж с кутия и клапа тип Trox ADLR-ZV-M-L_4_ или подобен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5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Решетка смукателна с регулираща секция за монтаж върху въздуховод тип РХР 725x125 или подобна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90"/>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Ø150 изолиран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6"/>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Ø125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Ø100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Правоъгълен въздуховод от алуминиева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75,00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9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13</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Правоъгълен въздуховод от алуминиева ламарина - фасонни части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22"/>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Изолация от минерална вата, едностранно каширана с алуминиево фолио с дебелина 35мм за правоъгълни въздуховоди от поцинкована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Укрепваща конструкция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кг</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16</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Пуск и настройка на вентилационна инсталация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Сплит климатизатори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994"/>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Kлиматична сплит система, инверторна, термопомпена тип Toshiba  или подобна с технически данни: охладителна мощност от 1,1 до 3,0 kW, отоплителна мощност от 0,9 до 4,8 kW, EER 4,18, COP 4,27,Ниво на шум 50dB/A/, с вътрешно тяло за висок стенен монтаж, работа в режим охлаждане през зимата</w:t>
            </w:r>
            <w:r w:rsidRPr="000F1EB5">
              <w:rPr>
                <w:sz w:val="20"/>
                <w:lang w:val="bg-BG" w:eastAsia="bg-BG"/>
              </w:rPr>
              <w:br/>
              <w:t>тръбен път до 10м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96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Kлиматична сплит система, инверторна, термопомпена тип Toshiba  или подобна с технически данни: охладителна мощност от 2,6 до 12,0 kW, отоплителна мощност от 2,4 до 13,0 kW, EER 3.79, COP 4,04,Ниво на шум 50dB/A/, с вътрешно тяло тип "канално тяло" , работа в режим охлаждане през зимата - в комплект с кондензна помпа тръбен път до 20м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99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lastRenderedPageBreak/>
              <w:t>3</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Компресорно- кондензаторен агрегат към отоплителна/ охладителна секция на ВИ 4 / ВИ5;</w:t>
            </w:r>
            <w:r w:rsidRPr="000F1EB5">
              <w:rPr>
                <w:sz w:val="20"/>
                <w:lang w:val="bg-BG" w:eastAsia="bg-BG"/>
              </w:rPr>
              <w:br/>
              <w:t>охладителна мощност от 12.5 kW, отоплителна мощност 14.0 kW  - размери 1340 / 320 / 900; тегло 44kg</w:t>
            </w:r>
            <w:r w:rsidRPr="000F1EB5">
              <w:rPr>
                <w:sz w:val="20"/>
                <w:lang w:val="bg-BG" w:eastAsia="bg-BG"/>
              </w:rPr>
              <w:br/>
              <w:t>Nел.= 3,83kW/ 230V/ 50Hz</w:t>
            </w:r>
            <w:r w:rsidRPr="000F1EB5">
              <w:rPr>
                <w:sz w:val="20"/>
                <w:lang w:val="bg-BG" w:eastAsia="bg-BG"/>
              </w:rPr>
              <w:br/>
              <w:t>тръбен път до 10м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 xml:space="preserve">Въздуховодна мрежа към вентилаторни </w:t>
            </w:r>
            <w:r w:rsidRPr="000F1EB5">
              <w:rPr>
                <w:b/>
                <w:bCs/>
                <w:sz w:val="20"/>
                <w:lang w:val="bg-BG" w:eastAsia="bg-BG"/>
              </w:rPr>
              <w:br/>
              <w:t>конвектори за канален монтаж</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76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Канален вентилатор </w:t>
            </w:r>
            <w:r w:rsidRPr="000F1EB5">
              <w:rPr>
                <w:rFonts w:ascii="Cambria Math" w:hAnsi="Cambria Math" w:cs="Cambria Math"/>
                <w:sz w:val="20"/>
                <w:lang w:val="bg-BG" w:eastAsia="bg-BG"/>
              </w:rPr>
              <w:t>∅</w:t>
            </w:r>
            <w:r w:rsidRPr="000F1EB5">
              <w:rPr>
                <w:sz w:val="20"/>
                <w:lang w:val="bg-BG" w:eastAsia="bg-BG"/>
              </w:rPr>
              <w:t xml:space="preserve">160 </w:t>
            </w:r>
            <w:r w:rsidRPr="000F1EB5">
              <w:rPr>
                <w:sz w:val="20"/>
                <w:lang w:val="bg-BG" w:eastAsia="bg-BG"/>
              </w:rPr>
              <w:br/>
              <w:t xml:space="preserve">V=400m3/h; 160Pa </w:t>
            </w:r>
            <w:r w:rsidRPr="000F1EB5">
              <w:rPr>
                <w:sz w:val="20"/>
                <w:lang w:val="bg-BG" w:eastAsia="bg-BG"/>
              </w:rPr>
              <w:br/>
              <w:t>Nel=85W/230V/50Hz</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6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Решетка стенна вентилационна тип РХР 825x225 или подобна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4"/>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Решетка стенна вентилационна тип РХР 625x225 или подобна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Решетка  тип РХ-H 1400x250 или подобна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Решетка  тип РХ 1400x250 или подобна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2"/>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Дифузор трипътен за таванен монтаж тип ТРА3 600 или подобен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Монтаж на мрежеста решетка 200/200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92"/>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Монтаж на правоъгълен въздуховод от поцинкована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80,00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Монтаж на правоъгълен въздуховод от поцинкована ламарина - фасонни части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2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Изолация от минерална вата, едностранно каширана с алуминиево фолио с дебелина 35мм за правоъгълни въздуховоди от поцинкована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Укрепваща конструкция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кг</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13</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Aвтоматика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rPr>
                <w:sz w:val="20"/>
                <w:lang w:val="bg-BG" w:eastAsia="bg-BG"/>
              </w:rPr>
            </w:pPr>
            <w:r w:rsidRPr="000F1EB5">
              <w:rPr>
                <w:sz w:val="20"/>
                <w:lang w:val="bg-BG" w:eastAsia="bg-BG"/>
              </w:rPr>
              <w:t xml:space="preserve">Част: Технологични студови ИНСТАЛАЦИИ </w:t>
            </w:r>
          </w:p>
        </w:tc>
        <w:tc>
          <w:tcPr>
            <w:tcW w:w="1417"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Охлаждане линейни ускорители</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144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Водоохлаждаща хладилна машина  тип Daikin EUWA*8KAZW-B или подобен с въздушноохлаждаем кондензатор /чилър/ за охладителна система на апарата за лъчетерапия с охлаждаща мощност 17,9kW; EER 2,42, хладилен агент R-407C,  с вграден хидравличен модул с номинално статично налягане 154 kPa (15,4 m в.ст ) присъединителни щуцери по вода 11/4", тегло 300kg, ниво на звукова мощност 76 dB/A/, гарантиран оперативен температурен обхват: по въздух от минус 15 до плюс 43 оС, по вода от 5 до 25 оС, с размери 1230х1290х734 mm</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Полипропиленова тръба Ф32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130,00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Термостат - Контрол температура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Дебиторегулатор - Контрол на входяща вода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Пресостат - Контрол на налягането</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Спирателен клапан с връзка с маркуча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lastRenderedPageBreak/>
              <w:t> </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ОВКИ - СГЪСТЕН ВЪЗДУХ</w:t>
            </w:r>
          </w:p>
        </w:tc>
        <w:tc>
          <w:tcPr>
            <w:tcW w:w="141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676"/>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ресивер за сгъстен въздух</w:t>
            </w:r>
            <w:r w:rsidRPr="000F1EB5">
              <w:rPr>
                <w:sz w:val="20"/>
                <w:lang w:val="bg-BG" w:eastAsia="bg-BG"/>
              </w:rPr>
              <w:br/>
              <w:t>500л. 3,6МPa, комплект с манометър, дренажен кран  и предпазен клапан</w:t>
            </w:r>
            <w:r w:rsidRPr="000F1EB5">
              <w:rPr>
                <w:sz w:val="20"/>
                <w:lang w:val="bg-BG" w:eastAsia="bg-BG"/>
              </w:rPr>
              <w:br/>
            </w:r>
            <w:r w:rsidRPr="000F1EB5">
              <w:rPr>
                <w:rFonts w:ascii="Cambria Math" w:hAnsi="Cambria Math" w:cs="Cambria Math"/>
                <w:sz w:val="20"/>
                <w:lang w:val="bg-BG" w:eastAsia="bg-BG"/>
              </w:rPr>
              <w:t>∅</w:t>
            </w:r>
            <w:r w:rsidRPr="000F1EB5">
              <w:rPr>
                <w:sz w:val="20"/>
                <w:lang w:val="bg-BG" w:eastAsia="bg-BG"/>
              </w:rPr>
              <w:t>610mm/H=2000mm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82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и монтаж на високоефективен филтър за обща употреба, пречиствателна способност до 1 микрон (0,5 ppm) Оборудван с индикатор за смяна на филтърния елемент </w:t>
            </w:r>
            <w:r w:rsidRPr="000F1EB5">
              <w:rPr>
                <w:sz w:val="20"/>
                <w:lang w:val="bg-BG" w:eastAsia="bg-BG"/>
              </w:rPr>
              <w:br/>
              <w:t>Номинален дебит 160  l/min</w:t>
            </w:r>
            <w:r w:rsidRPr="000F1EB5">
              <w:rPr>
                <w:sz w:val="20"/>
                <w:lang w:val="bg-BG" w:eastAsia="bg-BG"/>
              </w:rPr>
              <w:br/>
              <w:t>Максимално работно налягане 16bar</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02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фин филтър за отделяне на остатъчно масло, пречиствателна способност до 0.01 микрон (0,01 ppm)  Оборудван с индикатор за смяна на филтърния елемент  Номинален дебит 160 l/min</w:t>
            </w:r>
            <w:r w:rsidRPr="000F1EB5">
              <w:rPr>
                <w:sz w:val="20"/>
                <w:lang w:val="bg-BG" w:eastAsia="bg-BG"/>
              </w:rPr>
              <w:br/>
              <w:t>Максимално работно налягане</w:t>
            </w:r>
            <w:r w:rsidRPr="000F1EB5">
              <w:rPr>
                <w:sz w:val="20"/>
                <w:lang w:val="bg-BG" w:eastAsia="bg-BG"/>
              </w:rPr>
              <w:br/>
              <w:t>16 bar</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74"/>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филтър активен въглен - филтрация до степен &lt; 0.003 mg/cm3 остатъчни маслени пари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11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и монтаж на въздушен компресор  Дебит: 125 l/min Максимално работно налягане: 20 bar  Електродвигател: 1.1 kW/230V Клас на защита: IP 55  Размери: Д х Ш х В: 520x270x450 mm  Тегло: 29 kg  Ниво на шум: 70 dB </w:t>
            </w:r>
            <w:r w:rsidRPr="000F1EB5">
              <w:rPr>
                <w:sz w:val="20"/>
                <w:lang w:val="bg-BG" w:eastAsia="bg-BG"/>
              </w:rPr>
              <w:br/>
              <w:t xml:space="preserve">Примерен модел: </w:t>
            </w:r>
            <w:r w:rsidRPr="000F1EB5">
              <w:rPr>
                <w:sz w:val="20"/>
                <w:lang w:val="bg-BG" w:eastAsia="bg-BG"/>
              </w:rPr>
              <w:br/>
              <w:t>Premium compact 160/4 W, Kaeser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659"/>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и монтаж на абсорбционен изсушител с: </w:t>
            </w:r>
            <w:r w:rsidRPr="000F1EB5">
              <w:rPr>
                <w:sz w:val="20"/>
                <w:lang w:val="bg-BG" w:eastAsia="bg-BG"/>
              </w:rPr>
              <w:br/>
              <w:t xml:space="preserve">Номинален дебит 150 l/min </w:t>
            </w:r>
            <w:r w:rsidRPr="000F1EB5">
              <w:rPr>
                <w:sz w:val="20"/>
                <w:lang w:val="bg-BG" w:eastAsia="bg-BG"/>
              </w:rPr>
              <w:br/>
              <w:t xml:space="preserve">Максимално работно налягане 10 bar </w:t>
            </w:r>
            <w:r w:rsidRPr="000F1EB5">
              <w:rPr>
                <w:sz w:val="20"/>
                <w:lang w:val="bg-BG" w:eastAsia="bg-BG"/>
              </w:rPr>
              <w:br/>
              <w:t>Nел.=50W/230V</w:t>
            </w:r>
            <w:r w:rsidRPr="000F1EB5">
              <w:rPr>
                <w:sz w:val="20"/>
                <w:lang w:val="bg-BG" w:eastAsia="bg-BG"/>
              </w:rPr>
              <w:br/>
              <w:t xml:space="preserve">Размери Д х Ш х В 796x170x778 mm </w:t>
            </w:r>
            <w:r w:rsidRPr="000F1EB5">
              <w:rPr>
                <w:sz w:val="20"/>
                <w:lang w:val="bg-BG" w:eastAsia="bg-BG"/>
              </w:rPr>
              <w:br/>
              <w:t xml:space="preserve">Тегло 37 kg </w:t>
            </w:r>
            <w:r w:rsidRPr="000F1EB5">
              <w:rPr>
                <w:sz w:val="20"/>
                <w:lang w:val="bg-BG" w:eastAsia="bg-BG"/>
              </w:rPr>
              <w:br/>
              <w:t xml:space="preserve">Присъединителни размери 3/8" </w:t>
            </w:r>
            <w:r w:rsidRPr="000F1EB5">
              <w:rPr>
                <w:sz w:val="20"/>
                <w:lang w:val="bg-BG" w:eastAsia="bg-BG"/>
              </w:rPr>
              <w:br/>
              <w:t>Примерен модел: DC 1.5 (E), Kaeser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месингов NPT сферичен кран с вътрешна резба 1/2" PN16 (PN25),с пълно пропускане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3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и монтаж на месингов рeдуцир-вентил PN16(PN25), </w:t>
            </w:r>
            <w:r w:rsidRPr="000F1EB5">
              <w:rPr>
                <w:sz w:val="20"/>
                <w:lang w:val="bg-BG" w:eastAsia="bg-BG"/>
              </w:rPr>
              <w:br/>
              <w:t>вътр. резба 1/2 ", изходящо налягане 0,6-7 bar</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8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месингов филтър с вътрешна резба  1/2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медна тръба Ф18х1 в комплект с фитинги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м.л</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81,00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медна тръба Ф35х1 в комплект с фитинги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м.л</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rPr>
                <w:b/>
                <w:bCs/>
                <w:sz w:val="20"/>
                <w:lang w:val="bg-BG" w:eastAsia="bg-BG"/>
              </w:rPr>
            </w:pPr>
            <w:r w:rsidRPr="000F1EB5">
              <w:rPr>
                <w:b/>
                <w:bCs/>
                <w:sz w:val="20"/>
                <w:lang w:val="bg-BG" w:eastAsia="bg-BG"/>
              </w:rPr>
              <w:t>Част: В и К ИНСТАЛАЦИИ</w:t>
            </w:r>
          </w:p>
        </w:tc>
        <w:tc>
          <w:tcPr>
            <w:tcW w:w="1417"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right"/>
              <w:rPr>
                <w:color w:val="FFFFFF"/>
                <w:sz w:val="20"/>
                <w:lang w:val="bg-BG" w:eastAsia="bg-BG"/>
              </w:rPr>
            </w:pPr>
            <w:r w:rsidRPr="000F1EB5">
              <w:rPr>
                <w:color w:val="FFFFFF"/>
                <w:sz w:val="20"/>
                <w:lang w:val="bg-BG" w:eastAsia="bg-BG"/>
              </w:rPr>
              <w:t> </w:t>
            </w:r>
          </w:p>
        </w:tc>
        <w:tc>
          <w:tcPr>
            <w:tcW w:w="1276"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color w:val="FFFFFF"/>
                <w:sz w:val="20"/>
                <w:lang w:val="bg-BG" w:eastAsia="bg-BG"/>
              </w:rPr>
            </w:pPr>
          </w:p>
        </w:tc>
        <w:tc>
          <w:tcPr>
            <w:tcW w:w="1275"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color w:val="FFFFFF"/>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1. СГРАДНА ВОДОПРОВОДНА МРЕЖА</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44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lastRenderedPageBreak/>
              <w:t>1</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противопожарен кран 2" - комплект • метална прахово боядисана касета, шланг с дължина 20м. струйник 13 мм и ъглов СКФ2" с бъоза връзка Ф2"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single" w:sz="4" w:space="0" w:color="auto"/>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2. СГРАДНА КАНАЛИЗАЦИЯ</w:t>
            </w:r>
          </w:p>
        </w:tc>
        <w:tc>
          <w:tcPr>
            <w:tcW w:w="1417" w:type="dxa"/>
            <w:tcBorders>
              <w:top w:val="single" w:sz="4" w:space="0" w:color="auto"/>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9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кухненски мивки еднокоритни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6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мотаж на тръби от усилени PVC тръби ф125х4.7</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50,00</w:t>
            </w:r>
          </w:p>
        </w:tc>
        <w:tc>
          <w:tcPr>
            <w:tcW w:w="1276"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7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мотаж на тръби от усилени PVC тръби ф200х4.7</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27,00</w:t>
            </w:r>
          </w:p>
        </w:tc>
        <w:tc>
          <w:tcPr>
            <w:tcW w:w="1276"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7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Подов сифон със странично оттичане ф50 за тераси с битумна мембрана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7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нископрофилен  улей,Н=6см,с Решетка за С250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45,00</w:t>
            </w:r>
          </w:p>
        </w:tc>
        <w:tc>
          <w:tcPr>
            <w:tcW w:w="1276"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Изкоп за полагане на тръби</w:t>
            </w:r>
          </w:p>
        </w:tc>
        <w:tc>
          <w:tcPr>
            <w:tcW w:w="1417" w:type="dxa"/>
            <w:tcBorders>
              <w:top w:val="nil"/>
              <w:left w:val="nil"/>
              <w:bottom w:val="nil"/>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м3</w:t>
            </w:r>
          </w:p>
        </w:tc>
        <w:tc>
          <w:tcPr>
            <w:tcW w:w="1418" w:type="dxa"/>
            <w:tcBorders>
              <w:top w:val="nil"/>
              <w:left w:val="nil"/>
              <w:bottom w:val="nil"/>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51,83</w:t>
            </w:r>
          </w:p>
        </w:tc>
        <w:tc>
          <w:tcPr>
            <w:tcW w:w="1276" w:type="dxa"/>
            <w:tcBorders>
              <w:top w:val="nil"/>
              <w:left w:val="nil"/>
              <w:bottom w:val="nil"/>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nil"/>
              <w:left w:val="nil"/>
              <w:bottom w:val="nil"/>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00395" w:rsidRPr="000F1EB5" w:rsidRDefault="00E00395" w:rsidP="00E00395">
            <w:pPr>
              <w:rPr>
                <w:b/>
                <w:bCs/>
                <w:sz w:val="20"/>
                <w:lang w:val="bg-BG" w:eastAsia="bg-BG"/>
              </w:rPr>
            </w:pPr>
            <w:r w:rsidRPr="000F1EB5">
              <w:rPr>
                <w:b/>
                <w:bCs/>
                <w:sz w:val="20"/>
                <w:lang w:val="bg-BG" w:eastAsia="bg-BG"/>
              </w:rPr>
              <w:t>Всичко за Подобект № 1:</w:t>
            </w:r>
          </w:p>
        </w:tc>
        <w:tc>
          <w:tcPr>
            <w:tcW w:w="1417" w:type="dxa"/>
            <w:tcBorders>
              <w:top w:val="single" w:sz="4" w:space="0" w:color="auto"/>
              <w:left w:val="nil"/>
              <w:bottom w:val="single" w:sz="4" w:space="0" w:color="auto"/>
              <w:right w:val="single" w:sz="4" w:space="0" w:color="auto"/>
            </w:tcBorders>
            <w:shd w:val="clear" w:color="000000" w:fill="BFBFBF"/>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r>
    </w:tbl>
    <w:p w:rsidR="00E00395" w:rsidRPr="000F1EB5" w:rsidRDefault="00E00395" w:rsidP="00E00395">
      <w:pPr>
        <w:rPr>
          <w:lang w:val="bg-BG"/>
        </w:rPr>
      </w:pPr>
    </w:p>
    <w:p w:rsidR="00E00395" w:rsidRDefault="00E00395"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Pr="000F1EB5" w:rsidRDefault="00FD3691" w:rsidP="00E00395">
      <w:pPr>
        <w:rPr>
          <w:lang w:val="bg-BG"/>
        </w:rPr>
      </w:pPr>
    </w:p>
    <w:tbl>
      <w:tblPr>
        <w:tblW w:w="14350" w:type="dxa"/>
        <w:tblInd w:w="55" w:type="dxa"/>
        <w:tblLayout w:type="fixed"/>
        <w:tblCellMar>
          <w:left w:w="70" w:type="dxa"/>
          <w:right w:w="70" w:type="dxa"/>
        </w:tblCellMar>
        <w:tblLook w:val="04A0" w:firstRow="1" w:lastRow="0" w:firstColumn="1" w:lastColumn="0" w:noHBand="0" w:noVBand="1"/>
      </w:tblPr>
      <w:tblGrid>
        <w:gridCol w:w="1395"/>
        <w:gridCol w:w="7409"/>
        <w:gridCol w:w="1417"/>
        <w:gridCol w:w="1418"/>
        <w:gridCol w:w="1276"/>
        <w:gridCol w:w="1275"/>
        <w:gridCol w:w="160"/>
      </w:tblGrid>
      <w:tr w:rsidR="00435675" w:rsidRPr="000F1EB5" w:rsidTr="00435675">
        <w:trPr>
          <w:gridAfter w:val="1"/>
          <w:wAfter w:w="160" w:type="dxa"/>
          <w:trHeight w:val="1770"/>
        </w:trPr>
        <w:tc>
          <w:tcPr>
            <w:tcW w:w="1395" w:type="dxa"/>
            <w:tcBorders>
              <w:top w:val="single" w:sz="4" w:space="0" w:color="000000"/>
              <w:left w:val="single" w:sz="4" w:space="0" w:color="000000"/>
              <w:bottom w:val="single" w:sz="4" w:space="0" w:color="000000"/>
              <w:right w:val="nil"/>
            </w:tcBorders>
            <w:shd w:val="clear" w:color="000000" w:fill="F79646"/>
            <w:vAlign w:val="center"/>
            <w:hideMark/>
          </w:tcPr>
          <w:p w:rsidR="00435675" w:rsidRPr="000F1EB5" w:rsidRDefault="00435675" w:rsidP="00E00395">
            <w:pPr>
              <w:jc w:val="center"/>
              <w:rPr>
                <w:b/>
                <w:bCs/>
                <w:sz w:val="20"/>
                <w:lang w:val="bg-BG" w:eastAsia="bg-BG"/>
              </w:rPr>
            </w:pPr>
            <w:r w:rsidRPr="000F1EB5">
              <w:rPr>
                <w:b/>
                <w:bCs/>
                <w:sz w:val="20"/>
                <w:lang w:val="bg-BG" w:eastAsia="bg-BG"/>
              </w:rPr>
              <w:lastRenderedPageBreak/>
              <w:t>ПОДОБЕКТ №2:</w:t>
            </w:r>
          </w:p>
        </w:tc>
        <w:tc>
          <w:tcPr>
            <w:tcW w:w="12795" w:type="dxa"/>
            <w:gridSpan w:val="5"/>
            <w:tcBorders>
              <w:top w:val="single" w:sz="4" w:space="0" w:color="auto"/>
              <w:left w:val="single" w:sz="4" w:space="0" w:color="auto"/>
              <w:bottom w:val="single" w:sz="4" w:space="0" w:color="auto"/>
              <w:right w:val="nil"/>
            </w:tcBorders>
            <w:shd w:val="clear" w:color="000000" w:fill="F79646"/>
            <w:vAlign w:val="center"/>
            <w:hideMark/>
          </w:tcPr>
          <w:p w:rsidR="00435675" w:rsidRPr="000F1EB5" w:rsidRDefault="00435675" w:rsidP="00E00395">
            <w:pPr>
              <w:rPr>
                <w:b/>
                <w:bCs/>
                <w:sz w:val="22"/>
                <w:szCs w:val="22"/>
                <w:lang w:val="bg-BG" w:eastAsia="bg-BG"/>
              </w:rPr>
            </w:pPr>
            <w:r w:rsidRPr="000F1EB5">
              <w:rPr>
                <w:b/>
                <w:bCs/>
                <w:sz w:val="22"/>
                <w:szCs w:val="22"/>
                <w:lang w:val="bg-BG" w:eastAsia="bg-BG"/>
              </w:rPr>
              <w:t>ПОДОБЕКТ: ВЪНШНИ ВРЪЗКИ, ОФОРМЛЕНИЕ НА ОКОЛНОТО ПРОСТРАНСТВО ЗА ОСИГУРЯВАНЕ НА ДОСТЪПЕН МАРШРУТ ОТ УЛИЦИ И ПЕШЕХОДНИ ПРОСТРАНСТВА В  УРБАНИЗИРАНА ТЕРИТОРИЯ ЗА НАСЕЛЕНИЕТО, ВКЛ. ХОРАТА С УВРЕЖАДАНИЯ, СЪГЛ. НАРEДБА 4 от 01.07.2009Г. И ОСИГУРЯВАНЕ НА ПОЖАРНА И АВАРИЙНА БЕЗОПАСНОСТ И СПАСИТЕЛНИ МЕРОПРИЯТИЯ НА СГРАДА ЛЪЧЕТЕРАПЕВТИЧЕН КОМПЛЕКС</w:t>
            </w:r>
          </w:p>
        </w:tc>
      </w:tr>
      <w:tr w:rsidR="00435675" w:rsidRPr="000F1EB5" w:rsidTr="00E4631F">
        <w:trPr>
          <w:trHeight w:val="618"/>
        </w:trPr>
        <w:tc>
          <w:tcPr>
            <w:tcW w:w="1395" w:type="dxa"/>
            <w:tcBorders>
              <w:top w:val="nil"/>
              <w:left w:val="single" w:sz="4" w:space="0" w:color="000000"/>
              <w:bottom w:val="single" w:sz="4" w:space="0" w:color="auto"/>
              <w:right w:val="single" w:sz="4" w:space="0" w:color="auto"/>
            </w:tcBorders>
            <w:shd w:val="clear" w:color="auto" w:fill="auto"/>
            <w:noWrap/>
            <w:hideMark/>
          </w:tcPr>
          <w:p w:rsidR="00435675" w:rsidRPr="000F1EB5" w:rsidRDefault="00435675" w:rsidP="008E697F">
            <w:pPr>
              <w:jc w:val="center"/>
              <w:rPr>
                <w:b/>
                <w:bCs/>
                <w:sz w:val="20"/>
                <w:lang w:val="bg-BG" w:eastAsia="bg-BG"/>
              </w:rPr>
            </w:pPr>
            <w:r w:rsidRPr="000F1EB5">
              <w:rPr>
                <w:b/>
                <w:bCs/>
                <w:sz w:val="20"/>
                <w:lang w:val="bg-BG" w:eastAsia="bg-BG"/>
              </w:rPr>
              <w:t>№ по ред</w:t>
            </w:r>
          </w:p>
        </w:tc>
        <w:tc>
          <w:tcPr>
            <w:tcW w:w="7409" w:type="dxa"/>
            <w:tcBorders>
              <w:top w:val="nil"/>
              <w:left w:val="nil"/>
              <w:bottom w:val="single" w:sz="4" w:space="0" w:color="auto"/>
              <w:right w:val="single" w:sz="4" w:space="0" w:color="auto"/>
            </w:tcBorders>
            <w:shd w:val="clear" w:color="auto" w:fill="auto"/>
            <w:hideMark/>
          </w:tcPr>
          <w:p w:rsidR="00435675" w:rsidRPr="000F1EB5" w:rsidRDefault="00435675" w:rsidP="008E697F">
            <w:pPr>
              <w:jc w:val="center"/>
              <w:rPr>
                <w:b/>
                <w:bCs/>
                <w:sz w:val="20"/>
                <w:lang w:val="bg-BG" w:eastAsia="bg-BG"/>
              </w:rPr>
            </w:pPr>
            <w:r w:rsidRPr="000F1EB5">
              <w:rPr>
                <w:b/>
                <w:bCs/>
                <w:sz w:val="20"/>
                <w:lang w:val="bg-BG" w:eastAsia="bg-BG"/>
              </w:rPr>
              <w:t>Описание на строително-монтажни работи</w:t>
            </w:r>
          </w:p>
        </w:tc>
        <w:tc>
          <w:tcPr>
            <w:tcW w:w="1417" w:type="dxa"/>
            <w:tcBorders>
              <w:top w:val="nil"/>
              <w:left w:val="nil"/>
              <w:bottom w:val="single" w:sz="4" w:space="0" w:color="auto"/>
              <w:right w:val="single" w:sz="4" w:space="0" w:color="auto"/>
            </w:tcBorders>
            <w:shd w:val="clear" w:color="auto" w:fill="auto"/>
            <w:hideMark/>
          </w:tcPr>
          <w:p w:rsidR="00435675" w:rsidRPr="000F1EB5" w:rsidRDefault="00435675" w:rsidP="008E697F">
            <w:pPr>
              <w:jc w:val="center"/>
              <w:rPr>
                <w:b/>
                <w:bCs/>
                <w:sz w:val="20"/>
                <w:lang w:val="bg-BG" w:eastAsia="bg-BG"/>
              </w:rPr>
            </w:pPr>
            <w:r w:rsidRPr="000F1EB5">
              <w:rPr>
                <w:b/>
                <w:bCs/>
                <w:sz w:val="20"/>
                <w:lang w:val="bg-BG" w:eastAsia="bg-BG"/>
              </w:rPr>
              <w:t>Ед.мярка</w:t>
            </w:r>
          </w:p>
        </w:tc>
        <w:tc>
          <w:tcPr>
            <w:tcW w:w="1418" w:type="dxa"/>
            <w:tcBorders>
              <w:top w:val="nil"/>
              <w:left w:val="nil"/>
              <w:bottom w:val="single" w:sz="4" w:space="0" w:color="auto"/>
              <w:right w:val="single" w:sz="4" w:space="0" w:color="auto"/>
            </w:tcBorders>
            <w:shd w:val="clear" w:color="auto" w:fill="auto"/>
            <w:hideMark/>
          </w:tcPr>
          <w:p w:rsidR="00435675" w:rsidRPr="000F1EB5" w:rsidRDefault="00435675" w:rsidP="008E697F">
            <w:pPr>
              <w:jc w:val="center"/>
              <w:rPr>
                <w:b/>
                <w:bCs/>
                <w:sz w:val="20"/>
                <w:lang w:val="bg-BG" w:eastAsia="bg-BG"/>
              </w:rPr>
            </w:pPr>
            <w:r w:rsidRPr="000F1EB5">
              <w:rPr>
                <w:b/>
                <w:bCs/>
                <w:sz w:val="20"/>
                <w:lang w:val="bg-BG" w:eastAsia="bg-BG"/>
              </w:rPr>
              <w:t>Количество</w:t>
            </w:r>
          </w:p>
        </w:tc>
        <w:tc>
          <w:tcPr>
            <w:tcW w:w="1276" w:type="dxa"/>
            <w:tcBorders>
              <w:bottom w:val="single" w:sz="4" w:space="0" w:color="auto"/>
              <w:right w:val="single" w:sz="4" w:space="0" w:color="auto"/>
            </w:tcBorders>
          </w:tcPr>
          <w:p w:rsidR="00435675" w:rsidRDefault="00435675" w:rsidP="008E697F">
            <w:pPr>
              <w:jc w:val="center"/>
              <w:rPr>
                <w:b/>
                <w:bCs/>
                <w:sz w:val="20"/>
                <w:lang w:val="en-US" w:eastAsia="bg-BG"/>
              </w:rPr>
            </w:pPr>
            <w:r>
              <w:rPr>
                <w:b/>
                <w:bCs/>
                <w:sz w:val="20"/>
                <w:lang w:val="en-US" w:eastAsia="bg-BG"/>
              </w:rPr>
              <w:t>E</w:t>
            </w:r>
            <w:r>
              <w:rPr>
                <w:b/>
                <w:bCs/>
                <w:sz w:val="20"/>
                <w:lang w:val="bg-BG" w:eastAsia="bg-BG"/>
              </w:rPr>
              <w:t>д. цена в лв.</w:t>
            </w:r>
          </w:p>
        </w:tc>
        <w:tc>
          <w:tcPr>
            <w:tcW w:w="1275" w:type="dxa"/>
            <w:tcBorders>
              <w:top w:val="single" w:sz="4" w:space="0" w:color="auto"/>
              <w:left w:val="single" w:sz="4" w:space="0" w:color="auto"/>
              <w:bottom w:val="single" w:sz="4" w:space="0" w:color="auto"/>
              <w:right w:val="single" w:sz="4" w:space="0" w:color="auto"/>
            </w:tcBorders>
          </w:tcPr>
          <w:p w:rsidR="00435675" w:rsidRPr="000F1EB5" w:rsidRDefault="00435675" w:rsidP="008E697F">
            <w:pPr>
              <w:jc w:val="center"/>
              <w:rPr>
                <w:b/>
                <w:bCs/>
                <w:sz w:val="20"/>
                <w:lang w:val="bg-BG" w:eastAsia="bg-BG"/>
              </w:rPr>
            </w:pPr>
            <w:r>
              <w:rPr>
                <w:b/>
                <w:bCs/>
                <w:sz w:val="20"/>
                <w:lang w:val="bg-BG" w:eastAsia="bg-BG"/>
              </w:rPr>
              <w:t>Обща цена в лв.</w:t>
            </w:r>
          </w:p>
        </w:tc>
        <w:tc>
          <w:tcPr>
            <w:tcW w:w="160" w:type="dxa"/>
            <w:vAlign w:val="center"/>
          </w:tcPr>
          <w:p w:rsidR="00435675" w:rsidRPr="000F1EB5" w:rsidRDefault="00435675" w:rsidP="008E697F">
            <w:pPr>
              <w:jc w:val="center"/>
              <w:rPr>
                <w:b/>
                <w:bCs/>
                <w:sz w:val="20"/>
                <w:lang w:val="bg-BG" w:eastAsia="bg-BG"/>
              </w:rPr>
            </w:pPr>
          </w:p>
        </w:tc>
      </w:tr>
      <w:tr w:rsidR="00435675" w:rsidRPr="000F1EB5" w:rsidTr="00E4631F">
        <w:trPr>
          <w:gridAfter w:val="1"/>
          <w:wAfter w:w="160" w:type="dxa"/>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tcPr>
          <w:p w:rsidR="00435675" w:rsidRPr="000F1EB5" w:rsidRDefault="00435675" w:rsidP="00E00395">
            <w:pPr>
              <w:jc w:val="center"/>
              <w:rPr>
                <w:sz w:val="20"/>
                <w:lang w:val="bg-BG" w:eastAsia="bg-BG"/>
              </w:rPr>
            </w:pPr>
          </w:p>
        </w:tc>
        <w:tc>
          <w:tcPr>
            <w:tcW w:w="7409" w:type="dxa"/>
            <w:tcBorders>
              <w:top w:val="nil"/>
              <w:left w:val="nil"/>
              <w:bottom w:val="single" w:sz="4" w:space="0" w:color="auto"/>
              <w:right w:val="single" w:sz="4" w:space="0" w:color="auto"/>
            </w:tcBorders>
            <w:shd w:val="clear" w:color="000000" w:fill="92D050"/>
            <w:vAlign w:val="center"/>
          </w:tcPr>
          <w:p w:rsidR="00435675" w:rsidRPr="000F1EB5" w:rsidRDefault="00435675" w:rsidP="00E00395">
            <w:pPr>
              <w:rPr>
                <w:sz w:val="20"/>
                <w:lang w:val="bg-BG" w:eastAsia="bg-BG"/>
              </w:rPr>
            </w:pPr>
            <w:r w:rsidRPr="000F1EB5">
              <w:rPr>
                <w:sz w:val="20"/>
                <w:lang w:val="bg-BG" w:eastAsia="bg-BG"/>
              </w:rPr>
              <w:t>Сградни В и К отклонения</w:t>
            </w:r>
          </w:p>
        </w:tc>
        <w:tc>
          <w:tcPr>
            <w:tcW w:w="1417" w:type="dxa"/>
            <w:tcBorders>
              <w:top w:val="nil"/>
              <w:left w:val="nil"/>
              <w:bottom w:val="single" w:sz="4" w:space="0" w:color="auto"/>
              <w:right w:val="single" w:sz="4" w:space="0" w:color="auto"/>
            </w:tcBorders>
            <w:shd w:val="clear" w:color="000000" w:fill="92D050"/>
            <w:vAlign w:val="center"/>
          </w:tcPr>
          <w:p w:rsidR="00435675" w:rsidRPr="000F1EB5" w:rsidRDefault="00435675" w:rsidP="00E00395">
            <w:pPr>
              <w:jc w:val="center"/>
              <w:rPr>
                <w:sz w:val="20"/>
                <w:lang w:val="bg-BG" w:eastAsia="bg-BG"/>
              </w:rPr>
            </w:pPr>
          </w:p>
        </w:tc>
        <w:tc>
          <w:tcPr>
            <w:tcW w:w="1418" w:type="dxa"/>
            <w:tcBorders>
              <w:top w:val="nil"/>
              <w:left w:val="nil"/>
              <w:bottom w:val="single" w:sz="4" w:space="0" w:color="auto"/>
              <w:right w:val="single" w:sz="4" w:space="0" w:color="auto"/>
            </w:tcBorders>
            <w:shd w:val="clear" w:color="000000" w:fill="92D050"/>
            <w:vAlign w:val="center"/>
          </w:tcPr>
          <w:p w:rsidR="00435675" w:rsidRPr="000F1EB5" w:rsidRDefault="00435675" w:rsidP="00E00395">
            <w:pPr>
              <w:jc w:val="right"/>
              <w:rPr>
                <w:sz w:val="20"/>
                <w:lang w:val="bg-BG" w:eastAsia="bg-BG"/>
              </w:rPr>
            </w:pPr>
          </w:p>
        </w:tc>
        <w:tc>
          <w:tcPr>
            <w:tcW w:w="1276" w:type="dxa"/>
            <w:tcBorders>
              <w:top w:val="single" w:sz="4" w:space="0" w:color="auto"/>
              <w:left w:val="nil"/>
              <w:bottom w:val="single" w:sz="4" w:space="0" w:color="auto"/>
              <w:right w:val="single" w:sz="4" w:space="0" w:color="auto"/>
            </w:tcBorders>
            <w:shd w:val="clear" w:color="000000" w:fill="92D050"/>
          </w:tcPr>
          <w:p w:rsidR="00435675" w:rsidRPr="000F1EB5" w:rsidRDefault="0043567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435675" w:rsidRPr="000F1EB5" w:rsidRDefault="00435675" w:rsidP="00E00395">
            <w:pPr>
              <w:jc w:val="right"/>
              <w:rPr>
                <w:sz w:val="20"/>
                <w:lang w:val="bg-BG" w:eastAsia="bg-BG"/>
              </w:rPr>
            </w:pPr>
          </w:p>
        </w:tc>
      </w:tr>
      <w:tr w:rsidR="00435675" w:rsidRPr="000F1EB5" w:rsidTr="00435675">
        <w:trPr>
          <w:gridAfter w:val="1"/>
          <w:wAfter w:w="160" w:type="dxa"/>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435675" w:rsidRPr="000F1EB5" w:rsidRDefault="00435675" w:rsidP="00E00395">
            <w:pPr>
              <w:jc w:val="center"/>
              <w:rPr>
                <w:sz w:val="20"/>
                <w:lang w:val="bg-BG" w:eastAsia="bg-BG"/>
              </w:rPr>
            </w:pPr>
            <w:r w:rsidRPr="000F1EB5">
              <w:rPr>
                <w:sz w:val="20"/>
                <w:lang w:val="bg-BG" w:eastAsia="bg-BG"/>
              </w:rPr>
              <w:t> </w:t>
            </w:r>
          </w:p>
        </w:tc>
        <w:tc>
          <w:tcPr>
            <w:tcW w:w="7409" w:type="dxa"/>
            <w:tcBorders>
              <w:top w:val="nil"/>
              <w:left w:val="nil"/>
              <w:bottom w:val="single" w:sz="4" w:space="0" w:color="auto"/>
              <w:right w:val="single" w:sz="4" w:space="0" w:color="auto"/>
            </w:tcBorders>
            <w:shd w:val="clear" w:color="auto" w:fill="auto"/>
            <w:vAlign w:val="center"/>
            <w:hideMark/>
          </w:tcPr>
          <w:p w:rsidR="00435675" w:rsidRPr="000F1EB5" w:rsidRDefault="00435675" w:rsidP="00E00395">
            <w:pPr>
              <w:rPr>
                <w:b/>
                <w:bCs/>
                <w:sz w:val="20"/>
                <w:lang w:val="bg-BG" w:eastAsia="bg-BG"/>
              </w:rPr>
            </w:pPr>
            <w:r w:rsidRPr="000F1EB5">
              <w:rPr>
                <w:b/>
                <w:bCs/>
                <w:sz w:val="20"/>
                <w:lang w:val="bg-BG" w:eastAsia="bg-BG"/>
              </w:rPr>
              <w:t>ВЪНШНА КАНАЛИЗАЦИЯ</w:t>
            </w:r>
          </w:p>
        </w:tc>
        <w:tc>
          <w:tcPr>
            <w:tcW w:w="1417" w:type="dxa"/>
            <w:tcBorders>
              <w:top w:val="nil"/>
              <w:left w:val="nil"/>
              <w:bottom w:val="single" w:sz="4" w:space="0" w:color="auto"/>
              <w:right w:val="single" w:sz="4" w:space="0" w:color="auto"/>
            </w:tcBorders>
            <w:shd w:val="clear" w:color="auto" w:fill="auto"/>
            <w:vAlign w:val="center"/>
            <w:hideMark/>
          </w:tcPr>
          <w:p w:rsidR="00435675" w:rsidRPr="000F1EB5" w:rsidRDefault="0043567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435675" w:rsidRPr="000F1EB5" w:rsidRDefault="0043567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tcPr>
          <w:p w:rsidR="00435675" w:rsidRPr="000F1EB5" w:rsidRDefault="0043567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435675" w:rsidRPr="000F1EB5" w:rsidRDefault="00435675" w:rsidP="00E00395">
            <w:pPr>
              <w:jc w:val="right"/>
              <w:rPr>
                <w:sz w:val="20"/>
                <w:lang w:val="bg-BG" w:eastAsia="bg-BG"/>
              </w:rPr>
            </w:pPr>
          </w:p>
        </w:tc>
      </w:tr>
      <w:tr w:rsidR="00435675" w:rsidRPr="000F1EB5" w:rsidTr="00435675">
        <w:trPr>
          <w:gridAfter w:val="1"/>
          <w:wAfter w:w="160" w:type="dxa"/>
          <w:trHeight w:val="37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435675" w:rsidRPr="000F1EB5" w:rsidRDefault="00435675" w:rsidP="00E00395">
            <w:pPr>
              <w:jc w:val="center"/>
              <w:rPr>
                <w:sz w:val="20"/>
                <w:lang w:val="bg-BG" w:eastAsia="bg-BG"/>
              </w:rPr>
            </w:pPr>
            <w:r w:rsidRPr="000F1EB5">
              <w:rPr>
                <w:sz w:val="20"/>
                <w:lang w:val="bg-BG" w:eastAsia="bg-BG"/>
              </w:rPr>
              <w:t>1</w:t>
            </w:r>
          </w:p>
        </w:tc>
        <w:tc>
          <w:tcPr>
            <w:tcW w:w="7409" w:type="dxa"/>
            <w:tcBorders>
              <w:top w:val="nil"/>
              <w:left w:val="nil"/>
              <w:bottom w:val="single" w:sz="4" w:space="0" w:color="auto"/>
              <w:right w:val="single" w:sz="4" w:space="0" w:color="auto"/>
            </w:tcBorders>
            <w:shd w:val="clear" w:color="auto" w:fill="auto"/>
            <w:noWrap/>
            <w:vAlign w:val="center"/>
            <w:hideMark/>
          </w:tcPr>
          <w:p w:rsidR="00435675" w:rsidRPr="000F1EB5" w:rsidRDefault="00435675" w:rsidP="00E00395">
            <w:pPr>
              <w:rPr>
                <w:sz w:val="20"/>
                <w:lang w:val="bg-BG" w:eastAsia="bg-BG"/>
              </w:rPr>
            </w:pPr>
            <w:r w:rsidRPr="000F1EB5">
              <w:rPr>
                <w:sz w:val="20"/>
                <w:lang w:val="bg-BG" w:eastAsia="bg-BG"/>
              </w:rPr>
              <w:t>Доставка и монтаж на отводнителен улей С250</w:t>
            </w:r>
          </w:p>
        </w:tc>
        <w:tc>
          <w:tcPr>
            <w:tcW w:w="1417" w:type="dxa"/>
            <w:tcBorders>
              <w:top w:val="nil"/>
              <w:left w:val="nil"/>
              <w:bottom w:val="single" w:sz="4" w:space="0" w:color="auto"/>
              <w:right w:val="single" w:sz="4" w:space="0" w:color="auto"/>
            </w:tcBorders>
            <w:shd w:val="clear" w:color="auto" w:fill="auto"/>
            <w:noWrap/>
            <w:vAlign w:val="center"/>
            <w:hideMark/>
          </w:tcPr>
          <w:p w:rsidR="00435675" w:rsidRPr="000F1EB5" w:rsidRDefault="0043567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noWrap/>
            <w:vAlign w:val="center"/>
            <w:hideMark/>
          </w:tcPr>
          <w:p w:rsidR="00435675" w:rsidRPr="000F1EB5" w:rsidRDefault="00435675" w:rsidP="00E00395">
            <w:pPr>
              <w:jc w:val="right"/>
              <w:rPr>
                <w:sz w:val="20"/>
                <w:lang w:val="bg-BG" w:eastAsia="bg-BG"/>
              </w:rPr>
            </w:pPr>
            <w:r w:rsidRPr="000F1EB5">
              <w:rPr>
                <w:sz w:val="20"/>
                <w:lang w:val="bg-BG" w:eastAsia="bg-BG"/>
              </w:rPr>
              <w:t>35,00</w:t>
            </w:r>
          </w:p>
        </w:tc>
        <w:tc>
          <w:tcPr>
            <w:tcW w:w="1276" w:type="dxa"/>
            <w:tcBorders>
              <w:top w:val="nil"/>
              <w:left w:val="nil"/>
              <w:bottom w:val="single" w:sz="4" w:space="0" w:color="auto"/>
              <w:right w:val="single" w:sz="4" w:space="0" w:color="auto"/>
            </w:tcBorders>
          </w:tcPr>
          <w:p w:rsidR="00435675" w:rsidRPr="000F1EB5" w:rsidRDefault="0043567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435675" w:rsidRPr="000F1EB5" w:rsidRDefault="00435675" w:rsidP="00E00395">
            <w:pPr>
              <w:jc w:val="right"/>
              <w:rPr>
                <w:sz w:val="20"/>
                <w:lang w:val="bg-BG" w:eastAsia="bg-BG"/>
              </w:rPr>
            </w:pPr>
          </w:p>
        </w:tc>
      </w:tr>
      <w:tr w:rsidR="00435675" w:rsidRPr="000F1EB5" w:rsidTr="00435675">
        <w:trPr>
          <w:gridAfter w:val="1"/>
          <w:wAfter w:w="160" w:type="dxa"/>
          <w:trHeight w:val="419"/>
        </w:trPr>
        <w:tc>
          <w:tcPr>
            <w:tcW w:w="1395" w:type="dxa"/>
            <w:tcBorders>
              <w:top w:val="nil"/>
              <w:left w:val="single" w:sz="4" w:space="0" w:color="000000"/>
              <w:bottom w:val="single" w:sz="4" w:space="0" w:color="auto"/>
              <w:right w:val="nil"/>
            </w:tcBorders>
            <w:shd w:val="clear" w:color="auto" w:fill="auto"/>
            <w:noWrap/>
            <w:vAlign w:val="center"/>
            <w:hideMark/>
          </w:tcPr>
          <w:p w:rsidR="00435675" w:rsidRPr="000F1EB5" w:rsidRDefault="00435675" w:rsidP="00E00395">
            <w:pPr>
              <w:jc w:val="center"/>
              <w:rPr>
                <w:sz w:val="20"/>
                <w:lang w:val="bg-BG" w:eastAsia="bg-BG"/>
              </w:rPr>
            </w:pPr>
            <w:r w:rsidRPr="000F1EB5">
              <w:rPr>
                <w:sz w:val="20"/>
                <w:lang w:val="bg-BG" w:eastAsia="bg-BG"/>
              </w:rPr>
              <w:t>2</w:t>
            </w:r>
          </w:p>
        </w:tc>
        <w:tc>
          <w:tcPr>
            <w:tcW w:w="7409" w:type="dxa"/>
            <w:tcBorders>
              <w:top w:val="nil"/>
              <w:left w:val="single" w:sz="4" w:space="0" w:color="auto"/>
              <w:bottom w:val="single" w:sz="4" w:space="0" w:color="auto"/>
              <w:right w:val="single" w:sz="4" w:space="0" w:color="auto"/>
            </w:tcBorders>
            <w:shd w:val="clear" w:color="auto" w:fill="auto"/>
            <w:noWrap/>
            <w:vAlign w:val="center"/>
            <w:hideMark/>
          </w:tcPr>
          <w:p w:rsidR="00435675" w:rsidRPr="000F1EB5" w:rsidRDefault="00435675" w:rsidP="00E00395">
            <w:pPr>
              <w:rPr>
                <w:sz w:val="20"/>
                <w:lang w:val="bg-BG" w:eastAsia="bg-BG"/>
              </w:rPr>
            </w:pPr>
            <w:r w:rsidRPr="000F1EB5">
              <w:rPr>
                <w:sz w:val="20"/>
                <w:lang w:val="bg-BG" w:eastAsia="bg-BG"/>
              </w:rPr>
              <w:t>Доставка и полагане в готов изкоп на ПЕ тръби, ф160 вкл.фасонни части</w:t>
            </w:r>
          </w:p>
        </w:tc>
        <w:tc>
          <w:tcPr>
            <w:tcW w:w="1417" w:type="dxa"/>
            <w:tcBorders>
              <w:top w:val="nil"/>
              <w:left w:val="nil"/>
              <w:bottom w:val="nil"/>
              <w:right w:val="single" w:sz="4" w:space="0" w:color="auto"/>
            </w:tcBorders>
            <w:shd w:val="clear" w:color="000000" w:fill="FFFFFF"/>
            <w:noWrap/>
            <w:vAlign w:val="center"/>
            <w:hideMark/>
          </w:tcPr>
          <w:p w:rsidR="00435675" w:rsidRPr="000F1EB5" w:rsidRDefault="00435675" w:rsidP="00E00395">
            <w:pPr>
              <w:jc w:val="center"/>
              <w:rPr>
                <w:sz w:val="20"/>
                <w:lang w:val="bg-BG" w:eastAsia="bg-BG"/>
              </w:rPr>
            </w:pPr>
            <w:r w:rsidRPr="000F1EB5">
              <w:rPr>
                <w:sz w:val="20"/>
                <w:lang w:val="bg-BG" w:eastAsia="bg-BG"/>
              </w:rPr>
              <w:t>м</w:t>
            </w:r>
          </w:p>
        </w:tc>
        <w:tc>
          <w:tcPr>
            <w:tcW w:w="1418" w:type="dxa"/>
            <w:tcBorders>
              <w:top w:val="nil"/>
              <w:left w:val="nil"/>
              <w:bottom w:val="nil"/>
              <w:right w:val="single" w:sz="4" w:space="0" w:color="auto"/>
            </w:tcBorders>
            <w:shd w:val="clear" w:color="auto" w:fill="auto"/>
            <w:noWrap/>
            <w:vAlign w:val="center"/>
            <w:hideMark/>
          </w:tcPr>
          <w:p w:rsidR="00435675" w:rsidRPr="000F1EB5" w:rsidRDefault="00435675" w:rsidP="00E00395">
            <w:pPr>
              <w:jc w:val="right"/>
              <w:rPr>
                <w:sz w:val="20"/>
                <w:lang w:val="bg-BG" w:eastAsia="bg-BG"/>
              </w:rPr>
            </w:pPr>
            <w:r w:rsidRPr="000F1EB5">
              <w:rPr>
                <w:sz w:val="20"/>
                <w:lang w:val="bg-BG" w:eastAsia="bg-BG"/>
              </w:rPr>
              <w:t>12,00</w:t>
            </w:r>
          </w:p>
        </w:tc>
        <w:tc>
          <w:tcPr>
            <w:tcW w:w="1276" w:type="dxa"/>
            <w:tcBorders>
              <w:top w:val="nil"/>
              <w:left w:val="nil"/>
              <w:bottom w:val="nil"/>
              <w:right w:val="single" w:sz="4" w:space="0" w:color="auto"/>
            </w:tcBorders>
          </w:tcPr>
          <w:p w:rsidR="00435675" w:rsidRPr="000F1EB5" w:rsidRDefault="00435675" w:rsidP="00E00395">
            <w:pPr>
              <w:jc w:val="right"/>
              <w:rPr>
                <w:sz w:val="20"/>
                <w:lang w:val="bg-BG" w:eastAsia="bg-BG"/>
              </w:rPr>
            </w:pPr>
          </w:p>
        </w:tc>
        <w:tc>
          <w:tcPr>
            <w:tcW w:w="1275" w:type="dxa"/>
            <w:tcBorders>
              <w:top w:val="nil"/>
              <w:left w:val="nil"/>
              <w:bottom w:val="nil"/>
              <w:right w:val="single" w:sz="4" w:space="0" w:color="auto"/>
            </w:tcBorders>
          </w:tcPr>
          <w:p w:rsidR="00435675" w:rsidRPr="000F1EB5" w:rsidRDefault="00435675" w:rsidP="00E00395">
            <w:pPr>
              <w:jc w:val="right"/>
              <w:rPr>
                <w:sz w:val="20"/>
                <w:lang w:val="bg-BG" w:eastAsia="bg-BG"/>
              </w:rPr>
            </w:pPr>
          </w:p>
        </w:tc>
      </w:tr>
      <w:tr w:rsidR="00435675" w:rsidRPr="000F1EB5" w:rsidTr="00435675">
        <w:trPr>
          <w:gridAfter w:val="1"/>
          <w:wAfter w:w="160" w:type="dxa"/>
          <w:trHeight w:val="28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435675" w:rsidRPr="000F1EB5" w:rsidRDefault="00435675" w:rsidP="00E00395">
            <w:pPr>
              <w:jc w:val="center"/>
              <w:rPr>
                <w:sz w:val="20"/>
                <w:lang w:val="bg-BG" w:eastAsia="bg-BG"/>
              </w:rPr>
            </w:pPr>
            <w:r w:rsidRPr="000F1EB5">
              <w:rPr>
                <w:sz w:val="20"/>
                <w:lang w:val="bg-BG" w:eastAsia="bg-BG"/>
              </w:rPr>
              <w:t> </w:t>
            </w:r>
          </w:p>
        </w:tc>
        <w:tc>
          <w:tcPr>
            <w:tcW w:w="74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35675" w:rsidRPr="000F1EB5" w:rsidRDefault="00435675" w:rsidP="00E00395">
            <w:pPr>
              <w:rPr>
                <w:b/>
                <w:bCs/>
                <w:sz w:val="20"/>
                <w:lang w:val="bg-BG" w:eastAsia="bg-BG"/>
              </w:rPr>
            </w:pPr>
            <w:r w:rsidRPr="000F1EB5">
              <w:rPr>
                <w:b/>
                <w:bCs/>
                <w:sz w:val="20"/>
                <w:lang w:val="bg-BG" w:eastAsia="bg-BG"/>
              </w:rPr>
              <w:t>Всичко за Подобект № 2:</w:t>
            </w:r>
          </w:p>
        </w:tc>
        <w:tc>
          <w:tcPr>
            <w:tcW w:w="1417" w:type="dxa"/>
            <w:tcBorders>
              <w:top w:val="single" w:sz="4" w:space="0" w:color="auto"/>
              <w:left w:val="nil"/>
              <w:bottom w:val="single" w:sz="4" w:space="0" w:color="auto"/>
              <w:right w:val="single" w:sz="4" w:space="0" w:color="auto"/>
            </w:tcBorders>
            <w:shd w:val="clear" w:color="000000" w:fill="BFBFBF"/>
            <w:noWrap/>
            <w:vAlign w:val="center"/>
            <w:hideMark/>
          </w:tcPr>
          <w:p w:rsidR="00435675" w:rsidRPr="000F1EB5" w:rsidRDefault="0043567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rsidR="00435675" w:rsidRPr="000F1EB5" w:rsidRDefault="0043567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BFBFBF"/>
          </w:tcPr>
          <w:p w:rsidR="00435675" w:rsidRPr="000F1EB5" w:rsidRDefault="0043567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BFBFBF"/>
          </w:tcPr>
          <w:p w:rsidR="00435675" w:rsidRPr="000F1EB5" w:rsidRDefault="00435675" w:rsidP="00E00395">
            <w:pPr>
              <w:jc w:val="right"/>
              <w:rPr>
                <w:sz w:val="20"/>
                <w:lang w:val="bg-BG" w:eastAsia="bg-BG"/>
              </w:rPr>
            </w:pPr>
          </w:p>
        </w:tc>
      </w:tr>
    </w:tbl>
    <w:p w:rsidR="00E00395" w:rsidRDefault="00E0039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tbl>
      <w:tblPr>
        <w:tblW w:w="14350" w:type="dxa"/>
        <w:tblInd w:w="55" w:type="dxa"/>
        <w:tblLayout w:type="fixed"/>
        <w:tblCellMar>
          <w:left w:w="70" w:type="dxa"/>
          <w:right w:w="70" w:type="dxa"/>
        </w:tblCellMar>
        <w:tblLook w:val="04A0" w:firstRow="1" w:lastRow="0" w:firstColumn="1" w:lastColumn="0" w:noHBand="0" w:noVBand="1"/>
      </w:tblPr>
      <w:tblGrid>
        <w:gridCol w:w="1411"/>
        <w:gridCol w:w="7493"/>
        <w:gridCol w:w="1433"/>
        <w:gridCol w:w="1434"/>
        <w:gridCol w:w="1290"/>
        <w:gridCol w:w="1289"/>
      </w:tblGrid>
      <w:tr w:rsidR="00435675" w:rsidRPr="000F1EB5" w:rsidTr="00E4631F">
        <w:trPr>
          <w:trHeight w:val="1770"/>
        </w:trPr>
        <w:tc>
          <w:tcPr>
            <w:tcW w:w="1411" w:type="dxa"/>
            <w:tcBorders>
              <w:top w:val="single" w:sz="4" w:space="0" w:color="000000"/>
              <w:left w:val="single" w:sz="4" w:space="0" w:color="000000"/>
              <w:bottom w:val="single" w:sz="4" w:space="0" w:color="000000"/>
              <w:right w:val="nil"/>
            </w:tcBorders>
            <w:shd w:val="clear" w:color="000000" w:fill="F79646"/>
            <w:vAlign w:val="center"/>
            <w:hideMark/>
          </w:tcPr>
          <w:p w:rsidR="00435675" w:rsidRPr="000F1EB5" w:rsidRDefault="00435675" w:rsidP="00435675">
            <w:pPr>
              <w:jc w:val="center"/>
              <w:rPr>
                <w:b/>
                <w:bCs/>
                <w:sz w:val="20"/>
                <w:lang w:val="bg-BG" w:eastAsia="bg-BG"/>
              </w:rPr>
            </w:pPr>
            <w:r w:rsidRPr="000F1EB5">
              <w:rPr>
                <w:b/>
                <w:bCs/>
                <w:sz w:val="20"/>
                <w:lang w:val="bg-BG" w:eastAsia="bg-BG"/>
              </w:rPr>
              <w:t>ПОДОБЕКТ №</w:t>
            </w:r>
            <w:r>
              <w:rPr>
                <w:b/>
                <w:bCs/>
                <w:sz w:val="20"/>
                <w:lang w:val="bg-BG" w:eastAsia="bg-BG"/>
              </w:rPr>
              <w:t>3</w:t>
            </w:r>
            <w:r w:rsidRPr="000F1EB5">
              <w:rPr>
                <w:b/>
                <w:bCs/>
                <w:sz w:val="20"/>
                <w:lang w:val="bg-BG" w:eastAsia="bg-BG"/>
              </w:rPr>
              <w:t>:</w:t>
            </w:r>
          </w:p>
        </w:tc>
        <w:tc>
          <w:tcPr>
            <w:tcW w:w="12939" w:type="dxa"/>
            <w:gridSpan w:val="5"/>
            <w:tcBorders>
              <w:top w:val="single" w:sz="4" w:space="0" w:color="auto"/>
              <w:left w:val="single" w:sz="4" w:space="0" w:color="auto"/>
              <w:bottom w:val="single" w:sz="4" w:space="0" w:color="auto"/>
              <w:right w:val="nil"/>
            </w:tcBorders>
            <w:shd w:val="clear" w:color="000000" w:fill="F79646"/>
            <w:vAlign w:val="center"/>
            <w:hideMark/>
          </w:tcPr>
          <w:p w:rsidR="00435675" w:rsidRPr="000F1EB5" w:rsidRDefault="00435675" w:rsidP="008E697F">
            <w:pPr>
              <w:rPr>
                <w:b/>
                <w:bCs/>
                <w:sz w:val="22"/>
                <w:szCs w:val="22"/>
                <w:lang w:val="bg-BG" w:eastAsia="bg-BG"/>
              </w:rPr>
            </w:pPr>
            <w:r w:rsidRPr="000F1EB5">
              <w:rPr>
                <w:b/>
                <w:bCs/>
                <w:sz w:val="20"/>
                <w:lang w:val="bg-BG" w:eastAsia="bg-BG"/>
              </w:rPr>
              <w:t>ПОДОБЕКТ: ОСИГУРЯВАНЕ НА ДОСТЪПЕН МАРШРУТ ОТ СЪЩЕСТВУВАЩАТА СГРАДА ДО ПРИСТРОЙКАТА - "ЛЪЧЕТЕРАПЕВТИЧЕН КОМПЛЕКС", ВКЛ. ХОРАТА ЗА УВРЕЖАДАНИЯ, СЪГЛ. НАРЕДБА 4 от 01.07.2009 Г.</w:t>
            </w:r>
          </w:p>
        </w:tc>
      </w:tr>
      <w:tr w:rsidR="00435675" w:rsidRPr="000F1EB5" w:rsidTr="00E4631F">
        <w:trPr>
          <w:trHeight w:val="618"/>
        </w:trPr>
        <w:tc>
          <w:tcPr>
            <w:tcW w:w="1411" w:type="dxa"/>
            <w:tcBorders>
              <w:top w:val="nil"/>
              <w:left w:val="single" w:sz="4" w:space="0" w:color="000000"/>
              <w:bottom w:val="single" w:sz="4" w:space="0" w:color="auto"/>
              <w:right w:val="single" w:sz="4" w:space="0" w:color="auto"/>
            </w:tcBorders>
            <w:shd w:val="clear" w:color="auto" w:fill="auto"/>
            <w:noWrap/>
            <w:hideMark/>
          </w:tcPr>
          <w:p w:rsidR="00435675" w:rsidRPr="000F1EB5" w:rsidRDefault="00435675" w:rsidP="008E697F">
            <w:pPr>
              <w:jc w:val="center"/>
              <w:rPr>
                <w:b/>
                <w:bCs/>
                <w:sz w:val="20"/>
                <w:lang w:val="bg-BG" w:eastAsia="bg-BG"/>
              </w:rPr>
            </w:pPr>
            <w:r w:rsidRPr="000F1EB5">
              <w:rPr>
                <w:b/>
                <w:bCs/>
                <w:sz w:val="20"/>
                <w:lang w:val="bg-BG" w:eastAsia="bg-BG"/>
              </w:rPr>
              <w:t>№ по ред</w:t>
            </w:r>
          </w:p>
        </w:tc>
        <w:tc>
          <w:tcPr>
            <w:tcW w:w="7493" w:type="dxa"/>
            <w:tcBorders>
              <w:top w:val="nil"/>
              <w:left w:val="nil"/>
              <w:bottom w:val="single" w:sz="4" w:space="0" w:color="auto"/>
              <w:right w:val="single" w:sz="4" w:space="0" w:color="auto"/>
            </w:tcBorders>
            <w:shd w:val="clear" w:color="auto" w:fill="auto"/>
            <w:hideMark/>
          </w:tcPr>
          <w:p w:rsidR="00435675" w:rsidRPr="000F1EB5" w:rsidRDefault="00435675" w:rsidP="008E697F">
            <w:pPr>
              <w:jc w:val="center"/>
              <w:rPr>
                <w:b/>
                <w:bCs/>
                <w:sz w:val="20"/>
                <w:lang w:val="bg-BG" w:eastAsia="bg-BG"/>
              </w:rPr>
            </w:pPr>
            <w:r w:rsidRPr="000F1EB5">
              <w:rPr>
                <w:b/>
                <w:bCs/>
                <w:sz w:val="20"/>
                <w:lang w:val="bg-BG" w:eastAsia="bg-BG"/>
              </w:rPr>
              <w:t>Описание на строително-монтажни работи</w:t>
            </w:r>
          </w:p>
        </w:tc>
        <w:tc>
          <w:tcPr>
            <w:tcW w:w="1433" w:type="dxa"/>
            <w:tcBorders>
              <w:top w:val="nil"/>
              <w:left w:val="nil"/>
              <w:bottom w:val="single" w:sz="4" w:space="0" w:color="auto"/>
              <w:right w:val="single" w:sz="4" w:space="0" w:color="auto"/>
            </w:tcBorders>
            <w:shd w:val="clear" w:color="auto" w:fill="auto"/>
            <w:hideMark/>
          </w:tcPr>
          <w:p w:rsidR="00435675" w:rsidRPr="000F1EB5" w:rsidRDefault="00435675" w:rsidP="008E697F">
            <w:pPr>
              <w:jc w:val="center"/>
              <w:rPr>
                <w:b/>
                <w:bCs/>
                <w:sz w:val="20"/>
                <w:lang w:val="bg-BG" w:eastAsia="bg-BG"/>
              </w:rPr>
            </w:pPr>
            <w:r w:rsidRPr="000F1EB5">
              <w:rPr>
                <w:b/>
                <w:bCs/>
                <w:sz w:val="20"/>
                <w:lang w:val="bg-BG" w:eastAsia="bg-BG"/>
              </w:rPr>
              <w:t>Ед.мярка</w:t>
            </w:r>
          </w:p>
        </w:tc>
        <w:tc>
          <w:tcPr>
            <w:tcW w:w="1434" w:type="dxa"/>
            <w:tcBorders>
              <w:top w:val="nil"/>
              <w:left w:val="nil"/>
              <w:bottom w:val="single" w:sz="4" w:space="0" w:color="auto"/>
              <w:right w:val="single" w:sz="4" w:space="0" w:color="auto"/>
            </w:tcBorders>
            <w:shd w:val="clear" w:color="auto" w:fill="auto"/>
            <w:hideMark/>
          </w:tcPr>
          <w:p w:rsidR="00435675" w:rsidRPr="000F1EB5" w:rsidRDefault="00435675" w:rsidP="008E697F">
            <w:pPr>
              <w:jc w:val="center"/>
              <w:rPr>
                <w:b/>
                <w:bCs/>
                <w:sz w:val="20"/>
                <w:lang w:val="bg-BG" w:eastAsia="bg-BG"/>
              </w:rPr>
            </w:pPr>
            <w:r w:rsidRPr="000F1EB5">
              <w:rPr>
                <w:b/>
                <w:bCs/>
                <w:sz w:val="20"/>
                <w:lang w:val="bg-BG" w:eastAsia="bg-BG"/>
              </w:rPr>
              <w:t>Количество</w:t>
            </w:r>
          </w:p>
        </w:tc>
        <w:tc>
          <w:tcPr>
            <w:tcW w:w="1290" w:type="dxa"/>
            <w:tcBorders>
              <w:bottom w:val="single" w:sz="4" w:space="0" w:color="auto"/>
              <w:right w:val="single" w:sz="4" w:space="0" w:color="auto"/>
            </w:tcBorders>
          </w:tcPr>
          <w:p w:rsidR="00435675" w:rsidRDefault="00435675" w:rsidP="008E697F">
            <w:pPr>
              <w:jc w:val="center"/>
              <w:rPr>
                <w:b/>
                <w:bCs/>
                <w:sz w:val="20"/>
                <w:lang w:val="en-US" w:eastAsia="bg-BG"/>
              </w:rPr>
            </w:pPr>
            <w:r>
              <w:rPr>
                <w:b/>
                <w:bCs/>
                <w:sz w:val="20"/>
                <w:lang w:val="en-US" w:eastAsia="bg-BG"/>
              </w:rPr>
              <w:t>E</w:t>
            </w:r>
            <w:r>
              <w:rPr>
                <w:b/>
                <w:bCs/>
                <w:sz w:val="20"/>
                <w:lang w:val="bg-BG" w:eastAsia="bg-BG"/>
              </w:rPr>
              <w:t>д. цена в лв.</w:t>
            </w:r>
          </w:p>
        </w:tc>
        <w:tc>
          <w:tcPr>
            <w:tcW w:w="1289" w:type="dxa"/>
            <w:tcBorders>
              <w:top w:val="single" w:sz="4" w:space="0" w:color="auto"/>
              <w:left w:val="single" w:sz="4" w:space="0" w:color="auto"/>
              <w:bottom w:val="single" w:sz="4" w:space="0" w:color="auto"/>
              <w:right w:val="single" w:sz="4" w:space="0" w:color="auto"/>
            </w:tcBorders>
          </w:tcPr>
          <w:p w:rsidR="00435675" w:rsidRPr="000F1EB5" w:rsidRDefault="00435675" w:rsidP="008E697F">
            <w:pPr>
              <w:jc w:val="center"/>
              <w:rPr>
                <w:b/>
                <w:bCs/>
                <w:sz w:val="20"/>
                <w:lang w:val="bg-BG" w:eastAsia="bg-BG"/>
              </w:rPr>
            </w:pPr>
            <w:r>
              <w:rPr>
                <w:b/>
                <w:bCs/>
                <w:sz w:val="20"/>
                <w:lang w:val="bg-BG" w:eastAsia="bg-BG"/>
              </w:rPr>
              <w:t>Обща цена в лв.</w:t>
            </w:r>
          </w:p>
        </w:tc>
      </w:tr>
      <w:tr w:rsidR="00E4631F" w:rsidRPr="000F1EB5" w:rsidTr="00E4631F">
        <w:trPr>
          <w:trHeight w:val="153"/>
        </w:trPr>
        <w:tc>
          <w:tcPr>
            <w:tcW w:w="1411" w:type="dxa"/>
            <w:tcBorders>
              <w:top w:val="nil"/>
              <w:left w:val="single" w:sz="4" w:space="0" w:color="000000"/>
              <w:bottom w:val="single" w:sz="4" w:space="0" w:color="auto"/>
              <w:right w:val="single" w:sz="4" w:space="0" w:color="auto"/>
            </w:tcBorders>
            <w:shd w:val="clear" w:color="auto" w:fill="auto"/>
            <w:noWrap/>
          </w:tcPr>
          <w:p w:rsidR="00E4631F" w:rsidRPr="000F1EB5" w:rsidRDefault="00E4631F" w:rsidP="008E697F">
            <w:pPr>
              <w:jc w:val="center"/>
              <w:rPr>
                <w:b/>
                <w:bCs/>
                <w:sz w:val="20"/>
                <w:lang w:val="bg-BG" w:eastAsia="bg-BG"/>
              </w:rPr>
            </w:pPr>
          </w:p>
        </w:tc>
        <w:tc>
          <w:tcPr>
            <w:tcW w:w="7493" w:type="dxa"/>
            <w:tcBorders>
              <w:top w:val="single" w:sz="4" w:space="0" w:color="auto"/>
              <w:left w:val="nil"/>
              <w:bottom w:val="single" w:sz="4" w:space="0" w:color="auto"/>
              <w:right w:val="single" w:sz="4" w:space="0" w:color="auto"/>
            </w:tcBorders>
            <w:shd w:val="clear" w:color="auto" w:fill="FFC000"/>
          </w:tcPr>
          <w:p w:rsidR="00E4631F" w:rsidRPr="000F1EB5" w:rsidRDefault="00E4631F" w:rsidP="00E4631F">
            <w:pPr>
              <w:rPr>
                <w:b/>
                <w:bCs/>
                <w:sz w:val="20"/>
                <w:lang w:val="bg-BG" w:eastAsia="bg-BG"/>
              </w:rPr>
            </w:pPr>
            <w:r w:rsidRPr="000F1EB5">
              <w:rPr>
                <w:sz w:val="20"/>
                <w:lang w:val="bg-BG" w:eastAsia="bg-BG"/>
              </w:rPr>
              <w:t>Част: АРХИТЕКТУРНА</w:t>
            </w:r>
          </w:p>
        </w:tc>
        <w:tc>
          <w:tcPr>
            <w:tcW w:w="1433" w:type="dxa"/>
            <w:tcBorders>
              <w:top w:val="single" w:sz="4" w:space="0" w:color="auto"/>
              <w:left w:val="nil"/>
              <w:bottom w:val="single" w:sz="4" w:space="0" w:color="auto"/>
              <w:right w:val="single" w:sz="4" w:space="0" w:color="auto"/>
            </w:tcBorders>
            <w:shd w:val="clear" w:color="auto" w:fill="FFC000"/>
          </w:tcPr>
          <w:p w:rsidR="00E4631F" w:rsidRPr="000F1EB5" w:rsidRDefault="00E4631F" w:rsidP="008E697F">
            <w:pPr>
              <w:jc w:val="center"/>
              <w:rPr>
                <w:b/>
                <w:bCs/>
                <w:sz w:val="20"/>
                <w:lang w:val="bg-BG" w:eastAsia="bg-BG"/>
              </w:rPr>
            </w:pPr>
          </w:p>
        </w:tc>
        <w:tc>
          <w:tcPr>
            <w:tcW w:w="1434" w:type="dxa"/>
            <w:tcBorders>
              <w:top w:val="single" w:sz="4" w:space="0" w:color="auto"/>
              <w:left w:val="nil"/>
              <w:bottom w:val="single" w:sz="4" w:space="0" w:color="auto"/>
              <w:right w:val="single" w:sz="4" w:space="0" w:color="auto"/>
            </w:tcBorders>
            <w:shd w:val="clear" w:color="auto" w:fill="FFC000"/>
          </w:tcPr>
          <w:p w:rsidR="00E4631F" w:rsidRPr="000F1EB5" w:rsidRDefault="00E4631F" w:rsidP="008E697F">
            <w:pPr>
              <w:jc w:val="center"/>
              <w:rPr>
                <w:b/>
                <w:bCs/>
                <w:sz w:val="20"/>
                <w:lang w:val="bg-BG" w:eastAsia="bg-BG"/>
              </w:rPr>
            </w:pPr>
          </w:p>
        </w:tc>
        <w:tc>
          <w:tcPr>
            <w:tcW w:w="1290" w:type="dxa"/>
            <w:tcBorders>
              <w:top w:val="single" w:sz="4" w:space="0" w:color="auto"/>
              <w:bottom w:val="single" w:sz="4" w:space="0" w:color="auto"/>
              <w:right w:val="single" w:sz="4" w:space="0" w:color="auto"/>
            </w:tcBorders>
            <w:shd w:val="clear" w:color="auto" w:fill="FFC000"/>
          </w:tcPr>
          <w:p w:rsidR="00E4631F" w:rsidRDefault="00E4631F" w:rsidP="008E697F">
            <w:pPr>
              <w:jc w:val="center"/>
              <w:rPr>
                <w:b/>
                <w:bCs/>
                <w:sz w:val="20"/>
                <w:lang w:val="en-US" w:eastAsia="bg-BG"/>
              </w:rPr>
            </w:pPr>
          </w:p>
        </w:tc>
        <w:tc>
          <w:tcPr>
            <w:tcW w:w="1289" w:type="dxa"/>
            <w:tcBorders>
              <w:top w:val="single" w:sz="4" w:space="0" w:color="auto"/>
              <w:left w:val="single" w:sz="4" w:space="0" w:color="auto"/>
              <w:bottom w:val="single" w:sz="4" w:space="0" w:color="auto"/>
              <w:right w:val="single" w:sz="4" w:space="0" w:color="auto"/>
            </w:tcBorders>
            <w:shd w:val="clear" w:color="auto" w:fill="FFC000"/>
          </w:tcPr>
          <w:p w:rsidR="00E4631F" w:rsidRDefault="00E4631F" w:rsidP="008E697F">
            <w:pPr>
              <w:jc w:val="center"/>
              <w:rPr>
                <w:b/>
                <w:bCs/>
                <w:sz w:val="20"/>
                <w:lang w:val="bg-BG" w:eastAsia="bg-BG"/>
              </w:rPr>
            </w:pPr>
          </w:p>
        </w:tc>
      </w:tr>
      <w:tr w:rsidR="00435675" w:rsidRPr="000F1EB5" w:rsidTr="00E4631F">
        <w:trPr>
          <w:trHeight w:val="255"/>
        </w:trPr>
        <w:tc>
          <w:tcPr>
            <w:tcW w:w="1411" w:type="dxa"/>
            <w:tcBorders>
              <w:top w:val="nil"/>
              <w:left w:val="single" w:sz="4" w:space="0" w:color="000000"/>
              <w:bottom w:val="single" w:sz="4" w:space="0" w:color="auto"/>
              <w:right w:val="single" w:sz="4" w:space="0" w:color="auto"/>
            </w:tcBorders>
            <w:shd w:val="clear" w:color="auto" w:fill="auto"/>
            <w:noWrap/>
            <w:vAlign w:val="center"/>
          </w:tcPr>
          <w:p w:rsidR="00435675" w:rsidRPr="000F1EB5" w:rsidRDefault="00435675" w:rsidP="008E697F">
            <w:pPr>
              <w:jc w:val="center"/>
              <w:rPr>
                <w:sz w:val="20"/>
                <w:lang w:val="bg-BG" w:eastAsia="bg-BG"/>
              </w:rPr>
            </w:pPr>
          </w:p>
        </w:tc>
        <w:tc>
          <w:tcPr>
            <w:tcW w:w="7493" w:type="dxa"/>
            <w:tcBorders>
              <w:top w:val="single" w:sz="4" w:space="0" w:color="auto"/>
              <w:left w:val="nil"/>
              <w:bottom w:val="single" w:sz="4" w:space="0" w:color="auto"/>
              <w:right w:val="single" w:sz="4" w:space="0" w:color="auto"/>
            </w:tcBorders>
            <w:shd w:val="clear" w:color="000000" w:fill="92D050"/>
            <w:vAlign w:val="center"/>
          </w:tcPr>
          <w:p w:rsidR="00435675" w:rsidRPr="000F1EB5" w:rsidRDefault="00E4631F" w:rsidP="008E697F">
            <w:pPr>
              <w:rPr>
                <w:sz w:val="20"/>
                <w:lang w:val="bg-BG" w:eastAsia="bg-BG"/>
              </w:rPr>
            </w:pPr>
            <w:r>
              <w:rPr>
                <w:sz w:val="20"/>
                <w:lang w:val="bg-BG" w:eastAsia="bg-BG"/>
              </w:rPr>
              <w:t>Фасадни работи</w:t>
            </w:r>
          </w:p>
        </w:tc>
        <w:tc>
          <w:tcPr>
            <w:tcW w:w="1433" w:type="dxa"/>
            <w:tcBorders>
              <w:top w:val="single" w:sz="4" w:space="0" w:color="auto"/>
              <w:left w:val="nil"/>
              <w:bottom w:val="single" w:sz="4" w:space="0" w:color="auto"/>
              <w:right w:val="single" w:sz="4" w:space="0" w:color="auto"/>
            </w:tcBorders>
            <w:shd w:val="clear" w:color="000000" w:fill="92D050"/>
            <w:vAlign w:val="center"/>
          </w:tcPr>
          <w:p w:rsidR="00435675" w:rsidRPr="000F1EB5" w:rsidRDefault="00435675" w:rsidP="008E697F">
            <w:pPr>
              <w:jc w:val="center"/>
              <w:rPr>
                <w:sz w:val="20"/>
                <w:lang w:val="bg-BG" w:eastAsia="bg-BG"/>
              </w:rPr>
            </w:pPr>
          </w:p>
        </w:tc>
        <w:tc>
          <w:tcPr>
            <w:tcW w:w="1434" w:type="dxa"/>
            <w:tcBorders>
              <w:top w:val="single" w:sz="4" w:space="0" w:color="auto"/>
              <w:left w:val="nil"/>
              <w:bottom w:val="single" w:sz="4" w:space="0" w:color="auto"/>
              <w:right w:val="single" w:sz="4" w:space="0" w:color="auto"/>
            </w:tcBorders>
            <w:shd w:val="clear" w:color="000000" w:fill="92D050"/>
            <w:vAlign w:val="center"/>
          </w:tcPr>
          <w:p w:rsidR="00435675" w:rsidRPr="000F1EB5" w:rsidRDefault="00435675" w:rsidP="008E697F">
            <w:pPr>
              <w:jc w:val="right"/>
              <w:rPr>
                <w:sz w:val="20"/>
                <w:lang w:val="bg-BG" w:eastAsia="bg-BG"/>
              </w:rPr>
            </w:pPr>
          </w:p>
        </w:tc>
        <w:tc>
          <w:tcPr>
            <w:tcW w:w="1290" w:type="dxa"/>
            <w:tcBorders>
              <w:top w:val="single" w:sz="4" w:space="0" w:color="auto"/>
              <w:left w:val="nil"/>
              <w:bottom w:val="single" w:sz="4" w:space="0" w:color="auto"/>
              <w:right w:val="single" w:sz="4" w:space="0" w:color="auto"/>
            </w:tcBorders>
            <w:shd w:val="clear" w:color="000000" w:fill="92D050"/>
          </w:tcPr>
          <w:p w:rsidR="00435675" w:rsidRPr="000F1EB5" w:rsidRDefault="00435675" w:rsidP="008E697F">
            <w:pPr>
              <w:jc w:val="right"/>
              <w:rPr>
                <w:sz w:val="20"/>
                <w:lang w:val="bg-BG" w:eastAsia="bg-BG"/>
              </w:rPr>
            </w:pPr>
          </w:p>
        </w:tc>
        <w:tc>
          <w:tcPr>
            <w:tcW w:w="1289" w:type="dxa"/>
            <w:tcBorders>
              <w:top w:val="single" w:sz="4" w:space="0" w:color="auto"/>
              <w:left w:val="nil"/>
              <w:bottom w:val="single" w:sz="4" w:space="0" w:color="auto"/>
              <w:right w:val="single" w:sz="4" w:space="0" w:color="auto"/>
            </w:tcBorders>
            <w:shd w:val="clear" w:color="000000" w:fill="92D050"/>
          </w:tcPr>
          <w:p w:rsidR="00435675" w:rsidRPr="000F1EB5" w:rsidRDefault="00435675" w:rsidP="008E697F">
            <w:pPr>
              <w:jc w:val="right"/>
              <w:rPr>
                <w:sz w:val="20"/>
                <w:lang w:val="bg-BG" w:eastAsia="bg-BG"/>
              </w:rPr>
            </w:pPr>
          </w:p>
        </w:tc>
      </w:tr>
      <w:tr w:rsidR="00E4631F" w:rsidRPr="000F1EB5" w:rsidTr="00E4631F">
        <w:trPr>
          <w:trHeight w:val="255"/>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31F" w:rsidRPr="000F1EB5" w:rsidRDefault="00E4631F" w:rsidP="008E697F">
            <w:pPr>
              <w:jc w:val="center"/>
              <w:rPr>
                <w:sz w:val="20"/>
                <w:lang w:val="bg-BG" w:eastAsia="bg-BG"/>
              </w:rPr>
            </w:pPr>
            <w:r w:rsidRPr="000F1EB5">
              <w:rPr>
                <w:sz w:val="20"/>
                <w:lang w:val="bg-BG" w:eastAsia="bg-BG"/>
              </w:rPr>
              <w:t>1</w:t>
            </w:r>
          </w:p>
        </w:tc>
        <w:tc>
          <w:tcPr>
            <w:tcW w:w="7493"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both"/>
              <w:rPr>
                <w:sz w:val="20"/>
                <w:lang w:val="bg-BG" w:eastAsia="bg-BG"/>
              </w:rPr>
            </w:pPr>
            <w:r w:rsidRPr="000F1EB5">
              <w:rPr>
                <w:sz w:val="20"/>
                <w:lang w:val="bg-BG" w:eastAsia="bg-BG"/>
              </w:rPr>
              <w:t>Полагане топлоизолация 10см. пенополистирол по външни стени</w:t>
            </w:r>
          </w:p>
        </w:tc>
        <w:tc>
          <w:tcPr>
            <w:tcW w:w="1433"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center"/>
              <w:rPr>
                <w:sz w:val="20"/>
                <w:lang w:val="bg-BG" w:eastAsia="bg-BG"/>
              </w:rPr>
            </w:pPr>
            <w:r w:rsidRPr="000F1EB5">
              <w:rPr>
                <w:sz w:val="20"/>
                <w:lang w:val="bg-BG" w:eastAsia="bg-BG"/>
              </w:rPr>
              <w:t>м2</w:t>
            </w:r>
          </w:p>
        </w:tc>
        <w:tc>
          <w:tcPr>
            <w:tcW w:w="1434"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right"/>
              <w:rPr>
                <w:sz w:val="20"/>
                <w:lang w:val="bg-BG" w:eastAsia="bg-BG"/>
              </w:rPr>
            </w:pPr>
            <w:r w:rsidRPr="000F1EB5">
              <w:rPr>
                <w:sz w:val="20"/>
                <w:lang w:val="bg-BG" w:eastAsia="bg-BG"/>
              </w:rPr>
              <w:t>307,00</w:t>
            </w:r>
          </w:p>
        </w:tc>
        <w:tc>
          <w:tcPr>
            <w:tcW w:w="1290"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c>
          <w:tcPr>
            <w:tcW w:w="1289"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r>
      <w:tr w:rsidR="00E4631F" w:rsidRPr="000F1EB5" w:rsidTr="00E4631F">
        <w:trPr>
          <w:trHeight w:val="255"/>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31F" w:rsidRPr="000F1EB5" w:rsidRDefault="00E4631F" w:rsidP="008E697F">
            <w:pPr>
              <w:jc w:val="center"/>
              <w:rPr>
                <w:sz w:val="20"/>
                <w:lang w:val="bg-BG" w:eastAsia="bg-BG"/>
              </w:rPr>
            </w:pPr>
            <w:r w:rsidRPr="000F1EB5">
              <w:rPr>
                <w:sz w:val="20"/>
                <w:lang w:val="bg-BG" w:eastAsia="bg-BG"/>
              </w:rPr>
              <w:t>2</w:t>
            </w:r>
          </w:p>
        </w:tc>
        <w:tc>
          <w:tcPr>
            <w:tcW w:w="7493"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rPr>
                <w:sz w:val="20"/>
                <w:lang w:val="bg-BG" w:eastAsia="bg-BG"/>
              </w:rPr>
            </w:pPr>
            <w:r w:rsidRPr="000F1EB5">
              <w:rPr>
                <w:sz w:val="20"/>
                <w:lang w:val="bg-BG" w:eastAsia="bg-BG"/>
              </w:rPr>
              <w:t>Полагане ПВЦ мрежа с дюбели</w:t>
            </w:r>
          </w:p>
        </w:tc>
        <w:tc>
          <w:tcPr>
            <w:tcW w:w="1433"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center"/>
              <w:rPr>
                <w:sz w:val="20"/>
                <w:lang w:val="bg-BG" w:eastAsia="bg-BG"/>
              </w:rPr>
            </w:pPr>
            <w:r w:rsidRPr="000F1EB5">
              <w:rPr>
                <w:sz w:val="20"/>
                <w:lang w:val="bg-BG" w:eastAsia="bg-BG"/>
              </w:rPr>
              <w:t>м2</w:t>
            </w:r>
          </w:p>
        </w:tc>
        <w:tc>
          <w:tcPr>
            <w:tcW w:w="1434"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right"/>
              <w:rPr>
                <w:sz w:val="20"/>
                <w:lang w:val="bg-BG" w:eastAsia="bg-BG"/>
              </w:rPr>
            </w:pPr>
            <w:r w:rsidRPr="000F1EB5">
              <w:rPr>
                <w:sz w:val="20"/>
                <w:lang w:val="bg-BG" w:eastAsia="bg-BG"/>
              </w:rPr>
              <w:t>130,00</w:t>
            </w:r>
          </w:p>
        </w:tc>
        <w:tc>
          <w:tcPr>
            <w:tcW w:w="1290"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c>
          <w:tcPr>
            <w:tcW w:w="1289"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r>
      <w:tr w:rsidR="00E4631F" w:rsidRPr="000F1EB5" w:rsidTr="00E4631F">
        <w:trPr>
          <w:trHeight w:val="255"/>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31F" w:rsidRPr="000F1EB5" w:rsidRDefault="00E4631F" w:rsidP="008E697F">
            <w:pPr>
              <w:jc w:val="center"/>
              <w:rPr>
                <w:sz w:val="20"/>
                <w:lang w:val="bg-BG" w:eastAsia="bg-BG"/>
              </w:rPr>
            </w:pPr>
            <w:r w:rsidRPr="000F1EB5">
              <w:rPr>
                <w:sz w:val="20"/>
                <w:lang w:val="bg-BG" w:eastAsia="bg-BG"/>
              </w:rPr>
              <w:t>3</w:t>
            </w:r>
          </w:p>
        </w:tc>
        <w:tc>
          <w:tcPr>
            <w:tcW w:w="7493"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rPr>
                <w:sz w:val="20"/>
                <w:lang w:val="bg-BG" w:eastAsia="bg-BG"/>
              </w:rPr>
            </w:pPr>
            <w:r w:rsidRPr="000F1EB5">
              <w:rPr>
                <w:sz w:val="20"/>
                <w:lang w:val="bg-BG" w:eastAsia="bg-BG"/>
              </w:rPr>
              <w:t>Шпакловка с лепилна и шпакловъчна маса</w:t>
            </w:r>
          </w:p>
        </w:tc>
        <w:tc>
          <w:tcPr>
            <w:tcW w:w="1433"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center"/>
              <w:rPr>
                <w:sz w:val="20"/>
                <w:lang w:val="bg-BG" w:eastAsia="bg-BG"/>
              </w:rPr>
            </w:pPr>
            <w:r w:rsidRPr="000F1EB5">
              <w:rPr>
                <w:sz w:val="20"/>
                <w:lang w:val="bg-BG" w:eastAsia="bg-BG"/>
              </w:rPr>
              <w:t>м2</w:t>
            </w:r>
          </w:p>
        </w:tc>
        <w:tc>
          <w:tcPr>
            <w:tcW w:w="1434"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right"/>
              <w:rPr>
                <w:sz w:val="20"/>
                <w:lang w:val="bg-BG" w:eastAsia="bg-BG"/>
              </w:rPr>
            </w:pPr>
            <w:r w:rsidRPr="000F1EB5">
              <w:rPr>
                <w:sz w:val="20"/>
                <w:lang w:val="bg-BG" w:eastAsia="bg-BG"/>
              </w:rPr>
              <w:t>130,00</w:t>
            </w:r>
          </w:p>
        </w:tc>
        <w:tc>
          <w:tcPr>
            <w:tcW w:w="1290"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c>
          <w:tcPr>
            <w:tcW w:w="1289"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r>
      <w:tr w:rsidR="00E4631F" w:rsidRPr="000F1EB5" w:rsidTr="00E4631F">
        <w:trPr>
          <w:trHeight w:val="371"/>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31F" w:rsidRPr="000F1EB5" w:rsidRDefault="00E4631F" w:rsidP="008E697F">
            <w:pPr>
              <w:jc w:val="center"/>
              <w:rPr>
                <w:sz w:val="20"/>
                <w:lang w:val="bg-BG" w:eastAsia="bg-BG"/>
              </w:rPr>
            </w:pPr>
            <w:r w:rsidRPr="000F1EB5">
              <w:rPr>
                <w:sz w:val="20"/>
                <w:lang w:val="bg-BG" w:eastAsia="bg-BG"/>
              </w:rPr>
              <w:t>4</w:t>
            </w:r>
          </w:p>
        </w:tc>
        <w:tc>
          <w:tcPr>
            <w:tcW w:w="7493" w:type="dxa"/>
            <w:tcBorders>
              <w:top w:val="single" w:sz="4" w:space="0" w:color="auto"/>
              <w:left w:val="nil"/>
              <w:bottom w:val="single" w:sz="4" w:space="0" w:color="auto"/>
              <w:right w:val="single" w:sz="4" w:space="0" w:color="auto"/>
            </w:tcBorders>
            <w:shd w:val="clear" w:color="auto" w:fill="auto"/>
            <w:noWrap/>
            <w:vAlign w:val="center"/>
          </w:tcPr>
          <w:p w:rsidR="00E4631F" w:rsidRPr="000F1EB5" w:rsidRDefault="00E4631F" w:rsidP="008E697F">
            <w:pPr>
              <w:rPr>
                <w:sz w:val="20"/>
                <w:lang w:val="bg-BG" w:eastAsia="bg-BG"/>
              </w:rPr>
            </w:pPr>
            <w:r w:rsidRPr="000F1EB5">
              <w:rPr>
                <w:sz w:val="20"/>
                <w:lang w:val="bg-BG" w:eastAsia="bg-BG"/>
              </w:rPr>
              <w:t>Направа на минерална мазилка по фасади вкл. ъглови профили и водобрани /цокълна/</w:t>
            </w:r>
          </w:p>
        </w:tc>
        <w:tc>
          <w:tcPr>
            <w:tcW w:w="1433" w:type="dxa"/>
            <w:tcBorders>
              <w:top w:val="single" w:sz="4" w:space="0" w:color="auto"/>
              <w:left w:val="nil"/>
              <w:bottom w:val="single" w:sz="4" w:space="0" w:color="auto"/>
              <w:right w:val="single" w:sz="4" w:space="0" w:color="auto"/>
            </w:tcBorders>
            <w:shd w:val="clear" w:color="auto" w:fill="auto"/>
            <w:noWrap/>
            <w:vAlign w:val="center"/>
          </w:tcPr>
          <w:p w:rsidR="00E4631F" w:rsidRPr="000F1EB5" w:rsidRDefault="00E4631F" w:rsidP="008E697F">
            <w:pPr>
              <w:jc w:val="center"/>
              <w:rPr>
                <w:sz w:val="20"/>
                <w:lang w:val="bg-BG" w:eastAsia="bg-BG"/>
              </w:rPr>
            </w:pPr>
            <w:r w:rsidRPr="000F1EB5">
              <w:rPr>
                <w:sz w:val="20"/>
                <w:lang w:val="bg-BG" w:eastAsia="bg-BG"/>
              </w:rPr>
              <w:t>м2</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E4631F" w:rsidRPr="000F1EB5" w:rsidRDefault="00E4631F" w:rsidP="008E697F">
            <w:pPr>
              <w:jc w:val="right"/>
              <w:rPr>
                <w:sz w:val="20"/>
                <w:lang w:val="bg-BG" w:eastAsia="bg-BG"/>
              </w:rPr>
            </w:pPr>
            <w:r w:rsidRPr="000F1EB5">
              <w:rPr>
                <w:sz w:val="20"/>
                <w:lang w:val="bg-BG" w:eastAsia="bg-BG"/>
              </w:rPr>
              <w:t>130,00</w:t>
            </w:r>
          </w:p>
        </w:tc>
        <w:tc>
          <w:tcPr>
            <w:tcW w:w="1290"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c>
          <w:tcPr>
            <w:tcW w:w="1289"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r>
      <w:tr w:rsidR="00E4631F" w:rsidRPr="000F1EB5" w:rsidTr="00E4631F">
        <w:trPr>
          <w:trHeight w:val="419"/>
        </w:trPr>
        <w:tc>
          <w:tcPr>
            <w:tcW w:w="1411" w:type="dxa"/>
            <w:tcBorders>
              <w:top w:val="single" w:sz="4" w:space="0" w:color="auto"/>
              <w:left w:val="single" w:sz="4" w:space="0" w:color="auto"/>
              <w:bottom w:val="single" w:sz="4" w:space="0" w:color="auto"/>
              <w:right w:val="nil"/>
            </w:tcBorders>
            <w:shd w:val="clear" w:color="auto" w:fill="auto"/>
            <w:noWrap/>
            <w:vAlign w:val="center"/>
          </w:tcPr>
          <w:p w:rsidR="00E4631F" w:rsidRPr="000F1EB5" w:rsidRDefault="00E4631F" w:rsidP="008E697F">
            <w:pPr>
              <w:jc w:val="center"/>
              <w:rPr>
                <w:sz w:val="20"/>
                <w:lang w:val="bg-BG" w:eastAsia="bg-BG"/>
              </w:rPr>
            </w:pPr>
            <w:r w:rsidRPr="000F1EB5">
              <w:rPr>
                <w:sz w:val="20"/>
                <w:lang w:val="bg-BG" w:eastAsia="bg-BG"/>
              </w:rPr>
              <w:t>5</w:t>
            </w:r>
          </w:p>
        </w:tc>
        <w:tc>
          <w:tcPr>
            <w:tcW w:w="7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31F" w:rsidRPr="000F1EB5" w:rsidRDefault="00E4631F" w:rsidP="008E697F">
            <w:pPr>
              <w:rPr>
                <w:sz w:val="20"/>
                <w:lang w:val="bg-BG" w:eastAsia="bg-BG"/>
              </w:rPr>
            </w:pPr>
            <w:r w:rsidRPr="000F1EB5">
              <w:rPr>
                <w:sz w:val="20"/>
                <w:lang w:val="bg-BG" w:eastAsia="bg-BG"/>
              </w:rPr>
              <w:t>Шапка от гранит шир. 45см, дълж. 92м, деб.3см по борд -при ал.дограма</w:t>
            </w:r>
          </w:p>
        </w:tc>
        <w:tc>
          <w:tcPr>
            <w:tcW w:w="1433" w:type="dxa"/>
            <w:tcBorders>
              <w:top w:val="single" w:sz="4" w:space="0" w:color="auto"/>
              <w:left w:val="nil"/>
              <w:bottom w:val="single" w:sz="4" w:space="0" w:color="auto"/>
              <w:right w:val="single" w:sz="4" w:space="0" w:color="auto"/>
            </w:tcBorders>
            <w:shd w:val="clear" w:color="000000" w:fill="FFFFFF"/>
            <w:noWrap/>
            <w:vAlign w:val="center"/>
          </w:tcPr>
          <w:p w:rsidR="00E4631F" w:rsidRPr="000F1EB5" w:rsidRDefault="00E4631F" w:rsidP="008E697F">
            <w:pPr>
              <w:jc w:val="center"/>
              <w:rPr>
                <w:sz w:val="20"/>
                <w:lang w:val="bg-BG" w:eastAsia="bg-BG"/>
              </w:rPr>
            </w:pPr>
            <w:r w:rsidRPr="000F1EB5">
              <w:rPr>
                <w:sz w:val="20"/>
                <w:lang w:val="bg-BG" w:eastAsia="bg-BG"/>
              </w:rPr>
              <w:t>м2</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E4631F" w:rsidRPr="000F1EB5" w:rsidRDefault="00E4631F" w:rsidP="008E697F">
            <w:pPr>
              <w:jc w:val="right"/>
              <w:rPr>
                <w:sz w:val="20"/>
                <w:lang w:val="bg-BG" w:eastAsia="bg-BG"/>
              </w:rPr>
            </w:pPr>
            <w:r w:rsidRPr="000F1EB5">
              <w:rPr>
                <w:sz w:val="20"/>
                <w:lang w:val="bg-BG" w:eastAsia="bg-BG"/>
              </w:rPr>
              <w:t>42,00</w:t>
            </w:r>
          </w:p>
        </w:tc>
        <w:tc>
          <w:tcPr>
            <w:tcW w:w="1290" w:type="dxa"/>
            <w:tcBorders>
              <w:top w:val="nil"/>
              <w:left w:val="nil"/>
              <w:bottom w:val="nil"/>
              <w:right w:val="single" w:sz="4" w:space="0" w:color="auto"/>
            </w:tcBorders>
          </w:tcPr>
          <w:p w:rsidR="00E4631F" w:rsidRPr="000F1EB5" w:rsidRDefault="00E4631F" w:rsidP="008E697F">
            <w:pPr>
              <w:jc w:val="right"/>
              <w:rPr>
                <w:sz w:val="20"/>
                <w:lang w:val="bg-BG" w:eastAsia="bg-BG"/>
              </w:rPr>
            </w:pPr>
          </w:p>
        </w:tc>
        <w:tc>
          <w:tcPr>
            <w:tcW w:w="1289" w:type="dxa"/>
            <w:tcBorders>
              <w:top w:val="nil"/>
              <w:left w:val="nil"/>
              <w:bottom w:val="nil"/>
              <w:right w:val="single" w:sz="4" w:space="0" w:color="auto"/>
            </w:tcBorders>
          </w:tcPr>
          <w:p w:rsidR="00E4631F" w:rsidRPr="000F1EB5" w:rsidRDefault="00E4631F" w:rsidP="008E697F">
            <w:pPr>
              <w:jc w:val="right"/>
              <w:rPr>
                <w:sz w:val="20"/>
                <w:lang w:val="bg-BG" w:eastAsia="bg-BG"/>
              </w:rPr>
            </w:pPr>
          </w:p>
        </w:tc>
      </w:tr>
      <w:tr w:rsidR="00E4631F" w:rsidRPr="000F1EB5" w:rsidTr="00E4631F">
        <w:trPr>
          <w:trHeight w:val="419"/>
        </w:trPr>
        <w:tc>
          <w:tcPr>
            <w:tcW w:w="1411" w:type="dxa"/>
            <w:tcBorders>
              <w:top w:val="single" w:sz="4" w:space="0" w:color="auto"/>
              <w:left w:val="single" w:sz="4" w:space="0" w:color="auto"/>
              <w:bottom w:val="single" w:sz="4" w:space="0" w:color="auto"/>
              <w:right w:val="nil"/>
            </w:tcBorders>
            <w:shd w:val="clear" w:color="auto" w:fill="auto"/>
            <w:noWrap/>
            <w:vAlign w:val="center"/>
          </w:tcPr>
          <w:p w:rsidR="00E4631F" w:rsidRPr="000F1EB5" w:rsidRDefault="00E4631F" w:rsidP="008E697F">
            <w:pPr>
              <w:jc w:val="center"/>
              <w:rPr>
                <w:sz w:val="20"/>
                <w:lang w:val="bg-BG" w:eastAsia="bg-BG"/>
              </w:rPr>
            </w:pPr>
            <w:r w:rsidRPr="000F1EB5">
              <w:rPr>
                <w:sz w:val="20"/>
                <w:lang w:val="bg-BG" w:eastAsia="bg-BG"/>
              </w:rPr>
              <w:t>6</w:t>
            </w:r>
          </w:p>
        </w:tc>
        <w:tc>
          <w:tcPr>
            <w:tcW w:w="7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31F" w:rsidRPr="000F1EB5" w:rsidRDefault="00E4631F" w:rsidP="008E697F">
            <w:pPr>
              <w:rPr>
                <w:sz w:val="20"/>
                <w:lang w:val="bg-BG" w:eastAsia="bg-BG"/>
              </w:rPr>
            </w:pPr>
            <w:r w:rsidRPr="000F1EB5">
              <w:rPr>
                <w:sz w:val="20"/>
                <w:lang w:val="bg-BG" w:eastAsia="bg-BG"/>
              </w:rPr>
              <w:t>Доставка и м-ж подпрозоречни алуминиеви водобрани</w:t>
            </w:r>
          </w:p>
        </w:tc>
        <w:tc>
          <w:tcPr>
            <w:tcW w:w="1433" w:type="dxa"/>
            <w:tcBorders>
              <w:top w:val="single" w:sz="4" w:space="0" w:color="auto"/>
              <w:left w:val="nil"/>
              <w:bottom w:val="single" w:sz="4" w:space="0" w:color="auto"/>
              <w:right w:val="single" w:sz="4" w:space="0" w:color="auto"/>
            </w:tcBorders>
            <w:shd w:val="clear" w:color="000000" w:fill="FFFFFF"/>
            <w:noWrap/>
            <w:vAlign w:val="center"/>
          </w:tcPr>
          <w:p w:rsidR="00E4631F" w:rsidRPr="000F1EB5" w:rsidRDefault="00E4631F" w:rsidP="008E697F">
            <w:pPr>
              <w:jc w:val="center"/>
              <w:rPr>
                <w:sz w:val="20"/>
                <w:lang w:val="bg-BG" w:eastAsia="bg-BG"/>
              </w:rPr>
            </w:pPr>
            <w:r w:rsidRPr="000F1EB5">
              <w:rPr>
                <w:sz w:val="20"/>
                <w:lang w:val="bg-BG" w:eastAsia="bg-BG"/>
              </w:rPr>
              <w:t>мл</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E4631F" w:rsidRPr="000F1EB5" w:rsidRDefault="00E4631F" w:rsidP="008E697F">
            <w:pPr>
              <w:jc w:val="right"/>
              <w:rPr>
                <w:sz w:val="20"/>
                <w:lang w:val="bg-BG" w:eastAsia="bg-BG"/>
              </w:rPr>
            </w:pPr>
            <w:r w:rsidRPr="000F1EB5">
              <w:rPr>
                <w:sz w:val="20"/>
                <w:lang w:val="bg-BG" w:eastAsia="bg-BG"/>
              </w:rPr>
              <w:t>150,00</w:t>
            </w:r>
          </w:p>
        </w:tc>
        <w:tc>
          <w:tcPr>
            <w:tcW w:w="1290" w:type="dxa"/>
            <w:tcBorders>
              <w:top w:val="nil"/>
              <w:left w:val="nil"/>
              <w:bottom w:val="nil"/>
              <w:right w:val="single" w:sz="4" w:space="0" w:color="auto"/>
            </w:tcBorders>
          </w:tcPr>
          <w:p w:rsidR="00E4631F" w:rsidRPr="000F1EB5" w:rsidRDefault="00E4631F" w:rsidP="008E697F">
            <w:pPr>
              <w:jc w:val="right"/>
              <w:rPr>
                <w:sz w:val="20"/>
                <w:lang w:val="bg-BG" w:eastAsia="bg-BG"/>
              </w:rPr>
            </w:pPr>
          </w:p>
        </w:tc>
        <w:tc>
          <w:tcPr>
            <w:tcW w:w="1289" w:type="dxa"/>
            <w:tcBorders>
              <w:top w:val="nil"/>
              <w:left w:val="nil"/>
              <w:bottom w:val="nil"/>
              <w:right w:val="single" w:sz="4" w:space="0" w:color="auto"/>
            </w:tcBorders>
          </w:tcPr>
          <w:p w:rsidR="00E4631F" w:rsidRPr="000F1EB5" w:rsidRDefault="00E4631F" w:rsidP="008E697F">
            <w:pPr>
              <w:jc w:val="right"/>
              <w:rPr>
                <w:sz w:val="20"/>
                <w:lang w:val="bg-BG" w:eastAsia="bg-BG"/>
              </w:rPr>
            </w:pPr>
          </w:p>
        </w:tc>
      </w:tr>
      <w:tr w:rsidR="00435675" w:rsidRPr="000F1EB5" w:rsidTr="00E4631F">
        <w:trPr>
          <w:trHeight w:val="285"/>
        </w:trPr>
        <w:tc>
          <w:tcPr>
            <w:tcW w:w="1411" w:type="dxa"/>
            <w:tcBorders>
              <w:top w:val="single" w:sz="4" w:space="0" w:color="auto"/>
              <w:left w:val="single" w:sz="4" w:space="0" w:color="auto"/>
              <w:bottom w:val="single" w:sz="4" w:space="0" w:color="auto"/>
              <w:right w:val="nil"/>
            </w:tcBorders>
            <w:shd w:val="clear" w:color="auto" w:fill="auto"/>
            <w:noWrap/>
            <w:vAlign w:val="center"/>
            <w:hideMark/>
          </w:tcPr>
          <w:p w:rsidR="00435675" w:rsidRPr="000F1EB5" w:rsidRDefault="00435675" w:rsidP="008E697F">
            <w:pPr>
              <w:jc w:val="center"/>
              <w:rPr>
                <w:sz w:val="20"/>
                <w:lang w:val="bg-BG" w:eastAsia="bg-BG"/>
              </w:rPr>
            </w:pPr>
            <w:r w:rsidRPr="000F1EB5">
              <w:rPr>
                <w:sz w:val="20"/>
                <w:lang w:val="bg-BG" w:eastAsia="bg-BG"/>
              </w:rPr>
              <w:t> </w:t>
            </w:r>
          </w:p>
        </w:tc>
        <w:tc>
          <w:tcPr>
            <w:tcW w:w="7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35675" w:rsidRPr="000F1EB5" w:rsidRDefault="00435675" w:rsidP="00E4631F">
            <w:pPr>
              <w:rPr>
                <w:b/>
                <w:bCs/>
                <w:sz w:val="20"/>
                <w:lang w:val="bg-BG" w:eastAsia="bg-BG"/>
              </w:rPr>
            </w:pPr>
            <w:r w:rsidRPr="000F1EB5">
              <w:rPr>
                <w:b/>
                <w:bCs/>
                <w:sz w:val="20"/>
                <w:lang w:val="bg-BG" w:eastAsia="bg-BG"/>
              </w:rPr>
              <w:t xml:space="preserve">Всичко за Подобект № </w:t>
            </w:r>
            <w:r w:rsidR="00E4631F">
              <w:rPr>
                <w:b/>
                <w:bCs/>
                <w:sz w:val="20"/>
                <w:lang w:val="bg-BG" w:eastAsia="bg-BG"/>
              </w:rPr>
              <w:t>3</w:t>
            </w:r>
            <w:r w:rsidRPr="000F1EB5">
              <w:rPr>
                <w:b/>
                <w:bCs/>
                <w:sz w:val="20"/>
                <w:lang w:val="bg-BG" w:eastAsia="bg-BG"/>
              </w:rPr>
              <w:t>:</w:t>
            </w:r>
          </w:p>
        </w:tc>
        <w:tc>
          <w:tcPr>
            <w:tcW w:w="1433" w:type="dxa"/>
            <w:tcBorders>
              <w:top w:val="single" w:sz="4" w:space="0" w:color="auto"/>
              <w:left w:val="nil"/>
              <w:bottom w:val="single" w:sz="4" w:space="0" w:color="auto"/>
              <w:right w:val="single" w:sz="4" w:space="0" w:color="auto"/>
            </w:tcBorders>
            <w:shd w:val="clear" w:color="000000" w:fill="BFBFBF"/>
            <w:noWrap/>
            <w:vAlign w:val="center"/>
            <w:hideMark/>
          </w:tcPr>
          <w:p w:rsidR="00435675" w:rsidRPr="000F1EB5" w:rsidRDefault="00435675" w:rsidP="008E697F">
            <w:pPr>
              <w:jc w:val="center"/>
              <w:rPr>
                <w:sz w:val="20"/>
                <w:lang w:val="bg-BG" w:eastAsia="bg-BG"/>
              </w:rPr>
            </w:pPr>
            <w:r w:rsidRPr="000F1EB5">
              <w:rPr>
                <w:sz w:val="20"/>
                <w:lang w:val="bg-BG" w:eastAsia="bg-BG"/>
              </w:rPr>
              <w:t> </w:t>
            </w:r>
          </w:p>
        </w:tc>
        <w:tc>
          <w:tcPr>
            <w:tcW w:w="1434" w:type="dxa"/>
            <w:tcBorders>
              <w:top w:val="single" w:sz="4" w:space="0" w:color="auto"/>
              <w:left w:val="nil"/>
              <w:bottom w:val="single" w:sz="4" w:space="0" w:color="auto"/>
              <w:right w:val="single" w:sz="4" w:space="0" w:color="auto"/>
            </w:tcBorders>
            <w:shd w:val="clear" w:color="000000" w:fill="BFBFBF"/>
            <w:noWrap/>
            <w:vAlign w:val="center"/>
            <w:hideMark/>
          </w:tcPr>
          <w:p w:rsidR="00435675" w:rsidRPr="000F1EB5" w:rsidRDefault="00435675" w:rsidP="008E697F">
            <w:pPr>
              <w:jc w:val="right"/>
              <w:rPr>
                <w:sz w:val="20"/>
                <w:lang w:val="bg-BG" w:eastAsia="bg-BG"/>
              </w:rPr>
            </w:pPr>
            <w:r w:rsidRPr="000F1EB5">
              <w:rPr>
                <w:sz w:val="20"/>
                <w:lang w:val="bg-BG" w:eastAsia="bg-BG"/>
              </w:rPr>
              <w:t> </w:t>
            </w:r>
          </w:p>
        </w:tc>
        <w:tc>
          <w:tcPr>
            <w:tcW w:w="1290" w:type="dxa"/>
            <w:tcBorders>
              <w:top w:val="single" w:sz="4" w:space="0" w:color="auto"/>
              <w:left w:val="nil"/>
              <w:bottom w:val="single" w:sz="4" w:space="0" w:color="auto"/>
              <w:right w:val="single" w:sz="4" w:space="0" w:color="auto"/>
            </w:tcBorders>
            <w:shd w:val="clear" w:color="000000" w:fill="BFBFBF"/>
          </w:tcPr>
          <w:p w:rsidR="00435675" w:rsidRPr="000F1EB5" w:rsidRDefault="00435675" w:rsidP="008E697F">
            <w:pPr>
              <w:jc w:val="right"/>
              <w:rPr>
                <w:sz w:val="20"/>
                <w:lang w:val="bg-BG" w:eastAsia="bg-BG"/>
              </w:rPr>
            </w:pPr>
          </w:p>
        </w:tc>
        <w:tc>
          <w:tcPr>
            <w:tcW w:w="1289" w:type="dxa"/>
            <w:tcBorders>
              <w:top w:val="single" w:sz="4" w:space="0" w:color="auto"/>
              <w:left w:val="nil"/>
              <w:bottom w:val="single" w:sz="4" w:space="0" w:color="auto"/>
              <w:right w:val="single" w:sz="4" w:space="0" w:color="auto"/>
            </w:tcBorders>
            <w:shd w:val="clear" w:color="000000" w:fill="BFBFBF"/>
          </w:tcPr>
          <w:p w:rsidR="00435675" w:rsidRPr="000F1EB5" w:rsidRDefault="00435675" w:rsidP="008E697F">
            <w:pPr>
              <w:jc w:val="right"/>
              <w:rPr>
                <w:sz w:val="20"/>
                <w:lang w:val="bg-BG" w:eastAsia="bg-BG"/>
              </w:rPr>
            </w:pPr>
          </w:p>
        </w:tc>
      </w:tr>
    </w:tbl>
    <w:p w:rsidR="00435675" w:rsidRDefault="00435675" w:rsidP="00E00395">
      <w:pPr>
        <w:rPr>
          <w:lang w:val="bg-BG"/>
        </w:rPr>
      </w:pPr>
    </w:p>
    <w:p w:rsidR="0007086E" w:rsidRPr="000F1EB5" w:rsidRDefault="0007086E" w:rsidP="00E4631F">
      <w:pPr>
        <w:jc w:val="both"/>
        <w:rPr>
          <w:rFonts w:eastAsia="Verdana-Bold"/>
          <w:szCs w:val="24"/>
          <w:lang w:val="bg-BG"/>
        </w:rPr>
      </w:pPr>
      <w:r w:rsidRPr="000F1EB5">
        <w:rPr>
          <w:b/>
          <w:i/>
          <w:szCs w:val="24"/>
          <w:lang w:val="ru-RU"/>
        </w:rPr>
        <w:t xml:space="preserve">***Важно: Навсякъде в </w:t>
      </w:r>
      <w:r w:rsidR="00B41CA0" w:rsidRPr="000F1EB5">
        <w:rPr>
          <w:b/>
          <w:i/>
          <w:szCs w:val="24"/>
          <w:lang w:val="ru-RU"/>
        </w:rPr>
        <w:t>количественно-</w:t>
      </w:r>
      <w:r w:rsidR="00CF3285" w:rsidRPr="000F1EB5">
        <w:rPr>
          <w:b/>
          <w:i/>
          <w:szCs w:val="24"/>
          <w:lang w:val="ru-RU"/>
        </w:rPr>
        <w:t xml:space="preserve"> стойностните сметки</w:t>
      </w:r>
      <w:r w:rsidRPr="000F1EB5">
        <w:rPr>
          <w:b/>
          <w:i/>
          <w:szCs w:val="24"/>
          <w:lang w:val="ru-RU"/>
        </w:rPr>
        <w:t>,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стоки, да се чете «или еквивалентно»</w:t>
      </w:r>
    </w:p>
    <w:p w:rsidR="00E4631F" w:rsidRDefault="00E4631F" w:rsidP="0036130E">
      <w:pPr>
        <w:jc w:val="both"/>
        <w:rPr>
          <w:b/>
          <w:bCs/>
          <w:szCs w:val="24"/>
          <w:lang w:val="bg-BG"/>
        </w:rPr>
      </w:pPr>
    </w:p>
    <w:p w:rsidR="0036130E" w:rsidRPr="000F1EB5" w:rsidRDefault="0036130E" w:rsidP="0036130E">
      <w:pPr>
        <w:jc w:val="both"/>
        <w:rPr>
          <w:szCs w:val="24"/>
        </w:rPr>
      </w:pPr>
      <w:r w:rsidRPr="000F1EB5">
        <w:rPr>
          <w:b/>
          <w:bCs/>
          <w:szCs w:val="24"/>
        </w:rPr>
        <w:t>Правно обвързващ подпис:</w:t>
      </w:r>
    </w:p>
    <w:tbl>
      <w:tblPr>
        <w:tblW w:w="0" w:type="auto"/>
        <w:tblLook w:val="0000" w:firstRow="0" w:lastRow="0" w:firstColumn="0" w:lastColumn="0" w:noHBand="0" w:noVBand="0"/>
      </w:tblPr>
      <w:tblGrid>
        <w:gridCol w:w="4261"/>
        <w:gridCol w:w="4261"/>
      </w:tblGrid>
      <w:tr w:rsidR="0036130E" w:rsidRPr="000F1EB5" w:rsidTr="00804D5E">
        <w:trPr>
          <w:trHeight w:val="338"/>
        </w:trPr>
        <w:tc>
          <w:tcPr>
            <w:tcW w:w="4261" w:type="dxa"/>
          </w:tcPr>
          <w:p w:rsidR="0036130E" w:rsidRPr="000F1EB5" w:rsidRDefault="0036130E" w:rsidP="00804D5E">
            <w:pPr>
              <w:jc w:val="both"/>
              <w:rPr>
                <w:szCs w:val="24"/>
              </w:rPr>
            </w:pPr>
            <w:r w:rsidRPr="000F1EB5">
              <w:rPr>
                <w:szCs w:val="24"/>
              </w:rPr>
              <w:t>Дата</w:t>
            </w:r>
          </w:p>
        </w:tc>
        <w:tc>
          <w:tcPr>
            <w:tcW w:w="4261" w:type="dxa"/>
          </w:tcPr>
          <w:p w:rsidR="0036130E" w:rsidRPr="000F1EB5" w:rsidRDefault="0036130E" w:rsidP="00804D5E">
            <w:pPr>
              <w:jc w:val="both"/>
              <w:rPr>
                <w:szCs w:val="24"/>
              </w:rPr>
            </w:pPr>
            <w:r w:rsidRPr="000F1EB5">
              <w:rPr>
                <w:szCs w:val="24"/>
              </w:rPr>
              <w:t>________/ _________ / ______</w:t>
            </w:r>
          </w:p>
        </w:tc>
      </w:tr>
      <w:tr w:rsidR="0036130E" w:rsidRPr="000F1EB5" w:rsidTr="00804D5E">
        <w:trPr>
          <w:trHeight w:val="365"/>
        </w:trPr>
        <w:tc>
          <w:tcPr>
            <w:tcW w:w="4261" w:type="dxa"/>
          </w:tcPr>
          <w:p w:rsidR="0036130E" w:rsidRPr="000F1EB5" w:rsidRDefault="0036130E" w:rsidP="00804D5E">
            <w:pPr>
              <w:jc w:val="both"/>
              <w:rPr>
                <w:szCs w:val="24"/>
              </w:rPr>
            </w:pPr>
            <w:r w:rsidRPr="000F1EB5">
              <w:rPr>
                <w:szCs w:val="24"/>
              </w:rPr>
              <w:t>Име и фамилия</w:t>
            </w:r>
          </w:p>
        </w:tc>
        <w:tc>
          <w:tcPr>
            <w:tcW w:w="4261" w:type="dxa"/>
          </w:tcPr>
          <w:p w:rsidR="0036130E" w:rsidRPr="000F1EB5" w:rsidRDefault="0036130E" w:rsidP="00804D5E">
            <w:pPr>
              <w:jc w:val="both"/>
              <w:rPr>
                <w:szCs w:val="24"/>
              </w:rPr>
            </w:pPr>
            <w:r w:rsidRPr="000F1EB5">
              <w:rPr>
                <w:szCs w:val="24"/>
              </w:rPr>
              <w:t>__________________________</w:t>
            </w:r>
          </w:p>
        </w:tc>
      </w:tr>
      <w:tr w:rsidR="0036130E" w:rsidRPr="000F1EB5" w:rsidTr="00804D5E">
        <w:trPr>
          <w:trHeight w:val="383"/>
        </w:trPr>
        <w:tc>
          <w:tcPr>
            <w:tcW w:w="4261" w:type="dxa"/>
          </w:tcPr>
          <w:p w:rsidR="0036130E" w:rsidRPr="000F1EB5" w:rsidRDefault="0036130E" w:rsidP="00804D5E">
            <w:pPr>
              <w:jc w:val="both"/>
              <w:rPr>
                <w:szCs w:val="24"/>
              </w:rPr>
            </w:pPr>
            <w:r w:rsidRPr="000F1EB5">
              <w:rPr>
                <w:szCs w:val="24"/>
              </w:rPr>
              <w:t>Подпис на упълномощеното лице</w:t>
            </w:r>
          </w:p>
        </w:tc>
        <w:tc>
          <w:tcPr>
            <w:tcW w:w="4261" w:type="dxa"/>
          </w:tcPr>
          <w:p w:rsidR="0036130E" w:rsidRPr="000F1EB5" w:rsidRDefault="0036130E" w:rsidP="00804D5E">
            <w:pPr>
              <w:jc w:val="both"/>
              <w:rPr>
                <w:szCs w:val="24"/>
              </w:rPr>
            </w:pPr>
            <w:r w:rsidRPr="000F1EB5">
              <w:rPr>
                <w:szCs w:val="24"/>
              </w:rPr>
              <w:t>__________________________</w:t>
            </w:r>
          </w:p>
        </w:tc>
      </w:tr>
      <w:tr w:rsidR="0036130E" w:rsidRPr="000F1EB5" w:rsidTr="00804D5E">
        <w:tc>
          <w:tcPr>
            <w:tcW w:w="4261" w:type="dxa"/>
          </w:tcPr>
          <w:p w:rsidR="0036130E" w:rsidRPr="000F1EB5" w:rsidRDefault="0036130E" w:rsidP="00804D5E">
            <w:pPr>
              <w:jc w:val="both"/>
              <w:rPr>
                <w:szCs w:val="24"/>
              </w:rPr>
            </w:pPr>
            <w:r w:rsidRPr="000F1EB5">
              <w:rPr>
                <w:szCs w:val="24"/>
              </w:rPr>
              <w:t xml:space="preserve">Длъжност </w:t>
            </w:r>
          </w:p>
        </w:tc>
        <w:tc>
          <w:tcPr>
            <w:tcW w:w="4261" w:type="dxa"/>
          </w:tcPr>
          <w:p w:rsidR="0036130E" w:rsidRPr="000F1EB5" w:rsidRDefault="0036130E" w:rsidP="00804D5E">
            <w:pPr>
              <w:jc w:val="both"/>
              <w:rPr>
                <w:szCs w:val="24"/>
              </w:rPr>
            </w:pPr>
            <w:r w:rsidRPr="000F1EB5">
              <w:rPr>
                <w:szCs w:val="24"/>
              </w:rPr>
              <w:t>__________________________</w:t>
            </w:r>
          </w:p>
        </w:tc>
      </w:tr>
      <w:tr w:rsidR="0036130E" w:rsidRPr="000F1EB5" w:rsidTr="00804D5E">
        <w:tc>
          <w:tcPr>
            <w:tcW w:w="4261" w:type="dxa"/>
          </w:tcPr>
          <w:p w:rsidR="0036130E" w:rsidRPr="000F1EB5" w:rsidRDefault="0036130E" w:rsidP="00804D5E">
            <w:pPr>
              <w:jc w:val="both"/>
              <w:rPr>
                <w:szCs w:val="24"/>
              </w:rPr>
            </w:pPr>
            <w:r w:rsidRPr="000F1EB5">
              <w:rPr>
                <w:szCs w:val="24"/>
              </w:rPr>
              <w:t>Наименование на участника</w:t>
            </w:r>
          </w:p>
        </w:tc>
        <w:tc>
          <w:tcPr>
            <w:tcW w:w="4261" w:type="dxa"/>
          </w:tcPr>
          <w:p w:rsidR="0036130E" w:rsidRPr="000F1EB5" w:rsidRDefault="0036130E" w:rsidP="00804D5E">
            <w:pPr>
              <w:jc w:val="both"/>
              <w:rPr>
                <w:szCs w:val="24"/>
              </w:rPr>
            </w:pPr>
            <w:r w:rsidRPr="000F1EB5">
              <w:rPr>
                <w:szCs w:val="24"/>
              </w:rPr>
              <w:t>__________________________</w:t>
            </w:r>
          </w:p>
        </w:tc>
      </w:tr>
    </w:tbl>
    <w:p w:rsidR="00E04AF5" w:rsidRDefault="00E04AF5" w:rsidP="00E848BC">
      <w:pPr>
        <w:ind w:left="6408" w:firstLine="672"/>
        <w:jc w:val="right"/>
        <w:outlineLvl w:val="0"/>
        <w:rPr>
          <w:szCs w:val="24"/>
          <w:lang w:val="en-US"/>
        </w:rPr>
        <w:sectPr w:rsidR="00E04AF5" w:rsidSect="00E04AF5">
          <w:pgSz w:w="16838" w:h="11906" w:orient="landscape"/>
          <w:pgMar w:top="1418" w:right="1134" w:bottom="851" w:left="1616" w:header="709" w:footer="40" w:gutter="0"/>
          <w:cols w:space="720"/>
          <w:docGrid w:linePitch="360"/>
        </w:sectPr>
      </w:pPr>
    </w:p>
    <w:p w:rsidR="00E04AF5" w:rsidRDefault="00E04AF5" w:rsidP="00E848BC">
      <w:pPr>
        <w:ind w:left="6408" w:firstLine="672"/>
        <w:jc w:val="right"/>
        <w:outlineLvl w:val="0"/>
        <w:rPr>
          <w:szCs w:val="24"/>
          <w:lang w:val="en-US"/>
        </w:rPr>
      </w:pPr>
    </w:p>
    <w:p w:rsidR="00E848BC" w:rsidRPr="00E848BC" w:rsidRDefault="00E848BC" w:rsidP="00E848BC">
      <w:pPr>
        <w:ind w:left="6408" w:firstLine="672"/>
        <w:jc w:val="right"/>
        <w:outlineLvl w:val="0"/>
        <w:rPr>
          <w:b/>
          <w:i/>
          <w:szCs w:val="24"/>
          <w:lang w:val="bg-BG"/>
        </w:rPr>
      </w:pPr>
      <w:r w:rsidRPr="00E848BC">
        <w:rPr>
          <w:b/>
          <w:i/>
          <w:szCs w:val="24"/>
          <w:lang w:val="bg-BG"/>
        </w:rPr>
        <w:t xml:space="preserve">ОБРАЗЕЦ </w:t>
      </w:r>
    </w:p>
    <w:p w:rsidR="00E848BC" w:rsidRPr="00AD7D30" w:rsidRDefault="00E848BC" w:rsidP="00E848BC">
      <w:pPr>
        <w:ind w:left="2160" w:hanging="2160"/>
        <w:jc w:val="center"/>
        <w:outlineLvl w:val="0"/>
        <w:rPr>
          <w:b/>
          <w:szCs w:val="24"/>
          <w:lang w:val="bg-BG"/>
        </w:rPr>
      </w:pPr>
      <w:r w:rsidRPr="00AD7D30">
        <w:rPr>
          <w:b/>
          <w:szCs w:val="24"/>
          <w:lang w:val="bg-BG"/>
        </w:rPr>
        <w:t xml:space="preserve">Д Е К Л А Р А Ц И Я </w:t>
      </w:r>
      <w:r w:rsidRPr="00AD7D30">
        <w:rPr>
          <w:b/>
          <w:szCs w:val="24"/>
          <w:vertAlign w:val="superscript"/>
          <w:lang w:val="bg-BG"/>
        </w:rPr>
        <w:footnoteReference w:customMarkFollows="1" w:id="4"/>
        <w:t>*</w:t>
      </w:r>
    </w:p>
    <w:p w:rsidR="00E848BC" w:rsidRPr="00AD7D30" w:rsidRDefault="00E848BC" w:rsidP="00E848BC">
      <w:pPr>
        <w:ind w:left="720" w:hanging="720"/>
        <w:jc w:val="center"/>
        <w:rPr>
          <w:b/>
          <w:szCs w:val="24"/>
          <w:lang w:val="bg-BG"/>
        </w:rPr>
      </w:pPr>
      <w:r w:rsidRPr="00AD7D30">
        <w:rPr>
          <w:b/>
          <w:szCs w:val="24"/>
          <w:lang w:val="bg-BG"/>
        </w:rPr>
        <w:t>за конфиденциалност по чл. 33, ал. 4 от Закона за обществените поръчки</w:t>
      </w:r>
    </w:p>
    <w:p w:rsidR="00E848BC" w:rsidRPr="00AD7D30" w:rsidRDefault="00E848BC" w:rsidP="00E848BC">
      <w:pPr>
        <w:ind w:left="720" w:hanging="720"/>
        <w:jc w:val="center"/>
        <w:rPr>
          <w:b/>
          <w:szCs w:val="24"/>
          <w:lang w:val="bg-BG"/>
        </w:rPr>
      </w:pPr>
    </w:p>
    <w:p w:rsidR="00E848BC" w:rsidRPr="00AD7D30" w:rsidRDefault="00E848BC" w:rsidP="00E848BC">
      <w:pPr>
        <w:ind w:hanging="720"/>
        <w:rPr>
          <w:szCs w:val="24"/>
          <w:lang w:val="bg-BG"/>
        </w:rPr>
      </w:pPr>
    </w:p>
    <w:p w:rsidR="00E848BC" w:rsidRPr="00AD7D30" w:rsidRDefault="00E848BC" w:rsidP="00E848BC">
      <w:pPr>
        <w:spacing w:line="360" w:lineRule="auto"/>
        <w:jc w:val="both"/>
        <w:rPr>
          <w:szCs w:val="24"/>
          <w:lang w:val="bg-BG"/>
        </w:rPr>
      </w:pPr>
      <w:r w:rsidRPr="00AD7D30">
        <w:rPr>
          <w:szCs w:val="24"/>
          <w:lang w:val="bg-BG"/>
        </w:rPr>
        <w:t xml:space="preserve">Долуподписаният /-ната/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lang w:val="bg-BG"/>
        </w:rPr>
        <w:t xml:space="preserve">с лична карта № </w:t>
      </w:r>
      <w:r w:rsidRPr="00AD7D30">
        <w:rPr>
          <w:szCs w:val="24"/>
          <w:u w:val="single"/>
          <w:lang w:val="bg-BG"/>
        </w:rPr>
        <w:tab/>
      </w:r>
      <w:r w:rsidRPr="00AD7D30">
        <w:rPr>
          <w:szCs w:val="24"/>
          <w:u w:val="single"/>
          <w:lang w:val="bg-BG"/>
        </w:rPr>
        <w:tab/>
      </w:r>
      <w:r w:rsidRPr="00AD7D30">
        <w:rPr>
          <w:szCs w:val="24"/>
          <w:lang w:val="bg-BG"/>
        </w:rPr>
        <w:t xml:space="preserve">, издадена на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lang w:val="bg-BG"/>
        </w:rPr>
        <w:t xml:space="preserve"> от </w:t>
      </w:r>
      <w:r w:rsidRPr="00AD7D30">
        <w:rPr>
          <w:szCs w:val="24"/>
          <w:u w:val="single"/>
          <w:lang w:val="bg-BG"/>
        </w:rPr>
        <w:tab/>
      </w:r>
      <w:r w:rsidRPr="00AD7D30">
        <w:rPr>
          <w:szCs w:val="24"/>
          <w:u w:val="single"/>
          <w:lang w:val="bg-BG"/>
        </w:rPr>
        <w:tab/>
      </w:r>
      <w:r w:rsidRPr="00AD7D30">
        <w:rPr>
          <w:szCs w:val="24"/>
          <w:u w:val="single"/>
          <w:lang w:val="bg-BG"/>
        </w:rPr>
        <w:tab/>
        <w:t xml:space="preserve">                  </w:t>
      </w:r>
      <w:r w:rsidRPr="00AD7D30">
        <w:rPr>
          <w:szCs w:val="24"/>
          <w:lang w:val="bg-BG"/>
        </w:rPr>
        <w:t xml:space="preserve">, с ЕГН </w:t>
      </w:r>
      <w:r w:rsidRPr="00AD7D30">
        <w:rPr>
          <w:szCs w:val="24"/>
          <w:u w:val="single"/>
          <w:lang w:val="bg-BG"/>
        </w:rPr>
        <w:tab/>
        <w:t xml:space="preserve">            </w:t>
      </w:r>
      <w:r w:rsidRPr="00AD7D30">
        <w:rPr>
          <w:szCs w:val="24"/>
          <w:lang w:val="bg-BG"/>
        </w:rPr>
        <w:t>, в качеството ми на</w:t>
      </w:r>
      <w:r w:rsidRPr="00AD7D30">
        <w:rPr>
          <w:szCs w:val="24"/>
          <w:lang w:val="bg-BG"/>
        </w:rPr>
        <w:tab/>
        <w:t xml:space="preserve">_________________________ </w:t>
      </w:r>
      <w:r w:rsidRPr="00AD7D30">
        <w:rPr>
          <w:i/>
          <w:iCs/>
          <w:szCs w:val="24"/>
          <w:lang w:val="bg-BG"/>
        </w:rPr>
        <w:t xml:space="preserve">(посочете длъжността) </w:t>
      </w:r>
      <w:r w:rsidRPr="00AD7D30">
        <w:rPr>
          <w:szCs w:val="24"/>
          <w:lang w:val="bg-BG"/>
        </w:rPr>
        <w:t xml:space="preserve">на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t xml:space="preserve">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i/>
          <w:iCs/>
          <w:szCs w:val="24"/>
          <w:lang w:val="bg-BG"/>
        </w:rPr>
        <w:t xml:space="preserve">(посочете фирмата на участника) </w:t>
      </w:r>
      <w:r w:rsidRPr="00AD7D30">
        <w:rPr>
          <w:szCs w:val="24"/>
          <w:lang w:val="bg-BG"/>
        </w:rPr>
        <w:t>- участник в процедура за възлагане на обществена поръчка с предмет:</w:t>
      </w:r>
    </w:p>
    <w:p w:rsidR="00E848BC" w:rsidRPr="00AD7D30" w:rsidRDefault="00E848BC" w:rsidP="00E848BC">
      <w:pPr>
        <w:jc w:val="both"/>
        <w:rPr>
          <w:szCs w:val="24"/>
          <w:u w:val="single"/>
          <w:lang w:val="bg-BG"/>
        </w:rPr>
      </w:pP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p>
    <w:p w:rsidR="00E848BC" w:rsidRPr="00AD7D30" w:rsidRDefault="00E848BC" w:rsidP="00E848BC">
      <w:pPr>
        <w:spacing w:line="360" w:lineRule="auto"/>
        <w:jc w:val="center"/>
        <w:rPr>
          <w:i/>
          <w:iCs/>
          <w:szCs w:val="24"/>
          <w:lang w:val="bg-BG"/>
        </w:rPr>
      </w:pPr>
      <w:r w:rsidRPr="00AD7D30">
        <w:rPr>
          <w:i/>
          <w:iCs/>
          <w:szCs w:val="24"/>
          <w:lang w:val="bg-BG"/>
        </w:rPr>
        <w:t>( посочете наименованието на обществената поръчката)</w:t>
      </w:r>
    </w:p>
    <w:p w:rsidR="00E848BC" w:rsidRPr="00AD7D30" w:rsidRDefault="00E848BC" w:rsidP="00E848BC">
      <w:pPr>
        <w:outlineLvl w:val="0"/>
        <w:rPr>
          <w:b/>
          <w:szCs w:val="24"/>
          <w:lang w:val="bg-BG"/>
        </w:rPr>
      </w:pPr>
    </w:p>
    <w:p w:rsidR="00E848BC" w:rsidRPr="00AD7D30" w:rsidRDefault="00E848BC" w:rsidP="00E848BC">
      <w:pPr>
        <w:ind w:left="2160" w:hanging="2160"/>
        <w:jc w:val="center"/>
        <w:outlineLvl w:val="0"/>
        <w:rPr>
          <w:b/>
          <w:szCs w:val="24"/>
          <w:lang w:val="bg-BG"/>
        </w:rPr>
      </w:pPr>
      <w:r w:rsidRPr="00AD7D30">
        <w:rPr>
          <w:b/>
          <w:szCs w:val="24"/>
          <w:lang w:val="bg-BG"/>
        </w:rPr>
        <w:t>Д Е К Л А Р И Р А М, ЧЕ:</w:t>
      </w:r>
    </w:p>
    <w:p w:rsidR="00E848BC" w:rsidRPr="00AD7D30" w:rsidRDefault="00E848BC" w:rsidP="00E848BC">
      <w:pPr>
        <w:ind w:left="2160" w:hanging="2160"/>
        <w:jc w:val="center"/>
        <w:outlineLvl w:val="0"/>
        <w:rPr>
          <w:b/>
          <w:szCs w:val="24"/>
          <w:lang w:val="bg-BG"/>
        </w:rPr>
      </w:pPr>
    </w:p>
    <w:p w:rsidR="00E848BC" w:rsidRPr="00AD7D30" w:rsidRDefault="00E848BC" w:rsidP="00E848BC">
      <w:pPr>
        <w:spacing w:line="360" w:lineRule="auto"/>
        <w:jc w:val="both"/>
        <w:rPr>
          <w:szCs w:val="24"/>
          <w:lang w:val="bg-BG"/>
        </w:rPr>
      </w:pPr>
      <w:r w:rsidRPr="00AD7D30">
        <w:rPr>
          <w:b/>
          <w:szCs w:val="24"/>
          <w:lang w:val="bg-BG"/>
        </w:rPr>
        <w:tab/>
      </w:r>
      <w:r w:rsidRPr="00AD7D30">
        <w:rPr>
          <w:szCs w:val="24"/>
          <w:lang w:val="bg-BG"/>
        </w:rPr>
        <w:t xml:space="preserve">В офертата на представлявания от мен участник …………. </w:t>
      </w:r>
      <w:r w:rsidRPr="00AD7D30">
        <w:rPr>
          <w:i/>
          <w:szCs w:val="24"/>
          <w:lang w:val="bg-BG"/>
        </w:rPr>
        <w:t>(посочете наименованието на участника)</w:t>
      </w:r>
      <w:r w:rsidRPr="00AD7D30">
        <w:rPr>
          <w:szCs w:val="24"/>
          <w:lang w:val="bg-BG"/>
        </w:rPr>
        <w:t xml:space="preserve"> в част:  …………....…………………………… </w:t>
      </w:r>
      <w:r w:rsidRPr="00AD7D30">
        <w:rPr>
          <w:i/>
          <w:szCs w:val="24"/>
          <w:lang w:val="bg-BG"/>
        </w:rPr>
        <w:t xml:space="preserve">(посочва се коя част конкретно от офертата) </w:t>
      </w:r>
      <w:r w:rsidRPr="00AD7D30">
        <w:rPr>
          <w:szCs w:val="24"/>
          <w:lang w:val="bg-BG"/>
        </w:rPr>
        <w:t xml:space="preserve"> има конфиденциална по отношение на технически или търговски тайни информация и същата не следва да се разкрива от възложителя.</w:t>
      </w:r>
    </w:p>
    <w:p w:rsidR="00E848BC" w:rsidRPr="00AD7D30" w:rsidRDefault="00E848BC" w:rsidP="00E848BC">
      <w:pPr>
        <w:spacing w:line="360" w:lineRule="auto"/>
        <w:ind w:firstLine="708"/>
        <w:jc w:val="both"/>
        <w:rPr>
          <w:b/>
          <w:szCs w:val="24"/>
          <w:lang w:val="bg-BG"/>
        </w:rPr>
      </w:pPr>
      <w:r w:rsidRPr="00AD7D30">
        <w:rPr>
          <w:szCs w:val="24"/>
          <w:lang w:val="bg-BG"/>
        </w:rPr>
        <w:t>Известна ми е отговорността по чл. 313 от Наказателния кодекс за посочване на неверни данни.</w:t>
      </w:r>
    </w:p>
    <w:p w:rsidR="00E848BC" w:rsidRPr="00AD7D30" w:rsidRDefault="00E848BC" w:rsidP="00E848BC">
      <w:pPr>
        <w:spacing w:after="200" w:line="276" w:lineRule="auto"/>
        <w:ind w:left="2832" w:firstLine="708"/>
        <w:jc w:val="both"/>
        <w:rPr>
          <w:szCs w:val="24"/>
          <w:lang w:val="bg-BG"/>
        </w:rPr>
      </w:pPr>
      <w:r w:rsidRPr="00AD7D30">
        <w:rPr>
          <w:b/>
          <w:bCs/>
          <w:szCs w:val="24"/>
          <w:lang w:val="bg-BG"/>
        </w:rPr>
        <w:t xml:space="preserve">Подпис: </w:t>
      </w:r>
      <w:r w:rsidRPr="00AD7D30">
        <w:rPr>
          <w:szCs w:val="24"/>
          <w:lang w:val="bg-BG"/>
        </w:rPr>
        <w:t>________________________</w:t>
      </w:r>
    </w:p>
    <w:tbl>
      <w:tblPr>
        <w:tblW w:w="0" w:type="auto"/>
        <w:tblLook w:val="0000" w:firstRow="0" w:lastRow="0" w:firstColumn="0" w:lastColumn="0" w:noHBand="0" w:noVBand="0"/>
      </w:tblPr>
      <w:tblGrid>
        <w:gridCol w:w="4261"/>
        <w:gridCol w:w="4261"/>
      </w:tblGrid>
      <w:tr w:rsidR="00E848BC" w:rsidRPr="00AD7D30" w:rsidTr="00E848BC">
        <w:tc>
          <w:tcPr>
            <w:tcW w:w="4261" w:type="dxa"/>
          </w:tcPr>
          <w:p w:rsidR="00E848BC" w:rsidRPr="00AD7D30" w:rsidRDefault="00E848BC" w:rsidP="00E848BC">
            <w:pPr>
              <w:spacing w:line="360" w:lineRule="auto"/>
              <w:jc w:val="right"/>
              <w:rPr>
                <w:szCs w:val="24"/>
                <w:lang w:val="bg-BG"/>
              </w:rPr>
            </w:pPr>
            <w:r w:rsidRPr="00AD7D30">
              <w:rPr>
                <w:szCs w:val="24"/>
                <w:lang w:val="bg-BG"/>
              </w:rPr>
              <w:t xml:space="preserve">Дата </w:t>
            </w:r>
          </w:p>
        </w:tc>
        <w:tc>
          <w:tcPr>
            <w:tcW w:w="4261" w:type="dxa"/>
          </w:tcPr>
          <w:p w:rsidR="00E848BC" w:rsidRPr="00AD7D30" w:rsidRDefault="00E848BC" w:rsidP="00E848BC">
            <w:pPr>
              <w:spacing w:line="360" w:lineRule="auto"/>
              <w:jc w:val="both"/>
              <w:rPr>
                <w:szCs w:val="24"/>
                <w:lang w:val="bg-BG"/>
              </w:rPr>
            </w:pPr>
            <w:r w:rsidRPr="00AD7D30">
              <w:rPr>
                <w:szCs w:val="24"/>
                <w:lang w:val="bg-BG"/>
              </w:rPr>
              <w:t>________/ _________ / ______</w:t>
            </w:r>
          </w:p>
        </w:tc>
      </w:tr>
      <w:tr w:rsidR="00E848BC" w:rsidRPr="00AD7D30" w:rsidTr="00E848BC">
        <w:tc>
          <w:tcPr>
            <w:tcW w:w="4261" w:type="dxa"/>
          </w:tcPr>
          <w:p w:rsidR="00E848BC" w:rsidRPr="00AD7D30" w:rsidRDefault="00E848BC" w:rsidP="00E848BC">
            <w:pPr>
              <w:spacing w:line="360" w:lineRule="auto"/>
              <w:jc w:val="right"/>
              <w:rPr>
                <w:szCs w:val="24"/>
                <w:lang w:val="bg-BG"/>
              </w:rPr>
            </w:pPr>
            <w:r w:rsidRPr="00AD7D30">
              <w:rPr>
                <w:szCs w:val="24"/>
                <w:lang w:val="bg-BG"/>
              </w:rPr>
              <w:t>Име и фамилия</w:t>
            </w:r>
          </w:p>
        </w:tc>
        <w:tc>
          <w:tcPr>
            <w:tcW w:w="4261" w:type="dxa"/>
          </w:tcPr>
          <w:p w:rsidR="00E848BC" w:rsidRPr="00AD7D30" w:rsidRDefault="00E848BC" w:rsidP="00E848BC">
            <w:pPr>
              <w:spacing w:line="360" w:lineRule="auto"/>
              <w:jc w:val="both"/>
              <w:rPr>
                <w:szCs w:val="24"/>
                <w:lang w:val="bg-BG"/>
              </w:rPr>
            </w:pPr>
            <w:r w:rsidRPr="00AD7D30">
              <w:rPr>
                <w:szCs w:val="24"/>
                <w:lang w:val="bg-BG"/>
              </w:rPr>
              <w:t>__________________________</w:t>
            </w:r>
          </w:p>
        </w:tc>
      </w:tr>
      <w:tr w:rsidR="00E848BC" w:rsidRPr="00AD7D30" w:rsidTr="00E848BC">
        <w:tc>
          <w:tcPr>
            <w:tcW w:w="4261" w:type="dxa"/>
          </w:tcPr>
          <w:p w:rsidR="00E848BC" w:rsidRPr="00AD7D30" w:rsidRDefault="00E848BC" w:rsidP="00E848BC">
            <w:pPr>
              <w:spacing w:line="360" w:lineRule="auto"/>
              <w:jc w:val="right"/>
              <w:rPr>
                <w:szCs w:val="24"/>
                <w:lang w:val="bg-BG"/>
              </w:rPr>
            </w:pPr>
            <w:r w:rsidRPr="00AD7D30">
              <w:rPr>
                <w:szCs w:val="24"/>
                <w:lang w:val="bg-BG"/>
              </w:rPr>
              <w:t xml:space="preserve">Длъжност </w:t>
            </w:r>
          </w:p>
        </w:tc>
        <w:tc>
          <w:tcPr>
            <w:tcW w:w="4261" w:type="dxa"/>
          </w:tcPr>
          <w:p w:rsidR="00E848BC" w:rsidRPr="00AD7D30" w:rsidRDefault="00E848BC" w:rsidP="00E848BC">
            <w:pPr>
              <w:spacing w:line="360" w:lineRule="auto"/>
              <w:jc w:val="both"/>
              <w:rPr>
                <w:szCs w:val="24"/>
                <w:lang w:val="bg-BG"/>
              </w:rPr>
            </w:pPr>
            <w:r w:rsidRPr="00AD7D30">
              <w:rPr>
                <w:szCs w:val="24"/>
                <w:lang w:val="bg-BG"/>
              </w:rPr>
              <w:t>__________________________</w:t>
            </w:r>
          </w:p>
        </w:tc>
      </w:tr>
      <w:tr w:rsidR="00E848BC" w:rsidRPr="00AD7D30" w:rsidTr="00E848BC">
        <w:tc>
          <w:tcPr>
            <w:tcW w:w="4261" w:type="dxa"/>
          </w:tcPr>
          <w:p w:rsidR="00E848BC" w:rsidRPr="00AD7D30" w:rsidRDefault="00E848BC" w:rsidP="00E848BC">
            <w:pPr>
              <w:spacing w:line="360" w:lineRule="auto"/>
              <w:jc w:val="right"/>
              <w:rPr>
                <w:szCs w:val="24"/>
                <w:lang w:val="bg-BG"/>
              </w:rPr>
            </w:pPr>
            <w:r w:rsidRPr="00AD7D30">
              <w:rPr>
                <w:szCs w:val="24"/>
                <w:lang w:val="bg-BG"/>
              </w:rPr>
              <w:t>Наименование на участника</w:t>
            </w:r>
          </w:p>
        </w:tc>
        <w:tc>
          <w:tcPr>
            <w:tcW w:w="4261" w:type="dxa"/>
          </w:tcPr>
          <w:p w:rsidR="00E848BC" w:rsidRPr="00AD7D30" w:rsidRDefault="00E848BC" w:rsidP="00E848BC">
            <w:pPr>
              <w:spacing w:line="360" w:lineRule="auto"/>
              <w:jc w:val="both"/>
              <w:rPr>
                <w:szCs w:val="24"/>
                <w:lang w:val="bg-BG"/>
              </w:rPr>
            </w:pPr>
            <w:r w:rsidRPr="00AD7D30">
              <w:rPr>
                <w:szCs w:val="24"/>
                <w:lang w:val="bg-BG"/>
              </w:rPr>
              <w:t>__________________________</w:t>
            </w:r>
          </w:p>
        </w:tc>
      </w:tr>
    </w:tbl>
    <w:p w:rsidR="00E848BC" w:rsidRPr="00AD7D30" w:rsidRDefault="00E848BC" w:rsidP="00E848BC">
      <w:pPr>
        <w:ind w:left="5700" w:firstLine="672"/>
        <w:jc w:val="center"/>
        <w:outlineLvl w:val="0"/>
        <w:rPr>
          <w:b/>
          <w:szCs w:val="24"/>
          <w:lang w:val="bg-BG"/>
        </w:rPr>
      </w:pPr>
    </w:p>
    <w:p w:rsidR="00E848BC" w:rsidRPr="00AD7D30" w:rsidRDefault="00E848BC" w:rsidP="00E848BC">
      <w:pPr>
        <w:ind w:left="5700" w:firstLine="672"/>
        <w:jc w:val="center"/>
        <w:outlineLvl w:val="0"/>
        <w:rPr>
          <w:b/>
          <w:szCs w:val="24"/>
          <w:lang w:val="bg-BG"/>
        </w:rPr>
      </w:pPr>
    </w:p>
    <w:p w:rsidR="00E848BC" w:rsidRPr="00AD7D30" w:rsidRDefault="00E848BC" w:rsidP="00E848BC">
      <w:pPr>
        <w:ind w:left="5700" w:firstLine="672"/>
        <w:jc w:val="center"/>
        <w:outlineLvl w:val="0"/>
        <w:rPr>
          <w:b/>
          <w:szCs w:val="24"/>
          <w:lang w:val="bg-BG"/>
        </w:rPr>
      </w:pPr>
    </w:p>
    <w:p w:rsidR="00E848BC" w:rsidRPr="00AD7D30"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numPr>
          <w:ilvl w:val="12"/>
          <w:numId w:val="0"/>
        </w:numPr>
        <w:jc w:val="right"/>
        <w:rPr>
          <w:b/>
          <w:bCs/>
          <w:i/>
          <w:szCs w:val="24"/>
          <w:lang w:val="bg-BG"/>
        </w:rPr>
        <w:sectPr w:rsidR="00E848BC" w:rsidSect="00E04AF5">
          <w:pgSz w:w="11906" w:h="16838"/>
          <w:pgMar w:top="1134" w:right="851" w:bottom="1616" w:left="1418" w:header="709" w:footer="40" w:gutter="0"/>
          <w:cols w:space="720"/>
          <w:docGrid w:linePitch="360"/>
        </w:sectPr>
      </w:pPr>
    </w:p>
    <w:p w:rsidR="00E848BC" w:rsidRPr="00AD7D30" w:rsidRDefault="00E848BC" w:rsidP="00E848BC">
      <w:pPr>
        <w:numPr>
          <w:ilvl w:val="12"/>
          <w:numId w:val="0"/>
        </w:numPr>
        <w:jc w:val="right"/>
        <w:rPr>
          <w:b/>
          <w:bCs/>
          <w:i/>
          <w:iCs/>
          <w:szCs w:val="24"/>
          <w:lang w:val="bg-BG"/>
        </w:rPr>
      </w:pPr>
      <w:r>
        <w:rPr>
          <w:b/>
          <w:bCs/>
          <w:i/>
          <w:szCs w:val="24"/>
          <w:lang w:val="bg-BG"/>
        </w:rPr>
        <w:lastRenderedPageBreak/>
        <w:t xml:space="preserve">ОБРАЗЕЦ </w:t>
      </w:r>
      <w:r w:rsidRPr="00AD7D30">
        <w:rPr>
          <w:b/>
          <w:bCs/>
          <w:i/>
          <w:szCs w:val="24"/>
          <w:lang w:val="bg-BG"/>
        </w:rPr>
        <w:t>ПРОЕКТ</w:t>
      </w:r>
    </w:p>
    <w:p w:rsidR="00E848BC" w:rsidRPr="00AD7D30" w:rsidRDefault="00E848BC" w:rsidP="00E848BC">
      <w:pPr>
        <w:ind w:firstLine="720"/>
        <w:jc w:val="center"/>
        <w:rPr>
          <w:b/>
          <w:bCs/>
          <w:szCs w:val="24"/>
          <w:lang w:val="bg-BG"/>
        </w:rPr>
      </w:pPr>
      <w:r w:rsidRPr="00AD7D30">
        <w:rPr>
          <w:b/>
          <w:bCs/>
          <w:szCs w:val="24"/>
          <w:lang w:val="bg-BG"/>
        </w:rPr>
        <w:t>ПРОЕКТ НА ДОГОВОР</w:t>
      </w:r>
    </w:p>
    <w:p w:rsidR="00E848BC" w:rsidRDefault="00E848BC" w:rsidP="00E848BC">
      <w:pPr>
        <w:ind w:firstLine="720"/>
        <w:jc w:val="center"/>
        <w:rPr>
          <w:b/>
          <w:bCs/>
          <w:szCs w:val="24"/>
          <w:lang w:val="bg-BG"/>
        </w:rPr>
      </w:pPr>
      <w:r w:rsidRPr="00AD7D30">
        <w:rPr>
          <w:b/>
          <w:bCs/>
          <w:szCs w:val="24"/>
          <w:lang w:val="bg-BG"/>
        </w:rPr>
        <w:t>№ ……………………………</w:t>
      </w:r>
    </w:p>
    <w:p w:rsidR="00E848BC" w:rsidRPr="00E848BC" w:rsidRDefault="00E848BC" w:rsidP="00E848BC">
      <w:pPr>
        <w:ind w:firstLine="720"/>
        <w:jc w:val="center"/>
        <w:rPr>
          <w:b/>
          <w:bCs/>
          <w:sz w:val="16"/>
          <w:szCs w:val="16"/>
          <w:lang w:val="bg-BG"/>
        </w:rPr>
      </w:pPr>
    </w:p>
    <w:p w:rsidR="00E848BC" w:rsidRPr="007807BE" w:rsidRDefault="00E848BC" w:rsidP="00E848BC">
      <w:pPr>
        <w:ind w:firstLine="570"/>
        <w:jc w:val="both"/>
        <w:rPr>
          <w:bCs/>
          <w:szCs w:val="24"/>
          <w:lang w:val="bg-BG"/>
        </w:rPr>
      </w:pPr>
      <w:r w:rsidRPr="007807BE">
        <w:rPr>
          <w:bCs/>
          <w:szCs w:val="24"/>
          <w:lang w:val="bg-BG"/>
        </w:rPr>
        <w:t>Днес, …….......…...2015 г., в гр. София, между:</w:t>
      </w:r>
    </w:p>
    <w:p w:rsidR="00E848BC" w:rsidRPr="00781064" w:rsidRDefault="00E848BC" w:rsidP="00E848BC">
      <w:pPr>
        <w:ind w:firstLine="570"/>
        <w:jc w:val="both"/>
        <w:rPr>
          <w:lang w:val="ru-RU"/>
        </w:rPr>
      </w:pPr>
      <w:r w:rsidRPr="00781064">
        <w:rPr>
          <w:b/>
          <w:bCs/>
          <w:lang w:val="ru-RU"/>
        </w:rPr>
        <w:t>МИНИСТЕРСТВОТО НА ЗДРАВЕОПАЗВАНЕТО</w:t>
      </w:r>
      <w:r w:rsidRPr="00781064">
        <w:rPr>
          <w:lang w:val="ru-RU"/>
        </w:rPr>
        <w:t xml:space="preserve">, с адрес: София 1000, пл. „Света Неделя” № 5, БУЛСТАТ 00695317, представлявано от </w:t>
      </w:r>
      <w:r>
        <w:rPr>
          <w:lang w:val="ru-RU"/>
        </w:rPr>
        <w:t xml:space="preserve">д-р Петър Москов - министър на здравеопазването </w:t>
      </w:r>
      <w:r w:rsidRPr="00781064">
        <w:rPr>
          <w:lang w:val="ru-RU"/>
        </w:rPr>
        <w:t xml:space="preserve">и </w:t>
      </w:r>
      <w:r>
        <w:rPr>
          <w:lang w:val="ru-RU"/>
        </w:rPr>
        <w:t xml:space="preserve">Мария Беломорова </w:t>
      </w:r>
      <w:r w:rsidRPr="00781064">
        <w:rPr>
          <w:lang w:val="ru-RU"/>
        </w:rPr>
        <w:t>-</w:t>
      </w:r>
      <w:r>
        <w:rPr>
          <w:lang w:val="ru-RU"/>
        </w:rPr>
        <w:t xml:space="preserve"> д</w:t>
      </w:r>
      <w:r w:rsidRPr="00781064">
        <w:rPr>
          <w:lang w:val="ru-RU"/>
        </w:rPr>
        <w:t xml:space="preserve">иректор на Дирекция </w:t>
      </w:r>
      <w:r w:rsidR="008A7EEC" w:rsidRPr="00781064">
        <w:rPr>
          <w:lang w:val="ru-RU"/>
        </w:rPr>
        <w:t>„</w:t>
      </w:r>
      <w:r w:rsidR="008A7EEC">
        <w:rPr>
          <w:lang w:val="ru-RU"/>
        </w:rPr>
        <w:t>ФСДУС</w:t>
      </w:r>
      <w:r w:rsidR="008A7EEC" w:rsidRPr="00781064">
        <w:rPr>
          <w:lang w:val="ru-RU"/>
        </w:rPr>
        <w:t xml:space="preserve">”, </w:t>
      </w:r>
      <w:r w:rsidRPr="00781064">
        <w:rPr>
          <w:lang w:val="ru-RU"/>
        </w:rPr>
        <w:t>на</w:t>
      </w:r>
      <w:r>
        <w:rPr>
          <w:lang w:val="ru-RU"/>
        </w:rPr>
        <w:t>ричано по</w:t>
      </w:r>
      <w:r w:rsidRPr="00781064">
        <w:rPr>
          <w:lang w:val="ru-RU"/>
        </w:rPr>
        <w:t xml:space="preserve">-долу за краткост </w:t>
      </w:r>
      <w:r w:rsidRPr="00781064">
        <w:rPr>
          <w:b/>
          <w:bCs/>
          <w:lang w:val="ru-RU"/>
        </w:rPr>
        <w:t>ВЪЗЛОЖИТЕЛ</w:t>
      </w:r>
      <w:r w:rsidRPr="000B750D">
        <w:rPr>
          <w:bCs/>
          <w:lang w:val="ru-RU"/>
        </w:rPr>
        <w:t>,</w:t>
      </w:r>
      <w:r w:rsidRPr="000B750D">
        <w:rPr>
          <w:lang w:val="ru-RU"/>
        </w:rPr>
        <w:t xml:space="preserve"> </w:t>
      </w:r>
      <w:r w:rsidRPr="00781064">
        <w:rPr>
          <w:lang w:val="ru-RU"/>
        </w:rPr>
        <w:t>от една страна</w:t>
      </w:r>
      <w:r>
        <w:rPr>
          <w:lang w:val="ru-RU"/>
        </w:rPr>
        <w:t>,</w:t>
      </w:r>
      <w:r w:rsidRPr="00781064">
        <w:rPr>
          <w:lang w:val="ru-RU"/>
        </w:rPr>
        <w:t xml:space="preserve"> </w:t>
      </w:r>
    </w:p>
    <w:p w:rsidR="00E848BC" w:rsidRPr="00947CD4" w:rsidRDefault="00E848BC" w:rsidP="00E848BC">
      <w:pPr>
        <w:ind w:firstLine="720"/>
        <w:jc w:val="both"/>
        <w:rPr>
          <w:bCs/>
          <w:szCs w:val="24"/>
          <w:lang w:val="bg-BG"/>
        </w:rPr>
      </w:pPr>
      <w:r w:rsidRPr="00947CD4">
        <w:rPr>
          <w:bCs/>
          <w:szCs w:val="24"/>
          <w:lang w:val="bg-BG"/>
        </w:rPr>
        <w:t>и</w:t>
      </w:r>
    </w:p>
    <w:p w:rsidR="00E848BC" w:rsidRPr="00947CD4" w:rsidRDefault="00E848BC" w:rsidP="00E848BC">
      <w:pPr>
        <w:ind w:firstLine="720"/>
        <w:jc w:val="both"/>
        <w:rPr>
          <w:bCs/>
          <w:szCs w:val="24"/>
          <w:lang w:val="bg-BG"/>
        </w:rPr>
      </w:pPr>
      <w:r>
        <w:rPr>
          <w:bCs/>
          <w:szCs w:val="24"/>
          <w:lang w:val="bg-BG"/>
        </w:rPr>
        <w:t>„</w:t>
      </w:r>
      <w:r w:rsidRPr="00947CD4">
        <w:rPr>
          <w:bCs/>
          <w:szCs w:val="24"/>
          <w:lang w:val="bg-BG"/>
        </w:rPr>
        <w:t>…………..…………….” ………….…, със седалище и адрес на управление: ……………….., Район “………..…….”, ж.к.”…………………………….”, ул.”………………….” №…., БУЛСТАТ/ЕИК ……………..., представлявано от ………………… - Управител/Изпълнителен директор, от друга страна, наричана по – долу за краткост “ИЗПЪЛНИТЕЛ”</w:t>
      </w:r>
    </w:p>
    <w:p w:rsidR="00E848BC" w:rsidRPr="006521F0" w:rsidRDefault="00E848BC" w:rsidP="00E848BC">
      <w:pPr>
        <w:jc w:val="both"/>
        <w:rPr>
          <w:szCs w:val="24"/>
        </w:rPr>
      </w:pPr>
      <w:r w:rsidRPr="006521F0">
        <w:rPr>
          <w:szCs w:val="24"/>
        </w:rPr>
        <w:t xml:space="preserve">на основание чл.41 от Закона за обществените поръчки и Решение № РД - 11-……/……….2015 г. на министъра на здравеопазването за класирането на участниците в обществена поръчка с предмет: </w:t>
      </w:r>
      <w:r w:rsidRPr="006521F0">
        <w:rPr>
          <w:color w:val="000000"/>
          <w:szCs w:val="24"/>
          <w:lang w:val="bg-BG"/>
        </w:rPr>
        <w:t>„</w:t>
      </w:r>
      <w:r w:rsidRPr="006521F0">
        <w:rPr>
          <w:bCs/>
          <w:iCs/>
          <w:szCs w:val="24"/>
          <w:lang w:val="bg-BG"/>
        </w:rPr>
        <w:t xml:space="preserve">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 </w:t>
      </w:r>
      <w:r w:rsidRPr="006521F0">
        <w:rPr>
          <w:szCs w:val="24"/>
        </w:rPr>
        <w:t>се сключи настоящият договор за следното:</w:t>
      </w:r>
    </w:p>
    <w:p w:rsidR="00E848BC" w:rsidRPr="00E848BC" w:rsidRDefault="00E848BC" w:rsidP="00E848BC">
      <w:pPr>
        <w:ind w:firstLine="720"/>
        <w:jc w:val="center"/>
        <w:rPr>
          <w:b/>
          <w:bCs/>
          <w:sz w:val="16"/>
          <w:szCs w:val="16"/>
          <w:lang w:val="bg-BG"/>
        </w:rPr>
      </w:pPr>
    </w:p>
    <w:p w:rsidR="00E848BC" w:rsidRDefault="00E848BC" w:rsidP="00E848BC">
      <w:pPr>
        <w:ind w:firstLine="720"/>
        <w:jc w:val="center"/>
        <w:rPr>
          <w:b/>
          <w:bCs/>
          <w:szCs w:val="24"/>
          <w:lang w:val="bg-BG"/>
        </w:rPr>
      </w:pPr>
      <w:r w:rsidRPr="00AD7D30">
        <w:rPr>
          <w:b/>
          <w:bCs/>
          <w:szCs w:val="24"/>
          <w:lang w:val="bg-BG"/>
        </w:rPr>
        <w:t>І. ПРЕДМЕТ НА ДОГОВОРА</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Чл. 1. (1) ВЪЗЛОЖИТЕЛЯТ  възлага, а ИЗПЪЛНИТЕЛЯТ приема да извърши строителни, монтажни и инсталационни работи (СМР) в т. ч. доставка на материали, организационни и координационни дейности, и процедури по приемане и въвеждане в експлоатация на обект: ………………………………......</w:t>
      </w:r>
    </w:p>
    <w:p w:rsidR="00E848BC" w:rsidRPr="00AD7D30" w:rsidRDefault="00E848BC" w:rsidP="00E848BC">
      <w:pPr>
        <w:ind w:firstLine="720"/>
        <w:jc w:val="both"/>
        <w:rPr>
          <w:bCs/>
          <w:szCs w:val="24"/>
          <w:lang w:val="bg-BG"/>
        </w:rPr>
      </w:pPr>
      <w:r w:rsidRPr="00AD7D30">
        <w:rPr>
          <w:bCs/>
          <w:szCs w:val="24"/>
          <w:lang w:val="bg-BG"/>
        </w:rPr>
        <w:t xml:space="preserve"> (2) Да изпълни предмета на договора по предходната алинея по изготвени инвестиционни проекти за обекта във фаза Работни проекти по части, предоставени от ВЪЗЛОЖИТЕЛЯ и със собствени/наети сили, средства и механизация, изцяло за своя сметка.</w:t>
      </w:r>
    </w:p>
    <w:p w:rsidR="00E848BC" w:rsidRPr="00AD7D30" w:rsidRDefault="00E848BC" w:rsidP="00E848BC">
      <w:pPr>
        <w:ind w:firstLine="720"/>
        <w:jc w:val="both"/>
        <w:rPr>
          <w:bCs/>
          <w:szCs w:val="24"/>
          <w:lang w:val="bg-BG"/>
        </w:rPr>
      </w:pPr>
      <w:r w:rsidRPr="00947CD4">
        <w:rPr>
          <w:bCs/>
          <w:szCs w:val="24"/>
          <w:lang w:val="bg-BG"/>
        </w:rPr>
        <w:t>(3) Предметът на договора следва да бъде изпълнен в съответствие с Пълното описание на обекта на поръчката от документацията за участие – Приложение № 1, Техническата спецификация от документацията за участие – Приложение № 2, Инвестиционните проекти – Приложение № 3, Количествено-стойностната сметка – Приложение № 4, Техническото предложение от офертата на Изпълнителя – Приложение № 5, Предлаганата цена от офертата на Изпълнителя - Приложение № 6 и Реалистичен и изпълним от гледна точка на технологичните процеси в строителството подробен линеен график за изпълнението на СМР (по обекти, подобекти и пера, съгласно количествената сметка и по месеци и десетдневки), придружен с диаграма на работната ръка и диаграма на необходимата механизация на Изпълнителя, който отразява взаимовръзките в строителството и обосновава и доказва срока за изпълнение – Приложение № 7.</w:t>
      </w:r>
      <w:r w:rsidRPr="00AD7D30">
        <w:rPr>
          <w:bCs/>
          <w:szCs w:val="24"/>
          <w:lang w:val="bg-BG"/>
        </w:rPr>
        <w:t xml:space="preserve"> </w:t>
      </w:r>
    </w:p>
    <w:p w:rsidR="00E848BC" w:rsidRPr="00AD7D30" w:rsidRDefault="00E848BC" w:rsidP="00E848BC">
      <w:pPr>
        <w:ind w:firstLine="720"/>
        <w:jc w:val="both"/>
        <w:rPr>
          <w:bCs/>
          <w:szCs w:val="24"/>
          <w:lang w:val="bg-BG"/>
        </w:rPr>
      </w:pPr>
      <w:r w:rsidRPr="00AD7D30">
        <w:rPr>
          <w:bCs/>
          <w:szCs w:val="24"/>
          <w:lang w:val="bg-BG"/>
        </w:rPr>
        <w:t xml:space="preserve">(4) При изпълнение предмета по ал. 1 от настоящия договор, Изпълнителят е длъжен да се съобразява с разпоредбите на Закона за устройство на територията (ЗУТ), Наредба № 1/30.07.2003 г. за номенклатурата на видовете строежи (Наредба № 1), Наредба № 2/31.07.2003 г. за въвеждане на строежите в Република България и минимални гаранционни срокове за изпълнение на строителни и монтажни работи, съоръжения и строителни обекти (Наредба № 2), Наредба № 3/31.07.2003 г. за съставяне на актове и протоколи по време на строителството (Наредба № 3), както и всички други действащи в Република България нормативни актове, относими към предмета на поръчката. </w:t>
      </w:r>
    </w:p>
    <w:p w:rsidR="00E848BC" w:rsidRPr="00AD7D30" w:rsidRDefault="00E848BC" w:rsidP="00E848BC">
      <w:pPr>
        <w:ind w:firstLine="720"/>
        <w:jc w:val="both"/>
        <w:rPr>
          <w:bCs/>
          <w:szCs w:val="24"/>
          <w:lang w:val="bg-BG"/>
        </w:rPr>
      </w:pPr>
      <w:r w:rsidRPr="00AD7D30">
        <w:rPr>
          <w:bCs/>
          <w:szCs w:val="24"/>
          <w:lang w:val="bg-BG"/>
        </w:rPr>
        <w:lastRenderedPageBreak/>
        <w:t>(5) Изпълнителят се задължава да изпълни предмета на договора, със свои материали и техника, съгласно посоченото в Техническата спецификация и Инвестиционните проекти, при цени съгласно този договор.</w:t>
      </w:r>
    </w:p>
    <w:p w:rsidR="00E848BC" w:rsidRPr="00EE25E3" w:rsidRDefault="00E848BC" w:rsidP="00E848BC">
      <w:pPr>
        <w:spacing w:after="200" w:line="276" w:lineRule="auto"/>
        <w:ind w:firstLine="708"/>
        <w:contextualSpacing/>
        <w:jc w:val="both"/>
        <w:rPr>
          <w:rFonts w:eastAsia="Calibri"/>
          <w:szCs w:val="24"/>
          <w:lang w:val="bg-BG"/>
        </w:rPr>
      </w:pPr>
      <w:r w:rsidRPr="00AD7D30">
        <w:rPr>
          <w:bCs/>
          <w:szCs w:val="24"/>
          <w:lang w:val="bg-BG"/>
        </w:rPr>
        <w:t xml:space="preserve">(6) Мястото на изпълнение на предмета на договора е: </w:t>
      </w:r>
      <w:r w:rsidRPr="00EE25E3">
        <w:rPr>
          <w:rFonts w:eastAsia="Calibri"/>
          <w:szCs w:val="24"/>
          <w:lang w:val="bg-BG"/>
        </w:rPr>
        <w:t>СБАЛ по онкология ЕАД, гр.</w:t>
      </w:r>
      <w:r>
        <w:rPr>
          <w:rFonts w:eastAsia="Calibri"/>
          <w:szCs w:val="24"/>
          <w:lang w:val="bg-BG"/>
        </w:rPr>
        <w:t xml:space="preserve"> </w:t>
      </w:r>
      <w:r w:rsidRPr="00EE25E3">
        <w:rPr>
          <w:rFonts w:eastAsia="Calibri"/>
          <w:szCs w:val="24"/>
          <w:lang w:val="bg-BG"/>
        </w:rPr>
        <w:t xml:space="preserve">София, ул. „Пловдивско </w:t>
      </w:r>
      <w:r w:rsidR="008A7EEC">
        <w:rPr>
          <w:rFonts w:eastAsia="Calibri"/>
          <w:szCs w:val="24"/>
          <w:lang w:val="bg-BG"/>
        </w:rPr>
        <w:t>поле</w:t>
      </w:r>
      <w:r w:rsidRPr="00EE25E3">
        <w:rPr>
          <w:rFonts w:eastAsia="Calibri"/>
          <w:szCs w:val="24"/>
          <w:lang w:val="bg-BG"/>
        </w:rPr>
        <w:t>“, №6;</w:t>
      </w:r>
    </w:p>
    <w:p w:rsidR="00E848BC" w:rsidRPr="00E848BC" w:rsidRDefault="00E848BC" w:rsidP="00E848BC">
      <w:pPr>
        <w:ind w:firstLine="720"/>
        <w:jc w:val="both"/>
        <w:rPr>
          <w:bCs/>
          <w:sz w:val="12"/>
          <w:szCs w:val="12"/>
          <w:lang w:val="bg-BG"/>
        </w:rPr>
      </w:pPr>
    </w:p>
    <w:p w:rsidR="00E848BC" w:rsidRDefault="00E848BC" w:rsidP="00E848BC">
      <w:pPr>
        <w:ind w:firstLine="720"/>
        <w:jc w:val="center"/>
        <w:rPr>
          <w:b/>
          <w:bCs/>
          <w:szCs w:val="24"/>
          <w:lang w:val="bg-BG"/>
        </w:rPr>
      </w:pPr>
      <w:r w:rsidRPr="00AD7D30">
        <w:rPr>
          <w:b/>
          <w:bCs/>
          <w:szCs w:val="24"/>
          <w:lang w:val="bg-BG"/>
        </w:rPr>
        <w:t>ІІ. СРОКОВЕ ПО ДОГОВОРА</w:t>
      </w:r>
    </w:p>
    <w:p w:rsidR="00E848BC" w:rsidRPr="00E848BC" w:rsidRDefault="00E848BC" w:rsidP="00E848BC">
      <w:pPr>
        <w:ind w:firstLine="720"/>
        <w:jc w:val="center"/>
        <w:rPr>
          <w:b/>
          <w:bCs/>
          <w:sz w:val="16"/>
          <w:szCs w:val="16"/>
          <w:lang w:val="bg-BG"/>
        </w:rPr>
      </w:pPr>
    </w:p>
    <w:p w:rsidR="00E848BC" w:rsidRPr="00F41B6D" w:rsidRDefault="00E848BC" w:rsidP="00E848BC">
      <w:pPr>
        <w:spacing w:after="200"/>
        <w:ind w:firstLine="708"/>
        <w:contextualSpacing/>
        <w:jc w:val="both"/>
        <w:rPr>
          <w:rFonts w:eastAsia="Calibri"/>
          <w:szCs w:val="24"/>
          <w:lang w:val="bg-BG"/>
        </w:rPr>
      </w:pPr>
      <w:r w:rsidRPr="00AD7D30">
        <w:rPr>
          <w:bCs/>
          <w:szCs w:val="24"/>
          <w:lang w:val="bg-BG"/>
        </w:rPr>
        <w:t xml:space="preserve">Чл. 2. (1) Настоящия договор влиза в сила </w:t>
      </w:r>
      <w:r w:rsidRPr="00F41B6D">
        <w:rPr>
          <w:rFonts w:eastAsia="Calibri"/>
          <w:szCs w:val="24"/>
          <w:lang w:val="bg-BG"/>
        </w:rPr>
        <w:t>след подписване на протокол за предаване на строителната площадка/част от обекта за изпълнение на конкретния вид или част строително-монтажни работи.</w:t>
      </w:r>
    </w:p>
    <w:p w:rsidR="00E848BC" w:rsidRPr="00947CD4" w:rsidRDefault="00E848BC" w:rsidP="00E848BC">
      <w:pPr>
        <w:ind w:firstLine="720"/>
        <w:jc w:val="both"/>
        <w:rPr>
          <w:bCs/>
          <w:szCs w:val="24"/>
          <w:lang w:val="bg-BG"/>
        </w:rPr>
      </w:pPr>
      <w:r w:rsidRPr="00AD7D30">
        <w:rPr>
          <w:bCs/>
          <w:szCs w:val="24"/>
          <w:lang w:val="bg-BG"/>
        </w:rPr>
        <w:t xml:space="preserve"> (2) Сроковете и последователността на изпълнение на отделните видове СМР, предмет на договора са ...........(съгласно Техническо предложение от офертата на Изпълнителя, като е обвързано с Реалистичния и изпълним от гледна точка на технологичните процеси в строителството </w:t>
      </w:r>
      <w:r w:rsidRPr="00F41B6D">
        <w:rPr>
          <w:rFonts w:eastAsia="Calibri"/>
          <w:szCs w:val="24"/>
          <w:lang w:val="bg-BG"/>
        </w:rPr>
        <w:t>и обвързан в технологическа последователност с изпълнението на основните дейности на обекта</w:t>
      </w:r>
      <w:r w:rsidRPr="00AD7D30">
        <w:rPr>
          <w:bCs/>
          <w:szCs w:val="24"/>
          <w:lang w:val="bg-BG"/>
        </w:rPr>
        <w:t xml:space="preserve"> подробен линеен график за изпълнението на СМР (по обекти, подобекти и пера, съгласно количествената сметка и по месеци и десетдневки), придружен с диаграма на работната ръка и диаграма на необходимата механизация на Изпълнителя, който отразява взаимовръзките в строителството и обосновава и доказва срока за изпълнение </w:t>
      </w:r>
      <w:r w:rsidRPr="00947CD4">
        <w:rPr>
          <w:bCs/>
          <w:szCs w:val="24"/>
          <w:lang w:val="bg-BG"/>
        </w:rPr>
        <w:t xml:space="preserve">– Приложение № 7). </w:t>
      </w:r>
    </w:p>
    <w:p w:rsidR="00E848BC" w:rsidRDefault="00E848BC" w:rsidP="00E848BC">
      <w:pPr>
        <w:ind w:firstLine="720"/>
        <w:jc w:val="both"/>
        <w:rPr>
          <w:bCs/>
          <w:szCs w:val="24"/>
          <w:lang w:val="bg-BG"/>
        </w:rPr>
      </w:pPr>
      <w:r w:rsidRPr="00947CD4">
        <w:rPr>
          <w:bCs/>
          <w:szCs w:val="24"/>
          <w:lang w:val="bg-BG"/>
        </w:rPr>
        <w:t>(3) Предмета на договора се счита за завършен на датата, на която е подписан Акт обр. 16.</w:t>
      </w:r>
    </w:p>
    <w:p w:rsidR="00E848BC" w:rsidRPr="00AD7D30" w:rsidRDefault="00E848BC" w:rsidP="00E848BC">
      <w:pPr>
        <w:ind w:firstLine="720"/>
        <w:jc w:val="both"/>
        <w:rPr>
          <w:bCs/>
          <w:szCs w:val="24"/>
          <w:lang w:val="bg-BG"/>
        </w:rPr>
      </w:pPr>
      <w:r w:rsidRPr="00AD7D30">
        <w:rPr>
          <w:bCs/>
          <w:szCs w:val="24"/>
          <w:lang w:val="bg-BG"/>
        </w:rPr>
        <w:t>(4) Срокът за изпълнение на строително-ремонтните и строително-монтажните работи в помещенията, в които ще се монтира доставената от ВЪЗЛОЖИТЕЛЯ апаратура е съгласно Линейния график на ИЗПЪЛНИТЕЛЯ, но започва да тече след получаване на писмена заявка от ВЪЗЛОЖИТЕЛЯ.</w:t>
      </w:r>
    </w:p>
    <w:p w:rsidR="00E848BC" w:rsidRPr="00AD7D30" w:rsidRDefault="00E848BC" w:rsidP="00E848BC">
      <w:pPr>
        <w:ind w:firstLine="720"/>
        <w:jc w:val="both"/>
        <w:rPr>
          <w:bCs/>
          <w:szCs w:val="24"/>
          <w:lang w:val="bg-BG"/>
        </w:rPr>
      </w:pPr>
      <w:r w:rsidRPr="00AD7D30">
        <w:rPr>
          <w:bCs/>
          <w:szCs w:val="24"/>
          <w:lang w:val="bg-BG"/>
        </w:rPr>
        <w:t>Чл. 3. (1) Сроковете по чл. 2 се удължават при условията на раздел ХІІ „Непреодолима сила и /или непредвидени обстоятелства”, с толкова дни за колкото е било възпрепятствано изпълнение на договора, поради наличието на съответното събитие.</w:t>
      </w:r>
    </w:p>
    <w:p w:rsidR="00E848BC" w:rsidRPr="00AD7D30" w:rsidRDefault="00E848BC" w:rsidP="00E848BC">
      <w:pPr>
        <w:ind w:firstLine="720"/>
        <w:jc w:val="both"/>
        <w:rPr>
          <w:bCs/>
          <w:szCs w:val="24"/>
          <w:lang w:val="bg-BG"/>
        </w:rPr>
      </w:pPr>
      <w:r w:rsidRPr="00AD7D30">
        <w:rPr>
          <w:bCs/>
          <w:szCs w:val="24"/>
          <w:lang w:val="bg-BG"/>
        </w:rPr>
        <w:t>(2) За удължаването на срока по предходната алинея се съставя констативен протокол, в който се отразява причина за забавата и времето, с което се удължава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rsidR="00E848BC" w:rsidRPr="00E848BC" w:rsidRDefault="00E848BC" w:rsidP="00E848BC">
      <w:pPr>
        <w:ind w:firstLine="720"/>
        <w:jc w:val="both"/>
        <w:rPr>
          <w:bCs/>
          <w:sz w:val="16"/>
          <w:szCs w:val="16"/>
          <w:lang w:val="bg-BG"/>
        </w:rPr>
      </w:pPr>
    </w:p>
    <w:p w:rsidR="00E848BC" w:rsidRPr="00AD7D30" w:rsidRDefault="00E848BC" w:rsidP="00E848BC">
      <w:pPr>
        <w:ind w:firstLine="720"/>
        <w:jc w:val="center"/>
        <w:rPr>
          <w:b/>
          <w:bCs/>
          <w:szCs w:val="24"/>
          <w:lang w:val="bg-BG"/>
        </w:rPr>
      </w:pPr>
      <w:r w:rsidRPr="00AD7D30">
        <w:rPr>
          <w:b/>
          <w:bCs/>
          <w:szCs w:val="24"/>
          <w:lang w:val="bg-BG"/>
        </w:rPr>
        <w:t>ІІІ. ЦЕНА НА ДОГОВОРА</w:t>
      </w:r>
    </w:p>
    <w:p w:rsidR="00E848BC" w:rsidRPr="00E848BC" w:rsidRDefault="00E848BC" w:rsidP="00E848BC">
      <w:pPr>
        <w:ind w:firstLine="720"/>
        <w:jc w:val="both"/>
        <w:rPr>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Чл. 4. (1) Общата цена за изпълнение предмета на договора, съгласно предложена от Изпълнителя и приета от Възложителя Ценова оферта – Приложение № 6 е ................ (словом ......................) лева без ДДС. С включен ДДС, общата цена възлиза на ................ (словом ......................) лева, където стойността на ДДС е ................ (словом ......................) лева.</w:t>
      </w:r>
    </w:p>
    <w:p w:rsidR="00E848BC" w:rsidRPr="00AD7D30" w:rsidRDefault="00E848BC" w:rsidP="00E848BC">
      <w:pPr>
        <w:ind w:firstLine="720"/>
        <w:jc w:val="both"/>
        <w:rPr>
          <w:bCs/>
          <w:szCs w:val="24"/>
          <w:lang w:val="bg-BG"/>
        </w:rPr>
      </w:pPr>
      <w:r w:rsidRPr="00AD7D30">
        <w:rPr>
          <w:bCs/>
          <w:szCs w:val="24"/>
          <w:lang w:val="bg-BG"/>
        </w:rPr>
        <w:t xml:space="preserve">(2) При изпълнение предмета на Договора, ВЪЗЛОЖИТЕЛЯТ заплаща на ИЗПЪЛНИТЕЛЯ стойността на действително извършените строително-монтажни и строително – ремонтни работи, по единичните цени от Количествено-стойностната сметка на ИЗПЪЛНИТЕЛЯ – Приложение № 4.  </w:t>
      </w:r>
    </w:p>
    <w:p w:rsidR="00E848BC" w:rsidRPr="00AD7D30" w:rsidRDefault="00E848BC" w:rsidP="00E848BC">
      <w:pPr>
        <w:ind w:firstLine="720"/>
        <w:jc w:val="both"/>
        <w:rPr>
          <w:bCs/>
          <w:szCs w:val="24"/>
          <w:lang w:val="bg-BG"/>
        </w:rPr>
      </w:pPr>
      <w:r w:rsidRPr="00AD7D30">
        <w:rPr>
          <w:bCs/>
          <w:szCs w:val="24"/>
          <w:lang w:val="bg-BG"/>
        </w:rPr>
        <w:t>(3) Единичните цени от количествено-стойностната сметка на ИЗПЪЛНИТЕЛЯ – Приложение № 4 са твърдо договорени и са образувани при следните ценообразуващи показатели:</w:t>
      </w:r>
    </w:p>
    <w:p w:rsidR="00E848BC" w:rsidRPr="00AD7D30" w:rsidRDefault="00E848BC" w:rsidP="00E848BC">
      <w:pPr>
        <w:ind w:firstLine="720"/>
        <w:jc w:val="both"/>
        <w:rPr>
          <w:bCs/>
          <w:szCs w:val="24"/>
          <w:lang w:val="bg-BG"/>
        </w:rPr>
      </w:pPr>
      <w:r w:rsidRPr="00AD7D30">
        <w:rPr>
          <w:bCs/>
          <w:szCs w:val="24"/>
          <w:lang w:val="bg-BG"/>
        </w:rPr>
        <w:t xml:space="preserve">- часова ставка – ……….. лв./ч.ч. </w:t>
      </w:r>
    </w:p>
    <w:p w:rsidR="00E848BC" w:rsidRPr="00AD7D30" w:rsidRDefault="00E848BC" w:rsidP="00E848BC">
      <w:pPr>
        <w:ind w:firstLine="720"/>
        <w:jc w:val="both"/>
        <w:rPr>
          <w:bCs/>
          <w:szCs w:val="24"/>
          <w:lang w:val="bg-BG"/>
        </w:rPr>
      </w:pPr>
      <w:r w:rsidRPr="00AD7D30">
        <w:rPr>
          <w:bCs/>
          <w:szCs w:val="24"/>
          <w:lang w:val="bg-BG"/>
        </w:rPr>
        <w:t>- доставно – складови разходи – ……….. %;</w:t>
      </w:r>
    </w:p>
    <w:p w:rsidR="00E848BC" w:rsidRPr="00AD7D30" w:rsidRDefault="00E848BC" w:rsidP="00E848BC">
      <w:pPr>
        <w:ind w:firstLine="720"/>
        <w:jc w:val="both"/>
        <w:rPr>
          <w:bCs/>
          <w:szCs w:val="24"/>
          <w:lang w:val="bg-BG"/>
        </w:rPr>
      </w:pPr>
      <w:r w:rsidRPr="00AD7D30">
        <w:rPr>
          <w:bCs/>
          <w:szCs w:val="24"/>
          <w:lang w:val="bg-BG"/>
        </w:rPr>
        <w:t>- допълнителни разходи върху труда – ………. %;</w:t>
      </w:r>
    </w:p>
    <w:p w:rsidR="00E848BC" w:rsidRPr="00AD7D30" w:rsidRDefault="00E848BC" w:rsidP="00E848BC">
      <w:pPr>
        <w:ind w:firstLine="720"/>
        <w:jc w:val="both"/>
        <w:rPr>
          <w:bCs/>
          <w:szCs w:val="24"/>
          <w:lang w:val="bg-BG"/>
        </w:rPr>
      </w:pPr>
      <w:r w:rsidRPr="00AD7D30">
        <w:rPr>
          <w:bCs/>
          <w:szCs w:val="24"/>
          <w:lang w:val="bg-BG"/>
        </w:rPr>
        <w:t>- допълнителни разходи върху механизация – …….. %;</w:t>
      </w:r>
    </w:p>
    <w:p w:rsidR="00E848BC" w:rsidRPr="00AD7D30" w:rsidRDefault="00E848BC" w:rsidP="00E848BC">
      <w:pPr>
        <w:ind w:firstLine="720"/>
        <w:jc w:val="both"/>
        <w:rPr>
          <w:bCs/>
          <w:szCs w:val="24"/>
          <w:lang w:val="bg-BG"/>
        </w:rPr>
      </w:pPr>
      <w:r w:rsidRPr="00AD7D30">
        <w:rPr>
          <w:bCs/>
          <w:szCs w:val="24"/>
          <w:lang w:val="bg-BG"/>
        </w:rPr>
        <w:t>- печалба – …………….. %.</w:t>
      </w:r>
    </w:p>
    <w:p w:rsidR="00E848BC" w:rsidRPr="00AD7D30" w:rsidRDefault="00E848BC" w:rsidP="00E848BC">
      <w:pPr>
        <w:ind w:firstLine="720"/>
        <w:jc w:val="both"/>
        <w:rPr>
          <w:bCs/>
          <w:szCs w:val="24"/>
          <w:lang w:val="bg-BG"/>
        </w:rPr>
      </w:pPr>
      <w:r w:rsidRPr="00AD7D30">
        <w:rPr>
          <w:bCs/>
          <w:szCs w:val="24"/>
          <w:lang w:val="bg-BG"/>
        </w:rPr>
        <w:lastRenderedPageBreak/>
        <w:t>(4) Общата цена по ал. 1 е окончателна, валидна и неподлежаща на промяна до пълното изпълнение на предмета на договора, освен в случаите предвидени в чл. 43, ал. 2 от ЗОП.</w:t>
      </w:r>
    </w:p>
    <w:p w:rsidR="00E848BC" w:rsidRPr="00AD7D30" w:rsidRDefault="00E848BC" w:rsidP="00E848BC">
      <w:pPr>
        <w:ind w:firstLine="720"/>
        <w:jc w:val="both"/>
        <w:rPr>
          <w:bCs/>
          <w:szCs w:val="24"/>
          <w:lang w:val="bg-BG"/>
        </w:rPr>
      </w:pPr>
      <w:r w:rsidRPr="00AD7D30">
        <w:rPr>
          <w:bCs/>
          <w:szCs w:val="24"/>
          <w:lang w:val="bg-BG"/>
        </w:rPr>
        <w:t>(5) Цената по ал. 1 включва всички основни и спомагателни материали и консумативи, необходими за пълното изпълнение предмета на договора.</w:t>
      </w:r>
    </w:p>
    <w:p w:rsidR="00E848BC" w:rsidRPr="00AD7D30" w:rsidRDefault="00E848BC" w:rsidP="00E848BC">
      <w:pPr>
        <w:ind w:firstLine="720"/>
        <w:jc w:val="both"/>
        <w:rPr>
          <w:bCs/>
          <w:szCs w:val="24"/>
          <w:lang w:val="bg-BG"/>
        </w:rPr>
      </w:pPr>
      <w:r w:rsidRPr="00AD7D30">
        <w:rPr>
          <w:bCs/>
          <w:szCs w:val="24"/>
          <w:lang w:val="bg-BG"/>
        </w:rPr>
        <w:t xml:space="preserve">(6) Непредвидени видове работи, невключени в количествената сметка, за които няма договорени единични цени се остойностяват на база оферираните единични показатели </w:t>
      </w:r>
      <w:r w:rsidRPr="00947CD4">
        <w:rPr>
          <w:bCs/>
          <w:szCs w:val="24"/>
          <w:lang w:val="bg-BG"/>
        </w:rPr>
        <w:t>(обр. 21) на</w:t>
      </w:r>
      <w:r w:rsidRPr="00AD7D30">
        <w:rPr>
          <w:bCs/>
          <w:szCs w:val="24"/>
          <w:lang w:val="bg-BG"/>
        </w:rPr>
        <w:t xml:space="preserve"> база УСН, ТНС, СН и др., като стойността на материалите се доказва с фактура за закупуването им.</w:t>
      </w:r>
    </w:p>
    <w:p w:rsidR="00E848BC" w:rsidRPr="00E848BC" w:rsidRDefault="00E848BC" w:rsidP="00E848BC">
      <w:pPr>
        <w:ind w:firstLine="720"/>
        <w:jc w:val="both"/>
        <w:rPr>
          <w:bCs/>
          <w:sz w:val="16"/>
          <w:szCs w:val="16"/>
          <w:lang w:val="bg-BG"/>
        </w:rPr>
      </w:pPr>
    </w:p>
    <w:p w:rsidR="00E848BC" w:rsidRDefault="00E848BC" w:rsidP="00E848BC">
      <w:pPr>
        <w:ind w:firstLine="720"/>
        <w:jc w:val="center"/>
        <w:rPr>
          <w:b/>
          <w:bCs/>
          <w:szCs w:val="24"/>
          <w:lang w:val="bg-BG"/>
        </w:rPr>
      </w:pPr>
      <w:r w:rsidRPr="00AD7D30">
        <w:rPr>
          <w:b/>
          <w:bCs/>
          <w:szCs w:val="24"/>
          <w:lang w:val="bg-BG"/>
        </w:rPr>
        <w:t>ІV. ФИНАНСИРАНЕ</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Чл. 5. Финансирането по настоящия договор се извършва със средства</w:t>
      </w:r>
      <w:r>
        <w:rPr>
          <w:bCs/>
          <w:szCs w:val="24"/>
          <w:lang w:val="bg-BG"/>
        </w:rPr>
        <w:t xml:space="preserve"> от бюджета на </w:t>
      </w:r>
      <w:r w:rsidR="008A7EEC">
        <w:rPr>
          <w:bCs/>
          <w:szCs w:val="24"/>
          <w:lang w:val="bg-BG"/>
        </w:rPr>
        <w:t>М</w:t>
      </w:r>
      <w:r>
        <w:rPr>
          <w:bCs/>
          <w:szCs w:val="24"/>
          <w:lang w:val="bg-BG"/>
        </w:rPr>
        <w:t>инистерство</w:t>
      </w:r>
      <w:r w:rsidR="008A7EEC">
        <w:rPr>
          <w:bCs/>
          <w:szCs w:val="24"/>
          <w:lang w:val="bg-BG"/>
        </w:rPr>
        <w:t>то</w:t>
      </w:r>
      <w:r>
        <w:rPr>
          <w:bCs/>
          <w:szCs w:val="24"/>
          <w:lang w:val="bg-BG"/>
        </w:rPr>
        <w:t xml:space="preserve"> на здравеопазването.</w:t>
      </w:r>
      <w:r w:rsidRPr="00AD7D30">
        <w:rPr>
          <w:bCs/>
          <w:szCs w:val="24"/>
          <w:lang w:val="bg-BG"/>
        </w:rPr>
        <w:t xml:space="preserve"> </w:t>
      </w:r>
    </w:p>
    <w:p w:rsidR="00E848BC" w:rsidRPr="00E848BC" w:rsidRDefault="00E848BC" w:rsidP="00E848BC">
      <w:pPr>
        <w:ind w:firstLine="720"/>
        <w:jc w:val="center"/>
        <w:rPr>
          <w:b/>
          <w:bCs/>
          <w:sz w:val="16"/>
          <w:szCs w:val="16"/>
          <w:lang w:val="bg-BG"/>
        </w:rPr>
      </w:pPr>
    </w:p>
    <w:p w:rsidR="00E848BC" w:rsidRDefault="00E848BC" w:rsidP="00E848BC">
      <w:pPr>
        <w:ind w:firstLine="720"/>
        <w:jc w:val="center"/>
        <w:rPr>
          <w:b/>
          <w:bCs/>
          <w:szCs w:val="24"/>
          <w:lang w:val="bg-BG"/>
        </w:rPr>
      </w:pPr>
      <w:r w:rsidRPr="00AD7D30">
        <w:rPr>
          <w:b/>
          <w:bCs/>
          <w:szCs w:val="24"/>
          <w:lang w:val="bg-BG"/>
        </w:rPr>
        <w:t>V. НАЧИН НА ПЛАЩАНЕ</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Чл. 6. (1) Възложителят заплаща цената по настоящия договор, както следва:</w:t>
      </w:r>
    </w:p>
    <w:p w:rsidR="00E848BC" w:rsidRPr="00AD7D30" w:rsidRDefault="00E848BC" w:rsidP="00E848BC">
      <w:pPr>
        <w:ind w:firstLine="720"/>
        <w:jc w:val="both"/>
        <w:rPr>
          <w:bCs/>
          <w:szCs w:val="24"/>
          <w:lang w:val="bg-BG"/>
        </w:rPr>
      </w:pPr>
      <w:r w:rsidRPr="00AD7D30">
        <w:rPr>
          <w:bCs/>
          <w:szCs w:val="24"/>
          <w:lang w:val="bg-BG"/>
        </w:rPr>
        <w:t xml:space="preserve">1. </w:t>
      </w:r>
      <w:r w:rsidRPr="00AD7D30">
        <w:rPr>
          <w:szCs w:val="24"/>
          <w:lang w:val="bg-BG"/>
        </w:rPr>
        <w:t xml:space="preserve">авансово плащане - </w:t>
      </w:r>
      <w:r>
        <w:rPr>
          <w:szCs w:val="24"/>
          <w:lang w:val="bg-BG"/>
        </w:rPr>
        <w:t>20</w:t>
      </w:r>
      <w:r w:rsidRPr="00AD7D30">
        <w:rPr>
          <w:szCs w:val="24"/>
          <w:lang w:val="bg-BG"/>
        </w:rPr>
        <w:t xml:space="preserve"> % (</w:t>
      </w:r>
      <w:r>
        <w:rPr>
          <w:szCs w:val="24"/>
          <w:lang w:val="bg-BG"/>
        </w:rPr>
        <w:t>двадесет</w:t>
      </w:r>
      <w:r w:rsidRPr="00AD7D30">
        <w:rPr>
          <w:szCs w:val="24"/>
          <w:lang w:val="bg-BG"/>
        </w:rPr>
        <w:t xml:space="preserve"> на сто) от общата цена на договора с включен ДДС, което</w:t>
      </w:r>
      <w:r w:rsidRPr="00AD7D30">
        <w:rPr>
          <w:lang w:val="bg-BG"/>
        </w:rPr>
        <w:t xml:space="preserve"> </w:t>
      </w:r>
      <w:r w:rsidRPr="00AD7D30">
        <w:rPr>
          <w:szCs w:val="24"/>
          <w:lang w:val="bg-BG"/>
        </w:rPr>
        <w:t xml:space="preserve">ИЗПЪЛНИТЕЛЯТ ще обезпечи с банкова гаранция в размер на 100 % от искания аванс. Авансът се изплаща в срок до </w:t>
      </w:r>
      <w:r>
        <w:rPr>
          <w:szCs w:val="24"/>
          <w:lang w:val="bg-BG"/>
        </w:rPr>
        <w:t>1</w:t>
      </w:r>
      <w:r w:rsidRPr="00AD7D30">
        <w:rPr>
          <w:szCs w:val="24"/>
          <w:lang w:val="bg-BG"/>
        </w:rPr>
        <w:t xml:space="preserve">0-дни след подписване на договора срещу представяне на банкова гаранция или друго обезпечение, покриващи пълния размер на аванса, предварително одобрена от </w:t>
      </w:r>
      <w:r w:rsidRPr="00AD7D30">
        <w:rPr>
          <w:b/>
          <w:szCs w:val="24"/>
          <w:lang w:val="bg-BG"/>
        </w:rPr>
        <w:t>ВЪЗЛОЖИТЕЛЯ.</w:t>
      </w:r>
      <w:r w:rsidRPr="00AD7D30">
        <w:rPr>
          <w:szCs w:val="24"/>
          <w:lang w:val="bg-BG"/>
        </w:rPr>
        <w:t xml:space="preserve"> Сумата на аванса ще се приспада пропорционално от всяко едно от следващите плащания до окончателното разплащане</w:t>
      </w:r>
      <w:r w:rsidRPr="00AD7D30">
        <w:rPr>
          <w:bCs/>
          <w:szCs w:val="24"/>
          <w:lang w:val="bg-BG"/>
        </w:rPr>
        <w:t>.</w:t>
      </w:r>
    </w:p>
    <w:p w:rsidR="00E848BC" w:rsidRPr="00AD7D30" w:rsidRDefault="00E848BC" w:rsidP="00E848BC">
      <w:pPr>
        <w:ind w:firstLine="708"/>
        <w:jc w:val="both"/>
        <w:rPr>
          <w:szCs w:val="24"/>
          <w:lang w:val="bg-BG"/>
        </w:rPr>
      </w:pPr>
      <w:r w:rsidRPr="00AD7D30">
        <w:rPr>
          <w:bCs/>
          <w:szCs w:val="24"/>
          <w:lang w:val="bg-BG"/>
        </w:rPr>
        <w:t xml:space="preserve">2. </w:t>
      </w:r>
      <w:r w:rsidRPr="00AD7D30">
        <w:rPr>
          <w:szCs w:val="24"/>
          <w:lang w:val="bg-BG"/>
        </w:rPr>
        <w:t xml:space="preserve">междинни плащания - 70 % (седемдесет на сто) от общата цена на действително извършените строително-монтажни с включен ДДС, платими в срок до </w:t>
      </w:r>
      <w:r>
        <w:rPr>
          <w:szCs w:val="24"/>
          <w:lang w:val="bg-BG"/>
        </w:rPr>
        <w:t>30</w:t>
      </w:r>
      <w:r w:rsidRPr="00AD7D30">
        <w:rPr>
          <w:szCs w:val="24"/>
          <w:lang w:val="bg-BG"/>
        </w:rPr>
        <w:t xml:space="preserve"> (</w:t>
      </w:r>
      <w:r>
        <w:rPr>
          <w:szCs w:val="24"/>
          <w:lang w:val="bg-BG"/>
        </w:rPr>
        <w:t>три</w:t>
      </w:r>
      <w:r w:rsidRPr="00AD7D30">
        <w:rPr>
          <w:szCs w:val="24"/>
          <w:lang w:val="bg-BG"/>
        </w:rPr>
        <w:t>десет) дни, след подписването от ИЗПЪЛНИТЕЛ, ВЪЗЛОЖИТЕЛ и КОНСУЛТАНТ на констативен протокол за действително извършени работи, придружен с количествено-стойностни сметки на действително извършените строителни работи и оригинална фактура.</w:t>
      </w:r>
    </w:p>
    <w:p w:rsidR="00E848BC" w:rsidRPr="00AD7D30" w:rsidRDefault="00E848BC" w:rsidP="00E848BC">
      <w:pPr>
        <w:ind w:firstLine="720"/>
        <w:jc w:val="both"/>
        <w:rPr>
          <w:bCs/>
          <w:szCs w:val="24"/>
          <w:lang w:val="bg-BG"/>
        </w:rPr>
      </w:pPr>
      <w:r w:rsidRPr="00AD7D30">
        <w:rPr>
          <w:szCs w:val="24"/>
          <w:lang w:val="bg-BG"/>
        </w:rPr>
        <w:t xml:space="preserve">От действителната стойност на всеки документ за заплащане се удържат </w:t>
      </w:r>
      <w:r>
        <w:rPr>
          <w:szCs w:val="24"/>
          <w:lang w:val="bg-BG"/>
        </w:rPr>
        <w:t>20</w:t>
      </w:r>
      <w:r w:rsidRPr="00AD7D30">
        <w:rPr>
          <w:szCs w:val="24"/>
          <w:lang w:val="bg-BG"/>
        </w:rPr>
        <w:t xml:space="preserve"> % (</w:t>
      </w:r>
      <w:r>
        <w:rPr>
          <w:szCs w:val="24"/>
          <w:lang w:val="bg-BG"/>
        </w:rPr>
        <w:t>двадесет</w:t>
      </w:r>
      <w:r w:rsidRPr="00AD7D30">
        <w:rPr>
          <w:szCs w:val="24"/>
          <w:lang w:val="bg-BG"/>
        </w:rPr>
        <w:t xml:space="preserve"> на сто), платени авансово и </w:t>
      </w:r>
      <w:r>
        <w:rPr>
          <w:szCs w:val="24"/>
          <w:lang w:val="bg-BG"/>
        </w:rPr>
        <w:t>10</w:t>
      </w:r>
      <w:r w:rsidRPr="00AD7D30">
        <w:rPr>
          <w:szCs w:val="24"/>
          <w:lang w:val="bg-BG"/>
        </w:rPr>
        <w:t xml:space="preserve"> % (</w:t>
      </w:r>
      <w:r>
        <w:rPr>
          <w:szCs w:val="24"/>
          <w:lang w:val="bg-BG"/>
        </w:rPr>
        <w:t>десет</w:t>
      </w:r>
      <w:r w:rsidRPr="00AD7D30">
        <w:rPr>
          <w:szCs w:val="24"/>
          <w:lang w:val="bg-BG"/>
        </w:rPr>
        <w:t xml:space="preserve"> на сто), платими след издаване на </w:t>
      </w:r>
      <w:r>
        <w:rPr>
          <w:szCs w:val="24"/>
          <w:lang w:val="bg-BG"/>
        </w:rPr>
        <w:t>Р</w:t>
      </w:r>
      <w:r w:rsidRPr="00AD7D30">
        <w:rPr>
          <w:szCs w:val="24"/>
          <w:lang w:val="bg-BG"/>
        </w:rPr>
        <w:t>азрешението за ползване</w:t>
      </w:r>
      <w:r>
        <w:rPr>
          <w:szCs w:val="24"/>
          <w:lang w:val="bg-BG"/>
        </w:rPr>
        <w:t xml:space="preserve"> от ДНСК за целия строеж</w:t>
      </w:r>
      <w:r w:rsidRPr="00AD7D30">
        <w:rPr>
          <w:szCs w:val="24"/>
          <w:lang w:val="bg-BG"/>
        </w:rPr>
        <w:t>.</w:t>
      </w:r>
    </w:p>
    <w:p w:rsidR="00E848BC" w:rsidRPr="00AD7D30" w:rsidRDefault="00E848BC" w:rsidP="00E848BC">
      <w:pPr>
        <w:ind w:firstLine="720"/>
        <w:jc w:val="both"/>
        <w:rPr>
          <w:bCs/>
          <w:szCs w:val="24"/>
          <w:lang w:val="bg-BG"/>
        </w:rPr>
      </w:pPr>
      <w:r w:rsidRPr="00AD7D30">
        <w:rPr>
          <w:bCs/>
          <w:szCs w:val="24"/>
          <w:lang w:val="bg-BG"/>
        </w:rPr>
        <w:t xml:space="preserve">3. </w:t>
      </w:r>
      <w:r w:rsidRPr="00AD7D30">
        <w:rPr>
          <w:szCs w:val="24"/>
          <w:lang w:val="bg-BG"/>
        </w:rPr>
        <w:t>окончателно плащане – в размер на общата цена на действително изв</w:t>
      </w:r>
      <w:r>
        <w:rPr>
          <w:szCs w:val="24"/>
          <w:lang w:val="bg-BG"/>
        </w:rPr>
        <w:t>ъ</w:t>
      </w:r>
      <w:r w:rsidRPr="00AD7D30">
        <w:rPr>
          <w:szCs w:val="24"/>
          <w:lang w:val="bg-BG"/>
        </w:rPr>
        <w:t>ршените за изпълнение на договора с включен ДДС ра</w:t>
      </w:r>
      <w:r>
        <w:rPr>
          <w:szCs w:val="24"/>
          <w:lang w:val="bg-BG"/>
        </w:rPr>
        <w:t>боти</w:t>
      </w:r>
      <w:r w:rsidRPr="00AD7D30">
        <w:rPr>
          <w:szCs w:val="24"/>
          <w:lang w:val="bg-BG"/>
        </w:rPr>
        <w:t>, от която се приспадат авансовото и междинните плащания. Окончателното плащане  се из</w:t>
      </w:r>
      <w:r>
        <w:rPr>
          <w:szCs w:val="24"/>
          <w:lang w:val="bg-BG"/>
        </w:rPr>
        <w:t xml:space="preserve">вършва </w:t>
      </w:r>
      <w:r w:rsidRPr="00AD7D30">
        <w:rPr>
          <w:szCs w:val="24"/>
          <w:lang w:val="bg-BG"/>
        </w:rPr>
        <w:t xml:space="preserve">в срок от </w:t>
      </w:r>
      <w:r>
        <w:rPr>
          <w:szCs w:val="24"/>
          <w:lang w:val="bg-BG"/>
        </w:rPr>
        <w:t>3</w:t>
      </w:r>
      <w:r w:rsidRPr="00AD7D30">
        <w:rPr>
          <w:szCs w:val="24"/>
          <w:lang w:val="bg-BG"/>
        </w:rPr>
        <w:t>0 (</w:t>
      </w:r>
      <w:r>
        <w:rPr>
          <w:szCs w:val="24"/>
          <w:lang w:val="bg-BG"/>
        </w:rPr>
        <w:t>три</w:t>
      </w:r>
      <w:r w:rsidRPr="00AD7D30">
        <w:rPr>
          <w:szCs w:val="24"/>
          <w:lang w:val="bg-BG"/>
        </w:rPr>
        <w:t>десет) дни след издаване на разрешението за ползване от ДНСК</w:t>
      </w:r>
      <w:r>
        <w:rPr>
          <w:szCs w:val="24"/>
          <w:lang w:val="bg-BG"/>
        </w:rPr>
        <w:t xml:space="preserve"> за целия строеж</w:t>
      </w:r>
      <w:r w:rsidRPr="00AD7D30">
        <w:rPr>
          <w:szCs w:val="24"/>
          <w:lang w:val="bg-BG"/>
        </w:rPr>
        <w:t>, придружено с доклад на КОНСУЛТАНТА</w:t>
      </w:r>
      <w:r>
        <w:rPr>
          <w:szCs w:val="24"/>
          <w:lang w:val="bg-BG"/>
        </w:rPr>
        <w:t xml:space="preserve"> (СН)</w:t>
      </w:r>
      <w:r w:rsidRPr="00AD7D30">
        <w:rPr>
          <w:szCs w:val="24"/>
          <w:lang w:val="bg-BG"/>
        </w:rPr>
        <w:t xml:space="preserve"> и оригинална фактура на ИЗПЪЛНИТЕЛЯ</w:t>
      </w:r>
      <w:r w:rsidRPr="00AD7D30">
        <w:rPr>
          <w:bCs/>
          <w:szCs w:val="24"/>
          <w:lang w:val="bg-BG"/>
        </w:rPr>
        <w:t xml:space="preserve">.  </w:t>
      </w:r>
    </w:p>
    <w:p w:rsidR="00E848BC" w:rsidRPr="00AD7D30" w:rsidRDefault="00E848BC" w:rsidP="00E848BC">
      <w:pPr>
        <w:ind w:firstLine="720"/>
        <w:jc w:val="both"/>
        <w:rPr>
          <w:bCs/>
          <w:szCs w:val="24"/>
          <w:lang w:val="bg-BG"/>
        </w:rPr>
      </w:pPr>
      <w:r w:rsidRPr="00AD7D30">
        <w:rPr>
          <w:bCs/>
          <w:szCs w:val="24"/>
          <w:lang w:val="bg-BG"/>
        </w:rPr>
        <w:t>(2) Протоколите, които касаят плащането, следва да бъдат представени за контрол и съгласуване от ВЪЗЛОЖИТЕЛЯ не по-късно от 25-то число на месеца. Оригинална фактура за плащане се издава след одобрение и подписване на протоколите от ВЪЗЛОЖИТЕЛЯ. ИЗПЪЛНИТЕЛЯТ представя на ВЪЗЛОЖИТЕЛЯ документите, необходимите за разплащане след етапното и окончателното изпълнение на предмета на договора.</w:t>
      </w:r>
    </w:p>
    <w:p w:rsidR="00E848BC" w:rsidRPr="00AD7D30" w:rsidRDefault="00E848BC" w:rsidP="00E848BC">
      <w:pPr>
        <w:ind w:firstLine="720"/>
        <w:jc w:val="both"/>
        <w:rPr>
          <w:bCs/>
          <w:szCs w:val="24"/>
          <w:lang w:val="bg-BG"/>
        </w:rPr>
      </w:pPr>
      <w:r w:rsidRPr="00AD7D30">
        <w:rPr>
          <w:bCs/>
          <w:szCs w:val="24"/>
          <w:lang w:val="bg-BG"/>
        </w:rPr>
        <w:t>(3)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E848BC" w:rsidRPr="00AD7D30" w:rsidRDefault="00E848BC" w:rsidP="00E848BC">
      <w:pPr>
        <w:ind w:firstLine="720"/>
        <w:jc w:val="both"/>
        <w:rPr>
          <w:bCs/>
          <w:szCs w:val="24"/>
          <w:lang w:val="bg-BG"/>
        </w:rPr>
      </w:pPr>
      <w:r w:rsidRPr="00AD7D30">
        <w:rPr>
          <w:bCs/>
          <w:szCs w:val="24"/>
          <w:lang w:val="bg-BG"/>
        </w:rPr>
        <w:t>БАНКА:</w:t>
      </w:r>
    </w:p>
    <w:p w:rsidR="00E848BC" w:rsidRPr="00AD7D30" w:rsidRDefault="00E848BC" w:rsidP="00E848BC">
      <w:pPr>
        <w:ind w:firstLine="720"/>
        <w:jc w:val="both"/>
        <w:rPr>
          <w:bCs/>
          <w:szCs w:val="24"/>
          <w:lang w:val="bg-BG"/>
        </w:rPr>
      </w:pPr>
      <w:r w:rsidRPr="00AD7D30">
        <w:rPr>
          <w:bCs/>
          <w:szCs w:val="24"/>
          <w:lang w:val="bg-BG"/>
        </w:rPr>
        <w:t>IBAN:</w:t>
      </w:r>
    </w:p>
    <w:p w:rsidR="00E848BC" w:rsidRPr="00AD7D30" w:rsidRDefault="00E848BC" w:rsidP="00E848BC">
      <w:pPr>
        <w:ind w:firstLine="720"/>
        <w:jc w:val="both"/>
        <w:rPr>
          <w:bCs/>
          <w:szCs w:val="24"/>
          <w:lang w:val="bg-BG"/>
        </w:rPr>
      </w:pPr>
      <w:r w:rsidRPr="00AD7D30">
        <w:rPr>
          <w:bCs/>
          <w:szCs w:val="24"/>
          <w:lang w:val="bg-BG"/>
        </w:rPr>
        <w:t>BIC:</w:t>
      </w:r>
    </w:p>
    <w:p w:rsidR="00E848BC" w:rsidRPr="00AD7D30" w:rsidRDefault="00E848BC" w:rsidP="00E848BC">
      <w:pPr>
        <w:ind w:firstLine="720"/>
        <w:jc w:val="both"/>
        <w:rPr>
          <w:bCs/>
          <w:szCs w:val="24"/>
          <w:lang w:val="bg-BG"/>
        </w:rPr>
      </w:pPr>
      <w:r w:rsidRPr="00AD7D30">
        <w:rPr>
          <w:bCs/>
          <w:szCs w:val="24"/>
          <w:lang w:val="bg-BG"/>
        </w:rPr>
        <w:t xml:space="preserve">(4) Във всяка фактура ИЗПЪЛНИТЕЛЯТ трябва да посочи, че плащането е по съгласно договор № </w:t>
      </w:r>
      <w:r>
        <w:rPr>
          <w:bCs/>
          <w:szCs w:val="24"/>
          <w:lang w:val="bg-BG"/>
        </w:rPr>
        <w:t>…………</w:t>
      </w:r>
      <w:r w:rsidRPr="00AD7D30">
        <w:rPr>
          <w:bCs/>
          <w:szCs w:val="24"/>
          <w:lang w:val="bg-BG"/>
        </w:rPr>
        <w:t xml:space="preserve"> с предмет „Разширяване на лъчетерапевтичен комплекс в Клиника по лъчелечение на СБАЛ по Онкология – ЕАД” </w:t>
      </w:r>
      <w:r>
        <w:rPr>
          <w:bCs/>
          <w:szCs w:val="24"/>
          <w:lang w:val="bg-BG"/>
        </w:rPr>
        <w:t>.</w:t>
      </w:r>
    </w:p>
    <w:p w:rsidR="00E848BC" w:rsidRPr="00E848BC" w:rsidRDefault="00E848BC" w:rsidP="00E848BC">
      <w:pPr>
        <w:ind w:firstLine="720"/>
        <w:jc w:val="both"/>
        <w:rPr>
          <w:bCs/>
          <w:sz w:val="16"/>
          <w:szCs w:val="16"/>
          <w:lang w:val="bg-BG"/>
        </w:rPr>
      </w:pPr>
    </w:p>
    <w:p w:rsidR="00E848BC" w:rsidRDefault="00E848BC" w:rsidP="00E848BC">
      <w:pPr>
        <w:ind w:firstLine="720"/>
        <w:jc w:val="center"/>
        <w:rPr>
          <w:b/>
          <w:bCs/>
          <w:szCs w:val="24"/>
          <w:lang w:val="bg-BG"/>
        </w:rPr>
      </w:pPr>
    </w:p>
    <w:p w:rsidR="00E848BC" w:rsidRDefault="00E848BC" w:rsidP="00E848BC">
      <w:pPr>
        <w:ind w:firstLine="720"/>
        <w:jc w:val="center"/>
        <w:rPr>
          <w:b/>
          <w:bCs/>
          <w:szCs w:val="24"/>
          <w:lang w:val="bg-BG"/>
        </w:rPr>
      </w:pPr>
      <w:r w:rsidRPr="00AD7D30">
        <w:rPr>
          <w:b/>
          <w:bCs/>
          <w:szCs w:val="24"/>
          <w:lang w:val="bg-BG"/>
        </w:rPr>
        <w:lastRenderedPageBreak/>
        <w:t>VІ. ПРАВА И ЗАДЪЛЖЕНИЯ НА ИЗПЪЛНИТЕЛЯ</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 xml:space="preserve">Чл. 7. (1) ИЗПЪЛНИТЕЛЯТ има право при подписването на договора да получи пълен комплект проектна документация за обекта, по която е издадено разрешението за строеж. </w:t>
      </w:r>
    </w:p>
    <w:p w:rsidR="00E848BC" w:rsidRPr="00AD7D30" w:rsidRDefault="00E848BC" w:rsidP="00E848BC">
      <w:pPr>
        <w:ind w:firstLine="720"/>
        <w:jc w:val="both"/>
        <w:rPr>
          <w:bCs/>
          <w:szCs w:val="24"/>
          <w:lang w:val="bg-BG"/>
        </w:rPr>
      </w:pPr>
      <w:r w:rsidRPr="00AD7D30">
        <w:rPr>
          <w:bCs/>
          <w:szCs w:val="24"/>
          <w:lang w:val="bg-BG"/>
        </w:rPr>
        <w:t>(2) ИЗПЪЛНИТЕЛЯТ има право да получи уговорената с настоящия договор цена, при условията и по реда, предвидени в него.</w:t>
      </w:r>
    </w:p>
    <w:p w:rsidR="00E848BC" w:rsidRPr="00AD7D30" w:rsidRDefault="00E848BC" w:rsidP="00E848BC">
      <w:pPr>
        <w:ind w:firstLine="720"/>
        <w:jc w:val="both"/>
        <w:rPr>
          <w:bCs/>
          <w:szCs w:val="24"/>
          <w:lang w:val="bg-BG"/>
        </w:rPr>
      </w:pPr>
      <w:r w:rsidRPr="00AD7D30">
        <w:rPr>
          <w:bCs/>
          <w:szCs w:val="24"/>
          <w:lang w:val="bg-BG"/>
        </w:rPr>
        <w:t>(3) ИЗПЪЛНИТЕЛЯТ има право да иска насрочване на съвещания с ВЪЗЛОЖИТЕЛЯ и с КОНСУЛТАНТ за преразглеждане на дейностите, предмет на договора, за да се решат въпроси, възникнали във връзка с процедурите по изпълнение.</w:t>
      </w:r>
    </w:p>
    <w:p w:rsidR="00E848BC" w:rsidRPr="00AD7D30" w:rsidRDefault="00E848BC" w:rsidP="00E848BC">
      <w:pPr>
        <w:ind w:firstLine="720"/>
        <w:jc w:val="both"/>
        <w:rPr>
          <w:bCs/>
          <w:szCs w:val="24"/>
          <w:lang w:val="bg-BG"/>
        </w:rPr>
      </w:pPr>
      <w:r w:rsidRPr="00AD7D30">
        <w:rPr>
          <w:bCs/>
          <w:szCs w:val="24"/>
          <w:lang w:val="bg-BG"/>
        </w:rPr>
        <w:t xml:space="preserve">Чл. 8. (1) ИЗПЪЛНИТЕЛЯТ е длъжен да изпълнява дейностите, предмет на договора при стриктното спазване на установените с настоящия договор, приложенията към него, техническите стандарти и действащите законови изисквания за строителството в Р България. </w:t>
      </w:r>
    </w:p>
    <w:p w:rsidR="00E848BC" w:rsidRPr="00AD7D30" w:rsidRDefault="00E848BC" w:rsidP="00E848BC">
      <w:pPr>
        <w:ind w:firstLine="720"/>
        <w:jc w:val="both"/>
        <w:rPr>
          <w:bCs/>
          <w:szCs w:val="24"/>
          <w:lang w:val="bg-BG"/>
        </w:rPr>
      </w:pPr>
      <w:r w:rsidRPr="00AD7D30">
        <w:rPr>
          <w:bCs/>
          <w:szCs w:val="24"/>
          <w:lang w:val="bg-BG"/>
        </w:rPr>
        <w:t>(2) ИЗПЪЛНИТЕЛЯТ е длъжен да гарантира, че доставяните материали и съоръжения, предназначени за изпълнение на дейностите, предмет на Договора, са в съответствие с инвестиционния проект по всички части и отговарят на спецификациите и техническите стандарти, както и на изискванията, заложени в Количествено-стойностната сметка. Не се допуска влагането на доставки, неотговарящи на спецификациите и стандартите. При констатиране от КОНСУЛТАНТА и/или от представител на ВЪЗЛОЖИТЕЛЯ на некачествени доставки, ИЗПЪЛНИТЕЛЯТ е длъжен незабавно да отстрани за своя сметка същите от строителната площадка.</w:t>
      </w:r>
    </w:p>
    <w:p w:rsidR="00E848BC" w:rsidRPr="00AD7D30" w:rsidRDefault="00E848BC" w:rsidP="00E848BC">
      <w:pPr>
        <w:ind w:firstLine="720"/>
        <w:jc w:val="both"/>
        <w:rPr>
          <w:bCs/>
          <w:szCs w:val="24"/>
          <w:lang w:val="bg-BG"/>
        </w:rPr>
      </w:pPr>
      <w:r w:rsidRPr="00AD7D30">
        <w:rPr>
          <w:bCs/>
          <w:szCs w:val="24"/>
          <w:lang w:val="bg-BG"/>
        </w:rPr>
        <w:t>Чл. 9. (1) ИЗПЪЛНИТЕЛЯТ е длъжен да:</w:t>
      </w:r>
    </w:p>
    <w:p w:rsidR="00E848BC" w:rsidRPr="00AD7D30" w:rsidRDefault="00E848BC" w:rsidP="00E848BC">
      <w:pPr>
        <w:ind w:firstLine="720"/>
        <w:jc w:val="both"/>
        <w:rPr>
          <w:bCs/>
          <w:szCs w:val="24"/>
          <w:lang w:val="bg-BG"/>
        </w:rPr>
      </w:pPr>
      <w:r w:rsidRPr="00AD7D30">
        <w:rPr>
          <w:bCs/>
          <w:szCs w:val="24"/>
          <w:lang w:val="bg-BG"/>
        </w:rPr>
        <w:t>1.  осигури изпълнението на дейностите по технология, осигуряваща спазването изискванията на проекта, техническите спецификации и стандартите;</w:t>
      </w:r>
    </w:p>
    <w:p w:rsidR="00E848BC" w:rsidRPr="00AD7D30" w:rsidRDefault="00E848BC" w:rsidP="00E848BC">
      <w:pPr>
        <w:ind w:firstLine="720"/>
        <w:jc w:val="both"/>
        <w:rPr>
          <w:bCs/>
          <w:szCs w:val="24"/>
          <w:lang w:val="bg-BG"/>
        </w:rPr>
      </w:pPr>
      <w:r w:rsidRPr="00AD7D30">
        <w:rPr>
          <w:bCs/>
          <w:szCs w:val="24"/>
          <w:lang w:val="bg-BG"/>
        </w:rPr>
        <w:t>2.   осигури необходимата трудова и технологична дисциплина;</w:t>
      </w:r>
    </w:p>
    <w:p w:rsidR="00E848BC" w:rsidRPr="00AD7D30" w:rsidRDefault="00E848BC" w:rsidP="00E848BC">
      <w:pPr>
        <w:ind w:firstLine="720"/>
        <w:jc w:val="both"/>
        <w:rPr>
          <w:bCs/>
          <w:szCs w:val="24"/>
          <w:lang w:val="bg-BG"/>
        </w:rPr>
      </w:pPr>
      <w:r w:rsidRPr="00AD7D30">
        <w:rPr>
          <w:bCs/>
          <w:szCs w:val="24"/>
          <w:lang w:val="bg-BG"/>
        </w:rPr>
        <w:t>3. осигури застраховка съгласно чл. 5 от Наредбата за условията и реда за задължително застраховане в проектирането и строителството;</w:t>
      </w:r>
    </w:p>
    <w:p w:rsidR="00E848BC" w:rsidRPr="00AD7D30" w:rsidRDefault="00E848BC" w:rsidP="00E848BC">
      <w:pPr>
        <w:ind w:firstLine="720"/>
        <w:jc w:val="both"/>
        <w:rPr>
          <w:bCs/>
          <w:szCs w:val="24"/>
          <w:lang w:val="bg-BG"/>
        </w:rPr>
      </w:pPr>
      <w:r w:rsidRPr="00AD7D30">
        <w:rPr>
          <w:bCs/>
          <w:szCs w:val="24"/>
          <w:lang w:val="bg-BG"/>
        </w:rPr>
        <w:t>4. осигури квалифицирана работна сила и технически компетентно ръководство за изпълнение на дейностите, предмет на договора;</w:t>
      </w:r>
    </w:p>
    <w:p w:rsidR="00E848BC" w:rsidRPr="00AD7D30" w:rsidRDefault="00E848BC" w:rsidP="00E848BC">
      <w:pPr>
        <w:ind w:firstLine="720"/>
        <w:jc w:val="both"/>
        <w:rPr>
          <w:bCs/>
          <w:szCs w:val="24"/>
          <w:lang w:val="bg-BG"/>
        </w:rPr>
      </w:pPr>
      <w:r w:rsidRPr="00AD7D30">
        <w:rPr>
          <w:bCs/>
          <w:szCs w:val="24"/>
          <w:lang w:val="bg-BG"/>
        </w:rPr>
        <w:t>5. представя на ВЪЗЛОЖИТЕЛЯ сертификати за качество, декларация за произход и декларация за съответствие на материалите, влаганите при изпълнение предмета на договора;</w:t>
      </w:r>
    </w:p>
    <w:p w:rsidR="00E848BC" w:rsidRPr="00AD7D30" w:rsidRDefault="00E848BC" w:rsidP="00E848BC">
      <w:pPr>
        <w:ind w:firstLine="720"/>
        <w:jc w:val="both"/>
        <w:rPr>
          <w:bCs/>
          <w:szCs w:val="24"/>
          <w:lang w:val="bg-BG"/>
        </w:rPr>
      </w:pPr>
      <w:r w:rsidRPr="00AD7D30">
        <w:rPr>
          <w:bCs/>
          <w:szCs w:val="24"/>
          <w:lang w:val="bg-BG"/>
        </w:rPr>
        <w:t>6. достави слаботоковите инсталации, придружени със съответния сертификат;</w:t>
      </w:r>
    </w:p>
    <w:p w:rsidR="00E848BC" w:rsidRPr="00AD7D30" w:rsidRDefault="00E848BC" w:rsidP="00E848BC">
      <w:pPr>
        <w:ind w:firstLine="720"/>
        <w:jc w:val="both"/>
        <w:rPr>
          <w:bCs/>
          <w:szCs w:val="24"/>
          <w:lang w:val="bg-BG"/>
        </w:rPr>
      </w:pPr>
      <w:r w:rsidRPr="00AD7D30">
        <w:rPr>
          <w:bCs/>
          <w:szCs w:val="24"/>
          <w:lang w:val="bg-BG"/>
        </w:rPr>
        <w:t>7. представи на ВЪЗЛОЖИТЕЛЯ съответните сертификати и технически паспорти за всички новомонтирани машини и съоръжения;</w:t>
      </w:r>
    </w:p>
    <w:p w:rsidR="00E848BC" w:rsidRPr="00AD7D30" w:rsidRDefault="00E848BC" w:rsidP="00E848BC">
      <w:pPr>
        <w:ind w:firstLine="720"/>
        <w:jc w:val="both"/>
        <w:rPr>
          <w:bCs/>
          <w:szCs w:val="24"/>
          <w:lang w:val="bg-BG"/>
        </w:rPr>
      </w:pPr>
      <w:r w:rsidRPr="00AD7D30">
        <w:rPr>
          <w:bCs/>
          <w:szCs w:val="24"/>
          <w:lang w:val="bg-BG"/>
        </w:rPr>
        <w:t>8. съгласува с проектанта и експлоатацията всички цветове преди извършване на бояджийските работи.</w:t>
      </w:r>
    </w:p>
    <w:p w:rsidR="00E848BC" w:rsidRPr="00AD7D30" w:rsidRDefault="00E848BC" w:rsidP="00E848BC">
      <w:pPr>
        <w:ind w:firstLine="720"/>
        <w:jc w:val="both"/>
        <w:rPr>
          <w:bCs/>
          <w:szCs w:val="24"/>
          <w:lang w:val="bg-BG"/>
        </w:rPr>
      </w:pPr>
      <w:r w:rsidRPr="00AD7D30">
        <w:rPr>
          <w:bCs/>
          <w:szCs w:val="24"/>
          <w:lang w:val="bg-BG"/>
        </w:rPr>
        <w:t>Чл. 10. ИЗПЪЛНИТЕЛЯТ е длъжен да представи мостри и каталози за материалите, предназначени за влагане в дейността, предмет на договора, за одобрение от ВЪЗЛОЖИТЕЛЯ и КОНСУЛТАНТА, придружени от сертификати за качество, най-малко петнадесет календарни дни преди започване на дейностите, за които са предназначени. В срок до 7 (седем) дни предоставените мостри се одобряват или отхвърлят с писмени забележки.</w:t>
      </w:r>
    </w:p>
    <w:p w:rsidR="00E848BC" w:rsidRPr="00AD7D30" w:rsidRDefault="00E848BC" w:rsidP="00E848BC">
      <w:pPr>
        <w:ind w:firstLine="720"/>
        <w:jc w:val="both"/>
        <w:rPr>
          <w:bCs/>
          <w:szCs w:val="24"/>
          <w:lang w:val="bg-BG"/>
        </w:rPr>
      </w:pPr>
      <w:r w:rsidRPr="00AD7D30">
        <w:rPr>
          <w:bCs/>
          <w:szCs w:val="24"/>
          <w:lang w:val="bg-BG"/>
        </w:rPr>
        <w:t>Чл. 11. ИЗПЪЛНИТЕЛЯТ е длъжен да изготви 3 (три) комплекта екзекутивни чертежи, отразяващи всички изменения и допълнения към проектната документация</w:t>
      </w:r>
      <w:r>
        <w:rPr>
          <w:bCs/>
          <w:szCs w:val="24"/>
          <w:lang w:val="bg-BG"/>
        </w:rPr>
        <w:t xml:space="preserve"> предмет на неговата дейност</w:t>
      </w:r>
      <w:r w:rsidRPr="00AD7D30">
        <w:rPr>
          <w:bCs/>
          <w:szCs w:val="24"/>
          <w:lang w:val="bg-BG"/>
        </w:rPr>
        <w:t>.</w:t>
      </w:r>
    </w:p>
    <w:p w:rsidR="00E848BC" w:rsidRPr="00AD7D30" w:rsidRDefault="00E848BC" w:rsidP="00E848BC">
      <w:pPr>
        <w:ind w:firstLine="720"/>
        <w:jc w:val="both"/>
        <w:rPr>
          <w:bCs/>
          <w:szCs w:val="24"/>
          <w:lang w:val="bg-BG"/>
        </w:rPr>
      </w:pPr>
      <w:r w:rsidRPr="00AD7D30">
        <w:rPr>
          <w:bCs/>
          <w:szCs w:val="24"/>
          <w:lang w:val="bg-BG"/>
        </w:rPr>
        <w:t>Чл. 12. ИЗПЪЛНИТЕЛЯТ е длъжен незабавно да уведоми ВЪЗЛОЖИТЕЛЯ и КОНСУЛТАНТА при откриване на пропуски, неточности и неясноти в чертежите, спецификациите и да поиска съответните инструкции.</w:t>
      </w:r>
    </w:p>
    <w:p w:rsidR="00E848BC" w:rsidRPr="00AD7D30" w:rsidRDefault="00E848BC" w:rsidP="00E848BC">
      <w:pPr>
        <w:ind w:firstLine="720"/>
        <w:jc w:val="both"/>
        <w:rPr>
          <w:bCs/>
          <w:szCs w:val="24"/>
          <w:lang w:val="bg-BG"/>
        </w:rPr>
      </w:pPr>
      <w:r w:rsidRPr="00AD7D30">
        <w:rPr>
          <w:bCs/>
          <w:szCs w:val="24"/>
          <w:lang w:val="bg-BG"/>
        </w:rPr>
        <w:t xml:space="preserve">Чл. 13. ИЗПЪЛНИТЕЛЯТ е длъжен да предупреждава своевременно ВЪЗЛОЖИТЕЛЯ и КОНСУЛТАНТА за възникването на проблеми, които могат да се </w:t>
      </w:r>
      <w:r w:rsidRPr="00AD7D30">
        <w:rPr>
          <w:bCs/>
          <w:szCs w:val="24"/>
          <w:lang w:val="bg-BG"/>
        </w:rPr>
        <w:lastRenderedPageBreak/>
        <w:t>отразят неблагоприятно на работата, увеличаване стойността на договора или забавяне на предвиденото време за завършване.</w:t>
      </w:r>
    </w:p>
    <w:p w:rsidR="00E848BC" w:rsidRPr="00AD7D30" w:rsidRDefault="00E848BC" w:rsidP="00E848BC">
      <w:pPr>
        <w:ind w:firstLine="720"/>
        <w:jc w:val="both"/>
        <w:rPr>
          <w:bCs/>
          <w:szCs w:val="24"/>
          <w:lang w:val="bg-BG"/>
        </w:rPr>
      </w:pPr>
      <w:r w:rsidRPr="00AD7D30">
        <w:rPr>
          <w:bCs/>
          <w:szCs w:val="24"/>
          <w:lang w:val="bg-BG"/>
        </w:rPr>
        <w:t>Чл. 14. (1) ИЗПЪЛНИТЕЛЯТ е длъжен да застрахова дейностите, предмет на договора срещу:</w:t>
      </w:r>
    </w:p>
    <w:p w:rsidR="00E848BC" w:rsidRPr="00AD7D30" w:rsidRDefault="00E848BC" w:rsidP="00E848BC">
      <w:pPr>
        <w:ind w:firstLine="720"/>
        <w:jc w:val="both"/>
        <w:rPr>
          <w:bCs/>
          <w:szCs w:val="24"/>
          <w:lang w:val="bg-BG"/>
        </w:rPr>
      </w:pPr>
      <w:r w:rsidRPr="00AD7D30">
        <w:rPr>
          <w:bCs/>
          <w:szCs w:val="24"/>
          <w:lang w:val="bg-BG"/>
        </w:rPr>
        <w:t>- щети от пожар, природни бедствия, загуба или повреди на материали и съоръжения на строителната площадка.</w:t>
      </w:r>
    </w:p>
    <w:p w:rsidR="00E848BC" w:rsidRPr="00AD7D30" w:rsidRDefault="00E848BC" w:rsidP="00E848BC">
      <w:pPr>
        <w:ind w:firstLine="720"/>
        <w:jc w:val="both"/>
        <w:rPr>
          <w:bCs/>
          <w:szCs w:val="24"/>
          <w:lang w:val="bg-BG"/>
        </w:rPr>
      </w:pPr>
      <w:r w:rsidRPr="00AD7D30">
        <w:rPr>
          <w:bCs/>
          <w:szCs w:val="24"/>
          <w:lang w:val="bg-BG"/>
        </w:rPr>
        <w:t>- за покриване на обезщетения за вреди, причинени на други лица.</w:t>
      </w:r>
    </w:p>
    <w:p w:rsidR="00E848BC" w:rsidRPr="00AD7D30" w:rsidRDefault="00E848BC" w:rsidP="00E848BC">
      <w:pPr>
        <w:ind w:firstLine="720"/>
        <w:jc w:val="both"/>
        <w:rPr>
          <w:bCs/>
          <w:szCs w:val="24"/>
          <w:lang w:val="bg-BG"/>
        </w:rPr>
      </w:pPr>
      <w:r w:rsidRPr="00AD7D30">
        <w:rPr>
          <w:bCs/>
          <w:szCs w:val="24"/>
          <w:lang w:val="bg-BG"/>
        </w:rPr>
        <w:t>- за покриване на обезщетения при трудови злополуки, възникнали при или по повод изпълнение на дейностите, предмет на договора.</w:t>
      </w:r>
    </w:p>
    <w:p w:rsidR="00E848BC" w:rsidRPr="00AD7D30" w:rsidRDefault="00E848BC" w:rsidP="00E848BC">
      <w:pPr>
        <w:ind w:firstLine="720"/>
        <w:jc w:val="both"/>
        <w:rPr>
          <w:bCs/>
          <w:szCs w:val="24"/>
          <w:lang w:val="bg-BG"/>
        </w:rPr>
      </w:pPr>
      <w:r w:rsidRPr="00AD7D30">
        <w:rPr>
          <w:bCs/>
          <w:szCs w:val="24"/>
          <w:lang w:val="bg-BG"/>
        </w:rPr>
        <w:t>(2) ИЗПЪЛНИТЕЛЯ е длъжен да представи на ВЪЗЛОЖИТЕЛЯ полиците и договорите за застраховка при подписване на протокола за предаване на строителната площадка.</w:t>
      </w:r>
    </w:p>
    <w:p w:rsidR="00E848BC" w:rsidRPr="00AD7D30" w:rsidRDefault="00E848BC" w:rsidP="00E848BC">
      <w:pPr>
        <w:ind w:firstLine="720"/>
        <w:jc w:val="both"/>
        <w:rPr>
          <w:bCs/>
          <w:szCs w:val="24"/>
          <w:lang w:val="bg-BG"/>
        </w:rPr>
      </w:pPr>
      <w:r w:rsidRPr="00AD7D30">
        <w:rPr>
          <w:bCs/>
          <w:szCs w:val="24"/>
          <w:lang w:val="bg-BG"/>
        </w:rPr>
        <w:t>Чл. 15. ИЗПЪЛНИТЕЛЯТ  е длъжен да  изпълнява всички указания, дадени в писмена форма и вписани в заповедната книга на строежа от КОНСУЛТАНТА и ПРОЕКТАНТА, и съответстващи на договора и нормативните изисквания.</w:t>
      </w:r>
    </w:p>
    <w:p w:rsidR="00E848BC" w:rsidRPr="00AD7D30" w:rsidRDefault="00E848BC" w:rsidP="00E848BC">
      <w:pPr>
        <w:ind w:firstLine="720"/>
        <w:jc w:val="both"/>
        <w:rPr>
          <w:bCs/>
          <w:szCs w:val="24"/>
          <w:lang w:val="bg-BG"/>
        </w:rPr>
      </w:pPr>
      <w:r w:rsidRPr="00AD7D30">
        <w:rPr>
          <w:bCs/>
          <w:szCs w:val="24"/>
          <w:lang w:val="bg-BG"/>
        </w:rPr>
        <w:t xml:space="preserve">Чл. 16. ИЗПЪЛНИТЕЛЯТ е длъжен да допуска до работа на строителната площадка единствено работници, назначени във фирмата по съответен ред, както и работници на подизпълнителите, посочени в офертата на ИЗПЪЛНИТЕЛЯ и застраховани за трудова злополука. </w:t>
      </w:r>
    </w:p>
    <w:p w:rsidR="00E848BC" w:rsidRPr="00AD7D30" w:rsidRDefault="00E848BC" w:rsidP="00E848BC">
      <w:pPr>
        <w:ind w:firstLine="720"/>
        <w:jc w:val="both"/>
        <w:rPr>
          <w:bCs/>
          <w:szCs w:val="24"/>
          <w:lang w:val="bg-BG"/>
        </w:rPr>
      </w:pPr>
      <w:r w:rsidRPr="00AD7D30">
        <w:rPr>
          <w:bCs/>
          <w:szCs w:val="24"/>
          <w:lang w:val="bg-BG"/>
        </w:rPr>
        <w:t>Чл. 17. ИЗПЪЛНИТЕЛЯТ е длъжен да извърши необходимите и предназначени за дейностите, предмет на договора, доставки на материали, машини и съоръжения съгласно техническите стандарти, спецификациите и предварително одобрените мостри и каталози.</w:t>
      </w:r>
    </w:p>
    <w:p w:rsidR="00E848BC" w:rsidRPr="00AD7D30" w:rsidRDefault="00E848BC" w:rsidP="00E848BC">
      <w:pPr>
        <w:ind w:firstLine="720"/>
        <w:jc w:val="both"/>
        <w:rPr>
          <w:bCs/>
          <w:szCs w:val="24"/>
          <w:lang w:val="bg-BG"/>
        </w:rPr>
      </w:pPr>
      <w:r w:rsidRPr="00AD7D30">
        <w:rPr>
          <w:bCs/>
          <w:szCs w:val="24"/>
          <w:lang w:val="bg-BG"/>
        </w:rPr>
        <w:t>Чл. 18. ИЗПЪЛНИТЕЛЯТ е длъжен да съхранява доставките до влагането им на строежа, в складове на строителната площадка или на друго място, съобразно изискванията за съхранение.</w:t>
      </w:r>
    </w:p>
    <w:p w:rsidR="00E848BC" w:rsidRPr="00AD7D30" w:rsidRDefault="00E848BC" w:rsidP="00E848BC">
      <w:pPr>
        <w:ind w:firstLine="720"/>
        <w:jc w:val="both"/>
        <w:rPr>
          <w:bCs/>
          <w:szCs w:val="24"/>
          <w:lang w:val="bg-BG"/>
        </w:rPr>
      </w:pPr>
      <w:r w:rsidRPr="00AD7D30">
        <w:rPr>
          <w:bCs/>
          <w:szCs w:val="24"/>
          <w:lang w:val="bg-BG"/>
        </w:rPr>
        <w:t>Чл. 19. ИЗПЪЛНИТЕЛЯТ поема цялата отговорност за правилното съхранение и опазване на заплатените доставки, които не могат да бъдат използвани за други цели, освен за дейностите, предвидени в договора.</w:t>
      </w:r>
    </w:p>
    <w:p w:rsidR="00E848BC" w:rsidRPr="00AD7D30" w:rsidRDefault="00E848BC" w:rsidP="00E848BC">
      <w:pPr>
        <w:ind w:firstLine="720"/>
        <w:jc w:val="both"/>
        <w:rPr>
          <w:bCs/>
          <w:szCs w:val="24"/>
          <w:lang w:val="bg-BG"/>
        </w:rPr>
      </w:pPr>
      <w:r w:rsidRPr="00AD7D30">
        <w:rPr>
          <w:bCs/>
          <w:szCs w:val="24"/>
          <w:lang w:val="bg-BG"/>
        </w:rPr>
        <w:t>Чл. 20. ИЗПЪЛНИТЕЛЯТ е длъжен да отстранява всички недостатъци, получени в резултат на неизпълнение на задълженията по договора, отклонение от проектите и спецификациите, констатирани от ВЪЗЛОЖИТЕЛЯ и КОНСУЛТАНТА в определен от ВЪЗЛОЖИТЕЛЯ срок. За целта се издава писмена инструкция. Некачествено или лошо изпълнени, неотговарящи на стандартите в строителството СМР, не се заплащат.</w:t>
      </w:r>
    </w:p>
    <w:p w:rsidR="00E848BC" w:rsidRPr="00AD7D30" w:rsidRDefault="00E848BC" w:rsidP="00E848BC">
      <w:pPr>
        <w:ind w:firstLine="720"/>
        <w:jc w:val="both"/>
        <w:rPr>
          <w:bCs/>
          <w:szCs w:val="24"/>
          <w:lang w:val="bg-BG"/>
        </w:rPr>
      </w:pPr>
      <w:r w:rsidRPr="00AD7D30">
        <w:rPr>
          <w:bCs/>
          <w:szCs w:val="24"/>
          <w:lang w:val="bg-BG"/>
        </w:rPr>
        <w:t>Чл. 21. В случаите, когато ИЗПЪЛНИТЕЛЯТ не отстранява некачествени материали или не изпълнява задълженията си по предходния член, ВЪЗЛОЖИТЕЛЯТ  има право безусловно да удържа направените разходи първо от плащания, дължими към ИЗПЪЛНИТЕЛЯ по настоящия договор, а след това от гаранцията за изпълнение.</w:t>
      </w:r>
    </w:p>
    <w:p w:rsidR="00E848BC" w:rsidRPr="00AD7D30" w:rsidRDefault="00E848BC" w:rsidP="00E848BC">
      <w:pPr>
        <w:ind w:firstLine="720"/>
        <w:jc w:val="both"/>
        <w:rPr>
          <w:bCs/>
          <w:szCs w:val="24"/>
          <w:lang w:val="bg-BG"/>
        </w:rPr>
      </w:pPr>
      <w:r w:rsidRPr="00AD7D30">
        <w:rPr>
          <w:bCs/>
          <w:szCs w:val="24"/>
          <w:lang w:val="bg-BG"/>
        </w:rPr>
        <w:t>Чл. 22. ИЗПЪЛНИТЕЛЯТ е длъжен да отстранява за своя сметка всички недостатъци, възникнали от неговата работа в рамките на посочените гаранционни срокове.</w:t>
      </w:r>
    </w:p>
    <w:p w:rsidR="00E848BC" w:rsidRPr="00AD7D30" w:rsidRDefault="00E848BC" w:rsidP="00E848BC">
      <w:pPr>
        <w:ind w:firstLine="720"/>
        <w:jc w:val="both"/>
        <w:rPr>
          <w:bCs/>
          <w:szCs w:val="24"/>
          <w:lang w:val="bg-BG"/>
        </w:rPr>
      </w:pPr>
      <w:r w:rsidRPr="00AD7D30">
        <w:rPr>
          <w:bCs/>
          <w:szCs w:val="24"/>
          <w:lang w:val="bg-BG"/>
        </w:rPr>
        <w:t>Чл. 23. ИЗПЪЛНИТЕЛЯТ е длъжен да поддържа връзка с ВЪЗЛОЖИТЕЛЯ в лицето на упълномощените от него представители и да се съобразява с указанията му относно качественото и точно изпълнение на работата.</w:t>
      </w:r>
    </w:p>
    <w:p w:rsidR="00E848BC" w:rsidRPr="00AD7D30" w:rsidRDefault="00E848BC" w:rsidP="00E848BC">
      <w:pPr>
        <w:ind w:firstLine="720"/>
        <w:jc w:val="both"/>
        <w:rPr>
          <w:bCs/>
          <w:szCs w:val="24"/>
          <w:lang w:val="bg-BG"/>
        </w:rPr>
      </w:pPr>
      <w:r w:rsidRPr="00AD7D30">
        <w:rPr>
          <w:bCs/>
          <w:szCs w:val="24"/>
          <w:lang w:val="bg-BG"/>
        </w:rPr>
        <w:t>Чл. 24. ИЗПЪЛНИТЕЛЯТ е длъжен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E848BC" w:rsidRPr="00AD7D30" w:rsidRDefault="00E848BC" w:rsidP="00E848BC">
      <w:pPr>
        <w:ind w:firstLine="720"/>
        <w:jc w:val="both"/>
        <w:rPr>
          <w:bCs/>
          <w:szCs w:val="24"/>
          <w:lang w:val="bg-BG"/>
        </w:rPr>
      </w:pPr>
      <w:r w:rsidRPr="00AD7D30">
        <w:rPr>
          <w:bCs/>
          <w:szCs w:val="24"/>
          <w:lang w:val="bg-BG"/>
        </w:rPr>
        <w:t>Чл. 25. ИЗПЪЛНИТЕЛЯТ е длъжен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E848BC" w:rsidRPr="00AD7D30" w:rsidRDefault="00E848BC" w:rsidP="00E848BC">
      <w:pPr>
        <w:ind w:firstLine="720"/>
        <w:jc w:val="both"/>
        <w:rPr>
          <w:bCs/>
          <w:szCs w:val="24"/>
          <w:lang w:val="bg-BG"/>
        </w:rPr>
      </w:pPr>
      <w:r w:rsidRPr="00AD7D30">
        <w:rPr>
          <w:bCs/>
          <w:szCs w:val="24"/>
          <w:lang w:val="bg-BG"/>
        </w:rPr>
        <w:t xml:space="preserve">Чл. 26. При проверки на място от страна на ВЪЗЛОЖИТЕЛЯ, други компетентни органи и представители на Европейския фонд, ИЗПЪЛНИТЕЛЯТ се задължава да осигури </w:t>
      </w:r>
      <w:r w:rsidRPr="00AD7D30">
        <w:rPr>
          <w:bCs/>
          <w:szCs w:val="24"/>
          <w:lang w:val="bg-BG"/>
        </w:rPr>
        <w:lastRenderedPageBreak/>
        <w:t>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E848BC" w:rsidRPr="00AD7D30" w:rsidRDefault="00E848BC" w:rsidP="00E848BC">
      <w:pPr>
        <w:ind w:firstLine="720"/>
        <w:jc w:val="both"/>
        <w:rPr>
          <w:bCs/>
          <w:szCs w:val="24"/>
          <w:lang w:val="bg-BG"/>
        </w:rPr>
      </w:pPr>
      <w:r w:rsidRPr="00AD7D30">
        <w:rPr>
          <w:bCs/>
          <w:szCs w:val="24"/>
          <w:lang w:val="bg-BG"/>
        </w:rPr>
        <w:t>Чл. 27. ИЗПЪЛНИТЕЛЯТ се задължава да изпълнява мерките и препоръките, съдържащи се в докладите от проверки на място.</w:t>
      </w:r>
    </w:p>
    <w:p w:rsidR="00E848BC" w:rsidRPr="00AD7D30" w:rsidRDefault="00E848BC" w:rsidP="00E848BC">
      <w:pPr>
        <w:ind w:firstLine="720"/>
        <w:jc w:val="both"/>
        <w:rPr>
          <w:bCs/>
          <w:szCs w:val="24"/>
          <w:lang w:val="bg-BG"/>
        </w:rPr>
      </w:pPr>
      <w:r w:rsidRPr="00AD7D30">
        <w:rPr>
          <w:bCs/>
          <w:szCs w:val="24"/>
          <w:lang w:val="bg-BG"/>
        </w:rPr>
        <w:t xml:space="preserve">Чл. 28. ИЗПЪЛНИТЕЛЯТ се задължава да поддържа пълна документация относно извършването на възложената работа и да съхранява тази документация за период от 5 години след датата на приключване и отчитане на </w:t>
      </w:r>
      <w:r>
        <w:rPr>
          <w:bCs/>
          <w:szCs w:val="24"/>
          <w:lang w:val="bg-BG"/>
        </w:rPr>
        <w:t>договора.</w:t>
      </w:r>
    </w:p>
    <w:p w:rsidR="00E848BC" w:rsidRPr="00AD7D30" w:rsidRDefault="00E848BC" w:rsidP="00E848BC">
      <w:pPr>
        <w:ind w:firstLine="720"/>
        <w:jc w:val="both"/>
        <w:rPr>
          <w:bCs/>
          <w:szCs w:val="24"/>
          <w:lang w:val="bg-BG"/>
        </w:rPr>
      </w:pPr>
      <w:r w:rsidRPr="00AD7D30">
        <w:rPr>
          <w:bCs/>
          <w:szCs w:val="24"/>
          <w:lang w:val="bg-BG"/>
        </w:rPr>
        <w:t>Чл. 29. (1) 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по сметка на ВЪЗЛОЖИТЕЛЯ – БНБ Централно управление, IBAN: BG83 BNBG 9661 3000 1293 01, BIC код на БНБ – BNBG BGSD.</w:t>
      </w:r>
    </w:p>
    <w:p w:rsidR="00E848BC" w:rsidRPr="00AD7D30" w:rsidRDefault="00E848BC" w:rsidP="00E848BC">
      <w:pPr>
        <w:ind w:firstLine="720"/>
        <w:jc w:val="both"/>
        <w:rPr>
          <w:bCs/>
          <w:szCs w:val="24"/>
          <w:lang w:val="bg-BG"/>
        </w:rPr>
      </w:pPr>
      <w:r w:rsidRPr="00AD7D30">
        <w:rPr>
          <w:bCs/>
          <w:szCs w:val="24"/>
          <w:lang w:val="bg-BG"/>
        </w:rPr>
        <w:t>(</w:t>
      </w:r>
      <w:r w:rsidR="00B64155">
        <w:rPr>
          <w:bCs/>
          <w:szCs w:val="24"/>
          <w:lang w:val="bg-BG"/>
        </w:rPr>
        <w:t>2</w:t>
      </w:r>
      <w:r w:rsidRPr="00AD7D30">
        <w:rPr>
          <w:bCs/>
          <w:szCs w:val="24"/>
          <w:lang w:val="bg-BG"/>
        </w:rPr>
        <w:t>) ИЗПЪЛНИТЕЛЯТ се задължава да следи и докладва за нередности при изпълн</w:t>
      </w:r>
      <w:r>
        <w:rPr>
          <w:bCs/>
          <w:szCs w:val="24"/>
          <w:lang w:val="bg-BG"/>
        </w:rPr>
        <w:t>е</w:t>
      </w:r>
      <w:r w:rsidRPr="00AD7D30">
        <w:rPr>
          <w:bCs/>
          <w:szCs w:val="24"/>
          <w:lang w:val="bg-BG"/>
        </w:rPr>
        <w:t>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E848BC" w:rsidRPr="00AD7D30" w:rsidRDefault="00E848BC" w:rsidP="00E848BC">
      <w:pPr>
        <w:ind w:firstLine="720"/>
        <w:jc w:val="both"/>
        <w:rPr>
          <w:bCs/>
          <w:szCs w:val="24"/>
          <w:lang w:val="bg-BG"/>
        </w:rPr>
      </w:pPr>
      <w:r w:rsidRPr="00AD7D30">
        <w:rPr>
          <w:bCs/>
          <w:szCs w:val="24"/>
          <w:lang w:val="bg-BG"/>
        </w:rPr>
        <w:t>Чл. 30. ИЗПЪЛНИТЕЛЯТ носи отговорност за извършеното от подизпълнителя, като поема за своя сметка разходите за техническото изпълнение на поръчката и държавните такси по изпълнението й.</w:t>
      </w:r>
    </w:p>
    <w:p w:rsidR="00E848BC" w:rsidRPr="00AD7D30" w:rsidRDefault="00E848BC" w:rsidP="00E848BC">
      <w:pPr>
        <w:ind w:firstLine="720"/>
        <w:jc w:val="both"/>
        <w:rPr>
          <w:bCs/>
          <w:szCs w:val="24"/>
          <w:lang w:val="bg-BG"/>
        </w:rPr>
      </w:pPr>
      <w:r w:rsidRPr="00AD7D30">
        <w:rPr>
          <w:bCs/>
          <w:szCs w:val="24"/>
          <w:lang w:val="bg-BG"/>
        </w:rPr>
        <w:t xml:space="preserve">Чл. 31. ИЗПЪЛНИТЕЛЯТ е длъжен в срок от 3 (три) работни дни да уведомява ПРОЕКТАНТА, КОНСУЛТАНТА и ВЪЗЛОЖИТЕЛЯ за готовността за подписване на всички необходими актове и протоколи по време на строителството, съгласно Наредба № 3. </w:t>
      </w:r>
    </w:p>
    <w:p w:rsidR="00E848BC" w:rsidRPr="00E848BC" w:rsidRDefault="00E848BC" w:rsidP="00E848BC">
      <w:pPr>
        <w:ind w:firstLine="720"/>
        <w:jc w:val="both"/>
        <w:rPr>
          <w:bCs/>
          <w:sz w:val="16"/>
          <w:szCs w:val="16"/>
          <w:lang w:val="bg-BG"/>
        </w:rPr>
      </w:pPr>
    </w:p>
    <w:p w:rsidR="00E848BC" w:rsidRDefault="00E848BC" w:rsidP="00E848BC">
      <w:pPr>
        <w:ind w:firstLine="720"/>
        <w:jc w:val="center"/>
        <w:rPr>
          <w:b/>
          <w:bCs/>
          <w:szCs w:val="24"/>
          <w:lang w:val="bg-BG"/>
        </w:rPr>
      </w:pPr>
      <w:r w:rsidRPr="00AD7D30">
        <w:rPr>
          <w:b/>
          <w:bCs/>
          <w:szCs w:val="24"/>
          <w:lang w:val="bg-BG"/>
        </w:rPr>
        <w:t>VIІ. ПРАВА И ЗАДЪЛЖЕНИЯ НА ВЪЗЛОЖИТЕЛЯ</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Чл. 32. ВЪЗЛОЖИТЕЛЯТ е длъжен, при подписване на договора да предостави на ИЗПЪЛНИТЕЛЯ пълен комплект проектна документация за обекта</w:t>
      </w:r>
      <w:r>
        <w:rPr>
          <w:bCs/>
          <w:szCs w:val="24"/>
          <w:lang w:val="bg-BG"/>
        </w:rPr>
        <w:t xml:space="preserve"> предмет на договора.</w:t>
      </w:r>
    </w:p>
    <w:p w:rsidR="00E848BC" w:rsidRPr="00AD7D30" w:rsidRDefault="00E848BC" w:rsidP="00E848BC">
      <w:pPr>
        <w:ind w:firstLine="720"/>
        <w:jc w:val="both"/>
        <w:rPr>
          <w:bCs/>
          <w:szCs w:val="24"/>
          <w:lang w:val="bg-BG"/>
        </w:rPr>
      </w:pPr>
      <w:r w:rsidRPr="00AD7D30">
        <w:rPr>
          <w:bCs/>
          <w:szCs w:val="24"/>
          <w:lang w:val="bg-BG"/>
        </w:rPr>
        <w:t>Чл. 33. ВЪЗЛОЖИТЕЛЯТ е длъжен да предостави, след изпълнение на задължението за застраховка,  строителната площадка с протокол, в т. ч. ел. енергия и вода за времето на изпълнение на обекта. Консумираните за времето на изпълнение на обекта ел. енергията и водата се заплащат от ИЗПЪЛНИТЕЛЯ.</w:t>
      </w:r>
    </w:p>
    <w:p w:rsidR="00E848BC" w:rsidRPr="00AD7D30" w:rsidRDefault="00E848BC" w:rsidP="00E848BC">
      <w:pPr>
        <w:ind w:firstLine="720"/>
        <w:jc w:val="both"/>
        <w:rPr>
          <w:bCs/>
          <w:szCs w:val="24"/>
          <w:lang w:val="bg-BG"/>
        </w:rPr>
      </w:pPr>
      <w:r w:rsidRPr="00AD7D30">
        <w:rPr>
          <w:bCs/>
          <w:szCs w:val="24"/>
          <w:lang w:val="bg-BG"/>
        </w:rPr>
        <w:t>Чл. 34.  (1) 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дисциплина. ИЗПЪЛНИТЕЛЯТ е длъжен незабавно да замени такива лица с други. ВЪЗЛОЖИТЕЛЯТ не носи отговорност за трудово-правните отношения на ИЗПЪЛНИТЕЛЯ с персонала.</w:t>
      </w:r>
    </w:p>
    <w:p w:rsidR="00E848BC" w:rsidRPr="00AD7D30" w:rsidRDefault="00E848BC" w:rsidP="00E848BC">
      <w:pPr>
        <w:ind w:firstLine="720"/>
        <w:jc w:val="both"/>
        <w:rPr>
          <w:bCs/>
          <w:szCs w:val="24"/>
          <w:lang w:val="bg-BG"/>
        </w:rPr>
      </w:pPr>
      <w:r w:rsidRPr="00AD7D30">
        <w:rPr>
          <w:bCs/>
          <w:szCs w:val="24"/>
          <w:lang w:val="bg-BG"/>
        </w:rPr>
        <w:t>(2) ВЪЗЛОЖИТЕЛЯТ има право:</w:t>
      </w:r>
    </w:p>
    <w:p w:rsidR="00E848BC" w:rsidRPr="00AD7D30" w:rsidRDefault="00E848BC" w:rsidP="00E848BC">
      <w:pPr>
        <w:ind w:firstLine="720"/>
        <w:jc w:val="both"/>
        <w:rPr>
          <w:bCs/>
          <w:szCs w:val="24"/>
          <w:lang w:val="bg-BG"/>
        </w:rPr>
      </w:pPr>
      <w:r w:rsidRPr="00AD7D30">
        <w:rPr>
          <w:bCs/>
          <w:szCs w:val="24"/>
          <w:lang w:val="bg-BG"/>
        </w:rPr>
        <w:t>1. да прекратява частично или цялостно изпълнението на видовете дейности;</w:t>
      </w:r>
    </w:p>
    <w:p w:rsidR="00E848BC" w:rsidRPr="00AD7D30" w:rsidRDefault="00E848BC" w:rsidP="00E848BC">
      <w:pPr>
        <w:ind w:firstLine="720"/>
        <w:jc w:val="both"/>
        <w:rPr>
          <w:bCs/>
          <w:szCs w:val="24"/>
          <w:lang w:val="bg-BG"/>
        </w:rPr>
      </w:pPr>
      <w:r w:rsidRPr="00AD7D30">
        <w:rPr>
          <w:bCs/>
          <w:szCs w:val="24"/>
          <w:lang w:val="bg-BG"/>
        </w:rPr>
        <w:t>2. да прави контролни измервания;</w:t>
      </w:r>
    </w:p>
    <w:p w:rsidR="00E848BC" w:rsidRPr="00AD7D30" w:rsidRDefault="00E848BC" w:rsidP="00E848BC">
      <w:pPr>
        <w:ind w:firstLine="720"/>
        <w:jc w:val="both"/>
        <w:rPr>
          <w:bCs/>
          <w:szCs w:val="24"/>
          <w:lang w:val="bg-BG"/>
        </w:rPr>
      </w:pPr>
      <w:r w:rsidRPr="00AD7D30">
        <w:rPr>
          <w:bCs/>
          <w:szCs w:val="24"/>
          <w:lang w:val="bg-BG"/>
        </w:rPr>
        <w:t>3. да коригира стойностно и количествено приетите от страна на КОНСУЛТАНТА строителни и монтажни работи;</w:t>
      </w:r>
    </w:p>
    <w:p w:rsidR="00E848BC" w:rsidRPr="00AD7D30" w:rsidRDefault="00E848BC" w:rsidP="00E848BC">
      <w:pPr>
        <w:ind w:firstLine="720"/>
        <w:jc w:val="both"/>
        <w:rPr>
          <w:bCs/>
          <w:szCs w:val="24"/>
          <w:lang w:val="bg-BG"/>
        </w:rPr>
      </w:pPr>
      <w:r w:rsidRPr="00AD7D30">
        <w:rPr>
          <w:bCs/>
          <w:szCs w:val="24"/>
          <w:lang w:val="bg-BG"/>
        </w:rPr>
        <w:t>4. при констатиране на недостатъци, да иска отстраняването им в определен от него срок.</w:t>
      </w:r>
    </w:p>
    <w:p w:rsidR="00E848BC" w:rsidRPr="00AD7D30" w:rsidRDefault="00E848BC" w:rsidP="00E848BC">
      <w:pPr>
        <w:ind w:firstLine="720"/>
        <w:jc w:val="both"/>
        <w:rPr>
          <w:bCs/>
          <w:szCs w:val="24"/>
          <w:lang w:val="bg-BG"/>
        </w:rPr>
      </w:pPr>
      <w:r>
        <w:rPr>
          <w:bCs/>
          <w:szCs w:val="24"/>
          <w:lang w:val="bg-BG"/>
        </w:rPr>
        <w:t xml:space="preserve">Чл. 35. </w:t>
      </w:r>
      <w:r w:rsidRPr="00AD7D30">
        <w:rPr>
          <w:bCs/>
          <w:szCs w:val="24"/>
          <w:lang w:val="bg-BG"/>
        </w:rPr>
        <w:t>ВЪЗЛОЖИТЕЛЯТ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стадия на изпълнение, спазване на работния график, технически параметри, и други, без с това да пречи на дейността на ИЗПЪЛНИТЕЛЯ. Те приемат и подписват всички документи по изпълнението на дейностите - предмет на договора, съвместно с КОНСУЛТАНТ.</w:t>
      </w:r>
    </w:p>
    <w:p w:rsidR="00E848BC" w:rsidRDefault="00E848BC" w:rsidP="00E848BC">
      <w:pPr>
        <w:ind w:firstLine="720"/>
        <w:jc w:val="both"/>
        <w:rPr>
          <w:bCs/>
          <w:szCs w:val="24"/>
          <w:lang w:val="bg-BG"/>
        </w:rPr>
      </w:pPr>
      <w:r w:rsidRPr="00AD7D30">
        <w:rPr>
          <w:bCs/>
          <w:szCs w:val="24"/>
          <w:lang w:val="bg-BG"/>
        </w:rPr>
        <w:t>Чл. 36. ВЪЗЛОЖИТЕЛЯТ е длъжен да заплаща уговорената цена при условията и по реда, предвиден в настоящия договор.</w:t>
      </w:r>
    </w:p>
    <w:p w:rsidR="00B64155" w:rsidRPr="00AD7D30" w:rsidRDefault="00B64155" w:rsidP="00E848BC">
      <w:pPr>
        <w:ind w:firstLine="720"/>
        <w:jc w:val="both"/>
        <w:rPr>
          <w:bCs/>
          <w:szCs w:val="24"/>
          <w:lang w:val="bg-BG"/>
        </w:rPr>
      </w:pPr>
    </w:p>
    <w:p w:rsidR="00E848BC" w:rsidRPr="00E848BC" w:rsidRDefault="00E848BC" w:rsidP="00E848BC">
      <w:pPr>
        <w:ind w:firstLine="720"/>
        <w:jc w:val="both"/>
        <w:rPr>
          <w:bCs/>
          <w:sz w:val="16"/>
          <w:szCs w:val="16"/>
          <w:lang w:val="bg-BG"/>
        </w:rPr>
      </w:pPr>
    </w:p>
    <w:p w:rsidR="00E848BC" w:rsidRDefault="00E848BC" w:rsidP="00E848BC">
      <w:pPr>
        <w:ind w:firstLine="720"/>
        <w:jc w:val="center"/>
        <w:rPr>
          <w:b/>
          <w:bCs/>
          <w:szCs w:val="24"/>
          <w:lang w:val="bg-BG"/>
        </w:rPr>
      </w:pPr>
      <w:r w:rsidRPr="00AD7D30">
        <w:rPr>
          <w:b/>
          <w:bCs/>
          <w:szCs w:val="24"/>
          <w:lang w:val="bg-BG"/>
        </w:rPr>
        <w:lastRenderedPageBreak/>
        <w:t>VІІІ. ГАРАНЦИОННИ СРОКОВЕ</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Чл. 37. Гаранционните срокове за изпълнените строително – монтажни и строително-ремонтни работи са в съответствие с Наредба № 2/31.07.2003 г.  (ДВ. Бр.72/03 г.) за въвеждане в експлоатация на строежите в Р. България и минимални гаранционни срокове за изпълнени строителни и монтажни работи, съоръжения и строителни обекти:</w:t>
      </w:r>
    </w:p>
    <w:p w:rsidR="00E848BC" w:rsidRPr="00AD7D30" w:rsidRDefault="00E848BC" w:rsidP="00E848BC">
      <w:pPr>
        <w:ind w:firstLine="720"/>
        <w:jc w:val="both"/>
        <w:rPr>
          <w:bCs/>
          <w:szCs w:val="24"/>
          <w:lang w:val="bg-BG"/>
        </w:rPr>
      </w:pPr>
      <w:r>
        <w:rPr>
          <w:bCs/>
          <w:szCs w:val="24"/>
          <w:lang w:val="bg-BG"/>
        </w:rPr>
        <w:t xml:space="preserve">1. </w:t>
      </w:r>
      <w:r w:rsidRPr="00AD7D30">
        <w:rPr>
          <w:bCs/>
          <w:szCs w:val="24"/>
          <w:lang w:val="bg-BG"/>
        </w:rPr>
        <w:t>за всички видове новоизпълнени строителни конструкции на сгради и съоръжения, включително и за земната основа под тях - ………. години;</w:t>
      </w:r>
    </w:p>
    <w:p w:rsidR="00E848BC" w:rsidRPr="00AD7D30" w:rsidRDefault="00E848BC" w:rsidP="00E848BC">
      <w:pPr>
        <w:ind w:firstLine="720"/>
        <w:jc w:val="both"/>
        <w:rPr>
          <w:bCs/>
          <w:szCs w:val="24"/>
          <w:lang w:val="bg-BG"/>
        </w:rPr>
      </w:pPr>
      <w:r>
        <w:rPr>
          <w:bCs/>
          <w:szCs w:val="24"/>
          <w:lang w:val="bg-BG"/>
        </w:rPr>
        <w:t xml:space="preserve">2. </w:t>
      </w:r>
      <w:r w:rsidRPr="00AD7D30">
        <w:rPr>
          <w:bCs/>
          <w:szCs w:val="24"/>
          <w:lang w:val="bg-BG"/>
        </w:rPr>
        <w:t>за възстановени строителни конструкции на сгради и съоръжения - ….. години;</w:t>
      </w:r>
    </w:p>
    <w:p w:rsidR="00E848BC" w:rsidRPr="00AD7D30" w:rsidRDefault="00E848BC" w:rsidP="00E848BC">
      <w:pPr>
        <w:ind w:firstLine="720"/>
        <w:jc w:val="both"/>
        <w:rPr>
          <w:bCs/>
          <w:szCs w:val="24"/>
          <w:lang w:val="bg-BG"/>
        </w:rPr>
      </w:pPr>
      <w:r>
        <w:rPr>
          <w:bCs/>
          <w:szCs w:val="24"/>
          <w:lang w:val="bg-BG"/>
        </w:rPr>
        <w:t xml:space="preserve">3. </w:t>
      </w:r>
      <w:r w:rsidRPr="00AD7D30">
        <w:rPr>
          <w:bCs/>
          <w:szCs w:val="24"/>
          <w:lang w:val="bg-BG"/>
        </w:rPr>
        <w:t>за хидроизолационни, топлоизолационни, звукоизолационни и антикорозионни работи на сгради и съоръжения в неагресивна среда - ……….. години</w:t>
      </w:r>
    </w:p>
    <w:p w:rsidR="00E848BC" w:rsidRPr="00AD7D30" w:rsidRDefault="00E848BC" w:rsidP="00E848BC">
      <w:pPr>
        <w:ind w:firstLine="720"/>
        <w:jc w:val="both"/>
        <w:rPr>
          <w:bCs/>
          <w:szCs w:val="24"/>
          <w:lang w:val="bg-BG"/>
        </w:rPr>
      </w:pPr>
      <w:r>
        <w:rPr>
          <w:bCs/>
          <w:szCs w:val="24"/>
          <w:lang w:val="bg-BG"/>
        </w:rPr>
        <w:t xml:space="preserve">4. </w:t>
      </w:r>
      <w:r w:rsidRPr="00AD7D30">
        <w:rPr>
          <w:bCs/>
          <w:szCs w:val="24"/>
          <w:lang w:val="bg-BG"/>
        </w:rPr>
        <w:t>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1, 2 и 3 - …………….. години;</w:t>
      </w:r>
    </w:p>
    <w:p w:rsidR="00E848BC" w:rsidRPr="00AD7D30" w:rsidRDefault="00E848BC" w:rsidP="00E848BC">
      <w:pPr>
        <w:ind w:firstLine="720"/>
        <w:jc w:val="both"/>
        <w:rPr>
          <w:bCs/>
          <w:szCs w:val="24"/>
          <w:lang w:val="bg-BG"/>
        </w:rPr>
      </w:pPr>
      <w:r>
        <w:rPr>
          <w:bCs/>
          <w:szCs w:val="24"/>
          <w:lang w:val="bg-BG"/>
        </w:rPr>
        <w:t xml:space="preserve">5. </w:t>
      </w:r>
      <w:r w:rsidRPr="00AD7D30">
        <w:rPr>
          <w:bCs/>
          <w:szCs w:val="24"/>
          <w:lang w:val="bg-BG"/>
        </w:rPr>
        <w:t>за завършен монтаж на машини, съоръжения, инсталации на промишлени обекти, контролно-измервателни системи и автоматика - …………….. години.</w:t>
      </w:r>
    </w:p>
    <w:p w:rsidR="00E848BC" w:rsidRPr="00E848BC" w:rsidRDefault="00E848BC" w:rsidP="00E848BC">
      <w:pPr>
        <w:ind w:firstLine="720"/>
        <w:jc w:val="both"/>
        <w:rPr>
          <w:bCs/>
          <w:sz w:val="16"/>
          <w:szCs w:val="16"/>
          <w:lang w:val="bg-BG"/>
        </w:rPr>
      </w:pPr>
    </w:p>
    <w:p w:rsidR="00E848BC" w:rsidRDefault="00E848BC" w:rsidP="00E848BC">
      <w:pPr>
        <w:ind w:firstLine="720"/>
        <w:jc w:val="center"/>
        <w:rPr>
          <w:b/>
          <w:bCs/>
          <w:szCs w:val="24"/>
          <w:lang w:val="bg-BG"/>
        </w:rPr>
      </w:pPr>
      <w:r w:rsidRPr="00AD7D30">
        <w:rPr>
          <w:b/>
          <w:bCs/>
          <w:szCs w:val="24"/>
          <w:lang w:val="bg-BG"/>
        </w:rPr>
        <w:t>IХ. ГАРАНЦИЯ ЗА ДОБРО ИЗПЪЛНЕНИЕ</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 xml:space="preserve">Чл. 38. (1) При подписване на договора ИЗПЪЛНИТЕЛЯТ е длъжен да предостави на ВЪЗЛОЖИТЕЛЯ гаранция за добро изпълнение в размер на </w:t>
      </w:r>
      <w:r w:rsidR="00C0329D">
        <w:rPr>
          <w:bCs/>
          <w:szCs w:val="24"/>
          <w:lang w:val="en-US"/>
        </w:rPr>
        <w:t>5</w:t>
      </w:r>
      <w:r w:rsidRPr="00AD7D30">
        <w:rPr>
          <w:bCs/>
          <w:szCs w:val="24"/>
          <w:lang w:val="bg-BG"/>
        </w:rPr>
        <w:t xml:space="preserve"> % (</w:t>
      </w:r>
      <w:r w:rsidR="00C0329D">
        <w:rPr>
          <w:bCs/>
          <w:szCs w:val="24"/>
          <w:lang w:val="bg-BG"/>
        </w:rPr>
        <w:t>пет</w:t>
      </w:r>
      <w:r w:rsidRPr="00AD7D30">
        <w:rPr>
          <w:bCs/>
          <w:szCs w:val="24"/>
          <w:lang w:val="bg-BG"/>
        </w:rPr>
        <w:t xml:space="preserve"> на сто) от общата стойност на договора без включен ДДС. </w:t>
      </w:r>
    </w:p>
    <w:p w:rsidR="00E848BC" w:rsidRPr="00AD7D30" w:rsidRDefault="00E848BC" w:rsidP="00E848BC">
      <w:pPr>
        <w:ind w:firstLine="720"/>
        <w:jc w:val="both"/>
        <w:rPr>
          <w:bCs/>
          <w:szCs w:val="24"/>
          <w:lang w:val="bg-BG"/>
        </w:rPr>
      </w:pPr>
      <w:r w:rsidRPr="00AD7D30">
        <w:rPr>
          <w:bCs/>
          <w:szCs w:val="24"/>
          <w:lang w:val="bg-BG"/>
        </w:rPr>
        <w:t>(2) Гаранцията за изпълнение е платима на ВЪЗЛОЖИТЕЛЯ в следните случаи:</w:t>
      </w:r>
    </w:p>
    <w:p w:rsidR="00E848BC" w:rsidRPr="00AD7D30" w:rsidRDefault="00E848BC" w:rsidP="00E848BC">
      <w:pPr>
        <w:ind w:firstLine="720"/>
        <w:jc w:val="both"/>
        <w:rPr>
          <w:bCs/>
          <w:szCs w:val="24"/>
          <w:lang w:val="bg-BG"/>
        </w:rPr>
      </w:pPr>
      <w:r w:rsidRPr="00AD7D30">
        <w:rPr>
          <w:bCs/>
          <w:szCs w:val="24"/>
          <w:lang w:val="bg-BG"/>
        </w:rPr>
        <w:t>1. за компенсиране на ВЪЗЛОЖИТЕЛЯ за разходи, направени за отстраняване на констатирани недостатъци, свързани с предмета на договора, както и за вреди;</w:t>
      </w:r>
    </w:p>
    <w:p w:rsidR="00E848BC" w:rsidRPr="00AD7D30" w:rsidRDefault="00E848BC" w:rsidP="00E848BC">
      <w:pPr>
        <w:ind w:firstLine="720"/>
        <w:jc w:val="both"/>
        <w:rPr>
          <w:bCs/>
          <w:szCs w:val="24"/>
          <w:lang w:val="bg-BG"/>
        </w:rPr>
      </w:pPr>
      <w:r w:rsidRPr="00AD7D30">
        <w:rPr>
          <w:bCs/>
          <w:szCs w:val="24"/>
          <w:lang w:val="bg-BG"/>
        </w:rPr>
        <w:t>2. за удържане на неустойки, съгласно чл. 41;</w:t>
      </w:r>
    </w:p>
    <w:p w:rsidR="00E848BC" w:rsidRPr="00AD7D30" w:rsidRDefault="00E848BC" w:rsidP="00E848BC">
      <w:pPr>
        <w:ind w:firstLine="720"/>
        <w:jc w:val="both"/>
        <w:rPr>
          <w:bCs/>
          <w:szCs w:val="24"/>
          <w:lang w:val="bg-BG"/>
        </w:rPr>
      </w:pPr>
      <w:r w:rsidRPr="00AD7D30">
        <w:rPr>
          <w:bCs/>
          <w:szCs w:val="24"/>
          <w:lang w:val="bg-BG"/>
        </w:rPr>
        <w:t xml:space="preserve">3. при прекратяване на договора по вина на ИЗПЪЛНИТЕЛЯ, съгласно чл. 52; </w:t>
      </w:r>
    </w:p>
    <w:p w:rsidR="00E848BC" w:rsidRPr="00AD7D30" w:rsidRDefault="00E848BC" w:rsidP="00E848BC">
      <w:pPr>
        <w:ind w:firstLine="720"/>
        <w:jc w:val="both"/>
        <w:rPr>
          <w:bCs/>
          <w:szCs w:val="24"/>
          <w:lang w:val="bg-BG"/>
        </w:rPr>
      </w:pPr>
      <w:r w:rsidRPr="00AD7D30">
        <w:rPr>
          <w:bCs/>
          <w:szCs w:val="24"/>
          <w:lang w:val="bg-BG"/>
        </w:rPr>
        <w:t>4. за разходи на ВЪЗЛОЖИТЕЛЯ за отстраняване на недостатъци в строително-монтажните работи, констатирани след датата на завършване.</w:t>
      </w:r>
    </w:p>
    <w:p w:rsidR="008A7EEC" w:rsidRPr="000F1EB5" w:rsidRDefault="00E848BC" w:rsidP="008A7EEC">
      <w:pPr>
        <w:ind w:firstLine="720"/>
        <w:jc w:val="both"/>
        <w:rPr>
          <w:szCs w:val="24"/>
          <w:lang w:val="en-US"/>
        </w:rPr>
      </w:pPr>
      <w:r w:rsidRPr="00947CD4">
        <w:rPr>
          <w:bCs/>
          <w:szCs w:val="24"/>
          <w:lang w:val="bg-BG"/>
        </w:rPr>
        <w:t>(3) Гаранцията за изпълнение се представя на ВЪЗЛОЖИТЕЛЯ в оригинал</w:t>
      </w:r>
      <w:r w:rsidR="008A7EEC">
        <w:rPr>
          <w:bCs/>
          <w:szCs w:val="24"/>
          <w:lang w:val="bg-BG"/>
        </w:rPr>
        <w:t xml:space="preserve">. </w:t>
      </w:r>
      <w:r w:rsidR="008A7EEC" w:rsidRPr="008A7EEC">
        <w:rPr>
          <w:bCs/>
          <w:szCs w:val="24"/>
          <w:lang w:val="bg-BG"/>
        </w:rPr>
        <w:t>В</w:t>
      </w:r>
      <w:r w:rsidR="008A7EEC" w:rsidRPr="008A7EEC">
        <w:rPr>
          <w:szCs w:val="24"/>
        </w:rPr>
        <w:t>алидност на гаранцията за изпълнение трябва</w:t>
      </w:r>
      <w:r w:rsidR="008A7EEC" w:rsidRPr="000F1EB5">
        <w:rPr>
          <w:szCs w:val="24"/>
        </w:rPr>
        <w:t xml:space="preserve"> да покрива срока за изпълнение на предмета на договора, удължен с три месеца и започва да тече от сключването на договор за обществена</w:t>
      </w:r>
      <w:r w:rsidR="008A7EEC">
        <w:rPr>
          <w:szCs w:val="24"/>
          <w:lang w:val="bg-BG"/>
        </w:rPr>
        <w:t>та</w:t>
      </w:r>
      <w:r w:rsidR="008A7EEC" w:rsidRPr="000F1EB5">
        <w:rPr>
          <w:szCs w:val="24"/>
        </w:rPr>
        <w:t xml:space="preserve"> поръчка.</w:t>
      </w:r>
    </w:p>
    <w:p w:rsidR="008A7EEC" w:rsidRPr="00947CD4" w:rsidRDefault="008A7EEC" w:rsidP="00E848BC">
      <w:pPr>
        <w:ind w:firstLine="720"/>
        <w:jc w:val="both"/>
        <w:rPr>
          <w:bCs/>
          <w:szCs w:val="24"/>
          <w:lang w:val="bg-BG"/>
        </w:rPr>
      </w:pPr>
    </w:p>
    <w:p w:rsidR="00E848BC" w:rsidRDefault="00E848BC" w:rsidP="00E848BC">
      <w:pPr>
        <w:ind w:firstLine="720"/>
        <w:jc w:val="center"/>
        <w:rPr>
          <w:b/>
          <w:bCs/>
          <w:szCs w:val="24"/>
          <w:lang w:val="en-US"/>
        </w:rPr>
      </w:pPr>
      <w:r w:rsidRPr="00AD7D30">
        <w:rPr>
          <w:b/>
          <w:bCs/>
          <w:szCs w:val="24"/>
          <w:lang w:val="bg-BG"/>
        </w:rPr>
        <w:t>Х. ПРИКЛЮЧВАНЕ НА ДОГОВОРА</w:t>
      </w:r>
    </w:p>
    <w:p w:rsidR="00E848BC" w:rsidRPr="00E848BC" w:rsidRDefault="00E848BC" w:rsidP="00E848BC">
      <w:pPr>
        <w:ind w:firstLine="720"/>
        <w:jc w:val="center"/>
        <w:rPr>
          <w:b/>
          <w:bCs/>
          <w:sz w:val="16"/>
          <w:szCs w:val="16"/>
          <w:lang w:val="en-US"/>
        </w:rPr>
      </w:pPr>
    </w:p>
    <w:p w:rsidR="00E848BC" w:rsidRPr="00AD7D30" w:rsidRDefault="00E848BC" w:rsidP="00E848BC">
      <w:pPr>
        <w:ind w:firstLine="720"/>
        <w:jc w:val="both"/>
        <w:rPr>
          <w:bCs/>
          <w:szCs w:val="24"/>
          <w:lang w:val="bg-BG"/>
        </w:rPr>
      </w:pPr>
      <w:r w:rsidRPr="00AD7D30">
        <w:rPr>
          <w:bCs/>
          <w:szCs w:val="24"/>
          <w:lang w:val="bg-BG"/>
        </w:rPr>
        <w:t>Чл. 39. Договорът се пр</w:t>
      </w:r>
      <w:r>
        <w:rPr>
          <w:bCs/>
          <w:szCs w:val="24"/>
          <w:lang w:val="bg-BG"/>
        </w:rPr>
        <w:t>иключва</w:t>
      </w:r>
      <w:r w:rsidRPr="00AD7D30">
        <w:rPr>
          <w:bCs/>
          <w:szCs w:val="24"/>
          <w:lang w:val="bg-BG"/>
        </w:rPr>
        <w:t xml:space="preserve"> след въвеждане на обекта в експлоатация и изтичане на гаранционните срокове по Наредба № 2, а в частта на гаранцията – след изтичане на срока по чл. 38.</w:t>
      </w:r>
    </w:p>
    <w:p w:rsidR="00E848BC" w:rsidRPr="00AD7D30" w:rsidRDefault="00E848BC" w:rsidP="00E848BC">
      <w:pPr>
        <w:ind w:firstLine="720"/>
        <w:jc w:val="both"/>
        <w:rPr>
          <w:bCs/>
          <w:szCs w:val="24"/>
          <w:lang w:val="bg-BG"/>
        </w:rPr>
      </w:pPr>
      <w:r w:rsidRPr="00AD7D30">
        <w:rPr>
          <w:bCs/>
          <w:szCs w:val="24"/>
          <w:lang w:val="bg-BG"/>
        </w:rPr>
        <w:t>Чл. 40. При въвеждане на обекта в експлоатация ИЗПЪЛНИТЕЛЯТ представя  на ВЪЗЛОЖИТЕЛЯ по 3 (три) пълни комплекта от:</w:t>
      </w:r>
    </w:p>
    <w:p w:rsidR="00E848BC" w:rsidRPr="00AD7D30" w:rsidRDefault="00E848BC" w:rsidP="003777DE">
      <w:pPr>
        <w:numPr>
          <w:ilvl w:val="6"/>
          <w:numId w:val="5"/>
        </w:numPr>
        <w:tabs>
          <w:tab w:val="clear" w:pos="5040"/>
        </w:tabs>
        <w:ind w:left="567" w:firstLine="63"/>
        <w:jc w:val="both"/>
        <w:rPr>
          <w:bCs/>
          <w:szCs w:val="24"/>
          <w:lang w:val="bg-BG"/>
        </w:rPr>
      </w:pPr>
      <w:r w:rsidRPr="00AD7D30">
        <w:rPr>
          <w:bCs/>
          <w:szCs w:val="24"/>
          <w:lang w:val="bg-BG"/>
        </w:rPr>
        <w:t>Екзекутивн</w:t>
      </w:r>
      <w:r>
        <w:rPr>
          <w:bCs/>
          <w:szCs w:val="24"/>
          <w:lang w:val="bg-BG"/>
        </w:rPr>
        <w:t>и</w:t>
      </w:r>
      <w:r w:rsidRPr="00AD7D30">
        <w:rPr>
          <w:bCs/>
          <w:szCs w:val="24"/>
          <w:lang w:val="bg-BG"/>
        </w:rPr>
        <w:t xml:space="preserve"> чертежи;</w:t>
      </w:r>
    </w:p>
    <w:p w:rsidR="00E848BC" w:rsidRPr="00AD7D30" w:rsidRDefault="00E848BC" w:rsidP="003777DE">
      <w:pPr>
        <w:numPr>
          <w:ilvl w:val="6"/>
          <w:numId w:val="5"/>
        </w:numPr>
        <w:tabs>
          <w:tab w:val="clear" w:pos="5040"/>
        </w:tabs>
        <w:ind w:left="567" w:firstLine="63"/>
        <w:jc w:val="both"/>
        <w:rPr>
          <w:bCs/>
          <w:szCs w:val="24"/>
          <w:lang w:val="bg-BG"/>
        </w:rPr>
      </w:pPr>
      <w:r w:rsidRPr="00AD7D30">
        <w:rPr>
          <w:bCs/>
          <w:szCs w:val="24"/>
          <w:lang w:val="bg-BG"/>
        </w:rPr>
        <w:t>Инструкции за експлоатация на всички видове съоръжения и инсталации;</w:t>
      </w:r>
    </w:p>
    <w:p w:rsidR="00E848BC" w:rsidRPr="00AD7D30" w:rsidRDefault="00E848BC" w:rsidP="003777DE">
      <w:pPr>
        <w:numPr>
          <w:ilvl w:val="6"/>
          <w:numId w:val="5"/>
        </w:numPr>
        <w:tabs>
          <w:tab w:val="clear" w:pos="5040"/>
        </w:tabs>
        <w:ind w:left="567" w:firstLine="63"/>
        <w:jc w:val="both"/>
        <w:rPr>
          <w:bCs/>
          <w:szCs w:val="24"/>
          <w:lang w:val="bg-BG"/>
        </w:rPr>
      </w:pPr>
      <w:r w:rsidRPr="00AD7D30">
        <w:rPr>
          <w:bCs/>
          <w:szCs w:val="24"/>
          <w:lang w:val="bg-BG"/>
        </w:rPr>
        <w:t>Всички документи, свързани с изменения и инструкции на КОНСУЛТАНТА и допълнения към договора.</w:t>
      </w:r>
    </w:p>
    <w:p w:rsidR="00E848BC" w:rsidRPr="00E848BC" w:rsidRDefault="00E848BC" w:rsidP="00E848BC">
      <w:pPr>
        <w:ind w:firstLine="720"/>
        <w:jc w:val="both"/>
        <w:rPr>
          <w:bCs/>
          <w:sz w:val="16"/>
          <w:szCs w:val="16"/>
          <w:lang w:val="bg-BG"/>
        </w:rPr>
      </w:pPr>
    </w:p>
    <w:p w:rsidR="00E848BC" w:rsidRDefault="00E848BC" w:rsidP="00E848BC">
      <w:pPr>
        <w:ind w:firstLine="720"/>
        <w:jc w:val="center"/>
        <w:rPr>
          <w:b/>
          <w:bCs/>
          <w:szCs w:val="24"/>
          <w:lang w:val="en-US"/>
        </w:rPr>
      </w:pPr>
      <w:r w:rsidRPr="00AD7D30">
        <w:rPr>
          <w:b/>
          <w:bCs/>
          <w:szCs w:val="24"/>
          <w:lang w:val="bg-BG"/>
        </w:rPr>
        <w:t>ХІ. ОТГОВОРНОСТ ПРИ ЗАБАВА. НЕУСТОЙКИ</w:t>
      </w:r>
    </w:p>
    <w:p w:rsidR="00E848BC" w:rsidRPr="00E848BC" w:rsidRDefault="00E848BC" w:rsidP="00E848BC">
      <w:pPr>
        <w:ind w:firstLine="720"/>
        <w:jc w:val="center"/>
        <w:rPr>
          <w:b/>
          <w:bCs/>
          <w:sz w:val="18"/>
          <w:szCs w:val="18"/>
          <w:lang w:val="en-US"/>
        </w:rPr>
      </w:pPr>
    </w:p>
    <w:p w:rsidR="00E848BC" w:rsidRPr="00AD7D30" w:rsidRDefault="00E848BC" w:rsidP="00E848BC">
      <w:pPr>
        <w:ind w:firstLine="720"/>
        <w:jc w:val="both"/>
        <w:rPr>
          <w:bCs/>
          <w:szCs w:val="24"/>
          <w:lang w:val="bg-BG"/>
        </w:rPr>
      </w:pPr>
      <w:r w:rsidRPr="00AD7D30">
        <w:rPr>
          <w:bCs/>
          <w:szCs w:val="24"/>
          <w:lang w:val="bg-BG"/>
        </w:rPr>
        <w:t xml:space="preserve">Чл. 41. При забава в срока на изпълнението по чл. 2. от договора от страна на ИЗПЪЛНИТЕЛЯ и извън случаите по раздел ХІІ „Непреодолима сила и/или непредвидени обстоятелства”, ИЗПЪЛНИТЕЛЯТ дължи на ВЪЗЛОЖИТЕЛЯ неустойка в размер на 0,5 % (нула цяло и пет на сто) на ден от стойността на неизпълнените видове строително-монтажни и/или строително-ремонтни работи, но не повече от 20 % (двадесет на сто) от </w:t>
      </w:r>
      <w:r w:rsidRPr="00AD7D30">
        <w:rPr>
          <w:bCs/>
          <w:szCs w:val="24"/>
          <w:lang w:val="bg-BG"/>
        </w:rPr>
        <w:lastRenderedPageBreak/>
        <w:t>общата цена на договора. ВЪЗЛОЖИТЕЛЯТ безусловно удържа сумите за неустойка първо от плащания към ИЗПЪЛНИТЕЛЯ, а след това от гаранцията за изпълнение.</w:t>
      </w:r>
    </w:p>
    <w:p w:rsidR="00E848BC" w:rsidRPr="00AD7D30" w:rsidRDefault="00E848BC" w:rsidP="00E848BC">
      <w:pPr>
        <w:ind w:firstLine="720"/>
        <w:jc w:val="both"/>
        <w:rPr>
          <w:bCs/>
          <w:szCs w:val="24"/>
          <w:lang w:val="bg-BG"/>
        </w:rPr>
      </w:pPr>
      <w:r w:rsidRPr="00AD7D30">
        <w:rPr>
          <w:bCs/>
          <w:szCs w:val="24"/>
          <w:lang w:val="bg-BG"/>
        </w:rPr>
        <w:t>Чл. 42. Неизправната страна дължи обезщетение за претърпени вреди и пропуснати ползи, ако те превишават неустойките.</w:t>
      </w:r>
    </w:p>
    <w:p w:rsidR="00E848BC" w:rsidRPr="00AD7D30" w:rsidRDefault="00E848BC" w:rsidP="00E848BC">
      <w:pPr>
        <w:ind w:firstLine="720"/>
        <w:jc w:val="both"/>
        <w:rPr>
          <w:bCs/>
          <w:szCs w:val="24"/>
          <w:lang w:val="bg-BG"/>
        </w:rPr>
      </w:pPr>
      <w:r w:rsidRPr="00AD7D30">
        <w:rPr>
          <w:bCs/>
          <w:szCs w:val="24"/>
          <w:lang w:val="bg-BG"/>
        </w:rPr>
        <w:t xml:space="preserve">Чл. 43. В случаите на прекратяване на договора по чл. 52, ал. 3, ВЪЗЛОЖИТЕЛЯТ дължи на ИЗПЪЛНИТЕЛЯ обезщетение в размер на 3 % (три на сто) върху разликата на общата цена на договора и стойността на извършените до момента на прекратяването СМР. </w:t>
      </w:r>
    </w:p>
    <w:p w:rsidR="00E848BC" w:rsidRPr="00AD7D30" w:rsidRDefault="00E848BC" w:rsidP="00E848BC">
      <w:pPr>
        <w:ind w:firstLine="720"/>
        <w:jc w:val="both"/>
        <w:rPr>
          <w:bCs/>
          <w:szCs w:val="24"/>
          <w:lang w:val="bg-BG"/>
        </w:rPr>
      </w:pPr>
    </w:p>
    <w:p w:rsidR="00E848BC" w:rsidRDefault="00E848BC" w:rsidP="00E848BC">
      <w:pPr>
        <w:ind w:firstLine="720"/>
        <w:jc w:val="center"/>
        <w:rPr>
          <w:b/>
          <w:bCs/>
          <w:szCs w:val="24"/>
          <w:lang w:val="bg-BG"/>
        </w:rPr>
      </w:pPr>
      <w:r w:rsidRPr="00AD7D30">
        <w:rPr>
          <w:b/>
          <w:bCs/>
          <w:szCs w:val="24"/>
          <w:lang w:val="bg-BG"/>
        </w:rPr>
        <w:t>ХІІ. НЕПРЕОДОЛИМА СИЛА И/ИЛИ НЕПРЕДВИДЕНИ ОБСТОЯТЕЛСТВА</w:t>
      </w:r>
    </w:p>
    <w:p w:rsidR="00795BE6" w:rsidRPr="00AD7D30" w:rsidRDefault="00795BE6" w:rsidP="00E848BC">
      <w:pPr>
        <w:ind w:firstLine="720"/>
        <w:jc w:val="center"/>
        <w:rPr>
          <w:b/>
          <w:bCs/>
          <w:szCs w:val="24"/>
          <w:lang w:val="bg-BG"/>
        </w:rPr>
      </w:pPr>
    </w:p>
    <w:p w:rsidR="00E848BC" w:rsidRPr="00AD7D30" w:rsidRDefault="00E848BC" w:rsidP="00E848BC">
      <w:pPr>
        <w:ind w:firstLine="720"/>
        <w:jc w:val="both"/>
        <w:rPr>
          <w:bCs/>
          <w:szCs w:val="24"/>
          <w:lang w:val="bg-BG"/>
        </w:rPr>
      </w:pPr>
      <w:r w:rsidRPr="00AD7D30">
        <w:rPr>
          <w:bCs/>
          <w:szCs w:val="24"/>
          <w:lang w:val="bg-BG"/>
        </w:rPr>
        <w:t>Чл. 44. „Непреодолима сила” е непредвидено или непредотвратимо събитие от извънреден характер, възникнало след сключването на договора.</w:t>
      </w:r>
    </w:p>
    <w:p w:rsidR="00E848BC" w:rsidRPr="00AD7D30" w:rsidRDefault="00E848BC" w:rsidP="00E848BC">
      <w:pPr>
        <w:ind w:firstLine="720"/>
        <w:jc w:val="both"/>
        <w:rPr>
          <w:bCs/>
          <w:szCs w:val="24"/>
          <w:lang w:val="bg-BG"/>
        </w:rPr>
      </w:pPr>
      <w:r w:rsidRPr="00AD7D30">
        <w:rPr>
          <w:bCs/>
          <w:szCs w:val="24"/>
          <w:lang w:val="bg-BG"/>
        </w:rPr>
        <w:t>Чл. 45. „Непредвидени обстоятелства” са обстоятелствата,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E848BC" w:rsidRPr="00AD7D30" w:rsidRDefault="00E848BC" w:rsidP="00E848BC">
      <w:pPr>
        <w:ind w:firstLine="720"/>
        <w:jc w:val="both"/>
        <w:rPr>
          <w:bCs/>
          <w:szCs w:val="24"/>
          <w:lang w:val="bg-BG"/>
        </w:rPr>
      </w:pPr>
      <w:r w:rsidRPr="00AD7D30">
        <w:rPr>
          <w:bCs/>
          <w:szCs w:val="24"/>
          <w:lang w:val="bg-BG"/>
        </w:rPr>
        <w:t>Чл. 46. Не са налице „непреодолима сила”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E848BC" w:rsidRPr="00AD7D30" w:rsidRDefault="00E848BC" w:rsidP="00E848BC">
      <w:pPr>
        <w:ind w:firstLine="720"/>
        <w:jc w:val="both"/>
        <w:rPr>
          <w:bCs/>
          <w:szCs w:val="24"/>
          <w:lang w:val="bg-BG"/>
        </w:rPr>
      </w:pPr>
      <w:r w:rsidRPr="00AD7D30">
        <w:rPr>
          <w:bCs/>
          <w:szCs w:val="24"/>
          <w:lang w:val="bg-BG"/>
        </w:rPr>
        <w:t>Чл. 47. Страните не отговарят за неизпълнение на задълженията си по настоящия договор, ако то се дължи на „непреодолима сила” и/или на „непредвидени обстоятелства”. Неизправната страна, която е била в забава към момента на настъпване на непреодолима сила и/или непредвидените обстоятелства, не може да се позове на непреодолима сила и/или непредвидени обстоятелства.</w:t>
      </w:r>
    </w:p>
    <w:p w:rsidR="00E848BC" w:rsidRPr="00AD7D30" w:rsidRDefault="00E848BC" w:rsidP="00E848BC">
      <w:pPr>
        <w:ind w:firstLine="720"/>
        <w:jc w:val="both"/>
        <w:rPr>
          <w:bCs/>
          <w:szCs w:val="24"/>
          <w:lang w:val="bg-BG"/>
        </w:rPr>
      </w:pPr>
      <w:r w:rsidRPr="00AD7D30">
        <w:rPr>
          <w:bCs/>
          <w:szCs w:val="24"/>
          <w:lang w:val="bg-BG"/>
        </w:rPr>
        <w:t>Чл. 48. Всяка една от страните е длъжна да уведоми писмено съответно другата страна за настъпването и възможните последици от „непреодолимата сила” и/или „непредвидените обстоятелства” до 10 дни от датата на възникването им. Това уведомяване трябва да бъде – удостоверено с представянето на сертификат от Българската търговско- промишлена палата.</w:t>
      </w:r>
    </w:p>
    <w:p w:rsidR="00E848BC" w:rsidRPr="00AD7D30" w:rsidRDefault="00E848BC" w:rsidP="00E848BC">
      <w:pPr>
        <w:ind w:firstLine="720"/>
        <w:jc w:val="both"/>
        <w:rPr>
          <w:bCs/>
          <w:szCs w:val="24"/>
          <w:lang w:val="bg-BG"/>
        </w:rPr>
      </w:pPr>
      <w:r w:rsidRPr="00AD7D30">
        <w:rPr>
          <w:bCs/>
          <w:szCs w:val="24"/>
          <w:lang w:val="bg-BG"/>
        </w:rPr>
        <w:t>Чл. 49.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обстоятелство на непреодолима сила и/или непредвидени обстоятелства.</w:t>
      </w:r>
    </w:p>
    <w:p w:rsidR="00E848BC" w:rsidRPr="00AD7D30" w:rsidRDefault="00E848BC" w:rsidP="00E848BC">
      <w:pPr>
        <w:ind w:firstLine="720"/>
        <w:jc w:val="both"/>
        <w:rPr>
          <w:bCs/>
          <w:szCs w:val="24"/>
          <w:lang w:val="bg-BG"/>
        </w:rPr>
      </w:pPr>
      <w:r w:rsidRPr="00AD7D30">
        <w:rPr>
          <w:bCs/>
          <w:szCs w:val="24"/>
          <w:lang w:val="bg-BG"/>
        </w:rPr>
        <w:t>Чл. 50. Докато трае непреодолимата сила, изпълнението на задълженията и на свързаните с тях насрещни задължения се спира.</w:t>
      </w:r>
    </w:p>
    <w:p w:rsidR="00E848BC" w:rsidRPr="00AD7D30" w:rsidRDefault="00E848BC" w:rsidP="00E848BC">
      <w:pPr>
        <w:ind w:firstLine="720"/>
        <w:jc w:val="both"/>
        <w:rPr>
          <w:bCs/>
          <w:szCs w:val="24"/>
          <w:lang w:val="bg-BG"/>
        </w:rPr>
      </w:pPr>
      <w:r w:rsidRPr="00AD7D30">
        <w:rPr>
          <w:bCs/>
          <w:szCs w:val="24"/>
          <w:lang w:val="bg-BG"/>
        </w:rPr>
        <w:t>Чл. 51. В случай на „непреодолима сила” и при условие, че тя забави изпълнението на договора повече от един месец, Възложителят има право да прекрати договора, като в този случай Изпълнителят трябва да възстанови на Възложителя всички суми, получени от него до датата на прекратяване на договора без лихва.</w:t>
      </w:r>
    </w:p>
    <w:p w:rsidR="00E848BC" w:rsidRPr="005E7E92" w:rsidRDefault="00E848BC" w:rsidP="00E848BC">
      <w:pPr>
        <w:ind w:firstLine="720"/>
        <w:jc w:val="both"/>
        <w:rPr>
          <w:bCs/>
          <w:sz w:val="16"/>
          <w:szCs w:val="16"/>
          <w:lang w:val="bg-BG"/>
        </w:rPr>
      </w:pPr>
    </w:p>
    <w:p w:rsidR="00E848BC" w:rsidRDefault="00E848BC" w:rsidP="00E848BC">
      <w:pPr>
        <w:ind w:firstLine="720"/>
        <w:jc w:val="center"/>
        <w:rPr>
          <w:b/>
          <w:bCs/>
          <w:szCs w:val="24"/>
          <w:lang w:val="en-US"/>
        </w:rPr>
      </w:pPr>
      <w:r w:rsidRPr="00AD7D30">
        <w:rPr>
          <w:b/>
          <w:bCs/>
          <w:szCs w:val="24"/>
          <w:lang w:val="bg-BG"/>
        </w:rPr>
        <w:t>XІІІ. ПРЕКРАТЯВАНЕ НА ДОГОВОРА</w:t>
      </w:r>
    </w:p>
    <w:p w:rsidR="00E848BC" w:rsidRPr="005E7E92" w:rsidRDefault="00E848BC" w:rsidP="00E848BC">
      <w:pPr>
        <w:ind w:firstLine="720"/>
        <w:jc w:val="center"/>
        <w:rPr>
          <w:b/>
          <w:bCs/>
          <w:sz w:val="16"/>
          <w:szCs w:val="16"/>
          <w:lang w:val="en-US"/>
        </w:rPr>
      </w:pPr>
    </w:p>
    <w:p w:rsidR="00E848BC" w:rsidRPr="00AD7D30" w:rsidRDefault="00E848BC" w:rsidP="00E848BC">
      <w:pPr>
        <w:ind w:firstLine="720"/>
        <w:jc w:val="both"/>
        <w:rPr>
          <w:bCs/>
          <w:szCs w:val="24"/>
          <w:lang w:val="bg-BG"/>
        </w:rPr>
      </w:pPr>
      <w:r w:rsidRPr="00AD7D30">
        <w:rPr>
          <w:bCs/>
          <w:szCs w:val="24"/>
          <w:lang w:val="bg-BG"/>
        </w:rPr>
        <w:t>Чл. 52. (1) Действието на този договор се прекратява в следните случаи:</w:t>
      </w:r>
    </w:p>
    <w:p w:rsidR="00E848BC" w:rsidRPr="00AD7D30" w:rsidRDefault="00E848BC" w:rsidP="003777DE">
      <w:pPr>
        <w:numPr>
          <w:ilvl w:val="1"/>
          <w:numId w:val="6"/>
        </w:numPr>
        <w:jc w:val="both"/>
        <w:rPr>
          <w:bCs/>
          <w:szCs w:val="24"/>
          <w:lang w:val="bg-BG"/>
        </w:rPr>
      </w:pPr>
      <w:r w:rsidRPr="00AD7D30">
        <w:rPr>
          <w:bCs/>
          <w:szCs w:val="24"/>
          <w:lang w:val="bg-BG"/>
        </w:rPr>
        <w:t>По взаимно съгласие между страните, изразено в писмена форма и след уреждане на финансовите взаимоотношения между тях;</w:t>
      </w:r>
    </w:p>
    <w:p w:rsidR="00E848BC" w:rsidRPr="00AD7D30" w:rsidRDefault="00E848BC" w:rsidP="003777DE">
      <w:pPr>
        <w:numPr>
          <w:ilvl w:val="1"/>
          <w:numId w:val="6"/>
        </w:numPr>
        <w:jc w:val="both"/>
        <w:rPr>
          <w:bCs/>
          <w:szCs w:val="24"/>
          <w:lang w:val="bg-BG"/>
        </w:rPr>
      </w:pPr>
      <w:r w:rsidRPr="00AD7D30">
        <w:rPr>
          <w:bCs/>
          <w:szCs w:val="24"/>
          <w:lang w:val="bg-BG"/>
        </w:rPr>
        <w:t>С едномесечно писмено предизвес</w:t>
      </w:r>
      <w:r>
        <w:rPr>
          <w:bCs/>
          <w:szCs w:val="24"/>
          <w:lang w:val="bg-BG"/>
        </w:rPr>
        <w:t>тие в случаите на чл. 52, ал. 3</w:t>
      </w:r>
      <w:r w:rsidRPr="00AD7D30">
        <w:rPr>
          <w:bCs/>
          <w:szCs w:val="24"/>
          <w:lang w:val="bg-BG"/>
        </w:rPr>
        <w:t>.</w:t>
      </w:r>
    </w:p>
    <w:p w:rsidR="00E848BC" w:rsidRPr="00AD7D30" w:rsidRDefault="00E848BC" w:rsidP="003777DE">
      <w:pPr>
        <w:numPr>
          <w:ilvl w:val="1"/>
          <w:numId w:val="6"/>
        </w:numPr>
        <w:jc w:val="both"/>
        <w:rPr>
          <w:bCs/>
          <w:szCs w:val="24"/>
          <w:lang w:val="bg-BG"/>
        </w:rPr>
      </w:pPr>
      <w:r w:rsidRPr="00AD7D30">
        <w:rPr>
          <w:bCs/>
          <w:szCs w:val="24"/>
          <w:lang w:val="bg-BG"/>
        </w:rPr>
        <w:t>По вина на ИЗПЪЛНИТЕЛЯ, когато същия:</w:t>
      </w:r>
    </w:p>
    <w:p w:rsidR="00E848BC" w:rsidRPr="00AD7D30" w:rsidRDefault="00E848BC" w:rsidP="00E848BC">
      <w:pPr>
        <w:ind w:firstLine="708"/>
        <w:jc w:val="both"/>
        <w:rPr>
          <w:bCs/>
          <w:szCs w:val="24"/>
          <w:lang w:val="bg-BG"/>
        </w:rPr>
      </w:pPr>
      <w:r w:rsidRPr="00AD7D30">
        <w:rPr>
          <w:bCs/>
          <w:szCs w:val="24"/>
          <w:lang w:val="bg-BG"/>
        </w:rPr>
        <w:t>а/ е прекратил работата за повече от 15 (петнадесет) календарни дни, без съгласие на ВЪЗЛОЖИТЕЛЯ.</w:t>
      </w:r>
    </w:p>
    <w:p w:rsidR="00E848BC" w:rsidRPr="00AD7D30" w:rsidRDefault="00E848BC" w:rsidP="00E848BC">
      <w:pPr>
        <w:ind w:firstLine="720"/>
        <w:jc w:val="both"/>
        <w:rPr>
          <w:bCs/>
          <w:szCs w:val="24"/>
          <w:lang w:val="bg-BG"/>
        </w:rPr>
      </w:pPr>
      <w:r w:rsidRPr="00AD7D30">
        <w:rPr>
          <w:bCs/>
          <w:szCs w:val="24"/>
          <w:lang w:val="bg-BG"/>
        </w:rPr>
        <w:t>б/ не изпълнява законни инструкции на КОНСУЛТАНТА и ВЪЗЛОЖИТЕЛЯ във връзка отстраняването на констатирани недостатъци в хода на строителството.</w:t>
      </w:r>
    </w:p>
    <w:p w:rsidR="00E848BC" w:rsidRPr="00AD7D30" w:rsidRDefault="00E848BC" w:rsidP="00E848BC">
      <w:pPr>
        <w:ind w:firstLine="720"/>
        <w:jc w:val="both"/>
        <w:rPr>
          <w:bCs/>
          <w:szCs w:val="24"/>
          <w:lang w:val="bg-BG"/>
        </w:rPr>
      </w:pPr>
      <w:r w:rsidRPr="00AD7D30">
        <w:rPr>
          <w:bCs/>
          <w:szCs w:val="24"/>
          <w:lang w:val="bg-BG"/>
        </w:rPr>
        <w:t>в/ системно нарушава  задълженията си по настоящия договор.</w:t>
      </w:r>
    </w:p>
    <w:p w:rsidR="00E848BC" w:rsidRPr="00AD7D30" w:rsidRDefault="00E848BC" w:rsidP="00E848BC">
      <w:pPr>
        <w:ind w:firstLine="720"/>
        <w:jc w:val="both"/>
        <w:rPr>
          <w:bCs/>
          <w:szCs w:val="24"/>
          <w:lang w:val="bg-BG"/>
        </w:rPr>
      </w:pPr>
      <w:r w:rsidRPr="00AD7D30">
        <w:rPr>
          <w:bCs/>
          <w:szCs w:val="24"/>
          <w:lang w:val="bg-BG"/>
        </w:rPr>
        <w:t xml:space="preserve">(2) В случаите на чл. 52, ал. 1, т. </w:t>
      </w:r>
      <w:r>
        <w:rPr>
          <w:bCs/>
          <w:szCs w:val="24"/>
          <w:lang w:val="bg-BG"/>
        </w:rPr>
        <w:t>3</w:t>
      </w:r>
      <w:r w:rsidRPr="00AD7D30">
        <w:rPr>
          <w:bCs/>
          <w:szCs w:val="24"/>
          <w:lang w:val="bg-BG"/>
        </w:rPr>
        <w:t xml:space="preserve">, ВЪЗЛОЖИТЕЛЯТ едностранно прекратява договора и безусловно задържа гаранцията за добро изпълнение. В тези случаи, </w:t>
      </w:r>
      <w:r w:rsidRPr="00AD7D30">
        <w:rPr>
          <w:bCs/>
          <w:szCs w:val="24"/>
          <w:lang w:val="bg-BG"/>
        </w:rPr>
        <w:lastRenderedPageBreak/>
        <w:t>ВЪЗЛОЖИТЕЛЯТ</w:t>
      </w:r>
      <w:r>
        <w:rPr>
          <w:bCs/>
          <w:szCs w:val="24"/>
          <w:lang w:val="bg-BG"/>
        </w:rPr>
        <w:t xml:space="preserve"> </w:t>
      </w:r>
      <w:r w:rsidRPr="00AD7D30">
        <w:rPr>
          <w:bCs/>
          <w:szCs w:val="24"/>
          <w:lang w:val="bg-BG"/>
        </w:rPr>
        <w:t>има право на удръжки за нанесени щети, както и има право да претендира пропуснати ползи, съобразно действащото законодателство.</w:t>
      </w:r>
    </w:p>
    <w:p w:rsidR="00E848BC" w:rsidRPr="00AD7D30" w:rsidRDefault="00E848BC" w:rsidP="00E848BC">
      <w:pPr>
        <w:ind w:firstLine="720"/>
        <w:jc w:val="both"/>
        <w:rPr>
          <w:bCs/>
          <w:szCs w:val="24"/>
          <w:lang w:val="bg-BG"/>
        </w:rPr>
      </w:pPr>
      <w:r w:rsidRPr="00AD7D30">
        <w:rPr>
          <w:bCs/>
          <w:szCs w:val="24"/>
          <w:lang w:val="bg-BG"/>
        </w:rPr>
        <w:t xml:space="preserve">(3) ВЪЗЛОЖИТЕЛЯТ може по всяко време до завършване и предаване на обекта да прекрати действието на договора, с едномесечно писмено предизвестие. В този случай ВЪЗЛОЖИТЕЛЯТ изплаща на ИЗПЪЛНИТЕЛЯ всички дължими към момента на прекратяването суми по договора  и  освобождава гаранцията за добро изпълнение. </w:t>
      </w:r>
    </w:p>
    <w:p w:rsidR="00E848BC" w:rsidRPr="00AD7D30" w:rsidRDefault="00E848BC" w:rsidP="00E848BC">
      <w:pPr>
        <w:ind w:firstLine="720"/>
        <w:jc w:val="both"/>
        <w:rPr>
          <w:bCs/>
          <w:szCs w:val="24"/>
          <w:lang w:val="bg-BG"/>
        </w:rPr>
      </w:pPr>
      <w:r w:rsidRPr="00AD7D30">
        <w:rPr>
          <w:bCs/>
          <w:szCs w:val="24"/>
          <w:lang w:val="bg-BG"/>
        </w:rPr>
        <w:t>Чл. 53. Преди пристъпване към процедури за прекратяване на договора, двете страни са длъжни да представят писмено обосновани мотиви и да проведат среща за изясняване на мотивите и при наличие на възможност да сключат споразумение, уреждащо споровете.</w:t>
      </w:r>
    </w:p>
    <w:p w:rsidR="00E848BC" w:rsidRPr="00AD7D30" w:rsidRDefault="00E848BC" w:rsidP="00E848BC">
      <w:pPr>
        <w:ind w:firstLine="720"/>
        <w:jc w:val="both"/>
        <w:rPr>
          <w:bCs/>
          <w:szCs w:val="24"/>
          <w:lang w:val="bg-BG"/>
        </w:rPr>
      </w:pPr>
      <w:r w:rsidRPr="00AD7D30">
        <w:rPr>
          <w:bCs/>
          <w:szCs w:val="24"/>
          <w:lang w:val="bg-BG"/>
        </w:rPr>
        <w:t>Чл. 54. При прекратяване на договора ИЗПЪЛНИТЕЛЯТ е длъжен да прекрати незабавно всякакво изпълнение, да обезопаси и осигури охрана на работната площадка, след което да напусне обекта в разумно кратки срокове, като състави съответният изискуем по Наредба № 3 акт.</w:t>
      </w:r>
    </w:p>
    <w:p w:rsidR="00E848BC" w:rsidRPr="005E7E92" w:rsidRDefault="00E848BC" w:rsidP="00E848BC">
      <w:pPr>
        <w:ind w:firstLine="720"/>
        <w:jc w:val="both"/>
        <w:rPr>
          <w:bCs/>
          <w:sz w:val="16"/>
          <w:szCs w:val="16"/>
          <w:lang w:val="bg-BG"/>
        </w:rPr>
      </w:pPr>
    </w:p>
    <w:p w:rsidR="00E848BC" w:rsidRDefault="00E848BC" w:rsidP="00E848BC">
      <w:pPr>
        <w:ind w:firstLine="720"/>
        <w:jc w:val="center"/>
        <w:rPr>
          <w:b/>
          <w:bCs/>
          <w:szCs w:val="24"/>
          <w:lang w:val="en-US"/>
        </w:rPr>
      </w:pPr>
      <w:r w:rsidRPr="00AD7D30">
        <w:rPr>
          <w:b/>
          <w:bCs/>
          <w:szCs w:val="24"/>
          <w:lang w:val="bg-BG"/>
        </w:rPr>
        <w:t>XІV. СПОРОВЕ</w:t>
      </w:r>
    </w:p>
    <w:p w:rsidR="00E848BC" w:rsidRPr="005E7E92" w:rsidRDefault="00E848BC" w:rsidP="00E848BC">
      <w:pPr>
        <w:ind w:firstLine="720"/>
        <w:jc w:val="center"/>
        <w:rPr>
          <w:b/>
          <w:bCs/>
          <w:sz w:val="16"/>
          <w:szCs w:val="16"/>
          <w:lang w:val="en-US"/>
        </w:rPr>
      </w:pPr>
    </w:p>
    <w:p w:rsidR="00E848BC" w:rsidRPr="00AD7D30" w:rsidRDefault="00E848BC" w:rsidP="00E848BC">
      <w:pPr>
        <w:ind w:firstLine="720"/>
        <w:jc w:val="both"/>
        <w:rPr>
          <w:bCs/>
          <w:szCs w:val="24"/>
          <w:lang w:val="bg-BG"/>
        </w:rPr>
      </w:pPr>
      <w:r w:rsidRPr="00AD7D30">
        <w:rPr>
          <w:bCs/>
          <w:szCs w:val="24"/>
          <w:lang w:val="bg-BG"/>
        </w:rPr>
        <w:t>Чл. 55.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E848BC" w:rsidRPr="00AD7D30" w:rsidRDefault="00E848BC" w:rsidP="00E848BC">
      <w:pPr>
        <w:ind w:firstLine="720"/>
        <w:jc w:val="both"/>
        <w:rPr>
          <w:bCs/>
          <w:szCs w:val="24"/>
          <w:lang w:val="bg-BG"/>
        </w:rPr>
      </w:pPr>
      <w:r w:rsidRPr="00AD7D30">
        <w:rPr>
          <w:bCs/>
          <w:szCs w:val="24"/>
          <w:lang w:val="bg-BG"/>
        </w:rPr>
        <w:t>Чл. 56.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E848BC" w:rsidRPr="005E7E92" w:rsidRDefault="00E848BC" w:rsidP="00E848BC">
      <w:pPr>
        <w:ind w:firstLine="720"/>
        <w:jc w:val="both"/>
        <w:rPr>
          <w:bCs/>
          <w:sz w:val="16"/>
          <w:szCs w:val="16"/>
          <w:lang w:val="bg-BG"/>
        </w:rPr>
      </w:pPr>
    </w:p>
    <w:p w:rsidR="00E848BC" w:rsidRDefault="00E848BC" w:rsidP="00E848BC">
      <w:pPr>
        <w:ind w:firstLine="720"/>
        <w:jc w:val="center"/>
        <w:rPr>
          <w:b/>
          <w:bCs/>
          <w:szCs w:val="24"/>
          <w:lang w:val="en-US"/>
        </w:rPr>
      </w:pPr>
      <w:r w:rsidRPr="00AD7D30">
        <w:rPr>
          <w:b/>
          <w:bCs/>
          <w:szCs w:val="24"/>
          <w:lang w:val="bg-BG"/>
        </w:rPr>
        <w:t>ХV. СЪОБЩЕНИЯ</w:t>
      </w:r>
    </w:p>
    <w:p w:rsidR="00E848BC" w:rsidRPr="005E7E92" w:rsidRDefault="00E848BC" w:rsidP="00E848BC">
      <w:pPr>
        <w:ind w:firstLine="720"/>
        <w:jc w:val="center"/>
        <w:rPr>
          <w:b/>
          <w:bCs/>
          <w:sz w:val="16"/>
          <w:szCs w:val="16"/>
          <w:lang w:val="en-US"/>
        </w:rPr>
      </w:pPr>
    </w:p>
    <w:p w:rsidR="00E848BC" w:rsidRPr="00AD7D30" w:rsidRDefault="00E848BC" w:rsidP="00E848BC">
      <w:pPr>
        <w:ind w:firstLine="720"/>
        <w:jc w:val="both"/>
        <w:rPr>
          <w:bCs/>
          <w:szCs w:val="24"/>
          <w:lang w:val="bg-BG"/>
        </w:rPr>
      </w:pPr>
      <w:r w:rsidRPr="00AD7D30">
        <w:rPr>
          <w:bCs/>
          <w:szCs w:val="24"/>
          <w:lang w:val="bg-BG"/>
        </w:rPr>
        <w:t>Чл. 57. (1) 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E848BC" w:rsidRPr="00AD7D30" w:rsidRDefault="00E848BC" w:rsidP="00E848BC">
      <w:pPr>
        <w:ind w:firstLine="720"/>
        <w:jc w:val="both"/>
        <w:rPr>
          <w:bCs/>
          <w:szCs w:val="24"/>
          <w:lang w:val="bg-BG"/>
        </w:rPr>
      </w:pPr>
      <w:r w:rsidRPr="00AD7D30">
        <w:rPr>
          <w:bCs/>
          <w:szCs w:val="24"/>
          <w:lang w:val="bg-BG"/>
        </w:rPr>
        <w:t>(2) Страните определят следните свои оправомощени представители по настоящия договор:</w:t>
      </w:r>
    </w:p>
    <w:p w:rsidR="00E848BC" w:rsidRPr="00AD7D30" w:rsidRDefault="00E848BC" w:rsidP="00E848BC">
      <w:pPr>
        <w:ind w:firstLine="720"/>
        <w:jc w:val="both"/>
        <w:rPr>
          <w:bCs/>
          <w:szCs w:val="24"/>
          <w:lang w:val="bg-BG"/>
        </w:rPr>
      </w:pPr>
      <w:r w:rsidRPr="00AD7D30">
        <w:rPr>
          <w:bCs/>
          <w:szCs w:val="24"/>
          <w:lang w:val="bg-BG"/>
        </w:rPr>
        <w:t xml:space="preserve">ЗА ВЪЗЛОЖИТЕЛЯ: </w:t>
      </w:r>
    </w:p>
    <w:p w:rsidR="00E848BC" w:rsidRPr="00AD7D30" w:rsidRDefault="00E848BC" w:rsidP="00E848BC">
      <w:pPr>
        <w:ind w:firstLine="720"/>
        <w:jc w:val="both"/>
        <w:rPr>
          <w:bCs/>
          <w:szCs w:val="24"/>
          <w:lang w:val="bg-BG"/>
        </w:rPr>
      </w:pPr>
      <w:r w:rsidRPr="00AD7D30">
        <w:rPr>
          <w:bCs/>
          <w:szCs w:val="24"/>
          <w:lang w:val="bg-BG"/>
        </w:rPr>
        <w:t xml:space="preserve">ЗА ИЗПЪЛНИТЕЛЯ:  </w:t>
      </w:r>
    </w:p>
    <w:p w:rsidR="00E848BC" w:rsidRPr="00AD7D30" w:rsidRDefault="00E848BC" w:rsidP="00E848BC">
      <w:pPr>
        <w:ind w:firstLine="720"/>
        <w:jc w:val="both"/>
        <w:rPr>
          <w:bCs/>
          <w:szCs w:val="24"/>
          <w:lang w:val="bg-BG"/>
        </w:rPr>
      </w:pPr>
      <w:r w:rsidRPr="00AD7D30">
        <w:rPr>
          <w:bCs/>
          <w:szCs w:val="24"/>
          <w:lang w:val="bg-BG"/>
        </w:rPr>
        <w:t xml:space="preserve">ЗА ПОДИЗПЪЛНИТЕЛЯ: </w:t>
      </w:r>
    </w:p>
    <w:p w:rsidR="00E848BC" w:rsidRPr="00AD7D30" w:rsidRDefault="00E848BC" w:rsidP="00E848BC">
      <w:pPr>
        <w:ind w:firstLine="720"/>
        <w:jc w:val="both"/>
        <w:rPr>
          <w:bCs/>
          <w:szCs w:val="24"/>
          <w:lang w:val="bg-BG"/>
        </w:rPr>
      </w:pPr>
      <w:r w:rsidRPr="00AD7D30">
        <w:rPr>
          <w:bCs/>
          <w:szCs w:val="24"/>
          <w:lang w:val="bg-BG"/>
        </w:rPr>
        <w:t>Чл. 58.</w:t>
      </w:r>
      <w:r>
        <w:rPr>
          <w:bCs/>
          <w:szCs w:val="24"/>
          <w:lang w:val="en-US"/>
        </w:rPr>
        <w:t xml:space="preserve"> </w:t>
      </w:r>
      <w:r w:rsidRPr="00AD7D30">
        <w:rPr>
          <w:bCs/>
          <w:szCs w:val="24"/>
          <w:lang w:val="bg-BG"/>
        </w:rPr>
        <w:t>За дата на съобщението се смята:</w:t>
      </w:r>
    </w:p>
    <w:p w:rsidR="00E848BC" w:rsidRPr="00AD7D30" w:rsidRDefault="00E848BC" w:rsidP="003777DE">
      <w:pPr>
        <w:numPr>
          <w:ilvl w:val="0"/>
          <w:numId w:val="7"/>
        </w:numPr>
        <w:tabs>
          <w:tab w:val="clear" w:pos="2160"/>
        </w:tabs>
        <w:ind w:left="1276" w:hanging="567"/>
        <w:jc w:val="both"/>
        <w:rPr>
          <w:bCs/>
          <w:szCs w:val="24"/>
          <w:lang w:val="bg-BG"/>
        </w:rPr>
      </w:pPr>
      <w:r w:rsidRPr="00AD7D30">
        <w:rPr>
          <w:bCs/>
          <w:szCs w:val="24"/>
          <w:lang w:val="bg-BG"/>
        </w:rPr>
        <w:t>датата на предаването - при ръчно предаване на съобщението;</w:t>
      </w:r>
    </w:p>
    <w:p w:rsidR="00E848BC" w:rsidRPr="00AD7D30" w:rsidRDefault="00E848BC" w:rsidP="003777DE">
      <w:pPr>
        <w:numPr>
          <w:ilvl w:val="0"/>
          <w:numId w:val="7"/>
        </w:numPr>
        <w:tabs>
          <w:tab w:val="clear" w:pos="2160"/>
        </w:tabs>
        <w:ind w:left="1276" w:hanging="567"/>
        <w:jc w:val="both"/>
        <w:rPr>
          <w:bCs/>
          <w:szCs w:val="24"/>
          <w:lang w:val="bg-BG"/>
        </w:rPr>
      </w:pPr>
      <w:r w:rsidRPr="00AD7D30">
        <w:rPr>
          <w:bCs/>
          <w:szCs w:val="24"/>
          <w:lang w:val="bg-BG"/>
        </w:rPr>
        <w:t>датата на пощенското клеймо на обратната разписка - при изпращане по пощата;</w:t>
      </w:r>
    </w:p>
    <w:p w:rsidR="00E848BC" w:rsidRPr="00AD7D30" w:rsidRDefault="00E848BC" w:rsidP="003777DE">
      <w:pPr>
        <w:numPr>
          <w:ilvl w:val="0"/>
          <w:numId w:val="7"/>
        </w:numPr>
        <w:tabs>
          <w:tab w:val="clear" w:pos="2160"/>
        </w:tabs>
        <w:ind w:left="1276" w:hanging="567"/>
        <w:jc w:val="both"/>
        <w:rPr>
          <w:bCs/>
          <w:szCs w:val="24"/>
          <w:lang w:val="bg-BG"/>
        </w:rPr>
      </w:pPr>
      <w:r w:rsidRPr="00AD7D30">
        <w:rPr>
          <w:bCs/>
          <w:szCs w:val="24"/>
          <w:lang w:val="bg-BG"/>
        </w:rPr>
        <w:t>датата на приемането - при изпращане по телефакс или телекс.</w:t>
      </w:r>
    </w:p>
    <w:p w:rsidR="00E848BC" w:rsidRPr="00AD7D30" w:rsidRDefault="00E848BC" w:rsidP="00E848BC">
      <w:pPr>
        <w:ind w:firstLine="720"/>
        <w:jc w:val="both"/>
        <w:rPr>
          <w:bCs/>
          <w:szCs w:val="24"/>
          <w:lang w:val="bg-BG"/>
        </w:rPr>
      </w:pPr>
      <w:r w:rsidRPr="00AD7D30">
        <w:rPr>
          <w:bCs/>
          <w:szCs w:val="24"/>
          <w:lang w:val="bg-BG"/>
        </w:rPr>
        <w:t>Чл. 59. За целите на настоящия договор и за приемане на съобщения и банкови сметки, свързани с настоящият договор се смятат:</w:t>
      </w:r>
    </w:p>
    <w:p w:rsidR="00E848BC" w:rsidRPr="00AD7D30" w:rsidRDefault="00E848BC" w:rsidP="00E848BC">
      <w:pPr>
        <w:ind w:firstLine="720"/>
        <w:jc w:val="both"/>
        <w:rPr>
          <w:bCs/>
          <w:szCs w:val="24"/>
          <w:lang w:val="bg-BG"/>
        </w:rPr>
      </w:pPr>
    </w:p>
    <w:p w:rsidR="00E848BC" w:rsidRPr="00AD7D30" w:rsidRDefault="00E848BC" w:rsidP="00E848BC">
      <w:pPr>
        <w:ind w:firstLine="708"/>
        <w:jc w:val="both"/>
        <w:rPr>
          <w:bCs/>
          <w:szCs w:val="24"/>
          <w:lang w:val="bg-BG"/>
        </w:rPr>
      </w:pPr>
      <w:r w:rsidRPr="00AD7D30">
        <w:rPr>
          <w:bCs/>
          <w:szCs w:val="24"/>
          <w:lang w:val="bg-BG"/>
        </w:rPr>
        <w:t>ЗА ИЗПЪЛНИТЕЛЯ:</w:t>
      </w:r>
      <w:r>
        <w:rPr>
          <w:bCs/>
          <w:szCs w:val="24"/>
          <w:lang w:val="en-US"/>
        </w:rPr>
        <w:tab/>
      </w:r>
      <w:r>
        <w:rPr>
          <w:bCs/>
          <w:szCs w:val="24"/>
          <w:lang w:val="en-US"/>
        </w:rPr>
        <w:tab/>
      </w:r>
      <w:r>
        <w:rPr>
          <w:bCs/>
          <w:szCs w:val="24"/>
          <w:lang w:val="en-US"/>
        </w:rPr>
        <w:tab/>
      </w:r>
      <w:r w:rsidRPr="00AD7D30">
        <w:rPr>
          <w:bCs/>
          <w:szCs w:val="24"/>
          <w:lang w:val="bg-BG"/>
        </w:rPr>
        <w:t xml:space="preserve">ЗА ВЪЗЛОЖИТЕЛЯ: </w:t>
      </w:r>
    </w:p>
    <w:p w:rsidR="00E848BC" w:rsidRPr="00AD7D30" w:rsidRDefault="00E848BC" w:rsidP="00E848BC">
      <w:pPr>
        <w:ind w:firstLine="720"/>
        <w:jc w:val="both"/>
        <w:rPr>
          <w:bCs/>
          <w:szCs w:val="24"/>
          <w:lang w:val="bg-BG"/>
        </w:rPr>
      </w:pP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t>Министерство на здравеопазването</w:t>
      </w:r>
    </w:p>
    <w:p w:rsidR="00E848BC" w:rsidRPr="00AD7D30" w:rsidRDefault="00E848BC" w:rsidP="00E848BC">
      <w:pPr>
        <w:ind w:firstLine="720"/>
        <w:jc w:val="both"/>
        <w:rPr>
          <w:bCs/>
          <w:szCs w:val="24"/>
          <w:lang w:val="bg-BG"/>
        </w:rPr>
      </w:pPr>
      <w:r w:rsidRPr="00AD7D30">
        <w:rPr>
          <w:bCs/>
          <w:szCs w:val="24"/>
          <w:lang w:val="bg-BG"/>
        </w:rPr>
        <w:tab/>
        <w:t xml:space="preserve">          </w:t>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t>София 1000, пл. “Света Неделя“№ 5</w:t>
      </w:r>
    </w:p>
    <w:p w:rsidR="00E848BC" w:rsidRPr="00AD7D30" w:rsidRDefault="00E848BC" w:rsidP="00E848BC">
      <w:pPr>
        <w:jc w:val="both"/>
        <w:rPr>
          <w:bCs/>
          <w:szCs w:val="24"/>
          <w:lang w:val="bg-BG"/>
        </w:rPr>
      </w:pP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Pr>
          <w:bCs/>
          <w:szCs w:val="24"/>
          <w:lang w:val="en-US"/>
        </w:rPr>
        <w:tab/>
      </w:r>
      <w:r>
        <w:rPr>
          <w:bCs/>
          <w:szCs w:val="24"/>
          <w:lang w:val="en-US"/>
        </w:rPr>
        <w:tab/>
      </w:r>
      <w:r w:rsidRPr="00AD7D30">
        <w:rPr>
          <w:bCs/>
          <w:szCs w:val="24"/>
          <w:lang w:val="bg-BG"/>
        </w:rPr>
        <w:t>Банкова сметка</w:t>
      </w:r>
    </w:p>
    <w:p w:rsidR="00E848BC" w:rsidRPr="00AD7D30" w:rsidRDefault="00E848BC" w:rsidP="00E848BC">
      <w:pPr>
        <w:ind w:firstLine="720"/>
        <w:jc w:val="both"/>
        <w:rPr>
          <w:bCs/>
          <w:szCs w:val="24"/>
          <w:lang w:val="bg-BG"/>
        </w:rPr>
      </w:pP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t>ТБ БНБ Централно управление</w:t>
      </w:r>
    </w:p>
    <w:p w:rsidR="00E848BC" w:rsidRPr="00AD7D30" w:rsidRDefault="00E848BC" w:rsidP="00E848BC">
      <w:pPr>
        <w:ind w:left="4235" w:firstLine="709"/>
        <w:jc w:val="both"/>
        <w:rPr>
          <w:bCs/>
          <w:szCs w:val="24"/>
          <w:lang w:val="bg-BG"/>
        </w:rPr>
      </w:pPr>
      <w:r w:rsidRPr="00AD7D30">
        <w:rPr>
          <w:bCs/>
          <w:szCs w:val="24"/>
          <w:lang w:val="bg-BG"/>
        </w:rPr>
        <w:t>IBAN BG83 BNBG96613000129301</w:t>
      </w:r>
    </w:p>
    <w:p w:rsidR="00E848BC" w:rsidRPr="00AD7D30" w:rsidRDefault="00E848BC" w:rsidP="00E848BC">
      <w:pPr>
        <w:ind w:left="4235" w:firstLine="709"/>
        <w:jc w:val="both"/>
        <w:rPr>
          <w:bCs/>
          <w:szCs w:val="24"/>
          <w:lang w:val="bg-BG"/>
        </w:rPr>
      </w:pPr>
      <w:r w:rsidRPr="00AD7D30">
        <w:rPr>
          <w:bCs/>
          <w:szCs w:val="24"/>
          <w:lang w:val="bg-BG"/>
        </w:rPr>
        <w:t xml:space="preserve">BIC BNBG BGSD </w:t>
      </w:r>
    </w:p>
    <w:p w:rsidR="00E848BC" w:rsidRPr="00AD7D30" w:rsidRDefault="00E848BC" w:rsidP="00E848BC">
      <w:pPr>
        <w:ind w:firstLine="720"/>
        <w:jc w:val="both"/>
        <w:rPr>
          <w:bCs/>
          <w:szCs w:val="24"/>
          <w:lang w:val="bg-BG"/>
        </w:rPr>
      </w:pPr>
      <w:r w:rsidRPr="00AD7D30">
        <w:rPr>
          <w:bCs/>
          <w:szCs w:val="24"/>
          <w:lang w:val="bg-BG"/>
        </w:rPr>
        <w:t>Чл. 60. (1) При промяна на лицата по чл. 57 и/или данните по чл. 59 от настоящия договор, съответната страна е длъжна да уведоми другата в тридневен срок от промяната.</w:t>
      </w:r>
    </w:p>
    <w:p w:rsidR="00E848BC" w:rsidRPr="00AD7D30" w:rsidRDefault="00E848BC" w:rsidP="00E848BC">
      <w:pPr>
        <w:ind w:firstLine="720"/>
        <w:jc w:val="both"/>
        <w:rPr>
          <w:bCs/>
          <w:szCs w:val="24"/>
          <w:lang w:val="bg-BG"/>
        </w:rPr>
      </w:pPr>
      <w:r w:rsidRPr="00AD7D30">
        <w:rPr>
          <w:bCs/>
          <w:szCs w:val="24"/>
          <w:lang w:val="bg-BG"/>
        </w:rPr>
        <w:lastRenderedPageBreak/>
        <w:t>(2) Ако някоя от страните промени посочените в предходната алинея лица или данни, без да уведоми другата страна, последната не отговаря за неполучени съобщения, уведомления и заявки.</w:t>
      </w:r>
    </w:p>
    <w:p w:rsidR="00E848BC" w:rsidRPr="005E7E92" w:rsidRDefault="00E848BC" w:rsidP="00E848BC">
      <w:pPr>
        <w:ind w:firstLine="720"/>
        <w:jc w:val="both"/>
        <w:rPr>
          <w:bCs/>
          <w:sz w:val="16"/>
          <w:szCs w:val="16"/>
          <w:lang w:val="bg-BG"/>
        </w:rPr>
      </w:pPr>
    </w:p>
    <w:p w:rsidR="00993C8F" w:rsidRPr="00ED6BE1" w:rsidRDefault="00993C8F" w:rsidP="00993C8F">
      <w:pPr>
        <w:pStyle w:val="Default"/>
        <w:jc w:val="center"/>
        <w:rPr>
          <w:b/>
          <w:bCs/>
          <w:color w:val="auto"/>
        </w:rPr>
      </w:pPr>
      <w:r w:rsidRPr="00ED6BE1">
        <w:rPr>
          <w:b/>
          <w:bCs/>
          <w:color w:val="auto"/>
        </w:rPr>
        <w:t>ХVI</w:t>
      </w:r>
      <w:r w:rsidR="006F573F">
        <w:rPr>
          <w:b/>
          <w:bCs/>
          <w:color w:val="auto"/>
        </w:rPr>
        <w:t>. ДОГОВОР ЗА ПОД</w:t>
      </w:r>
      <w:r w:rsidRPr="00ED6BE1">
        <w:rPr>
          <w:b/>
          <w:bCs/>
          <w:color w:val="auto"/>
        </w:rPr>
        <w:t>ИЗПЪЛНЕНИЕ</w:t>
      </w:r>
    </w:p>
    <w:p w:rsidR="00993C8F" w:rsidRPr="00ED6BE1" w:rsidRDefault="00993C8F" w:rsidP="00993C8F">
      <w:pPr>
        <w:pStyle w:val="Default"/>
        <w:jc w:val="center"/>
        <w:rPr>
          <w:bCs/>
          <w:i/>
          <w:color w:val="auto"/>
        </w:rPr>
      </w:pPr>
      <w:r w:rsidRPr="00ED6BE1">
        <w:rPr>
          <w:bCs/>
          <w:i/>
          <w:color w:val="auto"/>
        </w:rPr>
        <w:t>(приложимо само в случай, че избрания за изпълнител е посочил в офертата си, че ще ползва подизпълнители)</w:t>
      </w:r>
    </w:p>
    <w:p w:rsidR="00993C8F" w:rsidRPr="00ED6BE1" w:rsidRDefault="006F573F" w:rsidP="006F573F">
      <w:pPr>
        <w:ind w:firstLine="708"/>
        <w:jc w:val="both"/>
        <w:rPr>
          <w:szCs w:val="24"/>
        </w:rPr>
      </w:pPr>
      <w:r>
        <w:rPr>
          <w:szCs w:val="24"/>
          <w:lang w:val="bg-BG"/>
        </w:rPr>
        <w:t>Чл. 61</w:t>
      </w:r>
      <w:r w:rsidR="00993C8F" w:rsidRPr="00ED6BE1">
        <w:rPr>
          <w:szCs w:val="24"/>
        </w:rPr>
        <w:t>.</w:t>
      </w:r>
      <w:r>
        <w:rPr>
          <w:szCs w:val="24"/>
          <w:lang w:val="en-US"/>
        </w:rPr>
        <w:t>(</w:t>
      </w:r>
      <w:r w:rsidR="00993C8F" w:rsidRPr="00ED6BE1">
        <w:rPr>
          <w:szCs w:val="24"/>
        </w:rPr>
        <w:t>1</w:t>
      </w:r>
      <w:r>
        <w:rPr>
          <w:szCs w:val="24"/>
        </w:rPr>
        <w:t>)</w:t>
      </w:r>
      <w:r w:rsidR="00993C8F" w:rsidRPr="00ED6BE1">
        <w:rPr>
          <w:b/>
          <w:szCs w:val="24"/>
        </w:rPr>
        <w:t xml:space="preserve"> </w:t>
      </w:r>
      <w:r w:rsidR="00993C8F" w:rsidRPr="00ED6BE1">
        <w:rPr>
          <w:szCs w:val="24"/>
        </w:rPr>
        <w:t>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993C8F" w:rsidRPr="00ED6BE1" w:rsidRDefault="006F573F" w:rsidP="006F573F">
      <w:pPr>
        <w:ind w:firstLine="708"/>
        <w:jc w:val="both"/>
        <w:rPr>
          <w:szCs w:val="24"/>
        </w:rPr>
      </w:pPr>
      <w:r w:rsidRPr="00AD7D30">
        <w:rPr>
          <w:bCs/>
          <w:szCs w:val="24"/>
          <w:lang w:val="bg-BG"/>
        </w:rPr>
        <w:t xml:space="preserve">(2) </w:t>
      </w:r>
      <w:r w:rsidR="00993C8F" w:rsidRPr="00ED6BE1">
        <w:rPr>
          <w:szCs w:val="24"/>
        </w:rPr>
        <w:t>ИЗПЪЛНИТЕЛЯТ няма право да:</w:t>
      </w:r>
    </w:p>
    <w:p w:rsidR="00993C8F" w:rsidRPr="00ED6BE1" w:rsidRDefault="00993C8F" w:rsidP="00993C8F">
      <w:pPr>
        <w:numPr>
          <w:ilvl w:val="0"/>
          <w:numId w:val="28"/>
        </w:numPr>
        <w:ind w:left="0" w:firstLine="0"/>
        <w:jc w:val="both"/>
        <w:rPr>
          <w:szCs w:val="24"/>
        </w:rPr>
      </w:pPr>
      <w:r w:rsidRPr="00ED6BE1">
        <w:rPr>
          <w:szCs w:val="24"/>
        </w:rPr>
        <w:t>сключи договор за подизпълнение с лице, за което е налице обстоятелство по чл. 47, ал. 1 или 5 от ЗОП;</w:t>
      </w:r>
    </w:p>
    <w:p w:rsidR="00993C8F" w:rsidRPr="00ED6BE1" w:rsidRDefault="00993C8F" w:rsidP="00993C8F">
      <w:pPr>
        <w:numPr>
          <w:ilvl w:val="0"/>
          <w:numId w:val="28"/>
        </w:numPr>
        <w:ind w:left="0" w:firstLine="0"/>
        <w:jc w:val="both"/>
        <w:rPr>
          <w:szCs w:val="24"/>
        </w:rPr>
      </w:pPr>
      <w:r w:rsidRPr="00ED6BE1">
        <w:rPr>
          <w:szCs w:val="24"/>
        </w:rPr>
        <w:t xml:space="preserve"> възложи изпълнението на една или повече от дейностите, включени в предмета на обществената поръчка, на лица, които не са подизпълнители;</w:t>
      </w:r>
    </w:p>
    <w:p w:rsidR="00993C8F" w:rsidRPr="00ED6BE1" w:rsidRDefault="006F573F" w:rsidP="006F573F">
      <w:pPr>
        <w:ind w:firstLine="708"/>
        <w:jc w:val="both"/>
        <w:rPr>
          <w:szCs w:val="24"/>
        </w:rPr>
      </w:pPr>
      <w:r>
        <w:rPr>
          <w:szCs w:val="24"/>
        </w:rPr>
        <w:t>(</w:t>
      </w:r>
      <w:r w:rsidR="00993C8F" w:rsidRPr="00ED6BE1">
        <w:rPr>
          <w:szCs w:val="24"/>
        </w:rPr>
        <w:t>3</w:t>
      </w:r>
      <w:r>
        <w:rPr>
          <w:szCs w:val="24"/>
        </w:rPr>
        <w:t>)</w:t>
      </w:r>
      <w:r w:rsidR="00993C8F" w:rsidRPr="00ED6BE1">
        <w:rPr>
          <w:szCs w:val="24"/>
        </w:rPr>
        <w:t>.</w:t>
      </w:r>
      <w:r w:rsidR="00993C8F" w:rsidRPr="00ED6BE1">
        <w:rPr>
          <w:b/>
          <w:szCs w:val="24"/>
        </w:rPr>
        <w:t xml:space="preserve"> </w:t>
      </w:r>
      <w:r w:rsidR="00993C8F" w:rsidRPr="00ED6BE1">
        <w:rPr>
          <w:szCs w:val="24"/>
        </w:rPr>
        <w:t>ИЗПЪЛНИТЕЛЯТ е длъжен</w:t>
      </w:r>
      <w:r w:rsidR="00993C8F" w:rsidRPr="00ED6BE1">
        <w:rPr>
          <w:b/>
          <w:szCs w:val="24"/>
        </w:rPr>
        <w:t xml:space="preserve"> </w:t>
      </w:r>
      <w:r w:rsidR="00993C8F" w:rsidRPr="00ED6BE1">
        <w:rPr>
          <w:szCs w:val="24"/>
        </w:rPr>
        <w:t>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993C8F" w:rsidRPr="00ED6BE1" w:rsidRDefault="006F573F" w:rsidP="006F573F">
      <w:pPr>
        <w:ind w:firstLine="708"/>
        <w:jc w:val="both"/>
        <w:rPr>
          <w:szCs w:val="24"/>
        </w:rPr>
      </w:pPr>
      <w:r>
        <w:rPr>
          <w:szCs w:val="24"/>
        </w:rPr>
        <w:t>(</w:t>
      </w:r>
      <w:r w:rsidR="00993C8F" w:rsidRPr="00ED6BE1">
        <w:rPr>
          <w:szCs w:val="24"/>
        </w:rPr>
        <w:t>4</w:t>
      </w:r>
      <w:r>
        <w:rPr>
          <w:szCs w:val="24"/>
        </w:rPr>
        <w:t>)</w:t>
      </w:r>
      <w:r w:rsidR="00993C8F" w:rsidRPr="00ED6BE1">
        <w:rPr>
          <w:b/>
          <w:szCs w:val="24"/>
        </w:rPr>
        <w:t xml:space="preserve"> </w:t>
      </w:r>
      <w:r w:rsidR="00993C8F" w:rsidRPr="00ED6BE1">
        <w:rPr>
          <w:szCs w:val="24"/>
        </w:rPr>
        <w:t>ИЗПЪЛНИТЕЛЯТ няма право да замени посочен в офертата подизпълнител, освен когато:</w:t>
      </w:r>
    </w:p>
    <w:p w:rsidR="00993C8F" w:rsidRPr="00ED6BE1" w:rsidRDefault="00993C8F" w:rsidP="00993C8F">
      <w:pPr>
        <w:jc w:val="both"/>
        <w:rPr>
          <w:szCs w:val="24"/>
        </w:rPr>
      </w:pPr>
      <w:r w:rsidRPr="00ED6BE1">
        <w:rPr>
          <w:szCs w:val="24"/>
        </w:rPr>
        <w:t>а) за предложения подизпълнител е налице или възникне обстоятелство по чл. 47, ал. 1 или 5 от ЗОП;</w:t>
      </w:r>
    </w:p>
    <w:p w:rsidR="00993C8F" w:rsidRPr="00ED6BE1" w:rsidRDefault="00993C8F" w:rsidP="00993C8F">
      <w:pPr>
        <w:jc w:val="both"/>
        <w:rPr>
          <w:szCs w:val="24"/>
        </w:rPr>
      </w:pPr>
      <w:r w:rsidRPr="00ED6BE1">
        <w:rPr>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993C8F" w:rsidRPr="00ED6BE1" w:rsidRDefault="00993C8F" w:rsidP="00993C8F">
      <w:pPr>
        <w:jc w:val="both"/>
        <w:rPr>
          <w:szCs w:val="24"/>
        </w:rPr>
      </w:pPr>
      <w:r w:rsidRPr="00ED6BE1">
        <w:rPr>
          <w:szCs w:val="24"/>
        </w:rPr>
        <w:t>в) договорът за подизпълнение е прекратен по вина на подизпълнителя, включително в случаите по чл. 45а, ал. 6 от ЗОП.</w:t>
      </w:r>
    </w:p>
    <w:p w:rsidR="00993C8F" w:rsidRPr="00ED6BE1" w:rsidRDefault="00894724" w:rsidP="00894724">
      <w:pPr>
        <w:ind w:firstLine="708"/>
        <w:jc w:val="both"/>
        <w:rPr>
          <w:szCs w:val="24"/>
        </w:rPr>
      </w:pPr>
      <w:r>
        <w:rPr>
          <w:szCs w:val="24"/>
        </w:rPr>
        <w:t>(</w:t>
      </w:r>
      <w:r w:rsidR="00993C8F" w:rsidRPr="00ED6BE1">
        <w:rPr>
          <w:szCs w:val="24"/>
        </w:rPr>
        <w:t>5</w:t>
      </w:r>
      <w:r>
        <w:rPr>
          <w:szCs w:val="24"/>
        </w:rPr>
        <w:t>)</w:t>
      </w:r>
      <w:r w:rsidR="00993C8F" w:rsidRPr="00ED6BE1">
        <w:rPr>
          <w:b/>
          <w:szCs w:val="24"/>
        </w:rPr>
        <w:t xml:space="preserve"> </w:t>
      </w:r>
      <w:r w:rsidR="00993C8F" w:rsidRPr="00ED6BE1">
        <w:rPr>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се задължава да изпрати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993C8F" w:rsidRPr="00ED6BE1" w:rsidRDefault="00894724" w:rsidP="00894724">
      <w:pPr>
        <w:ind w:firstLine="708"/>
        <w:jc w:val="both"/>
        <w:rPr>
          <w:szCs w:val="24"/>
        </w:rPr>
      </w:pPr>
      <w:r>
        <w:rPr>
          <w:szCs w:val="24"/>
        </w:rPr>
        <w:t>(</w:t>
      </w:r>
      <w:r w:rsidR="00993C8F" w:rsidRPr="00ED6BE1">
        <w:rPr>
          <w:szCs w:val="24"/>
        </w:rPr>
        <w:t>6</w:t>
      </w:r>
      <w:r>
        <w:rPr>
          <w:szCs w:val="24"/>
        </w:rPr>
        <w:t>)</w:t>
      </w:r>
      <w:r w:rsidR="00993C8F" w:rsidRPr="00ED6BE1">
        <w:rPr>
          <w:szCs w:val="24"/>
        </w:rPr>
        <w:t>.</w:t>
      </w:r>
      <w:r w:rsidR="00993C8F" w:rsidRPr="00ED6BE1">
        <w:rPr>
          <w:b/>
          <w:szCs w:val="24"/>
        </w:rPr>
        <w:t xml:space="preserve"> </w:t>
      </w:r>
      <w:r w:rsidR="00993C8F" w:rsidRPr="00ED6BE1">
        <w:rPr>
          <w:szCs w:val="24"/>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993C8F" w:rsidRPr="00ED6BE1" w:rsidRDefault="00894724" w:rsidP="00894724">
      <w:pPr>
        <w:ind w:firstLine="708"/>
        <w:jc w:val="both"/>
        <w:rPr>
          <w:szCs w:val="24"/>
        </w:rPr>
      </w:pPr>
      <w:r>
        <w:rPr>
          <w:szCs w:val="24"/>
        </w:rPr>
        <w:t>(</w:t>
      </w:r>
      <w:r w:rsidR="00993C8F" w:rsidRPr="00ED6BE1">
        <w:rPr>
          <w:szCs w:val="24"/>
        </w:rPr>
        <w:t>7</w:t>
      </w:r>
      <w:r>
        <w:rPr>
          <w:szCs w:val="24"/>
        </w:rPr>
        <w:t>)</w:t>
      </w:r>
      <w:r w:rsidR="00993C8F" w:rsidRPr="00ED6BE1">
        <w:rPr>
          <w:szCs w:val="24"/>
        </w:rPr>
        <w:t xml:space="preserve"> При участие на подизпълнител/и при изпълнението на дейност по договора за обществената поръчка, за която изпълнителят е сключил договор за подизпълнение, ВЪЗЛОЖИТЕЛЯТ  ще приема дейността в присъствието на Изпълнителя и на подизпълнителя.При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993C8F" w:rsidRPr="00ED6BE1" w:rsidRDefault="00894724" w:rsidP="00894724">
      <w:pPr>
        <w:ind w:firstLine="708"/>
        <w:jc w:val="both"/>
        <w:rPr>
          <w:szCs w:val="24"/>
        </w:rPr>
      </w:pPr>
      <w:r>
        <w:rPr>
          <w:szCs w:val="24"/>
        </w:rPr>
        <w:t>(</w:t>
      </w:r>
      <w:r w:rsidR="00993C8F" w:rsidRPr="00ED6BE1">
        <w:rPr>
          <w:szCs w:val="24"/>
        </w:rPr>
        <w:t>8</w:t>
      </w:r>
      <w:r>
        <w:rPr>
          <w:szCs w:val="24"/>
        </w:rPr>
        <w:t>)</w:t>
      </w:r>
      <w:r w:rsidR="00993C8F" w:rsidRPr="00ED6BE1">
        <w:rPr>
          <w:szCs w:val="24"/>
        </w:rPr>
        <w:t xml:space="preserve">. ВЪЗЛОЖИТЕЛЯТ извършва окончателното плащане по договора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приети работи. </w:t>
      </w:r>
    </w:p>
    <w:p w:rsidR="00993C8F" w:rsidRPr="00ED6BE1" w:rsidRDefault="00894724" w:rsidP="00894724">
      <w:pPr>
        <w:ind w:firstLine="708"/>
        <w:jc w:val="both"/>
        <w:rPr>
          <w:szCs w:val="24"/>
        </w:rPr>
      </w:pPr>
      <w:r>
        <w:rPr>
          <w:szCs w:val="24"/>
        </w:rPr>
        <w:t>(</w:t>
      </w:r>
      <w:r w:rsidR="00993C8F" w:rsidRPr="00ED6BE1">
        <w:rPr>
          <w:szCs w:val="24"/>
        </w:rPr>
        <w:t>9</w:t>
      </w:r>
      <w:r>
        <w:rPr>
          <w:szCs w:val="24"/>
        </w:rPr>
        <w:t>)</w:t>
      </w:r>
      <w:r w:rsidR="00993C8F" w:rsidRPr="00ED6BE1">
        <w:rPr>
          <w:szCs w:val="24"/>
        </w:rPr>
        <w:t>. ВЪЗЛОЖИТЕЛЯТ не извършва окончателното плащане по договора за обществена поръчка, за който има сключени договори за подизпълнение, ако договорът за подизпълнение е прекратен, или работата или част от нея не е извършена от подизпълнителя.</w:t>
      </w:r>
    </w:p>
    <w:p w:rsidR="00993C8F" w:rsidRDefault="00993C8F" w:rsidP="00E848BC">
      <w:pPr>
        <w:ind w:firstLine="720"/>
        <w:jc w:val="center"/>
        <w:rPr>
          <w:b/>
          <w:bCs/>
          <w:szCs w:val="24"/>
          <w:lang w:val="bg-BG"/>
        </w:rPr>
      </w:pPr>
    </w:p>
    <w:p w:rsidR="00F249A8" w:rsidRDefault="00F249A8" w:rsidP="00E848BC">
      <w:pPr>
        <w:ind w:firstLine="720"/>
        <w:jc w:val="center"/>
        <w:rPr>
          <w:b/>
          <w:bCs/>
          <w:szCs w:val="24"/>
          <w:lang w:val="bg-BG"/>
        </w:rPr>
      </w:pPr>
    </w:p>
    <w:p w:rsidR="00F249A8" w:rsidRDefault="00F249A8" w:rsidP="00E848BC">
      <w:pPr>
        <w:ind w:firstLine="720"/>
        <w:jc w:val="center"/>
        <w:rPr>
          <w:b/>
          <w:bCs/>
          <w:szCs w:val="24"/>
          <w:lang w:val="bg-BG"/>
        </w:rPr>
      </w:pPr>
    </w:p>
    <w:p w:rsidR="00E848BC" w:rsidRDefault="00E848BC" w:rsidP="00E848BC">
      <w:pPr>
        <w:ind w:firstLine="720"/>
        <w:jc w:val="center"/>
        <w:rPr>
          <w:b/>
          <w:bCs/>
          <w:szCs w:val="24"/>
          <w:lang w:val="en-US"/>
        </w:rPr>
      </w:pPr>
      <w:r w:rsidRPr="00AD7D30">
        <w:rPr>
          <w:b/>
          <w:bCs/>
          <w:szCs w:val="24"/>
          <w:lang w:val="bg-BG"/>
        </w:rPr>
        <w:lastRenderedPageBreak/>
        <w:t>ХV</w:t>
      </w:r>
      <w:r w:rsidR="00993C8F" w:rsidRPr="00ED6BE1">
        <w:rPr>
          <w:b/>
          <w:bCs/>
        </w:rPr>
        <w:t>II</w:t>
      </w:r>
      <w:r w:rsidRPr="00AD7D30">
        <w:rPr>
          <w:b/>
          <w:bCs/>
          <w:szCs w:val="24"/>
          <w:lang w:val="bg-BG"/>
        </w:rPr>
        <w:t>. ДРУГИ УСЛОВИЯ</w:t>
      </w:r>
    </w:p>
    <w:p w:rsidR="00E848BC" w:rsidRPr="005E7E92" w:rsidRDefault="00E848BC" w:rsidP="00E848BC">
      <w:pPr>
        <w:ind w:firstLine="720"/>
        <w:jc w:val="center"/>
        <w:rPr>
          <w:b/>
          <w:bCs/>
          <w:sz w:val="16"/>
          <w:szCs w:val="16"/>
          <w:lang w:val="en-US"/>
        </w:rPr>
      </w:pPr>
    </w:p>
    <w:p w:rsidR="00E848BC" w:rsidRPr="00AD7D30" w:rsidRDefault="00E848BC" w:rsidP="00E848BC">
      <w:pPr>
        <w:ind w:firstLine="720"/>
        <w:jc w:val="both"/>
        <w:rPr>
          <w:bCs/>
          <w:szCs w:val="24"/>
          <w:lang w:val="bg-BG"/>
        </w:rPr>
      </w:pPr>
      <w:r w:rsidRPr="00AD7D30">
        <w:rPr>
          <w:bCs/>
          <w:szCs w:val="24"/>
          <w:lang w:val="bg-BG"/>
        </w:rPr>
        <w:t>Чл. 6</w:t>
      </w:r>
      <w:r w:rsidR="00894724">
        <w:rPr>
          <w:bCs/>
          <w:szCs w:val="24"/>
          <w:lang w:val="en-US"/>
        </w:rPr>
        <w:t>2</w:t>
      </w:r>
      <w:r w:rsidRPr="00AD7D30">
        <w:rPr>
          <w:bCs/>
          <w:szCs w:val="24"/>
          <w:lang w:val="bg-BG"/>
        </w:rPr>
        <w:t>. Нито една от страните няма право да прехвърля права и/или задължения, произтичащи от този договор.</w:t>
      </w:r>
    </w:p>
    <w:p w:rsidR="00E848BC" w:rsidRPr="00AD7D30" w:rsidRDefault="00E848BC" w:rsidP="00E848BC">
      <w:pPr>
        <w:ind w:firstLine="720"/>
        <w:jc w:val="both"/>
        <w:rPr>
          <w:bCs/>
          <w:szCs w:val="24"/>
          <w:lang w:val="bg-BG"/>
        </w:rPr>
      </w:pPr>
      <w:r w:rsidRPr="00AD7D30">
        <w:rPr>
          <w:bCs/>
          <w:szCs w:val="24"/>
          <w:lang w:val="bg-BG"/>
        </w:rPr>
        <w:t>Чл. 6</w:t>
      </w:r>
      <w:r w:rsidR="00894724">
        <w:rPr>
          <w:bCs/>
          <w:szCs w:val="24"/>
          <w:lang w:val="en-US"/>
        </w:rPr>
        <w:t>3</w:t>
      </w:r>
      <w:r w:rsidRPr="00AD7D30">
        <w:rPr>
          <w:bCs/>
          <w:szCs w:val="24"/>
          <w:lang w:val="bg-BG"/>
        </w:rPr>
        <w:t>. За неуредените въпроси в настоящият договор се прилага действащото българско законодателство.</w:t>
      </w:r>
    </w:p>
    <w:p w:rsidR="00E848BC" w:rsidRPr="00AD7D30" w:rsidRDefault="00E848BC" w:rsidP="00E848BC">
      <w:pPr>
        <w:ind w:firstLine="720"/>
        <w:jc w:val="both"/>
        <w:rPr>
          <w:bCs/>
          <w:szCs w:val="24"/>
          <w:lang w:val="bg-BG"/>
        </w:rPr>
      </w:pPr>
      <w:r w:rsidRPr="00AD7D30">
        <w:rPr>
          <w:bCs/>
          <w:szCs w:val="24"/>
          <w:lang w:val="bg-BG"/>
        </w:rPr>
        <w:t>Чл. 6</w:t>
      </w:r>
      <w:r w:rsidR="00894724">
        <w:rPr>
          <w:bCs/>
          <w:szCs w:val="24"/>
          <w:lang w:val="en-US"/>
        </w:rPr>
        <w:t>4</w:t>
      </w:r>
      <w:r w:rsidRPr="00AD7D30">
        <w:rPr>
          <w:bCs/>
          <w:szCs w:val="24"/>
          <w:lang w:val="bg-BG"/>
        </w:rPr>
        <w:t xml:space="preserve">. Нищожността на някоя от клаузите на договора не води до нищожност на друга клауза или на договора като цяло. </w:t>
      </w:r>
    </w:p>
    <w:p w:rsidR="00E848BC" w:rsidRPr="00AD7D30" w:rsidRDefault="00E848BC" w:rsidP="00E848BC">
      <w:pPr>
        <w:ind w:firstLine="720"/>
        <w:jc w:val="both"/>
        <w:rPr>
          <w:bCs/>
          <w:szCs w:val="24"/>
          <w:lang w:val="bg-BG"/>
        </w:rPr>
      </w:pPr>
      <w:r w:rsidRPr="00AD7D30">
        <w:rPr>
          <w:bCs/>
          <w:szCs w:val="24"/>
          <w:lang w:val="bg-BG"/>
        </w:rPr>
        <w:t>Чл. 6</w:t>
      </w:r>
      <w:r w:rsidR="00894724">
        <w:rPr>
          <w:bCs/>
          <w:szCs w:val="24"/>
          <w:lang w:val="en-US"/>
        </w:rPr>
        <w:t>5</w:t>
      </w:r>
      <w:r w:rsidRPr="00AD7D30">
        <w:rPr>
          <w:bCs/>
          <w:szCs w:val="24"/>
          <w:lang w:val="bg-BG"/>
        </w:rPr>
        <w:t>. При съставянето на настоящия договор се представиха следните документи, които са неразделна негова част:</w:t>
      </w:r>
    </w:p>
    <w:p w:rsidR="00E848BC" w:rsidRPr="0097698F" w:rsidRDefault="00E848BC" w:rsidP="00E848BC">
      <w:pPr>
        <w:ind w:firstLine="720"/>
        <w:jc w:val="both"/>
        <w:rPr>
          <w:bCs/>
          <w:szCs w:val="24"/>
          <w:lang w:val="bg-BG"/>
        </w:rPr>
      </w:pPr>
      <w:r w:rsidRPr="0097698F">
        <w:rPr>
          <w:bCs/>
          <w:szCs w:val="24"/>
          <w:lang w:val="bg-BG"/>
        </w:rPr>
        <w:t>1. Пълното описание на обекта на поръчката от документацията за участие – Приложение № 1;</w:t>
      </w:r>
    </w:p>
    <w:p w:rsidR="00E848BC" w:rsidRPr="0097698F" w:rsidRDefault="00E848BC" w:rsidP="00E848BC">
      <w:pPr>
        <w:ind w:firstLine="720"/>
        <w:jc w:val="both"/>
        <w:rPr>
          <w:bCs/>
          <w:szCs w:val="24"/>
          <w:lang w:val="bg-BG"/>
        </w:rPr>
      </w:pPr>
      <w:r w:rsidRPr="0097698F">
        <w:rPr>
          <w:bCs/>
          <w:szCs w:val="24"/>
          <w:lang w:val="bg-BG"/>
        </w:rPr>
        <w:t xml:space="preserve">2. Техническата спецификация от документацията за участие – Приложение № 2; </w:t>
      </w:r>
    </w:p>
    <w:p w:rsidR="00E848BC" w:rsidRPr="0097698F" w:rsidRDefault="00E848BC" w:rsidP="00E848BC">
      <w:pPr>
        <w:ind w:firstLine="720"/>
        <w:jc w:val="both"/>
        <w:rPr>
          <w:bCs/>
          <w:szCs w:val="24"/>
          <w:lang w:val="bg-BG"/>
        </w:rPr>
      </w:pPr>
      <w:r w:rsidRPr="0097698F">
        <w:rPr>
          <w:bCs/>
          <w:szCs w:val="24"/>
          <w:lang w:val="bg-BG"/>
        </w:rPr>
        <w:t xml:space="preserve">3. Инвестиционните проекти – Приложение № 3; </w:t>
      </w:r>
    </w:p>
    <w:p w:rsidR="00E848BC" w:rsidRPr="0097698F" w:rsidRDefault="00E848BC" w:rsidP="00E848BC">
      <w:pPr>
        <w:ind w:firstLine="720"/>
        <w:jc w:val="both"/>
        <w:rPr>
          <w:bCs/>
          <w:szCs w:val="24"/>
          <w:lang w:val="bg-BG"/>
        </w:rPr>
      </w:pPr>
      <w:r w:rsidRPr="0097698F">
        <w:rPr>
          <w:bCs/>
          <w:szCs w:val="24"/>
          <w:lang w:val="bg-BG"/>
        </w:rPr>
        <w:t xml:space="preserve">4. Количествено-стойностната сметка – Приложение № 4; </w:t>
      </w:r>
    </w:p>
    <w:p w:rsidR="00E848BC" w:rsidRPr="0097698F" w:rsidRDefault="00E848BC" w:rsidP="00E848BC">
      <w:pPr>
        <w:ind w:firstLine="720"/>
        <w:jc w:val="both"/>
        <w:rPr>
          <w:bCs/>
          <w:szCs w:val="24"/>
          <w:lang w:val="bg-BG"/>
        </w:rPr>
      </w:pPr>
      <w:r w:rsidRPr="0097698F">
        <w:rPr>
          <w:bCs/>
          <w:szCs w:val="24"/>
          <w:lang w:val="bg-BG"/>
        </w:rPr>
        <w:t>5. Техническото предложение от офертата на Изпълнителя – Приложение № 5;</w:t>
      </w:r>
    </w:p>
    <w:p w:rsidR="00E848BC" w:rsidRPr="0097698F" w:rsidRDefault="00E848BC" w:rsidP="00E848BC">
      <w:pPr>
        <w:ind w:firstLine="720"/>
        <w:jc w:val="both"/>
        <w:rPr>
          <w:bCs/>
          <w:szCs w:val="24"/>
          <w:lang w:val="bg-BG"/>
        </w:rPr>
      </w:pPr>
      <w:r w:rsidRPr="0097698F">
        <w:rPr>
          <w:bCs/>
          <w:szCs w:val="24"/>
          <w:lang w:val="bg-BG"/>
        </w:rPr>
        <w:t>6. Предлаганата цена от офертата на Изпълнителя - Приложение № 6;</w:t>
      </w:r>
    </w:p>
    <w:p w:rsidR="00E848BC" w:rsidRDefault="00E848BC" w:rsidP="00E848BC">
      <w:pPr>
        <w:ind w:firstLine="720"/>
        <w:jc w:val="both"/>
        <w:rPr>
          <w:bCs/>
          <w:szCs w:val="24"/>
          <w:lang w:val="en-US"/>
        </w:rPr>
      </w:pPr>
      <w:r w:rsidRPr="0097698F">
        <w:rPr>
          <w:bCs/>
          <w:szCs w:val="24"/>
          <w:lang w:val="bg-BG"/>
        </w:rPr>
        <w:t>7. Реалистичен и изпълним от гледна точка на технологичните процеси в строителството подробен линеен график за изпълнението на СМР (по обекти, подобекти и пера, съгласно количествената сметка и по месеци и десетдневки), придружен с диаграма на работната ръка и диаграма на необходимата механизация на Изпълнителя, който отразява взаимовръзките в строителството и обосновава и доказва срока за изпълнение – Приложение № 7.</w:t>
      </w:r>
    </w:p>
    <w:p w:rsidR="00C0329D" w:rsidRDefault="00C0329D" w:rsidP="00E848BC">
      <w:pPr>
        <w:ind w:firstLine="720"/>
        <w:jc w:val="both"/>
        <w:rPr>
          <w:bCs/>
          <w:szCs w:val="24"/>
          <w:lang w:val="bg-BG"/>
        </w:rPr>
      </w:pPr>
      <w:r>
        <w:rPr>
          <w:bCs/>
          <w:szCs w:val="24"/>
          <w:lang w:val="en-US"/>
        </w:rPr>
        <w:t xml:space="preserve">8. </w:t>
      </w:r>
      <w:r w:rsidR="00E51644">
        <w:rPr>
          <w:bCs/>
          <w:szCs w:val="24"/>
          <w:lang w:val="bg-BG"/>
        </w:rPr>
        <w:t>Списък на екипа от правоспособни лица, ангажирани за изпълнението на обществената поръчка – Приложение №8.</w:t>
      </w:r>
    </w:p>
    <w:p w:rsidR="00E51644" w:rsidRDefault="00E51644" w:rsidP="00E848BC">
      <w:pPr>
        <w:ind w:firstLine="720"/>
        <w:jc w:val="both"/>
        <w:rPr>
          <w:bCs/>
          <w:szCs w:val="24"/>
          <w:lang w:val="bg-BG"/>
        </w:rPr>
      </w:pPr>
      <w:r>
        <w:rPr>
          <w:bCs/>
          <w:szCs w:val="24"/>
          <w:lang w:val="bg-BG"/>
        </w:rPr>
        <w:t>9. Копие/я на валидна застраховка за професионална отговорност.</w:t>
      </w:r>
    </w:p>
    <w:p w:rsidR="00E51644" w:rsidRPr="00E51644" w:rsidRDefault="00E51644" w:rsidP="00E848BC">
      <w:pPr>
        <w:ind w:firstLine="720"/>
        <w:jc w:val="both"/>
        <w:rPr>
          <w:bCs/>
          <w:szCs w:val="24"/>
          <w:lang w:val="bg-BG"/>
        </w:rPr>
      </w:pPr>
      <w:r>
        <w:rPr>
          <w:bCs/>
          <w:szCs w:val="24"/>
          <w:lang w:val="bg-BG"/>
        </w:rPr>
        <w:t>10. Копие/ на валидно Удостоверение за вписване н Централния професионален регистър.</w:t>
      </w:r>
    </w:p>
    <w:p w:rsidR="00E848BC" w:rsidRPr="00AD7D30" w:rsidRDefault="00E848BC" w:rsidP="00E848BC">
      <w:pPr>
        <w:ind w:firstLine="720"/>
        <w:jc w:val="both"/>
        <w:rPr>
          <w:bCs/>
          <w:szCs w:val="24"/>
          <w:lang w:val="bg-BG"/>
        </w:rPr>
      </w:pPr>
      <w:r w:rsidRPr="00AD7D30">
        <w:rPr>
          <w:bCs/>
          <w:szCs w:val="24"/>
          <w:lang w:val="bg-BG"/>
        </w:rPr>
        <w:t>Чл. 6</w:t>
      </w:r>
      <w:r w:rsidR="00C0329D">
        <w:rPr>
          <w:bCs/>
          <w:szCs w:val="24"/>
          <w:lang w:val="en-US"/>
        </w:rPr>
        <w:t>6</w:t>
      </w:r>
      <w:r w:rsidRPr="00AD7D30">
        <w:rPr>
          <w:bCs/>
          <w:szCs w:val="24"/>
          <w:lang w:val="bg-BG"/>
        </w:rPr>
        <w:t xml:space="preserve">. Авторски и/или строителен надзор на обекта се осъществява от </w:t>
      </w:r>
      <w:r>
        <w:rPr>
          <w:bCs/>
          <w:szCs w:val="24"/>
          <w:lang w:val="bg-BG"/>
        </w:rPr>
        <w:t xml:space="preserve">Авторски надзор и </w:t>
      </w:r>
      <w:r w:rsidRPr="00AD7D30">
        <w:rPr>
          <w:bCs/>
          <w:szCs w:val="24"/>
          <w:lang w:val="bg-BG"/>
        </w:rPr>
        <w:t>КОНСУЛТАНТА</w:t>
      </w:r>
      <w:r>
        <w:rPr>
          <w:bCs/>
          <w:szCs w:val="24"/>
          <w:lang w:val="bg-BG"/>
        </w:rPr>
        <w:t>(строителен надзор)</w:t>
      </w:r>
      <w:r w:rsidRPr="00AD7D30">
        <w:rPr>
          <w:bCs/>
          <w:szCs w:val="24"/>
          <w:lang w:val="bg-BG"/>
        </w:rPr>
        <w:t xml:space="preserve">. </w:t>
      </w:r>
    </w:p>
    <w:p w:rsidR="00E848BC" w:rsidRPr="00AD7D30" w:rsidRDefault="00E848BC" w:rsidP="00E848BC">
      <w:pPr>
        <w:ind w:firstLine="720"/>
        <w:jc w:val="both"/>
        <w:rPr>
          <w:bCs/>
          <w:szCs w:val="24"/>
          <w:lang w:val="bg-BG"/>
        </w:rPr>
      </w:pPr>
      <w:r w:rsidRPr="00AD7D30">
        <w:rPr>
          <w:bCs/>
          <w:szCs w:val="24"/>
          <w:lang w:val="bg-BG"/>
        </w:rPr>
        <w:t>Чл. 6</w:t>
      </w:r>
      <w:r w:rsidR="00C0329D">
        <w:rPr>
          <w:bCs/>
          <w:szCs w:val="24"/>
          <w:lang w:val="en-US"/>
        </w:rPr>
        <w:t>7</w:t>
      </w:r>
      <w:r w:rsidRPr="00AD7D30">
        <w:rPr>
          <w:bCs/>
          <w:szCs w:val="24"/>
          <w:lang w:val="bg-BG"/>
        </w:rPr>
        <w:t>. Настоящият договор се състави в три еднообразни екземпляра на български език - един за ИЗПЪЛНИТЕЛЯ и два за ВЪЗЛОЖИТЕЛЯ, всеки със силата на оригинал.</w:t>
      </w:r>
    </w:p>
    <w:p w:rsidR="00E848BC" w:rsidRPr="00AD7D30" w:rsidRDefault="00E848BC" w:rsidP="00E848BC">
      <w:pPr>
        <w:jc w:val="both"/>
        <w:rPr>
          <w:bCs/>
          <w:szCs w:val="24"/>
          <w:lang w:val="bg-BG"/>
        </w:rPr>
      </w:pPr>
    </w:p>
    <w:p w:rsidR="00E848BC" w:rsidRDefault="00E848BC" w:rsidP="00E848BC">
      <w:pPr>
        <w:tabs>
          <w:tab w:val="num" w:pos="114"/>
        </w:tabs>
        <w:ind w:left="113" w:firstLine="513"/>
        <w:jc w:val="center"/>
        <w:rPr>
          <w:szCs w:val="24"/>
          <w:lang w:val="bg-BG"/>
        </w:rPr>
      </w:pPr>
    </w:p>
    <w:p w:rsidR="00E848BC" w:rsidRDefault="00E848BC" w:rsidP="00E848BC">
      <w:pPr>
        <w:tabs>
          <w:tab w:val="num" w:pos="114"/>
        </w:tabs>
        <w:ind w:left="113" w:firstLine="513"/>
        <w:jc w:val="center"/>
        <w:rPr>
          <w:szCs w:val="24"/>
          <w:lang w:val="bg-BG"/>
        </w:rPr>
      </w:pPr>
    </w:p>
    <w:p w:rsidR="00E848BC" w:rsidRPr="00050DB0" w:rsidRDefault="00E848BC" w:rsidP="00E848BC">
      <w:pPr>
        <w:jc w:val="both"/>
        <w:rPr>
          <w:highlight w:val="yellow"/>
        </w:rPr>
      </w:pPr>
      <w:r w:rsidRPr="00050DB0">
        <w:rPr>
          <w:b/>
          <w:bCs/>
        </w:rPr>
        <w:t xml:space="preserve">ВЪЗЛОЖИТЕЛ: </w:t>
      </w:r>
      <w:r w:rsidRPr="00050DB0">
        <w:rPr>
          <w:b/>
          <w:bCs/>
        </w:rPr>
        <w:tab/>
      </w:r>
      <w:r w:rsidRPr="00050DB0">
        <w:rPr>
          <w:b/>
          <w:bCs/>
        </w:rPr>
        <w:tab/>
      </w:r>
      <w:r w:rsidRPr="00050DB0">
        <w:rPr>
          <w:b/>
          <w:bCs/>
        </w:rPr>
        <w:tab/>
      </w:r>
      <w:r w:rsidRPr="00050DB0">
        <w:rPr>
          <w:b/>
          <w:bCs/>
        </w:rPr>
        <w:tab/>
      </w:r>
      <w:r w:rsidRPr="00050DB0">
        <w:rPr>
          <w:b/>
          <w:bCs/>
        </w:rPr>
        <w:tab/>
      </w:r>
      <w:r w:rsidRPr="00050DB0">
        <w:rPr>
          <w:b/>
          <w:bCs/>
        </w:rPr>
        <w:tab/>
        <w:t xml:space="preserve">ИЗПЪЛНИТЕЛ: </w:t>
      </w:r>
    </w:p>
    <w:p w:rsidR="00E848BC" w:rsidRPr="00050DB0" w:rsidRDefault="00E848BC" w:rsidP="00E848BC">
      <w:pPr>
        <w:jc w:val="both"/>
        <w:rPr>
          <w:b/>
        </w:rPr>
      </w:pPr>
      <w:r w:rsidRPr="00050DB0">
        <w:rPr>
          <w:b/>
        </w:rPr>
        <w:t>_____________________</w:t>
      </w:r>
      <w:r w:rsidRPr="00050DB0">
        <w:rPr>
          <w:b/>
        </w:rPr>
        <w:tab/>
      </w:r>
      <w:r w:rsidRPr="00050DB0">
        <w:rPr>
          <w:b/>
        </w:rPr>
        <w:tab/>
      </w:r>
      <w:r w:rsidRPr="00050DB0">
        <w:rPr>
          <w:b/>
        </w:rPr>
        <w:tab/>
      </w:r>
      <w:r w:rsidRPr="00050DB0">
        <w:rPr>
          <w:b/>
        </w:rPr>
        <w:tab/>
      </w:r>
      <w:r w:rsidRPr="00050DB0">
        <w:rPr>
          <w:b/>
        </w:rPr>
        <w:tab/>
        <w:t>_____________________</w:t>
      </w:r>
    </w:p>
    <w:p w:rsidR="00E848BC" w:rsidRPr="00050DB0" w:rsidRDefault="00E848BC" w:rsidP="00E848BC">
      <w:pPr>
        <w:jc w:val="both"/>
        <w:rPr>
          <w:b/>
        </w:rPr>
      </w:pPr>
    </w:p>
    <w:p w:rsidR="00E848BC" w:rsidRPr="00050DB0" w:rsidRDefault="00E848BC" w:rsidP="00E848BC">
      <w:pPr>
        <w:tabs>
          <w:tab w:val="left" w:pos="708"/>
          <w:tab w:val="left" w:pos="1416"/>
          <w:tab w:val="left" w:pos="2124"/>
          <w:tab w:val="left" w:pos="2832"/>
          <w:tab w:val="left" w:pos="3540"/>
          <w:tab w:val="left" w:pos="4248"/>
          <w:tab w:val="left" w:pos="4956"/>
        </w:tabs>
        <w:jc w:val="both"/>
        <w:rPr>
          <w:b/>
        </w:rPr>
      </w:pPr>
      <w:r w:rsidRPr="00050DB0">
        <w:rPr>
          <w:b/>
        </w:rPr>
        <w:t>Д-Р ПЕТЪР МОСКОВ</w:t>
      </w:r>
      <w:r w:rsidRPr="00050DB0">
        <w:rPr>
          <w:b/>
        </w:rPr>
        <w:tab/>
      </w:r>
      <w:r w:rsidRPr="00050DB0">
        <w:rPr>
          <w:b/>
        </w:rPr>
        <w:tab/>
      </w:r>
      <w:r w:rsidRPr="00050DB0">
        <w:rPr>
          <w:b/>
        </w:rPr>
        <w:tab/>
        <w:t xml:space="preserve"> </w:t>
      </w:r>
      <w:r w:rsidRPr="00050DB0">
        <w:rPr>
          <w:b/>
        </w:rPr>
        <w:tab/>
      </w:r>
      <w:r>
        <w:rPr>
          <w:b/>
        </w:rPr>
        <w:tab/>
      </w:r>
    </w:p>
    <w:p w:rsidR="00E848BC" w:rsidRPr="00050DB0" w:rsidRDefault="00E848BC" w:rsidP="00E848BC">
      <w:pPr>
        <w:tabs>
          <w:tab w:val="left" w:pos="5670"/>
        </w:tabs>
        <w:jc w:val="both"/>
        <w:rPr>
          <w:b/>
        </w:rPr>
      </w:pPr>
      <w:r w:rsidRPr="00050DB0">
        <w:rPr>
          <w:b/>
        </w:rPr>
        <w:t>МИНИСТЪР НА ЗДРАВЕОПАЗВАНЕТО</w:t>
      </w:r>
      <w:r>
        <w:rPr>
          <w:b/>
        </w:rPr>
        <w:tab/>
      </w:r>
    </w:p>
    <w:p w:rsidR="00E848BC" w:rsidRDefault="00E848BC" w:rsidP="00E848BC">
      <w:pPr>
        <w:jc w:val="both"/>
        <w:rPr>
          <w:b/>
        </w:rPr>
      </w:pPr>
      <w:r>
        <w:rPr>
          <w:b/>
        </w:rPr>
        <w:tab/>
      </w:r>
      <w:r>
        <w:rPr>
          <w:b/>
        </w:rPr>
        <w:tab/>
      </w:r>
      <w:r>
        <w:rPr>
          <w:b/>
        </w:rPr>
        <w:tab/>
      </w:r>
      <w:r>
        <w:rPr>
          <w:b/>
        </w:rPr>
        <w:tab/>
      </w:r>
      <w:r>
        <w:rPr>
          <w:b/>
        </w:rPr>
        <w:tab/>
      </w:r>
      <w:r>
        <w:rPr>
          <w:b/>
        </w:rPr>
        <w:tab/>
      </w:r>
      <w:r>
        <w:rPr>
          <w:b/>
        </w:rPr>
        <w:tab/>
      </w:r>
      <w:r>
        <w:rPr>
          <w:b/>
        </w:rPr>
        <w:tab/>
      </w:r>
    </w:p>
    <w:p w:rsidR="00E848BC" w:rsidRDefault="00E848BC" w:rsidP="00E848BC">
      <w:pPr>
        <w:jc w:val="both"/>
        <w:rPr>
          <w:b/>
        </w:rPr>
      </w:pPr>
    </w:p>
    <w:p w:rsidR="00E848BC" w:rsidRPr="00050DB0" w:rsidRDefault="00E848BC" w:rsidP="00E848BC">
      <w:pPr>
        <w:jc w:val="both"/>
        <w:rPr>
          <w:b/>
        </w:rPr>
      </w:pPr>
    </w:p>
    <w:p w:rsidR="00E848BC" w:rsidRPr="00050DB0" w:rsidRDefault="00E848BC" w:rsidP="00E848BC">
      <w:pPr>
        <w:jc w:val="both"/>
        <w:rPr>
          <w:b/>
        </w:rPr>
      </w:pPr>
      <w:r w:rsidRPr="00050DB0">
        <w:rPr>
          <w:b/>
        </w:rPr>
        <w:t>МАРИЯ БЕЛОМОРОВА</w:t>
      </w:r>
    </w:p>
    <w:p w:rsidR="00E848BC" w:rsidRPr="00F249A8" w:rsidRDefault="00F249A8" w:rsidP="00E848BC">
      <w:pPr>
        <w:jc w:val="both"/>
        <w:rPr>
          <w:b/>
          <w:lang w:val="bg-BG"/>
        </w:rPr>
      </w:pPr>
      <w:r>
        <w:rPr>
          <w:b/>
        </w:rPr>
        <w:t xml:space="preserve">ДИРЕКТОР НА ДИРЕКЦИЯ </w:t>
      </w:r>
      <w:r w:rsidRPr="00781064">
        <w:rPr>
          <w:lang w:val="ru-RU"/>
        </w:rPr>
        <w:t>„</w:t>
      </w:r>
      <w:r w:rsidRPr="00F249A8">
        <w:rPr>
          <w:b/>
          <w:lang w:val="ru-RU"/>
        </w:rPr>
        <w:t>ФСДУС”,</w:t>
      </w:r>
    </w:p>
    <w:p w:rsidR="00E848BC" w:rsidRDefault="00E848BC" w:rsidP="00E848BC">
      <w:pPr>
        <w:rPr>
          <w:i/>
          <w:sz w:val="20"/>
        </w:rPr>
      </w:pPr>
    </w:p>
    <w:p w:rsidR="00E848BC" w:rsidRDefault="00E848BC" w:rsidP="00E848BC">
      <w:pPr>
        <w:tabs>
          <w:tab w:val="num" w:pos="114"/>
        </w:tabs>
        <w:ind w:left="113" w:firstLine="513"/>
        <w:jc w:val="center"/>
        <w:rPr>
          <w:szCs w:val="24"/>
          <w:lang w:val="bg-BG"/>
        </w:rPr>
      </w:pPr>
    </w:p>
    <w:p w:rsidR="00E848BC" w:rsidRPr="00AD7D30" w:rsidRDefault="00E848BC" w:rsidP="00E848BC">
      <w:pPr>
        <w:ind w:left="5700" w:firstLine="672"/>
        <w:jc w:val="center"/>
        <w:outlineLvl w:val="0"/>
        <w:rPr>
          <w:b/>
          <w:szCs w:val="24"/>
          <w:lang w:val="bg-BG"/>
        </w:rPr>
      </w:pPr>
    </w:p>
    <w:p w:rsidR="0007086E" w:rsidRPr="000F1EB5" w:rsidRDefault="0007086E" w:rsidP="00E848BC">
      <w:pPr>
        <w:tabs>
          <w:tab w:val="num" w:pos="114"/>
        </w:tabs>
        <w:ind w:left="113" w:firstLine="513"/>
        <w:jc w:val="center"/>
        <w:rPr>
          <w:szCs w:val="24"/>
          <w:lang w:val="bg-BG"/>
        </w:rPr>
      </w:pPr>
    </w:p>
    <w:sectPr w:rsidR="0007086E" w:rsidRPr="000F1EB5" w:rsidSect="00E848BC">
      <w:pgSz w:w="11906" w:h="16838"/>
      <w:pgMar w:top="1134" w:right="991" w:bottom="993" w:left="1418" w:header="709" w:footer="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EE" w:rsidRDefault="001414EE">
      <w:r>
        <w:separator/>
      </w:r>
    </w:p>
  </w:endnote>
  <w:endnote w:type="continuationSeparator" w:id="0">
    <w:p w:rsidR="001414EE" w:rsidRDefault="0014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PmArial Cyr">
    <w:altName w:val="Times New Roman"/>
    <w:panose1 w:val="00000000000000000000"/>
    <w:charset w:val="00"/>
    <w:family w:val="roman"/>
    <w:notTrueType/>
    <w:pitch w:val="default"/>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8F" w:rsidRDefault="00F77C8F" w:rsidP="006F0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C8F" w:rsidRDefault="00F77C8F" w:rsidP="006F0A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14052"/>
      <w:docPartObj>
        <w:docPartGallery w:val="Page Numbers (Bottom of Page)"/>
        <w:docPartUnique/>
      </w:docPartObj>
    </w:sdtPr>
    <w:sdtEndPr>
      <w:rPr>
        <w:noProof/>
      </w:rPr>
    </w:sdtEndPr>
    <w:sdtContent>
      <w:p w:rsidR="00F77C8F" w:rsidRDefault="00F77C8F">
        <w:pPr>
          <w:pStyle w:val="Footer"/>
          <w:jc w:val="right"/>
        </w:pPr>
        <w:r>
          <w:fldChar w:fldCharType="begin"/>
        </w:r>
        <w:r>
          <w:instrText xml:space="preserve"> PAGE   \* MERGEFORMAT </w:instrText>
        </w:r>
        <w:r>
          <w:fldChar w:fldCharType="separate"/>
        </w:r>
        <w:r w:rsidR="000641E3">
          <w:rPr>
            <w:noProof/>
          </w:rPr>
          <w:t>58</w:t>
        </w:r>
        <w:r>
          <w:rPr>
            <w:noProof/>
          </w:rPr>
          <w:fldChar w:fldCharType="end"/>
        </w:r>
      </w:p>
    </w:sdtContent>
  </w:sdt>
  <w:p w:rsidR="00F77C8F" w:rsidRPr="00BD494B" w:rsidRDefault="00F77C8F" w:rsidP="00337617">
    <w:pP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EE" w:rsidRDefault="001414EE">
      <w:r>
        <w:separator/>
      </w:r>
    </w:p>
  </w:footnote>
  <w:footnote w:type="continuationSeparator" w:id="0">
    <w:p w:rsidR="001414EE" w:rsidRDefault="001414EE">
      <w:r>
        <w:continuationSeparator/>
      </w:r>
    </w:p>
  </w:footnote>
  <w:footnote w:id="1">
    <w:p w:rsidR="00F77C8F" w:rsidRPr="00FC5446" w:rsidRDefault="00F77C8F" w:rsidP="001506AC">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F77C8F" w:rsidRPr="00553A9B" w:rsidRDefault="00F77C8F" w:rsidP="001506AC">
      <w:pPr>
        <w:pStyle w:val="FootnoteText"/>
        <w:rPr>
          <w:rFonts w:ascii="Cambria" w:hAnsi="Cambria"/>
          <w:lang w:val="ru-RU"/>
        </w:rPr>
      </w:pPr>
    </w:p>
  </w:footnote>
  <w:footnote w:id="2">
    <w:p w:rsidR="00F77C8F" w:rsidRPr="00671709" w:rsidRDefault="00F77C8F" w:rsidP="001506AC">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 w:id="3">
    <w:p w:rsidR="00F77C8F" w:rsidRDefault="00F77C8F" w:rsidP="003D7342">
      <w:pPr>
        <w:pStyle w:val="FootnoteText"/>
        <w:rPr>
          <w:i/>
          <w:iCs/>
          <w:sz w:val="18"/>
          <w:szCs w:val="18"/>
          <w:lang w:val="ru-RU"/>
        </w:rPr>
      </w:pPr>
      <w:r w:rsidRPr="00F65A32">
        <w:rPr>
          <w:rStyle w:val="FootnoteReference"/>
          <w:sz w:val="18"/>
          <w:szCs w:val="18"/>
          <w:lang w:val="ru-RU"/>
        </w:rPr>
        <w:t>*</w:t>
      </w:r>
      <w:r w:rsidRPr="00F65A32">
        <w:rPr>
          <w:sz w:val="18"/>
          <w:szCs w:val="18"/>
          <w:lang w:val="ru-RU"/>
        </w:rPr>
        <w:t xml:space="preserve"> </w:t>
      </w:r>
      <w:r w:rsidRPr="00F65A32">
        <w:rPr>
          <w:i/>
          <w:iCs/>
          <w:sz w:val="18"/>
          <w:szCs w:val="18"/>
          <w:lang w:val="bg-BG"/>
        </w:rPr>
        <w:t xml:space="preserve">Настоящата декларация се попълва </w:t>
      </w:r>
      <w:r w:rsidRPr="00F65A32">
        <w:rPr>
          <w:i/>
          <w:iCs/>
          <w:sz w:val="18"/>
          <w:szCs w:val="18"/>
          <w:lang w:val="ru-RU"/>
        </w:rPr>
        <w:t xml:space="preserve">задължително от </w:t>
      </w:r>
      <w:r w:rsidRPr="00F65A32">
        <w:rPr>
          <w:i/>
          <w:iCs/>
          <w:sz w:val="18"/>
          <w:szCs w:val="18"/>
          <w:lang w:val="bg-BG"/>
        </w:rPr>
        <w:t>управляващия участника по регистрация</w:t>
      </w:r>
      <w:r w:rsidRPr="00F65A32">
        <w:rPr>
          <w:i/>
          <w:iCs/>
          <w:sz w:val="18"/>
          <w:szCs w:val="18"/>
          <w:lang w:val="ru-RU"/>
        </w:rPr>
        <w:t>.</w:t>
      </w:r>
    </w:p>
    <w:p w:rsidR="00F77C8F" w:rsidRPr="001C35B2" w:rsidRDefault="00F77C8F" w:rsidP="003D7342">
      <w:pPr>
        <w:pStyle w:val="FootnoteText"/>
        <w:rPr>
          <w:szCs w:val="16"/>
          <w:lang w:val="bg-BG"/>
        </w:rPr>
      </w:pPr>
    </w:p>
  </w:footnote>
  <w:footnote w:id="4">
    <w:p w:rsidR="00F77C8F" w:rsidRDefault="00F77C8F" w:rsidP="00E848BC">
      <w:pPr>
        <w:pStyle w:val="FootnoteText"/>
        <w:rPr>
          <w:i/>
          <w:iCs/>
          <w:sz w:val="18"/>
          <w:szCs w:val="18"/>
          <w:lang w:val="ru-RU"/>
        </w:rPr>
      </w:pPr>
      <w:r w:rsidRPr="00F65A32">
        <w:rPr>
          <w:rStyle w:val="FootnoteReference"/>
          <w:sz w:val="18"/>
          <w:szCs w:val="18"/>
          <w:lang w:val="ru-RU"/>
        </w:rPr>
        <w:t>*</w:t>
      </w:r>
      <w:r w:rsidRPr="00F65A32">
        <w:rPr>
          <w:sz w:val="18"/>
          <w:szCs w:val="18"/>
          <w:lang w:val="ru-RU"/>
        </w:rPr>
        <w:t xml:space="preserve"> </w:t>
      </w:r>
      <w:r w:rsidRPr="00F65A32">
        <w:rPr>
          <w:i/>
          <w:iCs/>
          <w:sz w:val="18"/>
          <w:szCs w:val="18"/>
          <w:lang w:val="bg-BG"/>
        </w:rPr>
        <w:t xml:space="preserve">Настоящата декларация се попълва </w:t>
      </w:r>
      <w:r w:rsidRPr="00F65A32">
        <w:rPr>
          <w:i/>
          <w:iCs/>
          <w:sz w:val="18"/>
          <w:szCs w:val="18"/>
          <w:lang w:val="ru-RU"/>
        </w:rPr>
        <w:t xml:space="preserve">задължително от </w:t>
      </w:r>
      <w:r w:rsidRPr="00F65A32">
        <w:rPr>
          <w:i/>
          <w:iCs/>
          <w:sz w:val="18"/>
          <w:szCs w:val="18"/>
          <w:lang w:val="bg-BG"/>
        </w:rPr>
        <w:t>управляващия участника по регистрация</w:t>
      </w:r>
      <w:r w:rsidRPr="00F65A32">
        <w:rPr>
          <w:i/>
          <w:iCs/>
          <w:sz w:val="18"/>
          <w:szCs w:val="18"/>
          <w:lang w:val="ru-RU"/>
        </w:rPr>
        <w:t>.</w:t>
      </w:r>
    </w:p>
    <w:p w:rsidR="00F77C8F" w:rsidRPr="001C35B2" w:rsidRDefault="00F77C8F" w:rsidP="00E848BC">
      <w:pPr>
        <w:pStyle w:val="FootnoteText"/>
        <w:rPr>
          <w:szCs w:val="16"/>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8F" w:rsidRDefault="00F77C8F">
    <w:pPr>
      <w:pStyle w:val="Header"/>
      <w:rPr>
        <w:lang w:val="ru-RU"/>
      </w:rPr>
    </w:pPr>
  </w:p>
  <w:p w:rsidR="00F77C8F" w:rsidRPr="00356293" w:rsidRDefault="00F77C8F">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9" w:type="dxa"/>
      <w:tblInd w:w="-633" w:type="dxa"/>
      <w:tblLook w:val="01E0" w:firstRow="1" w:lastRow="1" w:firstColumn="1" w:lastColumn="1" w:noHBand="0" w:noVBand="0"/>
    </w:tblPr>
    <w:tblGrid>
      <w:gridCol w:w="2442"/>
      <w:gridCol w:w="898"/>
      <w:gridCol w:w="3497"/>
      <w:gridCol w:w="3340"/>
      <w:gridCol w:w="62"/>
    </w:tblGrid>
    <w:tr w:rsidR="00F77C8F">
      <w:trPr>
        <w:gridAfter w:val="1"/>
        <w:wAfter w:w="62" w:type="dxa"/>
        <w:trHeight w:val="136"/>
      </w:trPr>
      <w:tc>
        <w:tcPr>
          <w:tcW w:w="3340" w:type="dxa"/>
          <w:gridSpan w:val="2"/>
        </w:tcPr>
        <w:p w:rsidR="00F77C8F" w:rsidRPr="002D7BD8" w:rsidRDefault="00F77C8F" w:rsidP="002D7BD8">
          <w:pPr>
            <w:jc w:val="center"/>
            <w:rPr>
              <w:noProof/>
              <w:lang w:val="bg-BG" w:eastAsia="bg-BG"/>
            </w:rPr>
          </w:pPr>
          <w:r w:rsidRPr="002D7BD8">
            <w:rPr>
              <w:rFonts w:ascii="Verdana" w:hAnsi="Verdana"/>
              <w:color w:val="333333"/>
              <w:sz w:val="16"/>
              <w:szCs w:val="16"/>
            </w:rPr>
            <w:t>Инвестираме във вашето бъдеще</w:t>
          </w:r>
        </w:p>
      </w:tc>
      <w:tc>
        <w:tcPr>
          <w:tcW w:w="3497" w:type="dxa"/>
        </w:tcPr>
        <w:p w:rsidR="00F77C8F" w:rsidRDefault="00F77C8F" w:rsidP="006D5C2D">
          <w:pPr>
            <w:rPr>
              <w:noProof/>
            </w:rPr>
          </w:pPr>
        </w:p>
      </w:tc>
      <w:tc>
        <w:tcPr>
          <w:tcW w:w="3340" w:type="dxa"/>
        </w:tcPr>
        <w:p w:rsidR="00F77C8F" w:rsidRDefault="00F77C8F" w:rsidP="006D5C2D">
          <w:pPr>
            <w:rPr>
              <w:noProof/>
            </w:rPr>
          </w:pPr>
          <w:r>
            <w:rPr>
              <w:noProof/>
              <w:lang w:val="bg-BG" w:eastAsia="bg-BG"/>
            </w:rPr>
            <w:drawing>
              <wp:anchor distT="0" distB="0" distL="114300" distR="114300" simplePos="0" relativeHeight="251657216" behindDoc="0" locked="0" layoutInCell="1" allowOverlap="1" wp14:anchorId="07CF9E49" wp14:editId="42F816A9">
                <wp:simplePos x="0" y="0"/>
                <wp:positionH relativeFrom="column">
                  <wp:posOffset>551815</wp:posOffset>
                </wp:positionH>
                <wp:positionV relativeFrom="paragraph">
                  <wp:posOffset>116205</wp:posOffset>
                </wp:positionV>
                <wp:extent cx="893445" cy="845185"/>
                <wp:effectExtent l="0" t="0" r="1905" b="0"/>
                <wp:wrapNone/>
                <wp:docPr id="4" name="Picture 4"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F77C8F">
      <w:trPr>
        <w:gridAfter w:val="1"/>
        <w:wAfter w:w="62" w:type="dxa"/>
        <w:trHeight w:val="1250"/>
      </w:trPr>
      <w:tc>
        <w:tcPr>
          <w:tcW w:w="3340" w:type="dxa"/>
          <w:gridSpan w:val="2"/>
        </w:tcPr>
        <w:p w:rsidR="00F77C8F" w:rsidRDefault="00F77C8F" w:rsidP="006D5C2D">
          <w:r>
            <w:rPr>
              <w:noProof/>
              <w:lang w:val="bg-BG" w:eastAsia="bg-BG"/>
            </w:rPr>
            <w:drawing>
              <wp:anchor distT="0" distB="0" distL="114300" distR="114300" simplePos="0" relativeHeight="251655168" behindDoc="0" locked="0" layoutInCell="1" allowOverlap="1" wp14:anchorId="428A1774" wp14:editId="46B2909C">
                <wp:simplePos x="0" y="0"/>
                <wp:positionH relativeFrom="margin">
                  <wp:posOffset>470535</wp:posOffset>
                </wp:positionH>
                <wp:positionV relativeFrom="margin">
                  <wp:posOffset>74930</wp:posOffset>
                </wp:positionV>
                <wp:extent cx="1020445" cy="699770"/>
                <wp:effectExtent l="0" t="0" r="8255" b="5080"/>
                <wp:wrapSquare wrapText="bothSides"/>
                <wp:docPr id="2" name="Picture 2"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77C8F" w:rsidRDefault="00F77C8F" w:rsidP="006D5C2D">
          <w:r>
            <w:rPr>
              <w:noProof/>
              <w:lang w:val="bg-BG" w:eastAsia="bg-BG"/>
            </w:rPr>
            <w:drawing>
              <wp:anchor distT="0" distB="0" distL="114300" distR="114300" simplePos="0" relativeHeight="251656192" behindDoc="0" locked="0" layoutInCell="1" allowOverlap="1" wp14:anchorId="4B6297D9" wp14:editId="20683E3E">
                <wp:simplePos x="0" y="0"/>
                <wp:positionH relativeFrom="column">
                  <wp:posOffset>474345</wp:posOffset>
                </wp:positionH>
                <wp:positionV relativeFrom="paragraph">
                  <wp:posOffset>3175</wp:posOffset>
                </wp:positionV>
                <wp:extent cx="1118235" cy="775970"/>
                <wp:effectExtent l="0" t="0" r="5715" b="5080"/>
                <wp:wrapNone/>
                <wp:docPr id="3" name="Picture 3"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77C8F" w:rsidRDefault="00F77C8F" w:rsidP="006D5C2D"/>
      </w:tc>
    </w:tr>
    <w:tr w:rsidR="00F77C8F" w:rsidRPr="002D7BD8">
      <w:trPr>
        <w:gridAfter w:val="1"/>
        <w:wAfter w:w="62" w:type="dxa"/>
        <w:trHeight w:val="597"/>
      </w:trPr>
      <w:tc>
        <w:tcPr>
          <w:tcW w:w="3340" w:type="dxa"/>
          <w:gridSpan w:val="2"/>
        </w:tcPr>
        <w:p w:rsidR="00F77C8F" w:rsidRPr="002D7BD8" w:rsidRDefault="00F77C8F" w:rsidP="002D7BD8">
          <w:pPr>
            <w:jc w:val="center"/>
            <w:rPr>
              <w:rFonts w:ascii="Verdana" w:hAnsi="Verdana"/>
              <w:color w:val="333333"/>
              <w:sz w:val="20"/>
              <w:lang w:val="ru-RU"/>
            </w:rPr>
          </w:pPr>
          <w:r w:rsidRPr="002D7BD8">
            <w:rPr>
              <w:rFonts w:ascii="Verdana" w:hAnsi="Verdana"/>
              <w:color w:val="333333"/>
              <w:sz w:val="20"/>
              <w:lang w:val="ru-RU"/>
            </w:rPr>
            <w:t>Европейски съюз</w:t>
          </w:r>
        </w:p>
        <w:p w:rsidR="00F77C8F" w:rsidRPr="002D7BD8" w:rsidRDefault="00F77C8F" w:rsidP="002D7BD8">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за </w:t>
          </w:r>
        </w:p>
        <w:p w:rsidR="00F77C8F" w:rsidRPr="00EA05C2" w:rsidRDefault="00F77C8F" w:rsidP="002D7BD8">
          <w:pPr>
            <w:pStyle w:val="Header"/>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F77C8F" w:rsidRPr="002D7BD8" w:rsidRDefault="00F77C8F" w:rsidP="006D5C2D">
          <w:pPr>
            <w:rPr>
              <w:rFonts w:ascii="Verdana" w:hAnsi="Verdana"/>
              <w:b/>
              <w:color w:val="333333"/>
              <w:sz w:val="16"/>
              <w:szCs w:val="16"/>
              <w:lang w:val="ru-RU"/>
            </w:rPr>
          </w:pPr>
        </w:p>
        <w:p w:rsidR="00F77C8F" w:rsidRPr="002D7BD8" w:rsidRDefault="00F77C8F" w:rsidP="006D5C2D">
          <w:pPr>
            <w:rPr>
              <w:lang w:val="ru-RU"/>
            </w:rPr>
          </w:pPr>
        </w:p>
      </w:tc>
      <w:tc>
        <w:tcPr>
          <w:tcW w:w="3340" w:type="dxa"/>
        </w:tcPr>
        <w:p w:rsidR="00F77C8F" w:rsidRPr="002D7BD8" w:rsidRDefault="00F77C8F" w:rsidP="002D7BD8">
          <w:pPr>
            <w:jc w:val="center"/>
            <w:rPr>
              <w:rFonts w:ascii="Verdana" w:hAnsi="Verdana"/>
              <w:b/>
              <w:color w:val="333333"/>
              <w:sz w:val="16"/>
              <w:szCs w:val="16"/>
              <w:lang w:val="bg-BG"/>
            </w:rPr>
          </w:pPr>
          <w:r w:rsidRPr="002D7BD8">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77C8F" w:rsidRPr="002D7BD8">
      <w:trPr>
        <w:trHeight w:val="1329"/>
      </w:trPr>
      <w:tc>
        <w:tcPr>
          <w:tcW w:w="2442" w:type="dxa"/>
        </w:tcPr>
        <w:p w:rsidR="00F77C8F" w:rsidRPr="002D7BD8" w:rsidRDefault="00F77C8F" w:rsidP="002D7BD8">
          <w:pPr>
            <w:jc w:val="center"/>
            <w:rPr>
              <w:rFonts w:ascii="Verdana" w:hAnsi="Verdana"/>
              <w:b/>
              <w:color w:val="333333"/>
              <w:sz w:val="20"/>
              <w:lang w:val="bg-BG"/>
            </w:rPr>
          </w:pPr>
        </w:p>
        <w:p w:rsidR="00F77C8F" w:rsidRPr="002D7BD8" w:rsidRDefault="00F77C8F" w:rsidP="002D7BD8">
          <w:pPr>
            <w:jc w:val="right"/>
            <w:rPr>
              <w:rFonts w:ascii="Verdana" w:hAnsi="Verdana"/>
              <w:b/>
              <w:color w:val="333333"/>
              <w:sz w:val="8"/>
              <w:szCs w:val="8"/>
              <w:lang w:val="bg-BG"/>
            </w:rPr>
          </w:pPr>
          <w:r>
            <w:rPr>
              <w:noProof/>
              <w:lang w:val="bg-BG" w:eastAsia="bg-BG"/>
            </w:rPr>
            <w:drawing>
              <wp:inline distT="0" distB="0" distL="0" distR="0" wp14:anchorId="5A28A544" wp14:editId="64590C40">
                <wp:extent cx="804545" cy="678180"/>
                <wp:effectExtent l="0" t="0" r="0" b="7620"/>
                <wp:docPr id="1" name="Picture 1"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F77C8F" w:rsidRPr="002D7BD8" w:rsidRDefault="00F77C8F" w:rsidP="002D7BD8">
          <w:pPr>
            <w:jc w:val="center"/>
            <w:rPr>
              <w:rFonts w:ascii="Verdana" w:hAnsi="Verdana"/>
              <w:b/>
              <w:color w:val="333333"/>
              <w:sz w:val="12"/>
              <w:szCs w:val="12"/>
              <w:lang w:val="bg-BG"/>
            </w:rPr>
          </w:pPr>
        </w:p>
        <w:p w:rsidR="00F77C8F" w:rsidRPr="002D7BD8" w:rsidRDefault="00F77C8F" w:rsidP="006D5C2D">
          <w:pPr>
            <w:rPr>
              <w:rFonts w:ascii="Verdana" w:hAnsi="Verdana"/>
              <w:b/>
              <w:color w:val="333333"/>
              <w:sz w:val="20"/>
            </w:rPr>
          </w:pPr>
        </w:p>
        <w:p w:rsidR="00F77C8F" w:rsidRPr="002D7BD8" w:rsidRDefault="00F77C8F" w:rsidP="0014794C">
          <w:pPr>
            <w:rPr>
              <w:sz w:val="16"/>
              <w:szCs w:val="16"/>
              <w:lang w:val="ru-RU"/>
            </w:rPr>
          </w:pPr>
        </w:p>
      </w:tc>
    </w:tr>
  </w:tbl>
  <w:p w:rsidR="00F77C8F" w:rsidRDefault="00F77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6"/>
    <w:lvl w:ilvl="0">
      <w:start w:val="2"/>
      <w:numFmt w:val="bullet"/>
      <w:lvlText w:val=""/>
      <w:lvlJc w:val="left"/>
      <w:pPr>
        <w:tabs>
          <w:tab w:val="num" w:pos="454"/>
        </w:tabs>
        <w:ind w:left="0" w:firstLine="57"/>
      </w:pPr>
      <w:rPr>
        <w:rFonts w:ascii="Symbol" w:hAnsi="Symbol"/>
        <w:b w:val="0"/>
        <w:i w:val="0"/>
        <w:sz w:val="24"/>
        <w:szCs w:val="24"/>
      </w:rPr>
    </w:lvl>
  </w:abstractNum>
  <w:abstractNum w:abstractNumId="1">
    <w:nsid w:val="0000001B"/>
    <w:multiLevelType w:val="singleLevel"/>
    <w:tmpl w:val="0000001B"/>
    <w:name w:val="WW8Num28"/>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2">
    <w:nsid w:val="00BB38AF"/>
    <w:multiLevelType w:val="hybridMultilevel"/>
    <w:tmpl w:val="BDA271FC"/>
    <w:lvl w:ilvl="0" w:tplc="3B12A180">
      <w:start w:val="1"/>
      <w:numFmt w:val="decimal"/>
      <w:lvlText w:val="%1."/>
      <w:lvlJc w:val="left"/>
      <w:pPr>
        <w:tabs>
          <w:tab w:val="num" w:pos="2160"/>
        </w:tabs>
        <w:ind w:left="2160" w:hanging="1440"/>
      </w:pPr>
      <w:rPr>
        <w:rFonts w:cs="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nsid w:val="04B36412"/>
    <w:multiLevelType w:val="multilevel"/>
    <w:tmpl w:val="AB6CF56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C663E0"/>
    <w:multiLevelType w:val="multilevel"/>
    <w:tmpl w:val="26168ED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6">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11B740F8"/>
    <w:multiLevelType w:val="hybridMultilevel"/>
    <w:tmpl w:val="6C2421EC"/>
    <w:lvl w:ilvl="0" w:tplc="04020005">
      <w:start w:val="1"/>
      <w:numFmt w:val="bullet"/>
      <w:lvlText w:val=""/>
      <w:lvlJc w:val="left"/>
      <w:pPr>
        <w:tabs>
          <w:tab w:val="num" w:pos="1260"/>
        </w:tabs>
        <w:ind w:left="126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95D4129"/>
    <w:multiLevelType w:val="hybridMultilevel"/>
    <w:tmpl w:val="E738058E"/>
    <w:lvl w:ilvl="0" w:tplc="924AC1AE">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0">
    <w:nsid w:val="1A887BCB"/>
    <w:multiLevelType w:val="multilevel"/>
    <w:tmpl w:val="DE6EC0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21D35D41"/>
    <w:multiLevelType w:val="hybridMultilevel"/>
    <w:tmpl w:val="C9184AF6"/>
    <w:lvl w:ilvl="0" w:tplc="F92483F4">
      <w:start w:val="1"/>
      <w:numFmt w:val="bullet"/>
      <w:lvlText w:val=""/>
      <w:lvlJc w:val="left"/>
      <w:pPr>
        <w:ind w:left="720" w:hanging="360"/>
      </w:pPr>
      <w:rPr>
        <w:rFonts w:ascii="Symbol" w:hAnsi="Symbol" w:cs="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260534C8"/>
    <w:multiLevelType w:val="hybridMultilevel"/>
    <w:tmpl w:val="7F8CBF1A"/>
    <w:lvl w:ilvl="0" w:tplc="756E5DEC">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2EA36E5E"/>
    <w:multiLevelType w:val="hybridMultilevel"/>
    <w:tmpl w:val="8C2ACE52"/>
    <w:lvl w:ilvl="0" w:tplc="A2700FE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E9765F"/>
    <w:multiLevelType w:val="multilevel"/>
    <w:tmpl w:val="FFCAB050"/>
    <w:lvl w:ilvl="0">
      <w:start w:val="1"/>
      <w:numFmt w:val="decimal"/>
      <w:lvlText w:val="%1."/>
      <w:lvlJc w:val="left"/>
      <w:pPr>
        <w:tabs>
          <w:tab w:val="num" w:pos="660"/>
        </w:tabs>
        <w:ind w:left="660" w:hanging="360"/>
      </w:pPr>
      <w:rPr>
        <w:rFonts w:hint="default"/>
      </w:rPr>
    </w:lvl>
    <w:lvl w:ilvl="1">
      <w:start w:val="4"/>
      <w:numFmt w:val="decimal"/>
      <w:isLgl/>
      <w:lvlText w:val="%1.%2."/>
      <w:lvlJc w:val="left"/>
      <w:pPr>
        <w:ind w:left="1020" w:hanging="720"/>
      </w:pPr>
      <w:rPr>
        <w:rFonts w:hint="default"/>
        <w:b/>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6">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8">
    <w:nsid w:val="37BC5B2C"/>
    <w:multiLevelType w:val="hybridMultilevel"/>
    <w:tmpl w:val="CBDEBCCE"/>
    <w:lvl w:ilvl="0" w:tplc="3B12A180">
      <w:start w:val="1"/>
      <w:numFmt w:val="decimal"/>
      <w:lvlText w:val="%1."/>
      <w:lvlJc w:val="left"/>
      <w:pPr>
        <w:tabs>
          <w:tab w:val="num" w:pos="1440"/>
        </w:tabs>
        <w:ind w:left="1440" w:hanging="144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nsid w:val="470D0F8C"/>
    <w:multiLevelType w:val="hybridMultilevel"/>
    <w:tmpl w:val="23F259E0"/>
    <w:lvl w:ilvl="0" w:tplc="7910DE8C">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0">
    <w:nsid w:val="4A200195"/>
    <w:multiLevelType w:val="hybridMultilevel"/>
    <w:tmpl w:val="A7D87F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52B666CC"/>
    <w:multiLevelType w:val="hybridMultilevel"/>
    <w:tmpl w:val="8E5CCA3A"/>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23">
    <w:nsid w:val="54C1466E"/>
    <w:multiLevelType w:val="hybridMultilevel"/>
    <w:tmpl w:val="6E3C8ECE"/>
    <w:lvl w:ilvl="0" w:tplc="77BE14AC">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4">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6EA0435"/>
    <w:multiLevelType w:val="multilevel"/>
    <w:tmpl w:val="305A437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11704AD"/>
    <w:multiLevelType w:val="hybridMultilevel"/>
    <w:tmpl w:val="DA488354"/>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6CED2026"/>
    <w:multiLevelType w:val="hybridMultilevel"/>
    <w:tmpl w:val="1724FE70"/>
    <w:lvl w:ilvl="0" w:tplc="95CAF70C">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28">
    <w:nsid w:val="71BA4C12"/>
    <w:multiLevelType w:val="hybridMultilevel"/>
    <w:tmpl w:val="D2E2A49C"/>
    <w:lvl w:ilvl="0" w:tplc="63F4DCF0">
      <w:start w:val="7"/>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2492888"/>
    <w:multiLevelType w:val="hybridMultilevel"/>
    <w:tmpl w:val="16949F3E"/>
    <w:lvl w:ilvl="0" w:tplc="A61E7462">
      <w:start w:val="1"/>
      <w:numFmt w:val="decimal"/>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7"/>
  </w:num>
  <w:num w:numId="3">
    <w:abstractNumId w:val="19"/>
  </w:num>
  <w:num w:numId="4">
    <w:abstractNumId w:val="17"/>
  </w:num>
  <w:num w:numId="5">
    <w:abstractNumId w:val="18"/>
  </w:num>
  <w:num w:numId="6">
    <w:abstractNumId w:val="3"/>
  </w:num>
  <w:num w:numId="7">
    <w:abstractNumId w:val="2"/>
  </w:num>
  <w:num w:numId="8">
    <w:abstractNumId w:val="26"/>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23"/>
  </w:num>
  <w:num w:numId="14">
    <w:abstractNumId w:val="25"/>
  </w:num>
  <w:num w:numId="15">
    <w:abstractNumId w:val="14"/>
  </w:num>
  <w:num w:numId="16">
    <w:abstractNumId w:val="29"/>
  </w:num>
  <w:num w:numId="17">
    <w:abstractNumId w:val="12"/>
  </w:num>
  <w:num w:numId="18">
    <w:abstractNumId w:val="22"/>
  </w:num>
  <w:num w:numId="19">
    <w:abstractNumId w:val="13"/>
  </w:num>
  <w:num w:numId="20">
    <w:abstractNumId w:val="24"/>
  </w:num>
  <w:num w:numId="21">
    <w:abstractNumId w:val="10"/>
  </w:num>
  <w:num w:numId="22">
    <w:abstractNumId w:val="27"/>
  </w:num>
  <w:num w:numId="23">
    <w:abstractNumId w:val="8"/>
  </w:num>
  <w:num w:numId="24">
    <w:abstractNumId w:val="2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5"/>
  </w:num>
  <w:num w:numId="2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C4"/>
    <w:rsid w:val="0000054A"/>
    <w:rsid w:val="00001201"/>
    <w:rsid w:val="000017F4"/>
    <w:rsid w:val="00001908"/>
    <w:rsid w:val="000026B8"/>
    <w:rsid w:val="00003FDA"/>
    <w:rsid w:val="0000753A"/>
    <w:rsid w:val="000077B2"/>
    <w:rsid w:val="00007E29"/>
    <w:rsid w:val="0001114D"/>
    <w:rsid w:val="00011983"/>
    <w:rsid w:val="00011EBC"/>
    <w:rsid w:val="00012AB4"/>
    <w:rsid w:val="0001314A"/>
    <w:rsid w:val="0001338E"/>
    <w:rsid w:val="00013DDD"/>
    <w:rsid w:val="00013F97"/>
    <w:rsid w:val="00016830"/>
    <w:rsid w:val="00016938"/>
    <w:rsid w:val="00016B34"/>
    <w:rsid w:val="000179BC"/>
    <w:rsid w:val="00017F6B"/>
    <w:rsid w:val="00020233"/>
    <w:rsid w:val="00020510"/>
    <w:rsid w:val="00020DB8"/>
    <w:rsid w:val="0002157A"/>
    <w:rsid w:val="00023112"/>
    <w:rsid w:val="000232F2"/>
    <w:rsid w:val="0002340F"/>
    <w:rsid w:val="00024791"/>
    <w:rsid w:val="00024A84"/>
    <w:rsid w:val="00024C0C"/>
    <w:rsid w:val="00024F79"/>
    <w:rsid w:val="00025A71"/>
    <w:rsid w:val="000305A3"/>
    <w:rsid w:val="000312C1"/>
    <w:rsid w:val="00031FB5"/>
    <w:rsid w:val="0003266C"/>
    <w:rsid w:val="00032D2C"/>
    <w:rsid w:val="0003357E"/>
    <w:rsid w:val="00033A4D"/>
    <w:rsid w:val="000347F5"/>
    <w:rsid w:val="00034BB3"/>
    <w:rsid w:val="00035277"/>
    <w:rsid w:val="0003731E"/>
    <w:rsid w:val="00037957"/>
    <w:rsid w:val="00037BDB"/>
    <w:rsid w:val="00040144"/>
    <w:rsid w:val="00040D96"/>
    <w:rsid w:val="00040FFB"/>
    <w:rsid w:val="00041259"/>
    <w:rsid w:val="00042769"/>
    <w:rsid w:val="00042A72"/>
    <w:rsid w:val="00042B47"/>
    <w:rsid w:val="00043433"/>
    <w:rsid w:val="0004422C"/>
    <w:rsid w:val="000443EE"/>
    <w:rsid w:val="00044445"/>
    <w:rsid w:val="000445A4"/>
    <w:rsid w:val="000450BE"/>
    <w:rsid w:val="00045C9E"/>
    <w:rsid w:val="00047D75"/>
    <w:rsid w:val="00050350"/>
    <w:rsid w:val="0005149E"/>
    <w:rsid w:val="00051514"/>
    <w:rsid w:val="00051B56"/>
    <w:rsid w:val="0005315C"/>
    <w:rsid w:val="000532A6"/>
    <w:rsid w:val="000532A8"/>
    <w:rsid w:val="00053F05"/>
    <w:rsid w:val="00054731"/>
    <w:rsid w:val="000548ED"/>
    <w:rsid w:val="000560E2"/>
    <w:rsid w:val="000575B3"/>
    <w:rsid w:val="00057C79"/>
    <w:rsid w:val="00057E01"/>
    <w:rsid w:val="00060ACD"/>
    <w:rsid w:val="00060C4F"/>
    <w:rsid w:val="00060D45"/>
    <w:rsid w:val="00060ED0"/>
    <w:rsid w:val="000612F4"/>
    <w:rsid w:val="00062123"/>
    <w:rsid w:val="00062389"/>
    <w:rsid w:val="00062D30"/>
    <w:rsid w:val="00063213"/>
    <w:rsid w:val="0006349D"/>
    <w:rsid w:val="00063AD8"/>
    <w:rsid w:val="00063C8C"/>
    <w:rsid w:val="000641E3"/>
    <w:rsid w:val="000642B1"/>
    <w:rsid w:val="000647F8"/>
    <w:rsid w:val="000649D2"/>
    <w:rsid w:val="000665EB"/>
    <w:rsid w:val="00066CE2"/>
    <w:rsid w:val="00067CEB"/>
    <w:rsid w:val="000700B8"/>
    <w:rsid w:val="0007086E"/>
    <w:rsid w:val="00070875"/>
    <w:rsid w:val="00070AA4"/>
    <w:rsid w:val="00070D9E"/>
    <w:rsid w:val="000721D0"/>
    <w:rsid w:val="00072F90"/>
    <w:rsid w:val="00072FCA"/>
    <w:rsid w:val="00073095"/>
    <w:rsid w:val="000732FF"/>
    <w:rsid w:val="0007361D"/>
    <w:rsid w:val="000741B1"/>
    <w:rsid w:val="00075F48"/>
    <w:rsid w:val="000763EC"/>
    <w:rsid w:val="000770C9"/>
    <w:rsid w:val="00077407"/>
    <w:rsid w:val="00077503"/>
    <w:rsid w:val="00077F84"/>
    <w:rsid w:val="00080299"/>
    <w:rsid w:val="0008072F"/>
    <w:rsid w:val="00080780"/>
    <w:rsid w:val="0008090F"/>
    <w:rsid w:val="00080A48"/>
    <w:rsid w:val="0008136D"/>
    <w:rsid w:val="00081492"/>
    <w:rsid w:val="00082362"/>
    <w:rsid w:val="00082503"/>
    <w:rsid w:val="00082FDC"/>
    <w:rsid w:val="000834B6"/>
    <w:rsid w:val="000855B9"/>
    <w:rsid w:val="000855ED"/>
    <w:rsid w:val="00085A79"/>
    <w:rsid w:val="000861C4"/>
    <w:rsid w:val="00086216"/>
    <w:rsid w:val="00087DBE"/>
    <w:rsid w:val="0009088C"/>
    <w:rsid w:val="0009103C"/>
    <w:rsid w:val="00091634"/>
    <w:rsid w:val="000916BA"/>
    <w:rsid w:val="00091889"/>
    <w:rsid w:val="000928C1"/>
    <w:rsid w:val="00092EDB"/>
    <w:rsid w:val="00094805"/>
    <w:rsid w:val="00094D6B"/>
    <w:rsid w:val="0009667E"/>
    <w:rsid w:val="000970B6"/>
    <w:rsid w:val="0009791A"/>
    <w:rsid w:val="000A0279"/>
    <w:rsid w:val="000A1AA9"/>
    <w:rsid w:val="000A1B78"/>
    <w:rsid w:val="000A236E"/>
    <w:rsid w:val="000A4D03"/>
    <w:rsid w:val="000A5CA1"/>
    <w:rsid w:val="000A60FA"/>
    <w:rsid w:val="000A631C"/>
    <w:rsid w:val="000B0522"/>
    <w:rsid w:val="000B1212"/>
    <w:rsid w:val="000B2C1A"/>
    <w:rsid w:val="000B36C3"/>
    <w:rsid w:val="000B379F"/>
    <w:rsid w:val="000B3953"/>
    <w:rsid w:val="000B4AFE"/>
    <w:rsid w:val="000B59B1"/>
    <w:rsid w:val="000B64C1"/>
    <w:rsid w:val="000C1594"/>
    <w:rsid w:val="000C29D9"/>
    <w:rsid w:val="000C2B8D"/>
    <w:rsid w:val="000C5625"/>
    <w:rsid w:val="000C64DD"/>
    <w:rsid w:val="000D00E8"/>
    <w:rsid w:val="000D1522"/>
    <w:rsid w:val="000D1739"/>
    <w:rsid w:val="000D1C21"/>
    <w:rsid w:val="000D2006"/>
    <w:rsid w:val="000D249B"/>
    <w:rsid w:val="000D2E6C"/>
    <w:rsid w:val="000D3758"/>
    <w:rsid w:val="000D393A"/>
    <w:rsid w:val="000D3A46"/>
    <w:rsid w:val="000D4580"/>
    <w:rsid w:val="000D59EF"/>
    <w:rsid w:val="000D64BD"/>
    <w:rsid w:val="000D6A7B"/>
    <w:rsid w:val="000D6BC4"/>
    <w:rsid w:val="000D71A1"/>
    <w:rsid w:val="000D7293"/>
    <w:rsid w:val="000E0623"/>
    <w:rsid w:val="000E2D2C"/>
    <w:rsid w:val="000E339C"/>
    <w:rsid w:val="000E3433"/>
    <w:rsid w:val="000E35B4"/>
    <w:rsid w:val="000E3C06"/>
    <w:rsid w:val="000E48FB"/>
    <w:rsid w:val="000E58B5"/>
    <w:rsid w:val="000E6DCD"/>
    <w:rsid w:val="000E6EE8"/>
    <w:rsid w:val="000E79C3"/>
    <w:rsid w:val="000E7C71"/>
    <w:rsid w:val="000F0739"/>
    <w:rsid w:val="000F0A3E"/>
    <w:rsid w:val="000F1953"/>
    <w:rsid w:val="000F1EB5"/>
    <w:rsid w:val="000F1FAE"/>
    <w:rsid w:val="000F335A"/>
    <w:rsid w:val="000F53E5"/>
    <w:rsid w:val="000F6184"/>
    <w:rsid w:val="000F61D4"/>
    <w:rsid w:val="000F6613"/>
    <w:rsid w:val="000F695E"/>
    <w:rsid w:val="000F6B5A"/>
    <w:rsid w:val="000F7434"/>
    <w:rsid w:val="000F7F39"/>
    <w:rsid w:val="001018CC"/>
    <w:rsid w:val="00101F62"/>
    <w:rsid w:val="00102928"/>
    <w:rsid w:val="001065EF"/>
    <w:rsid w:val="00106D61"/>
    <w:rsid w:val="00106F3C"/>
    <w:rsid w:val="001077A8"/>
    <w:rsid w:val="00110706"/>
    <w:rsid w:val="001108F4"/>
    <w:rsid w:val="00110FEA"/>
    <w:rsid w:val="00111278"/>
    <w:rsid w:val="001118DC"/>
    <w:rsid w:val="00111A78"/>
    <w:rsid w:val="00112BBB"/>
    <w:rsid w:val="00113409"/>
    <w:rsid w:val="0011345B"/>
    <w:rsid w:val="00113830"/>
    <w:rsid w:val="00114929"/>
    <w:rsid w:val="0011513F"/>
    <w:rsid w:val="00115C20"/>
    <w:rsid w:val="00116FF8"/>
    <w:rsid w:val="00117719"/>
    <w:rsid w:val="00117911"/>
    <w:rsid w:val="001209EC"/>
    <w:rsid w:val="00120F2E"/>
    <w:rsid w:val="0012133C"/>
    <w:rsid w:val="001224C2"/>
    <w:rsid w:val="001228B6"/>
    <w:rsid w:val="00122900"/>
    <w:rsid w:val="00122A98"/>
    <w:rsid w:val="00122EFA"/>
    <w:rsid w:val="00123F3D"/>
    <w:rsid w:val="001241AF"/>
    <w:rsid w:val="0012529F"/>
    <w:rsid w:val="0012592E"/>
    <w:rsid w:val="00125F99"/>
    <w:rsid w:val="00127617"/>
    <w:rsid w:val="0012798A"/>
    <w:rsid w:val="00127DD1"/>
    <w:rsid w:val="00130049"/>
    <w:rsid w:val="001305CB"/>
    <w:rsid w:val="00130D6E"/>
    <w:rsid w:val="00131455"/>
    <w:rsid w:val="00132070"/>
    <w:rsid w:val="001320B7"/>
    <w:rsid w:val="001327BA"/>
    <w:rsid w:val="001327F1"/>
    <w:rsid w:val="0013288F"/>
    <w:rsid w:val="001329DB"/>
    <w:rsid w:val="00132C7A"/>
    <w:rsid w:val="0013360A"/>
    <w:rsid w:val="0013363D"/>
    <w:rsid w:val="001338F6"/>
    <w:rsid w:val="001344B4"/>
    <w:rsid w:val="00135034"/>
    <w:rsid w:val="0013521F"/>
    <w:rsid w:val="0013526A"/>
    <w:rsid w:val="00135295"/>
    <w:rsid w:val="00135978"/>
    <w:rsid w:val="00135EDA"/>
    <w:rsid w:val="00136D74"/>
    <w:rsid w:val="00137534"/>
    <w:rsid w:val="001375CB"/>
    <w:rsid w:val="00140983"/>
    <w:rsid w:val="00140C23"/>
    <w:rsid w:val="00141354"/>
    <w:rsid w:val="001414EE"/>
    <w:rsid w:val="001414F7"/>
    <w:rsid w:val="001415BF"/>
    <w:rsid w:val="00141F28"/>
    <w:rsid w:val="00141FBC"/>
    <w:rsid w:val="00143179"/>
    <w:rsid w:val="001435A3"/>
    <w:rsid w:val="00143618"/>
    <w:rsid w:val="00146A3E"/>
    <w:rsid w:val="00146C0C"/>
    <w:rsid w:val="001477C9"/>
    <w:rsid w:val="00147859"/>
    <w:rsid w:val="00147923"/>
    <w:rsid w:val="0014794C"/>
    <w:rsid w:val="00150547"/>
    <w:rsid w:val="001506AC"/>
    <w:rsid w:val="00151F50"/>
    <w:rsid w:val="001534FA"/>
    <w:rsid w:val="001540A5"/>
    <w:rsid w:val="00155347"/>
    <w:rsid w:val="001555E4"/>
    <w:rsid w:val="00155CA8"/>
    <w:rsid w:val="00155EC4"/>
    <w:rsid w:val="00156AB7"/>
    <w:rsid w:val="00157BB8"/>
    <w:rsid w:val="00157EBB"/>
    <w:rsid w:val="00160E6A"/>
    <w:rsid w:val="001615A3"/>
    <w:rsid w:val="001618F3"/>
    <w:rsid w:val="001623FD"/>
    <w:rsid w:val="00162909"/>
    <w:rsid w:val="00162BE9"/>
    <w:rsid w:val="00162C86"/>
    <w:rsid w:val="0016439A"/>
    <w:rsid w:val="00164D0E"/>
    <w:rsid w:val="00165920"/>
    <w:rsid w:val="00165FC2"/>
    <w:rsid w:val="0017085A"/>
    <w:rsid w:val="0017206E"/>
    <w:rsid w:val="0017230B"/>
    <w:rsid w:val="001724AB"/>
    <w:rsid w:val="001724FB"/>
    <w:rsid w:val="001728C1"/>
    <w:rsid w:val="001740D0"/>
    <w:rsid w:val="00174827"/>
    <w:rsid w:val="0017508E"/>
    <w:rsid w:val="00176BE5"/>
    <w:rsid w:val="00176BFD"/>
    <w:rsid w:val="00180CF1"/>
    <w:rsid w:val="00181176"/>
    <w:rsid w:val="001812A1"/>
    <w:rsid w:val="00181D90"/>
    <w:rsid w:val="00182040"/>
    <w:rsid w:val="0018283B"/>
    <w:rsid w:val="00183253"/>
    <w:rsid w:val="00183505"/>
    <w:rsid w:val="00183A7B"/>
    <w:rsid w:val="00185AB3"/>
    <w:rsid w:val="00185CE5"/>
    <w:rsid w:val="0018602E"/>
    <w:rsid w:val="00186973"/>
    <w:rsid w:val="00186EAC"/>
    <w:rsid w:val="00187299"/>
    <w:rsid w:val="00187A19"/>
    <w:rsid w:val="00187E53"/>
    <w:rsid w:val="0019053B"/>
    <w:rsid w:val="00190857"/>
    <w:rsid w:val="00190A5E"/>
    <w:rsid w:val="00190CDF"/>
    <w:rsid w:val="001919B4"/>
    <w:rsid w:val="00191C92"/>
    <w:rsid w:val="00192A0A"/>
    <w:rsid w:val="00192E50"/>
    <w:rsid w:val="00192F49"/>
    <w:rsid w:val="0019342A"/>
    <w:rsid w:val="00193BB2"/>
    <w:rsid w:val="00193EE1"/>
    <w:rsid w:val="00194A9E"/>
    <w:rsid w:val="001965B6"/>
    <w:rsid w:val="00196B61"/>
    <w:rsid w:val="001978C4"/>
    <w:rsid w:val="00197AD5"/>
    <w:rsid w:val="00197B30"/>
    <w:rsid w:val="001A1119"/>
    <w:rsid w:val="001A1849"/>
    <w:rsid w:val="001A455B"/>
    <w:rsid w:val="001A4EF6"/>
    <w:rsid w:val="001A5517"/>
    <w:rsid w:val="001A5D92"/>
    <w:rsid w:val="001A6001"/>
    <w:rsid w:val="001A615B"/>
    <w:rsid w:val="001A63E8"/>
    <w:rsid w:val="001A699E"/>
    <w:rsid w:val="001A7546"/>
    <w:rsid w:val="001A7C45"/>
    <w:rsid w:val="001B05C7"/>
    <w:rsid w:val="001B0D7A"/>
    <w:rsid w:val="001B1F9B"/>
    <w:rsid w:val="001B223E"/>
    <w:rsid w:val="001B2725"/>
    <w:rsid w:val="001B3890"/>
    <w:rsid w:val="001B3EFC"/>
    <w:rsid w:val="001B4510"/>
    <w:rsid w:val="001B479C"/>
    <w:rsid w:val="001B4974"/>
    <w:rsid w:val="001B4BB0"/>
    <w:rsid w:val="001B5171"/>
    <w:rsid w:val="001B562F"/>
    <w:rsid w:val="001B5B0B"/>
    <w:rsid w:val="001B5C3A"/>
    <w:rsid w:val="001B7624"/>
    <w:rsid w:val="001B7731"/>
    <w:rsid w:val="001C0107"/>
    <w:rsid w:val="001C080B"/>
    <w:rsid w:val="001C14AD"/>
    <w:rsid w:val="001C24EE"/>
    <w:rsid w:val="001C2B5D"/>
    <w:rsid w:val="001C2C4A"/>
    <w:rsid w:val="001C2CA3"/>
    <w:rsid w:val="001C2F88"/>
    <w:rsid w:val="001C31D6"/>
    <w:rsid w:val="001C3C19"/>
    <w:rsid w:val="001C41E1"/>
    <w:rsid w:val="001C467C"/>
    <w:rsid w:val="001C52C2"/>
    <w:rsid w:val="001C6509"/>
    <w:rsid w:val="001C6923"/>
    <w:rsid w:val="001C74B7"/>
    <w:rsid w:val="001C79FA"/>
    <w:rsid w:val="001D0094"/>
    <w:rsid w:val="001D064C"/>
    <w:rsid w:val="001D0944"/>
    <w:rsid w:val="001D19BC"/>
    <w:rsid w:val="001D1C91"/>
    <w:rsid w:val="001D1FFE"/>
    <w:rsid w:val="001D391A"/>
    <w:rsid w:val="001D3F41"/>
    <w:rsid w:val="001D416E"/>
    <w:rsid w:val="001D5320"/>
    <w:rsid w:val="001D5A2D"/>
    <w:rsid w:val="001D5B69"/>
    <w:rsid w:val="001D604C"/>
    <w:rsid w:val="001D6198"/>
    <w:rsid w:val="001D7966"/>
    <w:rsid w:val="001D7EEE"/>
    <w:rsid w:val="001E0F87"/>
    <w:rsid w:val="001E103F"/>
    <w:rsid w:val="001E1218"/>
    <w:rsid w:val="001E1EC3"/>
    <w:rsid w:val="001E242F"/>
    <w:rsid w:val="001E2C53"/>
    <w:rsid w:val="001E3ACF"/>
    <w:rsid w:val="001E3EF2"/>
    <w:rsid w:val="001E4D05"/>
    <w:rsid w:val="001E4E0E"/>
    <w:rsid w:val="001E6429"/>
    <w:rsid w:val="001E67B2"/>
    <w:rsid w:val="001E68C2"/>
    <w:rsid w:val="001F13BA"/>
    <w:rsid w:val="001F142B"/>
    <w:rsid w:val="001F1604"/>
    <w:rsid w:val="001F1D85"/>
    <w:rsid w:val="001F3CF2"/>
    <w:rsid w:val="001F3DC6"/>
    <w:rsid w:val="001F4B27"/>
    <w:rsid w:val="001F5574"/>
    <w:rsid w:val="001F5B16"/>
    <w:rsid w:val="001F6C45"/>
    <w:rsid w:val="001F706E"/>
    <w:rsid w:val="001F70B7"/>
    <w:rsid w:val="001F7BBB"/>
    <w:rsid w:val="002011F5"/>
    <w:rsid w:val="00201606"/>
    <w:rsid w:val="00201E2F"/>
    <w:rsid w:val="00202046"/>
    <w:rsid w:val="00202090"/>
    <w:rsid w:val="00203A09"/>
    <w:rsid w:val="002048A6"/>
    <w:rsid w:val="002074D0"/>
    <w:rsid w:val="00211B10"/>
    <w:rsid w:val="0021257A"/>
    <w:rsid w:val="0021282C"/>
    <w:rsid w:val="002128B0"/>
    <w:rsid w:val="002138D0"/>
    <w:rsid w:val="002152A6"/>
    <w:rsid w:val="002158F6"/>
    <w:rsid w:val="002158FE"/>
    <w:rsid w:val="002163CB"/>
    <w:rsid w:val="002165A1"/>
    <w:rsid w:val="00216C2A"/>
    <w:rsid w:val="0021716E"/>
    <w:rsid w:val="002206CF"/>
    <w:rsid w:val="00220D3B"/>
    <w:rsid w:val="002210C0"/>
    <w:rsid w:val="0022239B"/>
    <w:rsid w:val="002226B8"/>
    <w:rsid w:val="00222718"/>
    <w:rsid w:val="00223467"/>
    <w:rsid w:val="002235EA"/>
    <w:rsid w:val="00224573"/>
    <w:rsid w:val="00224CB6"/>
    <w:rsid w:val="00224FF6"/>
    <w:rsid w:val="00225010"/>
    <w:rsid w:val="00225308"/>
    <w:rsid w:val="002260A8"/>
    <w:rsid w:val="002260DC"/>
    <w:rsid w:val="002261F1"/>
    <w:rsid w:val="00226765"/>
    <w:rsid w:val="00226C2A"/>
    <w:rsid w:val="002272A8"/>
    <w:rsid w:val="0022752A"/>
    <w:rsid w:val="00227559"/>
    <w:rsid w:val="00227AC3"/>
    <w:rsid w:val="00230DB2"/>
    <w:rsid w:val="00231471"/>
    <w:rsid w:val="00231885"/>
    <w:rsid w:val="00231C1F"/>
    <w:rsid w:val="0023274B"/>
    <w:rsid w:val="00232B1C"/>
    <w:rsid w:val="002339C6"/>
    <w:rsid w:val="002339E9"/>
    <w:rsid w:val="002341B2"/>
    <w:rsid w:val="00235132"/>
    <w:rsid w:val="00235577"/>
    <w:rsid w:val="00235F33"/>
    <w:rsid w:val="002368A2"/>
    <w:rsid w:val="00236A3C"/>
    <w:rsid w:val="00237CDF"/>
    <w:rsid w:val="0024184B"/>
    <w:rsid w:val="00242348"/>
    <w:rsid w:val="00242554"/>
    <w:rsid w:val="0024268A"/>
    <w:rsid w:val="002429EE"/>
    <w:rsid w:val="0024338A"/>
    <w:rsid w:val="0024378A"/>
    <w:rsid w:val="00243801"/>
    <w:rsid w:val="00244E32"/>
    <w:rsid w:val="00245081"/>
    <w:rsid w:val="00245557"/>
    <w:rsid w:val="00245A30"/>
    <w:rsid w:val="00245AB1"/>
    <w:rsid w:val="00245AEA"/>
    <w:rsid w:val="0024614B"/>
    <w:rsid w:val="00247351"/>
    <w:rsid w:val="002501E9"/>
    <w:rsid w:val="00250431"/>
    <w:rsid w:val="00251810"/>
    <w:rsid w:val="0025269B"/>
    <w:rsid w:val="00253367"/>
    <w:rsid w:val="00253425"/>
    <w:rsid w:val="002536BD"/>
    <w:rsid w:val="00253B12"/>
    <w:rsid w:val="00254724"/>
    <w:rsid w:val="00254983"/>
    <w:rsid w:val="00254B55"/>
    <w:rsid w:val="00254D52"/>
    <w:rsid w:val="00255619"/>
    <w:rsid w:val="00255D70"/>
    <w:rsid w:val="00256320"/>
    <w:rsid w:val="002565C8"/>
    <w:rsid w:val="002567D8"/>
    <w:rsid w:val="00257504"/>
    <w:rsid w:val="00257A49"/>
    <w:rsid w:val="00260495"/>
    <w:rsid w:val="00260C2F"/>
    <w:rsid w:val="00261D88"/>
    <w:rsid w:val="0026203A"/>
    <w:rsid w:val="002624D3"/>
    <w:rsid w:val="00262F18"/>
    <w:rsid w:val="002635E5"/>
    <w:rsid w:val="0026395F"/>
    <w:rsid w:val="00264277"/>
    <w:rsid w:val="00264C98"/>
    <w:rsid w:val="002657FC"/>
    <w:rsid w:val="002667EA"/>
    <w:rsid w:val="002668AA"/>
    <w:rsid w:val="00266AEE"/>
    <w:rsid w:val="0027123E"/>
    <w:rsid w:val="00272354"/>
    <w:rsid w:val="0027262F"/>
    <w:rsid w:val="0027266F"/>
    <w:rsid w:val="002729F1"/>
    <w:rsid w:val="002739B5"/>
    <w:rsid w:val="00273FE0"/>
    <w:rsid w:val="002742A7"/>
    <w:rsid w:val="002753DA"/>
    <w:rsid w:val="00276E83"/>
    <w:rsid w:val="00277C77"/>
    <w:rsid w:val="00277E58"/>
    <w:rsid w:val="00280F34"/>
    <w:rsid w:val="00282021"/>
    <w:rsid w:val="00282BA5"/>
    <w:rsid w:val="00283549"/>
    <w:rsid w:val="0028390D"/>
    <w:rsid w:val="00283AC7"/>
    <w:rsid w:val="0028432D"/>
    <w:rsid w:val="00284565"/>
    <w:rsid w:val="002848C6"/>
    <w:rsid w:val="00284C02"/>
    <w:rsid w:val="00284DFD"/>
    <w:rsid w:val="00285010"/>
    <w:rsid w:val="00286F12"/>
    <w:rsid w:val="00287EED"/>
    <w:rsid w:val="00287F00"/>
    <w:rsid w:val="0029008A"/>
    <w:rsid w:val="00290551"/>
    <w:rsid w:val="0029062D"/>
    <w:rsid w:val="00290D03"/>
    <w:rsid w:val="0029173C"/>
    <w:rsid w:val="002925FA"/>
    <w:rsid w:val="00292BB0"/>
    <w:rsid w:val="002937CA"/>
    <w:rsid w:val="00293A45"/>
    <w:rsid w:val="00293FE2"/>
    <w:rsid w:val="0029401E"/>
    <w:rsid w:val="00294348"/>
    <w:rsid w:val="00295FA8"/>
    <w:rsid w:val="002964F3"/>
    <w:rsid w:val="00296ABF"/>
    <w:rsid w:val="00297982"/>
    <w:rsid w:val="002A176A"/>
    <w:rsid w:val="002A2676"/>
    <w:rsid w:val="002A3D13"/>
    <w:rsid w:val="002A3DA1"/>
    <w:rsid w:val="002A4938"/>
    <w:rsid w:val="002A5E19"/>
    <w:rsid w:val="002A5F02"/>
    <w:rsid w:val="002A6AE8"/>
    <w:rsid w:val="002A6D51"/>
    <w:rsid w:val="002A71BF"/>
    <w:rsid w:val="002B03F4"/>
    <w:rsid w:val="002B04CC"/>
    <w:rsid w:val="002B1446"/>
    <w:rsid w:val="002B1CEE"/>
    <w:rsid w:val="002B1E33"/>
    <w:rsid w:val="002B238D"/>
    <w:rsid w:val="002B278B"/>
    <w:rsid w:val="002B390A"/>
    <w:rsid w:val="002B46F2"/>
    <w:rsid w:val="002B5B7F"/>
    <w:rsid w:val="002B7180"/>
    <w:rsid w:val="002B7BDD"/>
    <w:rsid w:val="002B7BF2"/>
    <w:rsid w:val="002B7E1E"/>
    <w:rsid w:val="002C07E1"/>
    <w:rsid w:val="002C0FA0"/>
    <w:rsid w:val="002C1486"/>
    <w:rsid w:val="002C15B6"/>
    <w:rsid w:val="002C15EC"/>
    <w:rsid w:val="002C2AF0"/>
    <w:rsid w:val="002C3327"/>
    <w:rsid w:val="002C3862"/>
    <w:rsid w:val="002C3913"/>
    <w:rsid w:val="002C4419"/>
    <w:rsid w:val="002C4E4C"/>
    <w:rsid w:val="002C535E"/>
    <w:rsid w:val="002C578C"/>
    <w:rsid w:val="002C5B88"/>
    <w:rsid w:val="002C6272"/>
    <w:rsid w:val="002C64C2"/>
    <w:rsid w:val="002C6E42"/>
    <w:rsid w:val="002C7DC8"/>
    <w:rsid w:val="002D0069"/>
    <w:rsid w:val="002D00D3"/>
    <w:rsid w:val="002D069D"/>
    <w:rsid w:val="002D06ED"/>
    <w:rsid w:val="002D1169"/>
    <w:rsid w:val="002D1C57"/>
    <w:rsid w:val="002D2ECE"/>
    <w:rsid w:val="002D3800"/>
    <w:rsid w:val="002D3DC5"/>
    <w:rsid w:val="002D420A"/>
    <w:rsid w:val="002D46A5"/>
    <w:rsid w:val="002D506A"/>
    <w:rsid w:val="002D5132"/>
    <w:rsid w:val="002D552A"/>
    <w:rsid w:val="002D60A3"/>
    <w:rsid w:val="002D7847"/>
    <w:rsid w:val="002D7BD8"/>
    <w:rsid w:val="002E0031"/>
    <w:rsid w:val="002E2494"/>
    <w:rsid w:val="002E2B7F"/>
    <w:rsid w:val="002E2CA4"/>
    <w:rsid w:val="002E2DB1"/>
    <w:rsid w:val="002E30F8"/>
    <w:rsid w:val="002E36A0"/>
    <w:rsid w:val="002E415F"/>
    <w:rsid w:val="002E476C"/>
    <w:rsid w:val="002E5711"/>
    <w:rsid w:val="002E6F94"/>
    <w:rsid w:val="002E6FD1"/>
    <w:rsid w:val="002E722B"/>
    <w:rsid w:val="002E7336"/>
    <w:rsid w:val="002E795A"/>
    <w:rsid w:val="002F183D"/>
    <w:rsid w:val="002F1D51"/>
    <w:rsid w:val="002F2A49"/>
    <w:rsid w:val="002F2A93"/>
    <w:rsid w:val="002F30F6"/>
    <w:rsid w:val="002F36FB"/>
    <w:rsid w:val="002F3B66"/>
    <w:rsid w:val="002F4697"/>
    <w:rsid w:val="002F610B"/>
    <w:rsid w:val="002F660A"/>
    <w:rsid w:val="002F6872"/>
    <w:rsid w:val="002F687F"/>
    <w:rsid w:val="002F6DFB"/>
    <w:rsid w:val="002F6FA4"/>
    <w:rsid w:val="00301B94"/>
    <w:rsid w:val="00301DE7"/>
    <w:rsid w:val="00301F2A"/>
    <w:rsid w:val="003021DA"/>
    <w:rsid w:val="00302654"/>
    <w:rsid w:val="003029B6"/>
    <w:rsid w:val="00302AD2"/>
    <w:rsid w:val="003038E3"/>
    <w:rsid w:val="00303EF7"/>
    <w:rsid w:val="003045AC"/>
    <w:rsid w:val="00304B2D"/>
    <w:rsid w:val="00304E01"/>
    <w:rsid w:val="00305908"/>
    <w:rsid w:val="00305B5D"/>
    <w:rsid w:val="0030621C"/>
    <w:rsid w:val="0030625E"/>
    <w:rsid w:val="0030715E"/>
    <w:rsid w:val="00307403"/>
    <w:rsid w:val="003100D2"/>
    <w:rsid w:val="003108ED"/>
    <w:rsid w:val="00310CF0"/>
    <w:rsid w:val="003111F9"/>
    <w:rsid w:val="00311625"/>
    <w:rsid w:val="00312349"/>
    <w:rsid w:val="003123E8"/>
    <w:rsid w:val="00312DAF"/>
    <w:rsid w:val="00313A37"/>
    <w:rsid w:val="0031487B"/>
    <w:rsid w:val="003149F0"/>
    <w:rsid w:val="00314FE2"/>
    <w:rsid w:val="00315427"/>
    <w:rsid w:val="003163AC"/>
    <w:rsid w:val="0031696E"/>
    <w:rsid w:val="00316B24"/>
    <w:rsid w:val="00317378"/>
    <w:rsid w:val="00321AA0"/>
    <w:rsid w:val="00321DB1"/>
    <w:rsid w:val="00324FEB"/>
    <w:rsid w:val="003259FF"/>
    <w:rsid w:val="00326310"/>
    <w:rsid w:val="00326FF0"/>
    <w:rsid w:val="00330965"/>
    <w:rsid w:val="00332CFB"/>
    <w:rsid w:val="00333586"/>
    <w:rsid w:val="00334A14"/>
    <w:rsid w:val="003365F1"/>
    <w:rsid w:val="00337020"/>
    <w:rsid w:val="00337617"/>
    <w:rsid w:val="00337727"/>
    <w:rsid w:val="003401CC"/>
    <w:rsid w:val="00340908"/>
    <w:rsid w:val="00341780"/>
    <w:rsid w:val="00342272"/>
    <w:rsid w:val="003427B7"/>
    <w:rsid w:val="003427C4"/>
    <w:rsid w:val="00343A62"/>
    <w:rsid w:val="00343E6F"/>
    <w:rsid w:val="00344131"/>
    <w:rsid w:val="003443A0"/>
    <w:rsid w:val="00347145"/>
    <w:rsid w:val="00347691"/>
    <w:rsid w:val="00350F52"/>
    <w:rsid w:val="0035166C"/>
    <w:rsid w:val="00351DA8"/>
    <w:rsid w:val="003539EA"/>
    <w:rsid w:val="00353D7F"/>
    <w:rsid w:val="00353EBB"/>
    <w:rsid w:val="003541DE"/>
    <w:rsid w:val="00355037"/>
    <w:rsid w:val="00355538"/>
    <w:rsid w:val="0035608B"/>
    <w:rsid w:val="00356293"/>
    <w:rsid w:val="00356B6A"/>
    <w:rsid w:val="00357001"/>
    <w:rsid w:val="003576BA"/>
    <w:rsid w:val="00357934"/>
    <w:rsid w:val="003600F8"/>
    <w:rsid w:val="003602FC"/>
    <w:rsid w:val="0036130E"/>
    <w:rsid w:val="003613F9"/>
    <w:rsid w:val="00362923"/>
    <w:rsid w:val="003642FE"/>
    <w:rsid w:val="003649EA"/>
    <w:rsid w:val="00364A66"/>
    <w:rsid w:val="00365C59"/>
    <w:rsid w:val="00366047"/>
    <w:rsid w:val="00367318"/>
    <w:rsid w:val="00367F6E"/>
    <w:rsid w:val="00370A52"/>
    <w:rsid w:val="00370CAA"/>
    <w:rsid w:val="00370EA1"/>
    <w:rsid w:val="00371B05"/>
    <w:rsid w:val="00372E8A"/>
    <w:rsid w:val="00373059"/>
    <w:rsid w:val="003745C1"/>
    <w:rsid w:val="00376353"/>
    <w:rsid w:val="0037653E"/>
    <w:rsid w:val="00376605"/>
    <w:rsid w:val="00376D0E"/>
    <w:rsid w:val="003771D7"/>
    <w:rsid w:val="00377390"/>
    <w:rsid w:val="003777DE"/>
    <w:rsid w:val="00377E6E"/>
    <w:rsid w:val="003808A6"/>
    <w:rsid w:val="0038130A"/>
    <w:rsid w:val="003844CA"/>
    <w:rsid w:val="003854E3"/>
    <w:rsid w:val="00385F97"/>
    <w:rsid w:val="00386C2D"/>
    <w:rsid w:val="00386C49"/>
    <w:rsid w:val="0038722B"/>
    <w:rsid w:val="0039245F"/>
    <w:rsid w:val="00392940"/>
    <w:rsid w:val="0039302D"/>
    <w:rsid w:val="003933A3"/>
    <w:rsid w:val="0039352F"/>
    <w:rsid w:val="00393E48"/>
    <w:rsid w:val="00394526"/>
    <w:rsid w:val="00394FD6"/>
    <w:rsid w:val="00395250"/>
    <w:rsid w:val="0039534C"/>
    <w:rsid w:val="003953E1"/>
    <w:rsid w:val="003954F6"/>
    <w:rsid w:val="00395763"/>
    <w:rsid w:val="00395B73"/>
    <w:rsid w:val="0039696F"/>
    <w:rsid w:val="00396A2F"/>
    <w:rsid w:val="00397C61"/>
    <w:rsid w:val="00397FA0"/>
    <w:rsid w:val="003A00F0"/>
    <w:rsid w:val="003A1600"/>
    <w:rsid w:val="003A1766"/>
    <w:rsid w:val="003A1CB5"/>
    <w:rsid w:val="003A2B86"/>
    <w:rsid w:val="003A3234"/>
    <w:rsid w:val="003A3365"/>
    <w:rsid w:val="003A4753"/>
    <w:rsid w:val="003A4BA8"/>
    <w:rsid w:val="003A4D28"/>
    <w:rsid w:val="003A5607"/>
    <w:rsid w:val="003A5FE0"/>
    <w:rsid w:val="003A661B"/>
    <w:rsid w:val="003A6769"/>
    <w:rsid w:val="003A6794"/>
    <w:rsid w:val="003A6ECA"/>
    <w:rsid w:val="003A7628"/>
    <w:rsid w:val="003A7A78"/>
    <w:rsid w:val="003A7EE3"/>
    <w:rsid w:val="003B07F3"/>
    <w:rsid w:val="003B0E1B"/>
    <w:rsid w:val="003B0E20"/>
    <w:rsid w:val="003B1A3F"/>
    <w:rsid w:val="003B36CD"/>
    <w:rsid w:val="003B3703"/>
    <w:rsid w:val="003B38F9"/>
    <w:rsid w:val="003B3A87"/>
    <w:rsid w:val="003B500A"/>
    <w:rsid w:val="003B7C53"/>
    <w:rsid w:val="003C007E"/>
    <w:rsid w:val="003C0D1F"/>
    <w:rsid w:val="003C22DF"/>
    <w:rsid w:val="003C3E3F"/>
    <w:rsid w:val="003C40E0"/>
    <w:rsid w:val="003C50FD"/>
    <w:rsid w:val="003C5C08"/>
    <w:rsid w:val="003C5E91"/>
    <w:rsid w:val="003C63CC"/>
    <w:rsid w:val="003C7275"/>
    <w:rsid w:val="003D0739"/>
    <w:rsid w:val="003D1286"/>
    <w:rsid w:val="003D1555"/>
    <w:rsid w:val="003D186D"/>
    <w:rsid w:val="003D2137"/>
    <w:rsid w:val="003D27CB"/>
    <w:rsid w:val="003D2F80"/>
    <w:rsid w:val="003D344B"/>
    <w:rsid w:val="003D3633"/>
    <w:rsid w:val="003D3D45"/>
    <w:rsid w:val="003D44E8"/>
    <w:rsid w:val="003D46D1"/>
    <w:rsid w:val="003D5929"/>
    <w:rsid w:val="003D5F49"/>
    <w:rsid w:val="003D63CA"/>
    <w:rsid w:val="003D65AF"/>
    <w:rsid w:val="003D6925"/>
    <w:rsid w:val="003D6DF1"/>
    <w:rsid w:val="003D7342"/>
    <w:rsid w:val="003D7D48"/>
    <w:rsid w:val="003E0180"/>
    <w:rsid w:val="003E02AB"/>
    <w:rsid w:val="003E0889"/>
    <w:rsid w:val="003E200A"/>
    <w:rsid w:val="003E3E5F"/>
    <w:rsid w:val="003E45D9"/>
    <w:rsid w:val="003E4D80"/>
    <w:rsid w:val="003E532E"/>
    <w:rsid w:val="003E5819"/>
    <w:rsid w:val="003E61CD"/>
    <w:rsid w:val="003E63AC"/>
    <w:rsid w:val="003E6644"/>
    <w:rsid w:val="003E681C"/>
    <w:rsid w:val="003E7D29"/>
    <w:rsid w:val="003F06A7"/>
    <w:rsid w:val="003F0AC7"/>
    <w:rsid w:val="003F2289"/>
    <w:rsid w:val="003F3986"/>
    <w:rsid w:val="003F4670"/>
    <w:rsid w:val="003F5BDE"/>
    <w:rsid w:val="003F6521"/>
    <w:rsid w:val="003F6627"/>
    <w:rsid w:val="003F6B53"/>
    <w:rsid w:val="00400204"/>
    <w:rsid w:val="00400632"/>
    <w:rsid w:val="00400A43"/>
    <w:rsid w:val="004020BA"/>
    <w:rsid w:val="00402317"/>
    <w:rsid w:val="004026D7"/>
    <w:rsid w:val="00402A65"/>
    <w:rsid w:val="00403F9A"/>
    <w:rsid w:val="00404584"/>
    <w:rsid w:val="00405610"/>
    <w:rsid w:val="004058B0"/>
    <w:rsid w:val="004065EC"/>
    <w:rsid w:val="0040672B"/>
    <w:rsid w:val="0041052E"/>
    <w:rsid w:val="0041063D"/>
    <w:rsid w:val="004107DB"/>
    <w:rsid w:val="00410AE9"/>
    <w:rsid w:val="004124CB"/>
    <w:rsid w:val="00412D3D"/>
    <w:rsid w:val="004144AF"/>
    <w:rsid w:val="0041628F"/>
    <w:rsid w:val="00417A23"/>
    <w:rsid w:val="004206B8"/>
    <w:rsid w:val="00421069"/>
    <w:rsid w:val="0042116B"/>
    <w:rsid w:val="004212FE"/>
    <w:rsid w:val="004216DC"/>
    <w:rsid w:val="004227C0"/>
    <w:rsid w:val="00423465"/>
    <w:rsid w:val="0042346A"/>
    <w:rsid w:val="00424023"/>
    <w:rsid w:val="0042409A"/>
    <w:rsid w:val="004245D4"/>
    <w:rsid w:val="00424BCE"/>
    <w:rsid w:val="00424DB7"/>
    <w:rsid w:val="004257FB"/>
    <w:rsid w:val="00426CB8"/>
    <w:rsid w:val="0042700D"/>
    <w:rsid w:val="004302A9"/>
    <w:rsid w:val="00430E55"/>
    <w:rsid w:val="0043355B"/>
    <w:rsid w:val="0043377B"/>
    <w:rsid w:val="00435675"/>
    <w:rsid w:val="00435D19"/>
    <w:rsid w:val="00435D59"/>
    <w:rsid w:val="0043690D"/>
    <w:rsid w:val="0043734E"/>
    <w:rsid w:val="004374D3"/>
    <w:rsid w:val="00437572"/>
    <w:rsid w:val="004379F6"/>
    <w:rsid w:val="00440DF7"/>
    <w:rsid w:val="00440F7B"/>
    <w:rsid w:val="00441932"/>
    <w:rsid w:val="00441BE5"/>
    <w:rsid w:val="00441C57"/>
    <w:rsid w:val="004426DD"/>
    <w:rsid w:val="004436EE"/>
    <w:rsid w:val="00443813"/>
    <w:rsid w:val="00444203"/>
    <w:rsid w:val="004458AC"/>
    <w:rsid w:val="00446271"/>
    <w:rsid w:val="00446712"/>
    <w:rsid w:val="00446746"/>
    <w:rsid w:val="004474BF"/>
    <w:rsid w:val="0044798B"/>
    <w:rsid w:val="00451E41"/>
    <w:rsid w:val="0045288D"/>
    <w:rsid w:val="00453281"/>
    <w:rsid w:val="00453B26"/>
    <w:rsid w:val="00453F05"/>
    <w:rsid w:val="00453F7C"/>
    <w:rsid w:val="00454BE3"/>
    <w:rsid w:val="00455134"/>
    <w:rsid w:val="004557ED"/>
    <w:rsid w:val="00455E69"/>
    <w:rsid w:val="004563F5"/>
    <w:rsid w:val="004571A3"/>
    <w:rsid w:val="00457C57"/>
    <w:rsid w:val="00460565"/>
    <w:rsid w:val="004616D6"/>
    <w:rsid w:val="0046251D"/>
    <w:rsid w:val="004633D9"/>
    <w:rsid w:val="004636AF"/>
    <w:rsid w:val="004639F9"/>
    <w:rsid w:val="00463A99"/>
    <w:rsid w:val="00463DEC"/>
    <w:rsid w:val="0046471F"/>
    <w:rsid w:val="0046505C"/>
    <w:rsid w:val="00465418"/>
    <w:rsid w:val="004656C5"/>
    <w:rsid w:val="00465C71"/>
    <w:rsid w:val="00466112"/>
    <w:rsid w:val="00466892"/>
    <w:rsid w:val="00467099"/>
    <w:rsid w:val="00467525"/>
    <w:rsid w:val="0046790E"/>
    <w:rsid w:val="00467A16"/>
    <w:rsid w:val="00467DA3"/>
    <w:rsid w:val="00467E70"/>
    <w:rsid w:val="004711E6"/>
    <w:rsid w:val="00471A3B"/>
    <w:rsid w:val="00471AC9"/>
    <w:rsid w:val="00472186"/>
    <w:rsid w:val="004721B9"/>
    <w:rsid w:val="00472862"/>
    <w:rsid w:val="0047369B"/>
    <w:rsid w:val="00475C77"/>
    <w:rsid w:val="00476980"/>
    <w:rsid w:val="00477493"/>
    <w:rsid w:val="004801DC"/>
    <w:rsid w:val="0048056D"/>
    <w:rsid w:val="00480811"/>
    <w:rsid w:val="00481ACC"/>
    <w:rsid w:val="00482F40"/>
    <w:rsid w:val="00483C98"/>
    <w:rsid w:val="00484465"/>
    <w:rsid w:val="00484B75"/>
    <w:rsid w:val="00485488"/>
    <w:rsid w:val="00485F68"/>
    <w:rsid w:val="0048677E"/>
    <w:rsid w:val="0048699F"/>
    <w:rsid w:val="00490722"/>
    <w:rsid w:val="00490D70"/>
    <w:rsid w:val="00490EF5"/>
    <w:rsid w:val="00491C30"/>
    <w:rsid w:val="0049258F"/>
    <w:rsid w:val="00492CD9"/>
    <w:rsid w:val="00493765"/>
    <w:rsid w:val="00495BF0"/>
    <w:rsid w:val="0049666E"/>
    <w:rsid w:val="004969F7"/>
    <w:rsid w:val="00496C8B"/>
    <w:rsid w:val="00497971"/>
    <w:rsid w:val="004A139A"/>
    <w:rsid w:val="004A1585"/>
    <w:rsid w:val="004A188F"/>
    <w:rsid w:val="004A1B39"/>
    <w:rsid w:val="004A24CB"/>
    <w:rsid w:val="004A2519"/>
    <w:rsid w:val="004A2C61"/>
    <w:rsid w:val="004A3422"/>
    <w:rsid w:val="004A451D"/>
    <w:rsid w:val="004A4C75"/>
    <w:rsid w:val="004A5279"/>
    <w:rsid w:val="004A5BC0"/>
    <w:rsid w:val="004A6122"/>
    <w:rsid w:val="004A6719"/>
    <w:rsid w:val="004A67ED"/>
    <w:rsid w:val="004A7AD8"/>
    <w:rsid w:val="004B06D4"/>
    <w:rsid w:val="004B167F"/>
    <w:rsid w:val="004B1750"/>
    <w:rsid w:val="004B1D42"/>
    <w:rsid w:val="004B245B"/>
    <w:rsid w:val="004B30F7"/>
    <w:rsid w:val="004B4B3E"/>
    <w:rsid w:val="004B4E29"/>
    <w:rsid w:val="004B53D0"/>
    <w:rsid w:val="004B60FC"/>
    <w:rsid w:val="004B6F2D"/>
    <w:rsid w:val="004B766D"/>
    <w:rsid w:val="004B7959"/>
    <w:rsid w:val="004C1C3F"/>
    <w:rsid w:val="004C1DA3"/>
    <w:rsid w:val="004C4AE9"/>
    <w:rsid w:val="004C7DC0"/>
    <w:rsid w:val="004D4D8D"/>
    <w:rsid w:val="004D50D2"/>
    <w:rsid w:val="004D511F"/>
    <w:rsid w:val="004D5738"/>
    <w:rsid w:val="004D6179"/>
    <w:rsid w:val="004D61B8"/>
    <w:rsid w:val="004D67F2"/>
    <w:rsid w:val="004D6F25"/>
    <w:rsid w:val="004D71DC"/>
    <w:rsid w:val="004D7715"/>
    <w:rsid w:val="004D7ACD"/>
    <w:rsid w:val="004E0438"/>
    <w:rsid w:val="004E11D9"/>
    <w:rsid w:val="004E16C7"/>
    <w:rsid w:val="004E17B2"/>
    <w:rsid w:val="004E2108"/>
    <w:rsid w:val="004E21DC"/>
    <w:rsid w:val="004E2D12"/>
    <w:rsid w:val="004E3757"/>
    <w:rsid w:val="004E4E44"/>
    <w:rsid w:val="004E52C3"/>
    <w:rsid w:val="004E5553"/>
    <w:rsid w:val="004E5A68"/>
    <w:rsid w:val="004E61F0"/>
    <w:rsid w:val="004E6AA8"/>
    <w:rsid w:val="004F140E"/>
    <w:rsid w:val="004F22A5"/>
    <w:rsid w:val="004F2321"/>
    <w:rsid w:val="004F39D0"/>
    <w:rsid w:val="004F4108"/>
    <w:rsid w:val="004F4458"/>
    <w:rsid w:val="004F4DFD"/>
    <w:rsid w:val="004F5597"/>
    <w:rsid w:val="004F5DAF"/>
    <w:rsid w:val="004F63B5"/>
    <w:rsid w:val="004F64A7"/>
    <w:rsid w:val="004F7216"/>
    <w:rsid w:val="004F74F1"/>
    <w:rsid w:val="004F78C4"/>
    <w:rsid w:val="004F7D05"/>
    <w:rsid w:val="00500ECF"/>
    <w:rsid w:val="00501321"/>
    <w:rsid w:val="005029C0"/>
    <w:rsid w:val="00502DD6"/>
    <w:rsid w:val="005030F9"/>
    <w:rsid w:val="005031E7"/>
    <w:rsid w:val="0050475E"/>
    <w:rsid w:val="005048E7"/>
    <w:rsid w:val="00504ABB"/>
    <w:rsid w:val="00506061"/>
    <w:rsid w:val="00507C69"/>
    <w:rsid w:val="00507F24"/>
    <w:rsid w:val="00510ED7"/>
    <w:rsid w:val="00510FD5"/>
    <w:rsid w:val="005111FB"/>
    <w:rsid w:val="0051300D"/>
    <w:rsid w:val="005142B3"/>
    <w:rsid w:val="005154E4"/>
    <w:rsid w:val="005157B7"/>
    <w:rsid w:val="00515C09"/>
    <w:rsid w:val="00516DD1"/>
    <w:rsid w:val="00520EA7"/>
    <w:rsid w:val="00522178"/>
    <w:rsid w:val="00522A8B"/>
    <w:rsid w:val="00522DFA"/>
    <w:rsid w:val="00523607"/>
    <w:rsid w:val="005247A7"/>
    <w:rsid w:val="00524DDF"/>
    <w:rsid w:val="00527591"/>
    <w:rsid w:val="00527D6C"/>
    <w:rsid w:val="00530131"/>
    <w:rsid w:val="005302AF"/>
    <w:rsid w:val="00530957"/>
    <w:rsid w:val="00531E2F"/>
    <w:rsid w:val="0053263F"/>
    <w:rsid w:val="0053364C"/>
    <w:rsid w:val="005338D8"/>
    <w:rsid w:val="0053416D"/>
    <w:rsid w:val="00534B0D"/>
    <w:rsid w:val="00536E84"/>
    <w:rsid w:val="0054070F"/>
    <w:rsid w:val="0054163B"/>
    <w:rsid w:val="0054192A"/>
    <w:rsid w:val="00541FD5"/>
    <w:rsid w:val="00543141"/>
    <w:rsid w:val="005438F6"/>
    <w:rsid w:val="005439B0"/>
    <w:rsid w:val="005449A7"/>
    <w:rsid w:val="00544DDD"/>
    <w:rsid w:val="00545DD2"/>
    <w:rsid w:val="00546DBE"/>
    <w:rsid w:val="005475C5"/>
    <w:rsid w:val="005500AE"/>
    <w:rsid w:val="005502E5"/>
    <w:rsid w:val="00550B63"/>
    <w:rsid w:val="00550D0A"/>
    <w:rsid w:val="00550E91"/>
    <w:rsid w:val="00552727"/>
    <w:rsid w:val="005528A1"/>
    <w:rsid w:val="00553175"/>
    <w:rsid w:val="00553926"/>
    <w:rsid w:val="00553FEC"/>
    <w:rsid w:val="0055456A"/>
    <w:rsid w:val="005548C8"/>
    <w:rsid w:val="005553C5"/>
    <w:rsid w:val="0055584F"/>
    <w:rsid w:val="0055686C"/>
    <w:rsid w:val="0055687B"/>
    <w:rsid w:val="00557A2A"/>
    <w:rsid w:val="00557A6F"/>
    <w:rsid w:val="00560184"/>
    <w:rsid w:val="00560813"/>
    <w:rsid w:val="005613F8"/>
    <w:rsid w:val="00561AA6"/>
    <w:rsid w:val="0056233D"/>
    <w:rsid w:val="00562975"/>
    <w:rsid w:val="00562AFE"/>
    <w:rsid w:val="0056419F"/>
    <w:rsid w:val="00564C80"/>
    <w:rsid w:val="00564E1A"/>
    <w:rsid w:val="00564FE9"/>
    <w:rsid w:val="00565052"/>
    <w:rsid w:val="005650F0"/>
    <w:rsid w:val="00567457"/>
    <w:rsid w:val="00567FB4"/>
    <w:rsid w:val="005700D8"/>
    <w:rsid w:val="0057072D"/>
    <w:rsid w:val="0057177C"/>
    <w:rsid w:val="00571972"/>
    <w:rsid w:val="00572414"/>
    <w:rsid w:val="0057269C"/>
    <w:rsid w:val="00573B65"/>
    <w:rsid w:val="00573F2E"/>
    <w:rsid w:val="0057455B"/>
    <w:rsid w:val="0057499A"/>
    <w:rsid w:val="0057554B"/>
    <w:rsid w:val="0057584B"/>
    <w:rsid w:val="00575960"/>
    <w:rsid w:val="0057697D"/>
    <w:rsid w:val="00576CB5"/>
    <w:rsid w:val="00577D81"/>
    <w:rsid w:val="00580297"/>
    <w:rsid w:val="005812A7"/>
    <w:rsid w:val="005818A2"/>
    <w:rsid w:val="00582019"/>
    <w:rsid w:val="00583140"/>
    <w:rsid w:val="00583AD6"/>
    <w:rsid w:val="00583EE2"/>
    <w:rsid w:val="00584CA6"/>
    <w:rsid w:val="00584EF6"/>
    <w:rsid w:val="005851A4"/>
    <w:rsid w:val="00585320"/>
    <w:rsid w:val="00585469"/>
    <w:rsid w:val="00585A3B"/>
    <w:rsid w:val="00585CB0"/>
    <w:rsid w:val="0058641C"/>
    <w:rsid w:val="00587406"/>
    <w:rsid w:val="0058780E"/>
    <w:rsid w:val="005904F5"/>
    <w:rsid w:val="005908D6"/>
    <w:rsid w:val="00590F52"/>
    <w:rsid w:val="00591673"/>
    <w:rsid w:val="005916E3"/>
    <w:rsid w:val="005925F6"/>
    <w:rsid w:val="00592B4D"/>
    <w:rsid w:val="005932A4"/>
    <w:rsid w:val="00593973"/>
    <w:rsid w:val="00593A36"/>
    <w:rsid w:val="00593BC6"/>
    <w:rsid w:val="00594312"/>
    <w:rsid w:val="005945AB"/>
    <w:rsid w:val="0059479C"/>
    <w:rsid w:val="00595E8C"/>
    <w:rsid w:val="005961BE"/>
    <w:rsid w:val="005963AC"/>
    <w:rsid w:val="005970BA"/>
    <w:rsid w:val="005A064B"/>
    <w:rsid w:val="005A0E86"/>
    <w:rsid w:val="005A1819"/>
    <w:rsid w:val="005A4197"/>
    <w:rsid w:val="005A4888"/>
    <w:rsid w:val="005A496F"/>
    <w:rsid w:val="005A4F0A"/>
    <w:rsid w:val="005A55BE"/>
    <w:rsid w:val="005A6B15"/>
    <w:rsid w:val="005A75D0"/>
    <w:rsid w:val="005A7823"/>
    <w:rsid w:val="005B0510"/>
    <w:rsid w:val="005B3C22"/>
    <w:rsid w:val="005B3C38"/>
    <w:rsid w:val="005B4115"/>
    <w:rsid w:val="005B43DE"/>
    <w:rsid w:val="005B587F"/>
    <w:rsid w:val="005B61C7"/>
    <w:rsid w:val="005C17A1"/>
    <w:rsid w:val="005C2006"/>
    <w:rsid w:val="005C22B1"/>
    <w:rsid w:val="005C2F8D"/>
    <w:rsid w:val="005C368A"/>
    <w:rsid w:val="005C389B"/>
    <w:rsid w:val="005C4880"/>
    <w:rsid w:val="005C4952"/>
    <w:rsid w:val="005C4EAD"/>
    <w:rsid w:val="005C6EBE"/>
    <w:rsid w:val="005C6FE4"/>
    <w:rsid w:val="005C7182"/>
    <w:rsid w:val="005C77C9"/>
    <w:rsid w:val="005C7886"/>
    <w:rsid w:val="005D0D89"/>
    <w:rsid w:val="005D0F10"/>
    <w:rsid w:val="005D1226"/>
    <w:rsid w:val="005D143D"/>
    <w:rsid w:val="005D31EA"/>
    <w:rsid w:val="005D3355"/>
    <w:rsid w:val="005D5BE1"/>
    <w:rsid w:val="005D6462"/>
    <w:rsid w:val="005D6A39"/>
    <w:rsid w:val="005D7A16"/>
    <w:rsid w:val="005E0B61"/>
    <w:rsid w:val="005E1177"/>
    <w:rsid w:val="005E138D"/>
    <w:rsid w:val="005E3241"/>
    <w:rsid w:val="005E3D97"/>
    <w:rsid w:val="005E5557"/>
    <w:rsid w:val="005E5B07"/>
    <w:rsid w:val="005E5D18"/>
    <w:rsid w:val="005E6194"/>
    <w:rsid w:val="005E78BD"/>
    <w:rsid w:val="005E798F"/>
    <w:rsid w:val="005E7E92"/>
    <w:rsid w:val="005E7E9D"/>
    <w:rsid w:val="005F1D73"/>
    <w:rsid w:val="005F2944"/>
    <w:rsid w:val="005F3D89"/>
    <w:rsid w:val="005F3F83"/>
    <w:rsid w:val="005F4103"/>
    <w:rsid w:val="005F4147"/>
    <w:rsid w:val="005F446C"/>
    <w:rsid w:val="005F4D0D"/>
    <w:rsid w:val="005F4FA4"/>
    <w:rsid w:val="005F54E7"/>
    <w:rsid w:val="005F5868"/>
    <w:rsid w:val="005F5DE2"/>
    <w:rsid w:val="005F69BA"/>
    <w:rsid w:val="005F6E96"/>
    <w:rsid w:val="005F6ED5"/>
    <w:rsid w:val="005F720D"/>
    <w:rsid w:val="005F77F7"/>
    <w:rsid w:val="005F7D22"/>
    <w:rsid w:val="00600E61"/>
    <w:rsid w:val="00602D53"/>
    <w:rsid w:val="00604D61"/>
    <w:rsid w:val="00605A9D"/>
    <w:rsid w:val="0060622A"/>
    <w:rsid w:val="00606425"/>
    <w:rsid w:val="006108BF"/>
    <w:rsid w:val="00610C79"/>
    <w:rsid w:val="00610FF0"/>
    <w:rsid w:val="00611477"/>
    <w:rsid w:val="006122AD"/>
    <w:rsid w:val="00612C10"/>
    <w:rsid w:val="00613FDE"/>
    <w:rsid w:val="0061456A"/>
    <w:rsid w:val="00614B5F"/>
    <w:rsid w:val="006152FB"/>
    <w:rsid w:val="006154F3"/>
    <w:rsid w:val="00615A58"/>
    <w:rsid w:val="00615AE4"/>
    <w:rsid w:val="0061629D"/>
    <w:rsid w:val="00616C32"/>
    <w:rsid w:val="00616F8A"/>
    <w:rsid w:val="0061702B"/>
    <w:rsid w:val="0061729A"/>
    <w:rsid w:val="00617434"/>
    <w:rsid w:val="00617DDD"/>
    <w:rsid w:val="0062001D"/>
    <w:rsid w:val="00620280"/>
    <w:rsid w:val="00620701"/>
    <w:rsid w:val="00620CC3"/>
    <w:rsid w:val="00620DA4"/>
    <w:rsid w:val="0062107C"/>
    <w:rsid w:val="006210A6"/>
    <w:rsid w:val="0062185C"/>
    <w:rsid w:val="00621E8D"/>
    <w:rsid w:val="00621FAB"/>
    <w:rsid w:val="00622150"/>
    <w:rsid w:val="00622753"/>
    <w:rsid w:val="00622C59"/>
    <w:rsid w:val="00623015"/>
    <w:rsid w:val="006232AC"/>
    <w:rsid w:val="00623B8E"/>
    <w:rsid w:val="0062409C"/>
    <w:rsid w:val="006242CF"/>
    <w:rsid w:val="0062466E"/>
    <w:rsid w:val="00624EB3"/>
    <w:rsid w:val="00624FA3"/>
    <w:rsid w:val="0062519F"/>
    <w:rsid w:val="006253F6"/>
    <w:rsid w:val="00626C4E"/>
    <w:rsid w:val="0062760E"/>
    <w:rsid w:val="006302A0"/>
    <w:rsid w:val="006316B4"/>
    <w:rsid w:val="00631F92"/>
    <w:rsid w:val="0063219D"/>
    <w:rsid w:val="0063285B"/>
    <w:rsid w:val="006330CA"/>
    <w:rsid w:val="0063359A"/>
    <w:rsid w:val="006336A9"/>
    <w:rsid w:val="00633DA9"/>
    <w:rsid w:val="00635EA4"/>
    <w:rsid w:val="00635F08"/>
    <w:rsid w:val="0063730A"/>
    <w:rsid w:val="006426DE"/>
    <w:rsid w:val="00642D5E"/>
    <w:rsid w:val="006433A9"/>
    <w:rsid w:val="00643D1E"/>
    <w:rsid w:val="00643EA3"/>
    <w:rsid w:val="00644A54"/>
    <w:rsid w:val="006454ED"/>
    <w:rsid w:val="00645574"/>
    <w:rsid w:val="0064782C"/>
    <w:rsid w:val="0065019C"/>
    <w:rsid w:val="006501D2"/>
    <w:rsid w:val="0065080E"/>
    <w:rsid w:val="006509F1"/>
    <w:rsid w:val="006512E8"/>
    <w:rsid w:val="00651571"/>
    <w:rsid w:val="00651E77"/>
    <w:rsid w:val="00652470"/>
    <w:rsid w:val="00652CFA"/>
    <w:rsid w:val="00652FBE"/>
    <w:rsid w:val="006535BE"/>
    <w:rsid w:val="00654120"/>
    <w:rsid w:val="006541B3"/>
    <w:rsid w:val="00654B1E"/>
    <w:rsid w:val="00654D6B"/>
    <w:rsid w:val="00655B53"/>
    <w:rsid w:val="00656514"/>
    <w:rsid w:val="00656B8F"/>
    <w:rsid w:val="00656E2B"/>
    <w:rsid w:val="00657B6F"/>
    <w:rsid w:val="00657EED"/>
    <w:rsid w:val="00660044"/>
    <w:rsid w:val="00660361"/>
    <w:rsid w:val="00660513"/>
    <w:rsid w:val="00660D0F"/>
    <w:rsid w:val="00660D47"/>
    <w:rsid w:val="0066129B"/>
    <w:rsid w:val="0066171C"/>
    <w:rsid w:val="006626AE"/>
    <w:rsid w:val="00663D89"/>
    <w:rsid w:val="0066409C"/>
    <w:rsid w:val="00664EEC"/>
    <w:rsid w:val="00665929"/>
    <w:rsid w:val="00665A95"/>
    <w:rsid w:val="00666A77"/>
    <w:rsid w:val="00666FEB"/>
    <w:rsid w:val="006671FB"/>
    <w:rsid w:val="006674BC"/>
    <w:rsid w:val="00667844"/>
    <w:rsid w:val="00667D17"/>
    <w:rsid w:val="006721B0"/>
    <w:rsid w:val="00673454"/>
    <w:rsid w:val="00673E3C"/>
    <w:rsid w:val="00674224"/>
    <w:rsid w:val="006747A6"/>
    <w:rsid w:val="00675CDC"/>
    <w:rsid w:val="006768BE"/>
    <w:rsid w:val="00680B33"/>
    <w:rsid w:val="00680D72"/>
    <w:rsid w:val="00681827"/>
    <w:rsid w:val="00681A55"/>
    <w:rsid w:val="00682341"/>
    <w:rsid w:val="006827E0"/>
    <w:rsid w:val="00684292"/>
    <w:rsid w:val="006846C6"/>
    <w:rsid w:val="00684F65"/>
    <w:rsid w:val="0068505C"/>
    <w:rsid w:val="006868DC"/>
    <w:rsid w:val="00686AB1"/>
    <w:rsid w:val="006876A8"/>
    <w:rsid w:val="006900B0"/>
    <w:rsid w:val="00690D43"/>
    <w:rsid w:val="00692FE7"/>
    <w:rsid w:val="006930A9"/>
    <w:rsid w:val="00693AC9"/>
    <w:rsid w:val="00695952"/>
    <w:rsid w:val="00696847"/>
    <w:rsid w:val="00696B5A"/>
    <w:rsid w:val="00696D78"/>
    <w:rsid w:val="006977DA"/>
    <w:rsid w:val="00697C62"/>
    <w:rsid w:val="006A00B7"/>
    <w:rsid w:val="006A089F"/>
    <w:rsid w:val="006A0DBD"/>
    <w:rsid w:val="006A1B4C"/>
    <w:rsid w:val="006A2B8C"/>
    <w:rsid w:val="006A38E4"/>
    <w:rsid w:val="006A53DF"/>
    <w:rsid w:val="006A5ADC"/>
    <w:rsid w:val="006A5C7E"/>
    <w:rsid w:val="006A6C15"/>
    <w:rsid w:val="006B19E3"/>
    <w:rsid w:val="006B1A66"/>
    <w:rsid w:val="006B21B9"/>
    <w:rsid w:val="006B2383"/>
    <w:rsid w:val="006B26E1"/>
    <w:rsid w:val="006B4500"/>
    <w:rsid w:val="006B684E"/>
    <w:rsid w:val="006B6E73"/>
    <w:rsid w:val="006B739E"/>
    <w:rsid w:val="006C01A8"/>
    <w:rsid w:val="006C033C"/>
    <w:rsid w:val="006C110D"/>
    <w:rsid w:val="006C1CF1"/>
    <w:rsid w:val="006C292F"/>
    <w:rsid w:val="006C3359"/>
    <w:rsid w:val="006C386E"/>
    <w:rsid w:val="006C45A2"/>
    <w:rsid w:val="006C5839"/>
    <w:rsid w:val="006C5F72"/>
    <w:rsid w:val="006C62F9"/>
    <w:rsid w:val="006C6D86"/>
    <w:rsid w:val="006C6E89"/>
    <w:rsid w:val="006C7070"/>
    <w:rsid w:val="006C7366"/>
    <w:rsid w:val="006C73B0"/>
    <w:rsid w:val="006C7DB1"/>
    <w:rsid w:val="006D01E4"/>
    <w:rsid w:val="006D09CB"/>
    <w:rsid w:val="006D0F76"/>
    <w:rsid w:val="006D2CD6"/>
    <w:rsid w:val="006D397E"/>
    <w:rsid w:val="006D3B8A"/>
    <w:rsid w:val="006D3C78"/>
    <w:rsid w:val="006D3C81"/>
    <w:rsid w:val="006D3CD8"/>
    <w:rsid w:val="006D41F9"/>
    <w:rsid w:val="006D433C"/>
    <w:rsid w:val="006D457B"/>
    <w:rsid w:val="006D5BB8"/>
    <w:rsid w:val="006D5C2D"/>
    <w:rsid w:val="006E0113"/>
    <w:rsid w:val="006E05C1"/>
    <w:rsid w:val="006E2E8A"/>
    <w:rsid w:val="006E323C"/>
    <w:rsid w:val="006E371D"/>
    <w:rsid w:val="006E4582"/>
    <w:rsid w:val="006E4954"/>
    <w:rsid w:val="006E4EE6"/>
    <w:rsid w:val="006E5149"/>
    <w:rsid w:val="006E5980"/>
    <w:rsid w:val="006E618E"/>
    <w:rsid w:val="006E6E8A"/>
    <w:rsid w:val="006E72B0"/>
    <w:rsid w:val="006E7C78"/>
    <w:rsid w:val="006F006B"/>
    <w:rsid w:val="006F0ABB"/>
    <w:rsid w:val="006F11DC"/>
    <w:rsid w:val="006F3393"/>
    <w:rsid w:val="006F3B3D"/>
    <w:rsid w:val="006F40DD"/>
    <w:rsid w:val="006F4421"/>
    <w:rsid w:val="006F5293"/>
    <w:rsid w:val="006F560B"/>
    <w:rsid w:val="006F573F"/>
    <w:rsid w:val="006F5DEF"/>
    <w:rsid w:val="006F6BF9"/>
    <w:rsid w:val="006F724A"/>
    <w:rsid w:val="006F7DB2"/>
    <w:rsid w:val="006F7F8E"/>
    <w:rsid w:val="007014D0"/>
    <w:rsid w:val="00701887"/>
    <w:rsid w:val="00701E67"/>
    <w:rsid w:val="00702334"/>
    <w:rsid w:val="00702D22"/>
    <w:rsid w:val="00704BA2"/>
    <w:rsid w:val="00705930"/>
    <w:rsid w:val="00705AF6"/>
    <w:rsid w:val="00705B95"/>
    <w:rsid w:val="007074CF"/>
    <w:rsid w:val="00707678"/>
    <w:rsid w:val="00707D36"/>
    <w:rsid w:val="007105D5"/>
    <w:rsid w:val="00710BC2"/>
    <w:rsid w:val="0071107C"/>
    <w:rsid w:val="007128E3"/>
    <w:rsid w:val="00712B3D"/>
    <w:rsid w:val="00714856"/>
    <w:rsid w:val="00714F3E"/>
    <w:rsid w:val="00714F96"/>
    <w:rsid w:val="00715690"/>
    <w:rsid w:val="00716CD7"/>
    <w:rsid w:val="00716E3E"/>
    <w:rsid w:val="00716F85"/>
    <w:rsid w:val="007170DB"/>
    <w:rsid w:val="007172F6"/>
    <w:rsid w:val="0071761D"/>
    <w:rsid w:val="00717CEC"/>
    <w:rsid w:val="00717EBD"/>
    <w:rsid w:val="007206AB"/>
    <w:rsid w:val="00720752"/>
    <w:rsid w:val="007225B9"/>
    <w:rsid w:val="00722943"/>
    <w:rsid w:val="00723918"/>
    <w:rsid w:val="0072397B"/>
    <w:rsid w:val="00723DD9"/>
    <w:rsid w:val="00724A81"/>
    <w:rsid w:val="00724D83"/>
    <w:rsid w:val="00724DF7"/>
    <w:rsid w:val="00724EFE"/>
    <w:rsid w:val="00726018"/>
    <w:rsid w:val="007261BD"/>
    <w:rsid w:val="00726B65"/>
    <w:rsid w:val="00726FE8"/>
    <w:rsid w:val="00727CAB"/>
    <w:rsid w:val="00727FD2"/>
    <w:rsid w:val="00730129"/>
    <w:rsid w:val="00730364"/>
    <w:rsid w:val="0073281B"/>
    <w:rsid w:val="007332AA"/>
    <w:rsid w:val="00734424"/>
    <w:rsid w:val="00734E3E"/>
    <w:rsid w:val="00735226"/>
    <w:rsid w:val="00735830"/>
    <w:rsid w:val="00735C8D"/>
    <w:rsid w:val="00736370"/>
    <w:rsid w:val="0073677C"/>
    <w:rsid w:val="0073686F"/>
    <w:rsid w:val="007375E4"/>
    <w:rsid w:val="007376DE"/>
    <w:rsid w:val="00740DF5"/>
    <w:rsid w:val="00741295"/>
    <w:rsid w:val="00742CBC"/>
    <w:rsid w:val="00744C4E"/>
    <w:rsid w:val="007456CE"/>
    <w:rsid w:val="007467B5"/>
    <w:rsid w:val="00747CFD"/>
    <w:rsid w:val="0075068A"/>
    <w:rsid w:val="00750987"/>
    <w:rsid w:val="007510FE"/>
    <w:rsid w:val="00751F4D"/>
    <w:rsid w:val="00753958"/>
    <w:rsid w:val="00754285"/>
    <w:rsid w:val="007542BE"/>
    <w:rsid w:val="00754418"/>
    <w:rsid w:val="00755B0D"/>
    <w:rsid w:val="00756ED7"/>
    <w:rsid w:val="0076013B"/>
    <w:rsid w:val="0076079D"/>
    <w:rsid w:val="00761320"/>
    <w:rsid w:val="0076338E"/>
    <w:rsid w:val="00763C9A"/>
    <w:rsid w:val="00772521"/>
    <w:rsid w:val="00773801"/>
    <w:rsid w:val="00773EBD"/>
    <w:rsid w:val="0077508E"/>
    <w:rsid w:val="007754C7"/>
    <w:rsid w:val="00775B1E"/>
    <w:rsid w:val="00776778"/>
    <w:rsid w:val="00776B8F"/>
    <w:rsid w:val="00777436"/>
    <w:rsid w:val="00780148"/>
    <w:rsid w:val="00780D70"/>
    <w:rsid w:val="00780F57"/>
    <w:rsid w:val="00781B88"/>
    <w:rsid w:val="00782AC7"/>
    <w:rsid w:val="0078322D"/>
    <w:rsid w:val="0078350E"/>
    <w:rsid w:val="00783634"/>
    <w:rsid w:val="0078364D"/>
    <w:rsid w:val="0078421F"/>
    <w:rsid w:val="00784673"/>
    <w:rsid w:val="00784720"/>
    <w:rsid w:val="00786750"/>
    <w:rsid w:val="007868DF"/>
    <w:rsid w:val="00786BE1"/>
    <w:rsid w:val="007877AC"/>
    <w:rsid w:val="007878FD"/>
    <w:rsid w:val="00787B35"/>
    <w:rsid w:val="00787DE1"/>
    <w:rsid w:val="0079019C"/>
    <w:rsid w:val="00790D0B"/>
    <w:rsid w:val="007911C7"/>
    <w:rsid w:val="0079187B"/>
    <w:rsid w:val="00791B85"/>
    <w:rsid w:val="00792161"/>
    <w:rsid w:val="00792390"/>
    <w:rsid w:val="00792540"/>
    <w:rsid w:val="00792F27"/>
    <w:rsid w:val="00793C2D"/>
    <w:rsid w:val="00793C6A"/>
    <w:rsid w:val="0079513C"/>
    <w:rsid w:val="0079561E"/>
    <w:rsid w:val="00795BE6"/>
    <w:rsid w:val="0079652C"/>
    <w:rsid w:val="00797580"/>
    <w:rsid w:val="007A0033"/>
    <w:rsid w:val="007A116E"/>
    <w:rsid w:val="007A15EC"/>
    <w:rsid w:val="007A17D0"/>
    <w:rsid w:val="007A1C07"/>
    <w:rsid w:val="007A3001"/>
    <w:rsid w:val="007A3A66"/>
    <w:rsid w:val="007A3F4D"/>
    <w:rsid w:val="007A4399"/>
    <w:rsid w:val="007A4A1C"/>
    <w:rsid w:val="007A5050"/>
    <w:rsid w:val="007A5F9F"/>
    <w:rsid w:val="007A6DE9"/>
    <w:rsid w:val="007A70BA"/>
    <w:rsid w:val="007A7452"/>
    <w:rsid w:val="007A761D"/>
    <w:rsid w:val="007A7FC5"/>
    <w:rsid w:val="007B1189"/>
    <w:rsid w:val="007B199B"/>
    <w:rsid w:val="007B2717"/>
    <w:rsid w:val="007B27F3"/>
    <w:rsid w:val="007B3158"/>
    <w:rsid w:val="007B37C8"/>
    <w:rsid w:val="007B3B21"/>
    <w:rsid w:val="007B3BBC"/>
    <w:rsid w:val="007B3DB6"/>
    <w:rsid w:val="007B3DF0"/>
    <w:rsid w:val="007B4ECA"/>
    <w:rsid w:val="007B6233"/>
    <w:rsid w:val="007B62C3"/>
    <w:rsid w:val="007B7810"/>
    <w:rsid w:val="007C042A"/>
    <w:rsid w:val="007C0442"/>
    <w:rsid w:val="007C0566"/>
    <w:rsid w:val="007C0B78"/>
    <w:rsid w:val="007C0F11"/>
    <w:rsid w:val="007C0FD5"/>
    <w:rsid w:val="007C140B"/>
    <w:rsid w:val="007C2264"/>
    <w:rsid w:val="007C2DE3"/>
    <w:rsid w:val="007C340E"/>
    <w:rsid w:val="007C4D05"/>
    <w:rsid w:val="007C5A93"/>
    <w:rsid w:val="007C6E9A"/>
    <w:rsid w:val="007C6EE0"/>
    <w:rsid w:val="007C6F3D"/>
    <w:rsid w:val="007C735A"/>
    <w:rsid w:val="007C7510"/>
    <w:rsid w:val="007C7A0E"/>
    <w:rsid w:val="007C7CB9"/>
    <w:rsid w:val="007C7F71"/>
    <w:rsid w:val="007D008E"/>
    <w:rsid w:val="007D12EE"/>
    <w:rsid w:val="007D2FC2"/>
    <w:rsid w:val="007D2FDD"/>
    <w:rsid w:val="007D31AA"/>
    <w:rsid w:val="007D40D0"/>
    <w:rsid w:val="007D4AAC"/>
    <w:rsid w:val="007D57A2"/>
    <w:rsid w:val="007D76EF"/>
    <w:rsid w:val="007E047D"/>
    <w:rsid w:val="007E05B3"/>
    <w:rsid w:val="007E09DE"/>
    <w:rsid w:val="007E0D5F"/>
    <w:rsid w:val="007E0FAF"/>
    <w:rsid w:val="007E1231"/>
    <w:rsid w:val="007E1364"/>
    <w:rsid w:val="007E190F"/>
    <w:rsid w:val="007E1AD1"/>
    <w:rsid w:val="007E2E35"/>
    <w:rsid w:val="007E3090"/>
    <w:rsid w:val="007E32FF"/>
    <w:rsid w:val="007E3B3C"/>
    <w:rsid w:val="007E403A"/>
    <w:rsid w:val="007E5B00"/>
    <w:rsid w:val="007E642E"/>
    <w:rsid w:val="007E6C52"/>
    <w:rsid w:val="007F0010"/>
    <w:rsid w:val="007F005C"/>
    <w:rsid w:val="007F035A"/>
    <w:rsid w:val="007F07A9"/>
    <w:rsid w:val="007F16E1"/>
    <w:rsid w:val="007F263B"/>
    <w:rsid w:val="007F2A0B"/>
    <w:rsid w:val="007F4162"/>
    <w:rsid w:val="007F45D9"/>
    <w:rsid w:val="007F4AC7"/>
    <w:rsid w:val="007F5950"/>
    <w:rsid w:val="007F5F47"/>
    <w:rsid w:val="007F66C9"/>
    <w:rsid w:val="007F767A"/>
    <w:rsid w:val="007F7981"/>
    <w:rsid w:val="007F7CF3"/>
    <w:rsid w:val="0080115B"/>
    <w:rsid w:val="0080234A"/>
    <w:rsid w:val="00802757"/>
    <w:rsid w:val="00803908"/>
    <w:rsid w:val="00804D5E"/>
    <w:rsid w:val="00805036"/>
    <w:rsid w:val="008065A0"/>
    <w:rsid w:val="008069AC"/>
    <w:rsid w:val="00806B19"/>
    <w:rsid w:val="008073C2"/>
    <w:rsid w:val="00810829"/>
    <w:rsid w:val="00810864"/>
    <w:rsid w:val="008109AE"/>
    <w:rsid w:val="00811135"/>
    <w:rsid w:val="008118EA"/>
    <w:rsid w:val="008121BA"/>
    <w:rsid w:val="00812311"/>
    <w:rsid w:val="00814D44"/>
    <w:rsid w:val="0081526A"/>
    <w:rsid w:val="00815368"/>
    <w:rsid w:val="008153CF"/>
    <w:rsid w:val="00815436"/>
    <w:rsid w:val="0081607C"/>
    <w:rsid w:val="00816A1C"/>
    <w:rsid w:val="00816A5E"/>
    <w:rsid w:val="00817A25"/>
    <w:rsid w:val="008221C4"/>
    <w:rsid w:val="0082258E"/>
    <w:rsid w:val="00822F1D"/>
    <w:rsid w:val="00822F4E"/>
    <w:rsid w:val="00822FF6"/>
    <w:rsid w:val="00823964"/>
    <w:rsid w:val="00824592"/>
    <w:rsid w:val="00824D9B"/>
    <w:rsid w:val="00824E43"/>
    <w:rsid w:val="00825B02"/>
    <w:rsid w:val="00825B80"/>
    <w:rsid w:val="008268C3"/>
    <w:rsid w:val="00826E80"/>
    <w:rsid w:val="00827610"/>
    <w:rsid w:val="00827786"/>
    <w:rsid w:val="0083189C"/>
    <w:rsid w:val="00833265"/>
    <w:rsid w:val="008334F3"/>
    <w:rsid w:val="00833B02"/>
    <w:rsid w:val="00833E2A"/>
    <w:rsid w:val="00834441"/>
    <w:rsid w:val="00835DFF"/>
    <w:rsid w:val="00835E79"/>
    <w:rsid w:val="00836892"/>
    <w:rsid w:val="00836D67"/>
    <w:rsid w:val="00837665"/>
    <w:rsid w:val="00840F1E"/>
    <w:rsid w:val="00841562"/>
    <w:rsid w:val="008416B1"/>
    <w:rsid w:val="00842364"/>
    <w:rsid w:val="0084237B"/>
    <w:rsid w:val="008424A4"/>
    <w:rsid w:val="008430FC"/>
    <w:rsid w:val="0084368E"/>
    <w:rsid w:val="008441E1"/>
    <w:rsid w:val="00844CD8"/>
    <w:rsid w:val="00845316"/>
    <w:rsid w:val="00845839"/>
    <w:rsid w:val="008459A8"/>
    <w:rsid w:val="00845D41"/>
    <w:rsid w:val="0084640B"/>
    <w:rsid w:val="00846C24"/>
    <w:rsid w:val="008506DE"/>
    <w:rsid w:val="00850C2B"/>
    <w:rsid w:val="00850EF6"/>
    <w:rsid w:val="008546CD"/>
    <w:rsid w:val="00854871"/>
    <w:rsid w:val="00854A14"/>
    <w:rsid w:val="00854EFE"/>
    <w:rsid w:val="008560DA"/>
    <w:rsid w:val="008563F8"/>
    <w:rsid w:val="00857658"/>
    <w:rsid w:val="008576EB"/>
    <w:rsid w:val="00857991"/>
    <w:rsid w:val="00860880"/>
    <w:rsid w:val="00860BAE"/>
    <w:rsid w:val="00861E47"/>
    <w:rsid w:val="00862998"/>
    <w:rsid w:val="008639CF"/>
    <w:rsid w:val="00864C13"/>
    <w:rsid w:val="008671D4"/>
    <w:rsid w:val="0086735F"/>
    <w:rsid w:val="008673F8"/>
    <w:rsid w:val="00867C74"/>
    <w:rsid w:val="00867CFB"/>
    <w:rsid w:val="008705DB"/>
    <w:rsid w:val="008708F3"/>
    <w:rsid w:val="00870DD6"/>
    <w:rsid w:val="0087110E"/>
    <w:rsid w:val="00872165"/>
    <w:rsid w:val="00873CAB"/>
    <w:rsid w:val="00873F55"/>
    <w:rsid w:val="00874711"/>
    <w:rsid w:val="00874AF5"/>
    <w:rsid w:val="0087527C"/>
    <w:rsid w:val="008755FD"/>
    <w:rsid w:val="00876008"/>
    <w:rsid w:val="0087642D"/>
    <w:rsid w:val="0087647B"/>
    <w:rsid w:val="0087649B"/>
    <w:rsid w:val="0087651E"/>
    <w:rsid w:val="00876EF8"/>
    <w:rsid w:val="00877F82"/>
    <w:rsid w:val="008804C0"/>
    <w:rsid w:val="00881B71"/>
    <w:rsid w:val="00881B89"/>
    <w:rsid w:val="00882937"/>
    <w:rsid w:val="008829A1"/>
    <w:rsid w:val="008833B0"/>
    <w:rsid w:val="00883D0C"/>
    <w:rsid w:val="00883E2B"/>
    <w:rsid w:val="00884A60"/>
    <w:rsid w:val="00885A0F"/>
    <w:rsid w:val="00885D81"/>
    <w:rsid w:val="008865F1"/>
    <w:rsid w:val="00886C8E"/>
    <w:rsid w:val="00887387"/>
    <w:rsid w:val="00887E26"/>
    <w:rsid w:val="008915B6"/>
    <w:rsid w:val="00891923"/>
    <w:rsid w:val="00892FB9"/>
    <w:rsid w:val="0089318C"/>
    <w:rsid w:val="0089351A"/>
    <w:rsid w:val="00893F44"/>
    <w:rsid w:val="00893F9D"/>
    <w:rsid w:val="00894724"/>
    <w:rsid w:val="00895103"/>
    <w:rsid w:val="008954D1"/>
    <w:rsid w:val="008958D3"/>
    <w:rsid w:val="0089710C"/>
    <w:rsid w:val="00897A19"/>
    <w:rsid w:val="008A4625"/>
    <w:rsid w:val="008A529B"/>
    <w:rsid w:val="008A532A"/>
    <w:rsid w:val="008A5533"/>
    <w:rsid w:val="008A5B56"/>
    <w:rsid w:val="008A632A"/>
    <w:rsid w:val="008A72EE"/>
    <w:rsid w:val="008A758C"/>
    <w:rsid w:val="008A7EEC"/>
    <w:rsid w:val="008B0D99"/>
    <w:rsid w:val="008B1B65"/>
    <w:rsid w:val="008B24FF"/>
    <w:rsid w:val="008B25C3"/>
    <w:rsid w:val="008B275F"/>
    <w:rsid w:val="008B33B3"/>
    <w:rsid w:val="008B35C0"/>
    <w:rsid w:val="008B3B1A"/>
    <w:rsid w:val="008B43FA"/>
    <w:rsid w:val="008B4663"/>
    <w:rsid w:val="008B5410"/>
    <w:rsid w:val="008B58C6"/>
    <w:rsid w:val="008B5CDF"/>
    <w:rsid w:val="008B6BBC"/>
    <w:rsid w:val="008B6E6B"/>
    <w:rsid w:val="008B70A9"/>
    <w:rsid w:val="008C025E"/>
    <w:rsid w:val="008C0693"/>
    <w:rsid w:val="008C06A0"/>
    <w:rsid w:val="008C0CAA"/>
    <w:rsid w:val="008C0D69"/>
    <w:rsid w:val="008C1722"/>
    <w:rsid w:val="008C18A5"/>
    <w:rsid w:val="008C1DB5"/>
    <w:rsid w:val="008C2465"/>
    <w:rsid w:val="008C2B94"/>
    <w:rsid w:val="008C2BC0"/>
    <w:rsid w:val="008C2BD8"/>
    <w:rsid w:val="008C2D71"/>
    <w:rsid w:val="008C4002"/>
    <w:rsid w:val="008C4246"/>
    <w:rsid w:val="008C449A"/>
    <w:rsid w:val="008C5B25"/>
    <w:rsid w:val="008C6472"/>
    <w:rsid w:val="008D0814"/>
    <w:rsid w:val="008D1512"/>
    <w:rsid w:val="008D2075"/>
    <w:rsid w:val="008D32D7"/>
    <w:rsid w:val="008D365D"/>
    <w:rsid w:val="008D4017"/>
    <w:rsid w:val="008D4465"/>
    <w:rsid w:val="008D4588"/>
    <w:rsid w:val="008D47E1"/>
    <w:rsid w:val="008D4B32"/>
    <w:rsid w:val="008D4C5C"/>
    <w:rsid w:val="008D5E3F"/>
    <w:rsid w:val="008D7320"/>
    <w:rsid w:val="008D7608"/>
    <w:rsid w:val="008E0738"/>
    <w:rsid w:val="008E07A1"/>
    <w:rsid w:val="008E0A35"/>
    <w:rsid w:val="008E15EF"/>
    <w:rsid w:val="008E17B7"/>
    <w:rsid w:val="008E1E73"/>
    <w:rsid w:val="008E29B5"/>
    <w:rsid w:val="008E2B7A"/>
    <w:rsid w:val="008E3295"/>
    <w:rsid w:val="008E37D0"/>
    <w:rsid w:val="008E4B58"/>
    <w:rsid w:val="008E57E0"/>
    <w:rsid w:val="008E5F90"/>
    <w:rsid w:val="008E6000"/>
    <w:rsid w:val="008E697F"/>
    <w:rsid w:val="008E70C9"/>
    <w:rsid w:val="008E74E8"/>
    <w:rsid w:val="008F0533"/>
    <w:rsid w:val="008F05B5"/>
    <w:rsid w:val="008F2C13"/>
    <w:rsid w:val="008F3332"/>
    <w:rsid w:val="008F41CB"/>
    <w:rsid w:val="008F4E44"/>
    <w:rsid w:val="008F566C"/>
    <w:rsid w:val="008F584A"/>
    <w:rsid w:val="008F5A28"/>
    <w:rsid w:val="008F5E11"/>
    <w:rsid w:val="008F5EB0"/>
    <w:rsid w:val="00900174"/>
    <w:rsid w:val="009003A5"/>
    <w:rsid w:val="009014C1"/>
    <w:rsid w:val="00901528"/>
    <w:rsid w:val="009015E3"/>
    <w:rsid w:val="00901685"/>
    <w:rsid w:val="00901B71"/>
    <w:rsid w:val="00901FB0"/>
    <w:rsid w:val="0090277B"/>
    <w:rsid w:val="009035D5"/>
    <w:rsid w:val="00904175"/>
    <w:rsid w:val="00905A3F"/>
    <w:rsid w:val="00905AA1"/>
    <w:rsid w:val="00905CC8"/>
    <w:rsid w:val="009068E8"/>
    <w:rsid w:val="00906DA4"/>
    <w:rsid w:val="00910380"/>
    <w:rsid w:val="00910DFA"/>
    <w:rsid w:val="00910E4C"/>
    <w:rsid w:val="0091336C"/>
    <w:rsid w:val="00913628"/>
    <w:rsid w:val="00913810"/>
    <w:rsid w:val="00913AF2"/>
    <w:rsid w:val="00913E6D"/>
    <w:rsid w:val="0091494F"/>
    <w:rsid w:val="009156B2"/>
    <w:rsid w:val="00915CB6"/>
    <w:rsid w:val="00916337"/>
    <w:rsid w:val="0091645C"/>
    <w:rsid w:val="00916858"/>
    <w:rsid w:val="00916EA0"/>
    <w:rsid w:val="00920490"/>
    <w:rsid w:val="00920DDF"/>
    <w:rsid w:val="00921F04"/>
    <w:rsid w:val="0092212B"/>
    <w:rsid w:val="00922795"/>
    <w:rsid w:val="00923F8B"/>
    <w:rsid w:val="009245BE"/>
    <w:rsid w:val="0092635E"/>
    <w:rsid w:val="00926CF6"/>
    <w:rsid w:val="00926D1A"/>
    <w:rsid w:val="009316B4"/>
    <w:rsid w:val="0093188B"/>
    <w:rsid w:val="009327C9"/>
    <w:rsid w:val="00932C85"/>
    <w:rsid w:val="0093300B"/>
    <w:rsid w:val="009333A0"/>
    <w:rsid w:val="00933459"/>
    <w:rsid w:val="00933CF7"/>
    <w:rsid w:val="00933D70"/>
    <w:rsid w:val="0093418D"/>
    <w:rsid w:val="00934E8C"/>
    <w:rsid w:val="00936825"/>
    <w:rsid w:val="00936C30"/>
    <w:rsid w:val="00936E97"/>
    <w:rsid w:val="00936E99"/>
    <w:rsid w:val="009374C4"/>
    <w:rsid w:val="009378B5"/>
    <w:rsid w:val="00937B94"/>
    <w:rsid w:val="00941317"/>
    <w:rsid w:val="00941851"/>
    <w:rsid w:val="009421BA"/>
    <w:rsid w:val="009421F1"/>
    <w:rsid w:val="009423DA"/>
    <w:rsid w:val="0094293D"/>
    <w:rsid w:val="00942E76"/>
    <w:rsid w:val="00943F65"/>
    <w:rsid w:val="00944BD1"/>
    <w:rsid w:val="00945112"/>
    <w:rsid w:val="0094630C"/>
    <w:rsid w:val="0094637D"/>
    <w:rsid w:val="009463E2"/>
    <w:rsid w:val="00946AA4"/>
    <w:rsid w:val="00946C91"/>
    <w:rsid w:val="009472BA"/>
    <w:rsid w:val="00947410"/>
    <w:rsid w:val="00950038"/>
    <w:rsid w:val="00950284"/>
    <w:rsid w:val="00950FBF"/>
    <w:rsid w:val="00951006"/>
    <w:rsid w:val="0095154A"/>
    <w:rsid w:val="009518A7"/>
    <w:rsid w:val="00951B9A"/>
    <w:rsid w:val="00951E87"/>
    <w:rsid w:val="0095212B"/>
    <w:rsid w:val="00952131"/>
    <w:rsid w:val="009537DC"/>
    <w:rsid w:val="00953B50"/>
    <w:rsid w:val="009541FF"/>
    <w:rsid w:val="009553D5"/>
    <w:rsid w:val="00955EF5"/>
    <w:rsid w:val="00956526"/>
    <w:rsid w:val="0095668B"/>
    <w:rsid w:val="00957253"/>
    <w:rsid w:val="0095771D"/>
    <w:rsid w:val="009603DB"/>
    <w:rsid w:val="00960538"/>
    <w:rsid w:val="00961040"/>
    <w:rsid w:val="0096140E"/>
    <w:rsid w:val="00961889"/>
    <w:rsid w:val="009620C1"/>
    <w:rsid w:val="00965087"/>
    <w:rsid w:val="00965CED"/>
    <w:rsid w:val="0096640B"/>
    <w:rsid w:val="00966AA7"/>
    <w:rsid w:val="009677CC"/>
    <w:rsid w:val="00967D6A"/>
    <w:rsid w:val="009701F5"/>
    <w:rsid w:val="00970F77"/>
    <w:rsid w:val="00970FF5"/>
    <w:rsid w:val="00971AB8"/>
    <w:rsid w:val="00972B37"/>
    <w:rsid w:val="00973A05"/>
    <w:rsid w:val="0097565D"/>
    <w:rsid w:val="0097567F"/>
    <w:rsid w:val="00975AA2"/>
    <w:rsid w:val="00975B56"/>
    <w:rsid w:val="00975E11"/>
    <w:rsid w:val="009765F4"/>
    <w:rsid w:val="00976958"/>
    <w:rsid w:val="00977172"/>
    <w:rsid w:val="009777F2"/>
    <w:rsid w:val="00977F9D"/>
    <w:rsid w:val="0098086E"/>
    <w:rsid w:val="009814EC"/>
    <w:rsid w:val="00981BEE"/>
    <w:rsid w:val="009825BF"/>
    <w:rsid w:val="009825D7"/>
    <w:rsid w:val="00982680"/>
    <w:rsid w:val="00983AE9"/>
    <w:rsid w:val="00984E6F"/>
    <w:rsid w:val="00985B2F"/>
    <w:rsid w:val="00986445"/>
    <w:rsid w:val="00987659"/>
    <w:rsid w:val="00987F62"/>
    <w:rsid w:val="00987F7A"/>
    <w:rsid w:val="00990A6A"/>
    <w:rsid w:val="0099166C"/>
    <w:rsid w:val="00992329"/>
    <w:rsid w:val="00992CFB"/>
    <w:rsid w:val="00993C8F"/>
    <w:rsid w:val="0099445D"/>
    <w:rsid w:val="00994763"/>
    <w:rsid w:val="00994B12"/>
    <w:rsid w:val="00995391"/>
    <w:rsid w:val="009963A0"/>
    <w:rsid w:val="00996974"/>
    <w:rsid w:val="00997716"/>
    <w:rsid w:val="009A0362"/>
    <w:rsid w:val="009A0D00"/>
    <w:rsid w:val="009A1183"/>
    <w:rsid w:val="009A194E"/>
    <w:rsid w:val="009A24D2"/>
    <w:rsid w:val="009A4442"/>
    <w:rsid w:val="009A459E"/>
    <w:rsid w:val="009A47B0"/>
    <w:rsid w:val="009A580C"/>
    <w:rsid w:val="009A63D0"/>
    <w:rsid w:val="009A63D2"/>
    <w:rsid w:val="009A6A2C"/>
    <w:rsid w:val="009A6BE8"/>
    <w:rsid w:val="009A776E"/>
    <w:rsid w:val="009B0851"/>
    <w:rsid w:val="009B1889"/>
    <w:rsid w:val="009B2118"/>
    <w:rsid w:val="009B218C"/>
    <w:rsid w:val="009B278B"/>
    <w:rsid w:val="009B2FBC"/>
    <w:rsid w:val="009B32C4"/>
    <w:rsid w:val="009B39EC"/>
    <w:rsid w:val="009B4BA5"/>
    <w:rsid w:val="009B5A28"/>
    <w:rsid w:val="009B604B"/>
    <w:rsid w:val="009B61AB"/>
    <w:rsid w:val="009B636D"/>
    <w:rsid w:val="009B6BE6"/>
    <w:rsid w:val="009B77BB"/>
    <w:rsid w:val="009C0D90"/>
    <w:rsid w:val="009C2727"/>
    <w:rsid w:val="009C2BFF"/>
    <w:rsid w:val="009C35E7"/>
    <w:rsid w:val="009C4D71"/>
    <w:rsid w:val="009C4DED"/>
    <w:rsid w:val="009C582F"/>
    <w:rsid w:val="009C5B36"/>
    <w:rsid w:val="009C63B8"/>
    <w:rsid w:val="009D03A5"/>
    <w:rsid w:val="009D0B4C"/>
    <w:rsid w:val="009D0B5A"/>
    <w:rsid w:val="009D0CCD"/>
    <w:rsid w:val="009D29E9"/>
    <w:rsid w:val="009D3CE2"/>
    <w:rsid w:val="009D3E3C"/>
    <w:rsid w:val="009D43F8"/>
    <w:rsid w:val="009D62F6"/>
    <w:rsid w:val="009D6996"/>
    <w:rsid w:val="009D6A85"/>
    <w:rsid w:val="009D6D6E"/>
    <w:rsid w:val="009D7674"/>
    <w:rsid w:val="009D7D57"/>
    <w:rsid w:val="009E3BD7"/>
    <w:rsid w:val="009E3C53"/>
    <w:rsid w:val="009E47F3"/>
    <w:rsid w:val="009E4826"/>
    <w:rsid w:val="009E4C13"/>
    <w:rsid w:val="009E51A6"/>
    <w:rsid w:val="009E5911"/>
    <w:rsid w:val="009E5B7E"/>
    <w:rsid w:val="009E5C71"/>
    <w:rsid w:val="009E61B9"/>
    <w:rsid w:val="009E6724"/>
    <w:rsid w:val="009E7C9A"/>
    <w:rsid w:val="009F0B7A"/>
    <w:rsid w:val="009F18A8"/>
    <w:rsid w:val="009F25AD"/>
    <w:rsid w:val="009F279F"/>
    <w:rsid w:val="009F27A1"/>
    <w:rsid w:val="009F31D6"/>
    <w:rsid w:val="009F359C"/>
    <w:rsid w:val="009F41DF"/>
    <w:rsid w:val="009F44B9"/>
    <w:rsid w:val="009F5399"/>
    <w:rsid w:val="009F53FA"/>
    <w:rsid w:val="009F7611"/>
    <w:rsid w:val="00A00C36"/>
    <w:rsid w:val="00A01907"/>
    <w:rsid w:val="00A01B7A"/>
    <w:rsid w:val="00A02031"/>
    <w:rsid w:val="00A03A83"/>
    <w:rsid w:val="00A03FF2"/>
    <w:rsid w:val="00A04118"/>
    <w:rsid w:val="00A046B4"/>
    <w:rsid w:val="00A04871"/>
    <w:rsid w:val="00A05B51"/>
    <w:rsid w:val="00A069E8"/>
    <w:rsid w:val="00A06FA9"/>
    <w:rsid w:val="00A1096F"/>
    <w:rsid w:val="00A109C5"/>
    <w:rsid w:val="00A10E2B"/>
    <w:rsid w:val="00A11EB8"/>
    <w:rsid w:val="00A1301E"/>
    <w:rsid w:val="00A133AE"/>
    <w:rsid w:val="00A14051"/>
    <w:rsid w:val="00A14455"/>
    <w:rsid w:val="00A15769"/>
    <w:rsid w:val="00A164B9"/>
    <w:rsid w:val="00A17802"/>
    <w:rsid w:val="00A179F7"/>
    <w:rsid w:val="00A17DFB"/>
    <w:rsid w:val="00A21D1A"/>
    <w:rsid w:val="00A232DA"/>
    <w:rsid w:val="00A24810"/>
    <w:rsid w:val="00A315F4"/>
    <w:rsid w:val="00A31CC1"/>
    <w:rsid w:val="00A3227E"/>
    <w:rsid w:val="00A325B3"/>
    <w:rsid w:val="00A32DAE"/>
    <w:rsid w:val="00A33F3B"/>
    <w:rsid w:val="00A3509E"/>
    <w:rsid w:val="00A3627E"/>
    <w:rsid w:val="00A36B6B"/>
    <w:rsid w:val="00A36F7D"/>
    <w:rsid w:val="00A374D5"/>
    <w:rsid w:val="00A3788E"/>
    <w:rsid w:val="00A37F34"/>
    <w:rsid w:val="00A402BE"/>
    <w:rsid w:val="00A408EF"/>
    <w:rsid w:val="00A40CB3"/>
    <w:rsid w:val="00A412AA"/>
    <w:rsid w:val="00A41A50"/>
    <w:rsid w:val="00A41F9F"/>
    <w:rsid w:val="00A423B9"/>
    <w:rsid w:val="00A426DA"/>
    <w:rsid w:val="00A43875"/>
    <w:rsid w:val="00A43C82"/>
    <w:rsid w:val="00A43E0E"/>
    <w:rsid w:val="00A444DB"/>
    <w:rsid w:val="00A4470A"/>
    <w:rsid w:val="00A44805"/>
    <w:rsid w:val="00A44FCF"/>
    <w:rsid w:val="00A451C7"/>
    <w:rsid w:val="00A45966"/>
    <w:rsid w:val="00A45983"/>
    <w:rsid w:val="00A45FEF"/>
    <w:rsid w:val="00A475F1"/>
    <w:rsid w:val="00A476B7"/>
    <w:rsid w:val="00A50927"/>
    <w:rsid w:val="00A5098D"/>
    <w:rsid w:val="00A50CE0"/>
    <w:rsid w:val="00A51792"/>
    <w:rsid w:val="00A52153"/>
    <w:rsid w:val="00A52687"/>
    <w:rsid w:val="00A52830"/>
    <w:rsid w:val="00A530B9"/>
    <w:rsid w:val="00A539DF"/>
    <w:rsid w:val="00A54781"/>
    <w:rsid w:val="00A54D64"/>
    <w:rsid w:val="00A54EF1"/>
    <w:rsid w:val="00A55C36"/>
    <w:rsid w:val="00A562E0"/>
    <w:rsid w:val="00A56A8E"/>
    <w:rsid w:val="00A57215"/>
    <w:rsid w:val="00A60263"/>
    <w:rsid w:val="00A606CA"/>
    <w:rsid w:val="00A61BC8"/>
    <w:rsid w:val="00A62B1F"/>
    <w:rsid w:val="00A62EB9"/>
    <w:rsid w:val="00A63D56"/>
    <w:rsid w:val="00A64472"/>
    <w:rsid w:val="00A64CB5"/>
    <w:rsid w:val="00A64E13"/>
    <w:rsid w:val="00A64E56"/>
    <w:rsid w:val="00A6588C"/>
    <w:rsid w:val="00A677EA"/>
    <w:rsid w:val="00A67B8C"/>
    <w:rsid w:val="00A706DF"/>
    <w:rsid w:val="00A70ACD"/>
    <w:rsid w:val="00A7126A"/>
    <w:rsid w:val="00A72A37"/>
    <w:rsid w:val="00A72C21"/>
    <w:rsid w:val="00A73198"/>
    <w:rsid w:val="00A731CA"/>
    <w:rsid w:val="00A73FC9"/>
    <w:rsid w:val="00A740FF"/>
    <w:rsid w:val="00A75173"/>
    <w:rsid w:val="00A754C0"/>
    <w:rsid w:val="00A75852"/>
    <w:rsid w:val="00A759DB"/>
    <w:rsid w:val="00A762D2"/>
    <w:rsid w:val="00A76640"/>
    <w:rsid w:val="00A76826"/>
    <w:rsid w:val="00A768ED"/>
    <w:rsid w:val="00A76D99"/>
    <w:rsid w:val="00A76DB9"/>
    <w:rsid w:val="00A76E23"/>
    <w:rsid w:val="00A770B2"/>
    <w:rsid w:val="00A771A9"/>
    <w:rsid w:val="00A77D88"/>
    <w:rsid w:val="00A800B0"/>
    <w:rsid w:val="00A80834"/>
    <w:rsid w:val="00A81352"/>
    <w:rsid w:val="00A8172C"/>
    <w:rsid w:val="00A82222"/>
    <w:rsid w:val="00A82AAB"/>
    <w:rsid w:val="00A82CF6"/>
    <w:rsid w:val="00A8472B"/>
    <w:rsid w:val="00A85026"/>
    <w:rsid w:val="00A85541"/>
    <w:rsid w:val="00A8565D"/>
    <w:rsid w:val="00A85C6B"/>
    <w:rsid w:val="00A85DCC"/>
    <w:rsid w:val="00A86B81"/>
    <w:rsid w:val="00A86C9A"/>
    <w:rsid w:val="00A90248"/>
    <w:rsid w:val="00A9052F"/>
    <w:rsid w:val="00A913A3"/>
    <w:rsid w:val="00A91C93"/>
    <w:rsid w:val="00A9327B"/>
    <w:rsid w:val="00A9394F"/>
    <w:rsid w:val="00A9535F"/>
    <w:rsid w:val="00A95DAE"/>
    <w:rsid w:val="00A9667F"/>
    <w:rsid w:val="00A97390"/>
    <w:rsid w:val="00A97411"/>
    <w:rsid w:val="00A9747A"/>
    <w:rsid w:val="00A976CD"/>
    <w:rsid w:val="00AA0585"/>
    <w:rsid w:val="00AA0E7F"/>
    <w:rsid w:val="00AA1A1C"/>
    <w:rsid w:val="00AA231F"/>
    <w:rsid w:val="00AA2CEC"/>
    <w:rsid w:val="00AA2EC7"/>
    <w:rsid w:val="00AA349F"/>
    <w:rsid w:val="00AA3A1F"/>
    <w:rsid w:val="00AA430B"/>
    <w:rsid w:val="00AA550A"/>
    <w:rsid w:val="00AA6679"/>
    <w:rsid w:val="00AA7D25"/>
    <w:rsid w:val="00AB01C3"/>
    <w:rsid w:val="00AB159C"/>
    <w:rsid w:val="00AB16E6"/>
    <w:rsid w:val="00AB2051"/>
    <w:rsid w:val="00AB2185"/>
    <w:rsid w:val="00AB257F"/>
    <w:rsid w:val="00AB2932"/>
    <w:rsid w:val="00AB356E"/>
    <w:rsid w:val="00AB3BD0"/>
    <w:rsid w:val="00AB4224"/>
    <w:rsid w:val="00AB45DF"/>
    <w:rsid w:val="00AB50E1"/>
    <w:rsid w:val="00AB5A9D"/>
    <w:rsid w:val="00AB5CF8"/>
    <w:rsid w:val="00AB66AF"/>
    <w:rsid w:val="00AC137F"/>
    <w:rsid w:val="00AC15CC"/>
    <w:rsid w:val="00AC1C10"/>
    <w:rsid w:val="00AC24CD"/>
    <w:rsid w:val="00AC26DC"/>
    <w:rsid w:val="00AC2C54"/>
    <w:rsid w:val="00AC32CA"/>
    <w:rsid w:val="00AC405D"/>
    <w:rsid w:val="00AC40AA"/>
    <w:rsid w:val="00AC42EA"/>
    <w:rsid w:val="00AC4C82"/>
    <w:rsid w:val="00AC54C4"/>
    <w:rsid w:val="00AC59BA"/>
    <w:rsid w:val="00AC6FE1"/>
    <w:rsid w:val="00AC7213"/>
    <w:rsid w:val="00AC7810"/>
    <w:rsid w:val="00AC7962"/>
    <w:rsid w:val="00AD16B8"/>
    <w:rsid w:val="00AD16E2"/>
    <w:rsid w:val="00AD21E1"/>
    <w:rsid w:val="00AD2FA9"/>
    <w:rsid w:val="00AD388E"/>
    <w:rsid w:val="00AD4EC0"/>
    <w:rsid w:val="00AD5FFD"/>
    <w:rsid w:val="00AD77ED"/>
    <w:rsid w:val="00AD78E5"/>
    <w:rsid w:val="00AD78E6"/>
    <w:rsid w:val="00AD7E26"/>
    <w:rsid w:val="00AD7E6C"/>
    <w:rsid w:val="00AE06D9"/>
    <w:rsid w:val="00AE13F0"/>
    <w:rsid w:val="00AE1798"/>
    <w:rsid w:val="00AE1B24"/>
    <w:rsid w:val="00AE2832"/>
    <w:rsid w:val="00AE377E"/>
    <w:rsid w:val="00AE3E66"/>
    <w:rsid w:val="00AE562D"/>
    <w:rsid w:val="00AE5731"/>
    <w:rsid w:val="00AE62C7"/>
    <w:rsid w:val="00AE77E3"/>
    <w:rsid w:val="00AE7D7C"/>
    <w:rsid w:val="00AE7DA7"/>
    <w:rsid w:val="00AF0AC6"/>
    <w:rsid w:val="00AF176D"/>
    <w:rsid w:val="00AF2535"/>
    <w:rsid w:val="00AF2A96"/>
    <w:rsid w:val="00AF38D1"/>
    <w:rsid w:val="00AF473E"/>
    <w:rsid w:val="00AF5BE0"/>
    <w:rsid w:val="00AF69BA"/>
    <w:rsid w:val="00AF73C4"/>
    <w:rsid w:val="00AF7F27"/>
    <w:rsid w:val="00B0071E"/>
    <w:rsid w:val="00B01E71"/>
    <w:rsid w:val="00B02268"/>
    <w:rsid w:val="00B02ACC"/>
    <w:rsid w:val="00B032F1"/>
    <w:rsid w:val="00B04918"/>
    <w:rsid w:val="00B04DEF"/>
    <w:rsid w:val="00B0687B"/>
    <w:rsid w:val="00B07450"/>
    <w:rsid w:val="00B07E92"/>
    <w:rsid w:val="00B104D6"/>
    <w:rsid w:val="00B11ABA"/>
    <w:rsid w:val="00B11CF5"/>
    <w:rsid w:val="00B11DAF"/>
    <w:rsid w:val="00B1210C"/>
    <w:rsid w:val="00B14D32"/>
    <w:rsid w:val="00B15034"/>
    <w:rsid w:val="00B15C02"/>
    <w:rsid w:val="00B16F6D"/>
    <w:rsid w:val="00B218DE"/>
    <w:rsid w:val="00B21983"/>
    <w:rsid w:val="00B22A88"/>
    <w:rsid w:val="00B23216"/>
    <w:rsid w:val="00B2351D"/>
    <w:rsid w:val="00B235E5"/>
    <w:rsid w:val="00B24749"/>
    <w:rsid w:val="00B26F78"/>
    <w:rsid w:val="00B27819"/>
    <w:rsid w:val="00B27D9F"/>
    <w:rsid w:val="00B27FB3"/>
    <w:rsid w:val="00B3017B"/>
    <w:rsid w:val="00B30793"/>
    <w:rsid w:val="00B30C6B"/>
    <w:rsid w:val="00B32E3D"/>
    <w:rsid w:val="00B33061"/>
    <w:rsid w:val="00B3375D"/>
    <w:rsid w:val="00B33940"/>
    <w:rsid w:val="00B34870"/>
    <w:rsid w:val="00B35465"/>
    <w:rsid w:val="00B40F4A"/>
    <w:rsid w:val="00B413E7"/>
    <w:rsid w:val="00B41CA0"/>
    <w:rsid w:val="00B41CD1"/>
    <w:rsid w:val="00B4311D"/>
    <w:rsid w:val="00B4446B"/>
    <w:rsid w:val="00B45436"/>
    <w:rsid w:val="00B45CB0"/>
    <w:rsid w:val="00B4657F"/>
    <w:rsid w:val="00B47318"/>
    <w:rsid w:val="00B473C3"/>
    <w:rsid w:val="00B50606"/>
    <w:rsid w:val="00B50815"/>
    <w:rsid w:val="00B508BF"/>
    <w:rsid w:val="00B50FC4"/>
    <w:rsid w:val="00B51FBF"/>
    <w:rsid w:val="00B52174"/>
    <w:rsid w:val="00B52671"/>
    <w:rsid w:val="00B52BA2"/>
    <w:rsid w:val="00B53699"/>
    <w:rsid w:val="00B54C7C"/>
    <w:rsid w:val="00B54D5D"/>
    <w:rsid w:val="00B553AD"/>
    <w:rsid w:val="00B55B4E"/>
    <w:rsid w:val="00B56257"/>
    <w:rsid w:val="00B5673D"/>
    <w:rsid w:val="00B57E67"/>
    <w:rsid w:val="00B57EDC"/>
    <w:rsid w:val="00B57FC2"/>
    <w:rsid w:val="00B603A9"/>
    <w:rsid w:val="00B6044E"/>
    <w:rsid w:val="00B60784"/>
    <w:rsid w:val="00B60A58"/>
    <w:rsid w:val="00B60C8C"/>
    <w:rsid w:val="00B60EAE"/>
    <w:rsid w:val="00B61908"/>
    <w:rsid w:val="00B625B1"/>
    <w:rsid w:val="00B62729"/>
    <w:rsid w:val="00B62848"/>
    <w:rsid w:val="00B62F61"/>
    <w:rsid w:val="00B63277"/>
    <w:rsid w:val="00B634F1"/>
    <w:rsid w:val="00B64155"/>
    <w:rsid w:val="00B64AE9"/>
    <w:rsid w:val="00B653A6"/>
    <w:rsid w:val="00B65409"/>
    <w:rsid w:val="00B659CA"/>
    <w:rsid w:val="00B65C6F"/>
    <w:rsid w:val="00B66145"/>
    <w:rsid w:val="00B671B4"/>
    <w:rsid w:val="00B673AB"/>
    <w:rsid w:val="00B67BC7"/>
    <w:rsid w:val="00B67C6A"/>
    <w:rsid w:val="00B70545"/>
    <w:rsid w:val="00B71009"/>
    <w:rsid w:val="00B71B40"/>
    <w:rsid w:val="00B72FD2"/>
    <w:rsid w:val="00B7331F"/>
    <w:rsid w:val="00B73768"/>
    <w:rsid w:val="00B73C73"/>
    <w:rsid w:val="00B7417D"/>
    <w:rsid w:val="00B76084"/>
    <w:rsid w:val="00B764CD"/>
    <w:rsid w:val="00B76FD7"/>
    <w:rsid w:val="00B80311"/>
    <w:rsid w:val="00B80D51"/>
    <w:rsid w:val="00B8190C"/>
    <w:rsid w:val="00B81A7F"/>
    <w:rsid w:val="00B82284"/>
    <w:rsid w:val="00B82FD2"/>
    <w:rsid w:val="00B8350C"/>
    <w:rsid w:val="00B835F3"/>
    <w:rsid w:val="00B836FB"/>
    <w:rsid w:val="00B83F9C"/>
    <w:rsid w:val="00B844A6"/>
    <w:rsid w:val="00B84523"/>
    <w:rsid w:val="00B864A0"/>
    <w:rsid w:val="00B91285"/>
    <w:rsid w:val="00B91796"/>
    <w:rsid w:val="00B91A8D"/>
    <w:rsid w:val="00B9267A"/>
    <w:rsid w:val="00B92EA6"/>
    <w:rsid w:val="00B945A1"/>
    <w:rsid w:val="00B94EB4"/>
    <w:rsid w:val="00B96099"/>
    <w:rsid w:val="00B960FF"/>
    <w:rsid w:val="00B963AF"/>
    <w:rsid w:val="00B969C3"/>
    <w:rsid w:val="00BA4238"/>
    <w:rsid w:val="00BA4330"/>
    <w:rsid w:val="00BA44A0"/>
    <w:rsid w:val="00BA4CF7"/>
    <w:rsid w:val="00BA62FF"/>
    <w:rsid w:val="00BA65C9"/>
    <w:rsid w:val="00BA7277"/>
    <w:rsid w:val="00BA7A35"/>
    <w:rsid w:val="00BB01C6"/>
    <w:rsid w:val="00BB04B3"/>
    <w:rsid w:val="00BB08FE"/>
    <w:rsid w:val="00BB126E"/>
    <w:rsid w:val="00BB2834"/>
    <w:rsid w:val="00BB2EA7"/>
    <w:rsid w:val="00BB3415"/>
    <w:rsid w:val="00BB3BF7"/>
    <w:rsid w:val="00BB3EAE"/>
    <w:rsid w:val="00BB4268"/>
    <w:rsid w:val="00BB4611"/>
    <w:rsid w:val="00BB69A9"/>
    <w:rsid w:val="00BB6EDA"/>
    <w:rsid w:val="00BB6EE3"/>
    <w:rsid w:val="00BC0673"/>
    <w:rsid w:val="00BC1ABF"/>
    <w:rsid w:val="00BC2B3E"/>
    <w:rsid w:val="00BC3E38"/>
    <w:rsid w:val="00BC5711"/>
    <w:rsid w:val="00BC57D6"/>
    <w:rsid w:val="00BC64E8"/>
    <w:rsid w:val="00BC6BFC"/>
    <w:rsid w:val="00BC6FF8"/>
    <w:rsid w:val="00BD077E"/>
    <w:rsid w:val="00BD1B11"/>
    <w:rsid w:val="00BD2D31"/>
    <w:rsid w:val="00BD4499"/>
    <w:rsid w:val="00BD48B0"/>
    <w:rsid w:val="00BD494B"/>
    <w:rsid w:val="00BD4E34"/>
    <w:rsid w:val="00BD4E98"/>
    <w:rsid w:val="00BD4EE6"/>
    <w:rsid w:val="00BD69F7"/>
    <w:rsid w:val="00BD6C52"/>
    <w:rsid w:val="00BD6F35"/>
    <w:rsid w:val="00BE06D1"/>
    <w:rsid w:val="00BE07DE"/>
    <w:rsid w:val="00BE0BEE"/>
    <w:rsid w:val="00BE1713"/>
    <w:rsid w:val="00BE3A76"/>
    <w:rsid w:val="00BE47DC"/>
    <w:rsid w:val="00BE4BB7"/>
    <w:rsid w:val="00BE6116"/>
    <w:rsid w:val="00BE6577"/>
    <w:rsid w:val="00BE6D18"/>
    <w:rsid w:val="00BE7690"/>
    <w:rsid w:val="00BE7B31"/>
    <w:rsid w:val="00BF09BA"/>
    <w:rsid w:val="00BF0D34"/>
    <w:rsid w:val="00BF0F12"/>
    <w:rsid w:val="00BF168F"/>
    <w:rsid w:val="00BF1AE6"/>
    <w:rsid w:val="00BF23B2"/>
    <w:rsid w:val="00BF2459"/>
    <w:rsid w:val="00BF2A53"/>
    <w:rsid w:val="00BF2D02"/>
    <w:rsid w:val="00BF3203"/>
    <w:rsid w:val="00BF36AA"/>
    <w:rsid w:val="00BF4918"/>
    <w:rsid w:val="00BF56CE"/>
    <w:rsid w:val="00BF6938"/>
    <w:rsid w:val="00BF6A96"/>
    <w:rsid w:val="00BF71B5"/>
    <w:rsid w:val="00C00067"/>
    <w:rsid w:val="00C02886"/>
    <w:rsid w:val="00C028C1"/>
    <w:rsid w:val="00C03066"/>
    <w:rsid w:val="00C0329D"/>
    <w:rsid w:val="00C034CB"/>
    <w:rsid w:val="00C036EF"/>
    <w:rsid w:val="00C04C56"/>
    <w:rsid w:val="00C04ED2"/>
    <w:rsid w:val="00C0519D"/>
    <w:rsid w:val="00C0595E"/>
    <w:rsid w:val="00C05CD9"/>
    <w:rsid w:val="00C062DD"/>
    <w:rsid w:val="00C068CC"/>
    <w:rsid w:val="00C069AE"/>
    <w:rsid w:val="00C106FC"/>
    <w:rsid w:val="00C10A17"/>
    <w:rsid w:val="00C10C70"/>
    <w:rsid w:val="00C121EE"/>
    <w:rsid w:val="00C12B4B"/>
    <w:rsid w:val="00C12BDF"/>
    <w:rsid w:val="00C1309D"/>
    <w:rsid w:val="00C140D8"/>
    <w:rsid w:val="00C1496E"/>
    <w:rsid w:val="00C14E26"/>
    <w:rsid w:val="00C1650E"/>
    <w:rsid w:val="00C17541"/>
    <w:rsid w:val="00C200F7"/>
    <w:rsid w:val="00C204EA"/>
    <w:rsid w:val="00C20775"/>
    <w:rsid w:val="00C208DD"/>
    <w:rsid w:val="00C216C1"/>
    <w:rsid w:val="00C21797"/>
    <w:rsid w:val="00C21B35"/>
    <w:rsid w:val="00C21D56"/>
    <w:rsid w:val="00C21F6B"/>
    <w:rsid w:val="00C23264"/>
    <w:rsid w:val="00C23925"/>
    <w:rsid w:val="00C240A9"/>
    <w:rsid w:val="00C245A6"/>
    <w:rsid w:val="00C24C2D"/>
    <w:rsid w:val="00C25B5E"/>
    <w:rsid w:val="00C26505"/>
    <w:rsid w:val="00C26AB1"/>
    <w:rsid w:val="00C26FFE"/>
    <w:rsid w:val="00C270FF"/>
    <w:rsid w:val="00C2762F"/>
    <w:rsid w:val="00C27721"/>
    <w:rsid w:val="00C30880"/>
    <w:rsid w:val="00C34962"/>
    <w:rsid w:val="00C34BFD"/>
    <w:rsid w:val="00C34E85"/>
    <w:rsid w:val="00C35A50"/>
    <w:rsid w:val="00C361A4"/>
    <w:rsid w:val="00C36D01"/>
    <w:rsid w:val="00C36ECE"/>
    <w:rsid w:val="00C3732E"/>
    <w:rsid w:val="00C378DD"/>
    <w:rsid w:val="00C4075D"/>
    <w:rsid w:val="00C40C92"/>
    <w:rsid w:val="00C429A3"/>
    <w:rsid w:val="00C433F6"/>
    <w:rsid w:val="00C43B16"/>
    <w:rsid w:val="00C4474D"/>
    <w:rsid w:val="00C45209"/>
    <w:rsid w:val="00C454CD"/>
    <w:rsid w:val="00C45686"/>
    <w:rsid w:val="00C4627F"/>
    <w:rsid w:val="00C46752"/>
    <w:rsid w:val="00C4692A"/>
    <w:rsid w:val="00C46C78"/>
    <w:rsid w:val="00C46CD7"/>
    <w:rsid w:val="00C50BB0"/>
    <w:rsid w:val="00C51071"/>
    <w:rsid w:val="00C51B77"/>
    <w:rsid w:val="00C526E7"/>
    <w:rsid w:val="00C52DFB"/>
    <w:rsid w:val="00C52E00"/>
    <w:rsid w:val="00C52F41"/>
    <w:rsid w:val="00C533C0"/>
    <w:rsid w:val="00C539AC"/>
    <w:rsid w:val="00C53CF1"/>
    <w:rsid w:val="00C54508"/>
    <w:rsid w:val="00C5450F"/>
    <w:rsid w:val="00C5451D"/>
    <w:rsid w:val="00C54A94"/>
    <w:rsid w:val="00C5599D"/>
    <w:rsid w:val="00C55A58"/>
    <w:rsid w:val="00C55AB8"/>
    <w:rsid w:val="00C5675A"/>
    <w:rsid w:val="00C56884"/>
    <w:rsid w:val="00C57664"/>
    <w:rsid w:val="00C578BD"/>
    <w:rsid w:val="00C60279"/>
    <w:rsid w:val="00C60A5E"/>
    <w:rsid w:val="00C61034"/>
    <w:rsid w:val="00C611B8"/>
    <w:rsid w:val="00C615CD"/>
    <w:rsid w:val="00C6165B"/>
    <w:rsid w:val="00C62E2E"/>
    <w:rsid w:val="00C63C0D"/>
    <w:rsid w:val="00C63E38"/>
    <w:rsid w:val="00C65A64"/>
    <w:rsid w:val="00C66E38"/>
    <w:rsid w:val="00C67046"/>
    <w:rsid w:val="00C6734F"/>
    <w:rsid w:val="00C67952"/>
    <w:rsid w:val="00C70006"/>
    <w:rsid w:val="00C70DEF"/>
    <w:rsid w:val="00C711A9"/>
    <w:rsid w:val="00C71F79"/>
    <w:rsid w:val="00C720BE"/>
    <w:rsid w:val="00C72EC8"/>
    <w:rsid w:val="00C73583"/>
    <w:rsid w:val="00C738D1"/>
    <w:rsid w:val="00C74319"/>
    <w:rsid w:val="00C744B8"/>
    <w:rsid w:val="00C74833"/>
    <w:rsid w:val="00C74A72"/>
    <w:rsid w:val="00C74AC2"/>
    <w:rsid w:val="00C759FB"/>
    <w:rsid w:val="00C75B33"/>
    <w:rsid w:val="00C761B3"/>
    <w:rsid w:val="00C76254"/>
    <w:rsid w:val="00C764D2"/>
    <w:rsid w:val="00C76A04"/>
    <w:rsid w:val="00C77296"/>
    <w:rsid w:val="00C80044"/>
    <w:rsid w:val="00C802C7"/>
    <w:rsid w:val="00C8033F"/>
    <w:rsid w:val="00C80FB6"/>
    <w:rsid w:val="00C81CA6"/>
    <w:rsid w:val="00C82BC9"/>
    <w:rsid w:val="00C82E62"/>
    <w:rsid w:val="00C832FF"/>
    <w:rsid w:val="00C834A9"/>
    <w:rsid w:val="00C83C26"/>
    <w:rsid w:val="00C84996"/>
    <w:rsid w:val="00C85113"/>
    <w:rsid w:val="00C851BC"/>
    <w:rsid w:val="00C85AC9"/>
    <w:rsid w:val="00C861E7"/>
    <w:rsid w:val="00C86FD5"/>
    <w:rsid w:val="00C8727D"/>
    <w:rsid w:val="00C876B5"/>
    <w:rsid w:val="00C87D55"/>
    <w:rsid w:val="00C9035A"/>
    <w:rsid w:val="00C911A1"/>
    <w:rsid w:val="00C911F7"/>
    <w:rsid w:val="00C93352"/>
    <w:rsid w:val="00C9386A"/>
    <w:rsid w:val="00C938B8"/>
    <w:rsid w:val="00C93B9A"/>
    <w:rsid w:val="00C9552F"/>
    <w:rsid w:val="00C95DA9"/>
    <w:rsid w:val="00C9606E"/>
    <w:rsid w:val="00C96E00"/>
    <w:rsid w:val="00C976BE"/>
    <w:rsid w:val="00CA0851"/>
    <w:rsid w:val="00CA0AB4"/>
    <w:rsid w:val="00CA0E6F"/>
    <w:rsid w:val="00CA199A"/>
    <w:rsid w:val="00CA207F"/>
    <w:rsid w:val="00CA31C7"/>
    <w:rsid w:val="00CA3986"/>
    <w:rsid w:val="00CA3AD6"/>
    <w:rsid w:val="00CA481E"/>
    <w:rsid w:val="00CA54DE"/>
    <w:rsid w:val="00CA68BD"/>
    <w:rsid w:val="00CA7426"/>
    <w:rsid w:val="00CA74A6"/>
    <w:rsid w:val="00CB042A"/>
    <w:rsid w:val="00CB11FE"/>
    <w:rsid w:val="00CB1397"/>
    <w:rsid w:val="00CB1AC9"/>
    <w:rsid w:val="00CB327E"/>
    <w:rsid w:val="00CB4705"/>
    <w:rsid w:val="00CB4C23"/>
    <w:rsid w:val="00CB69C1"/>
    <w:rsid w:val="00CB6C34"/>
    <w:rsid w:val="00CC0EE9"/>
    <w:rsid w:val="00CC15BC"/>
    <w:rsid w:val="00CC1623"/>
    <w:rsid w:val="00CC1D8F"/>
    <w:rsid w:val="00CC2BB1"/>
    <w:rsid w:val="00CC2EDA"/>
    <w:rsid w:val="00CC30F8"/>
    <w:rsid w:val="00CC3BBD"/>
    <w:rsid w:val="00CC4639"/>
    <w:rsid w:val="00CC487E"/>
    <w:rsid w:val="00CC572A"/>
    <w:rsid w:val="00CC5792"/>
    <w:rsid w:val="00CC66F5"/>
    <w:rsid w:val="00CC6DDA"/>
    <w:rsid w:val="00CD0034"/>
    <w:rsid w:val="00CD01A5"/>
    <w:rsid w:val="00CD0DDC"/>
    <w:rsid w:val="00CD12AD"/>
    <w:rsid w:val="00CD21C2"/>
    <w:rsid w:val="00CD2B18"/>
    <w:rsid w:val="00CD2E30"/>
    <w:rsid w:val="00CD3647"/>
    <w:rsid w:val="00CD3AA3"/>
    <w:rsid w:val="00CD3E2C"/>
    <w:rsid w:val="00CD4493"/>
    <w:rsid w:val="00CD49A6"/>
    <w:rsid w:val="00CD4E85"/>
    <w:rsid w:val="00CD50E3"/>
    <w:rsid w:val="00CD62EE"/>
    <w:rsid w:val="00CD66A8"/>
    <w:rsid w:val="00CD6FEA"/>
    <w:rsid w:val="00CD750C"/>
    <w:rsid w:val="00CD777A"/>
    <w:rsid w:val="00CD7F60"/>
    <w:rsid w:val="00CE082A"/>
    <w:rsid w:val="00CE0889"/>
    <w:rsid w:val="00CE0BA0"/>
    <w:rsid w:val="00CE1814"/>
    <w:rsid w:val="00CE213F"/>
    <w:rsid w:val="00CE22F6"/>
    <w:rsid w:val="00CE2E8E"/>
    <w:rsid w:val="00CE3B8D"/>
    <w:rsid w:val="00CE4075"/>
    <w:rsid w:val="00CE55FF"/>
    <w:rsid w:val="00CE628F"/>
    <w:rsid w:val="00CE6363"/>
    <w:rsid w:val="00CE68B6"/>
    <w:rsid w:val="00CE7169"/>
    <w:rsid w:val="00CE7E92"/>
    <w:rsid w:val="00CF098B"/>
    <w:rsid w:val="00CF12B7"/>
    <w:rsid w:val="00CF1690"/>
    <w:rsid w:val="00CF1F85"/>
    <w:rsid w:val="00CF2133"/>
    <w:rsid w:val="00CF235A"/>
    <w:rsid w:val="00CF3285"/>
    <w:rsid w:val="00CF39F9"/>
    <w:rsid w:val="00CF3EBE"/>
    <w:rsid w:val="00CF47C4"/>
    <w:rsid w:val="00CF4867"/>
    <w:rsid w:val="00CF4A38"/>
    <w:rsid w:val="00CF4E0D"/>
    <w:rsid w:val="00CF5E2F"/>
    <w:rsid w:val="00CF67E7"/>
    <w:rsid w:val="00CF6EC9"/>
    <w:rsid w:val="00CF6F7B"/>
    <w:rsid w:val="00CF707F"/>
    <w:rsid w:val="00CF739C"/>
    <w:rsid w:val="00D0031D"/>
    <w:rsid w:val="00D00B0B"/>
    <w:rsid w:val="00D00E08"/>
    <w:rsid w:val="00D029E0"/>
    <w:rsid w:val="00D02D84"/>
    <w:rsid w:val="00D02D90"/>
    <w:rsid w:val="00D03339"/>
    <w:rsid w:val="00D03594"/>
    <w:rsid w:val="00D03C78"/>
    <w:rsid w:val="00D03E61"/>
    <w:rsid w:val="00D04E77"/>
    <w:rsid w:val="00D04F26"/>
    <w:rsid w:val="00D05C1E"/>
    <w:rsid w:val="00D062B1"/>
    <w:rsid w:val="00D06B8B"/>
    <w:rsid w:val="00D06E41"/>
    <w:rsid w:val="00D06E74"/>
    <w:rsid w:val="00D10A1C"/>
    <w:rsid w:val="00D10ABD"/>
    <w:rsid w:val="00D1111E"/>
    <w:rsid w:val="00D115E6"/>
    <w:rsid w:val="00D11CCB"/>
    <w:rsid w:val="00D11E2E"/>
    <w:rsid w:val="00D12402"/>
    <w:rsid w:val="00D12A7E"/>
    <w:rsid w:val="00D13500"/>
    <w:rsid w:val="00D13547"/>
    <w:rsid w:val="00D13CC4"/>
    <w:rsid w:val="00D14C1E"/>
    <w:rsid w:val="00D15A68"/>
    <w:rsid w:val="00D15AFE"/>
    <w:rsid w:val="00D169BB"/>
    <w:rsid w:val="00D173FD"/>
    <w:rsid w:val="00D177C0"/>
    <w:rsid w:val="00D20906"/>
    <w:rsid w:val="00D21A46"/>
    <w:rsid w:val="00D21D89"/>
    <w:rsid w:val="00D221F9"/>
    <w:rsid w:val="00D22E16"/>
    <w:rsid w:val="00D240D6"/>
    <w:rsid w:val="00D24B09"/>
    <w:rsid w:val="00D25658"/>
    <w:rsid w:val="00D25E30"/>
    <w:rsid w:val="00D2611A"/>
    <w:rsid w:val="00D26575"/>
    <w:rsid w:val="00D265C5"/>
    <w:rsid w:val="00D2689A"/>
    <w:rsid w:val="00D26FD9"/>
    <w:rsid w:val="00D271E8"/>
    <w:rsid w:val="00D3112B"/>
    <w:rsid w:val="00D31F41"/>
    <w:rsid w:val="00D32E3C"/>
    <w:rsid w:val="00D33529"/>
    <w:rsid w:val="00D33C78"/>
    <w:rsid w:val="00D33F3D"/>
    <w:rsid w:val="00D3431A"/>
    <w:rsid w:val="00D3498C"/>
    <w:rsid w:val="00D351D9"/>
    <w:rsid w:val="00D352F6"/>
    <w:rsid w:val="00D35A99"/>
    <w:rsid w:val="00D35B7D"/>
    <w:rsid w:val="00D36696"/>
    <w:rsid w:val="00D372E2"/>
    <w:rsid w:val="00D374C8"/>
    <w:rsid w:val="00D37D1F"/>
    <w:rsid w:val="00D401F9"/>
    <w:rsid w:val="00D40656"/>
    <w:rsid w:val="00D4135F"/>
    <w:rsid w:val="00D42715"/>
    <w:rsid w:val="00D42D74"/>
    <w:rsid w:val="00D431D5"/>
    <w:rsid w:val="00D432B8"/>
    <w:rsid w:val="00D43588"/>
    <w:rsid w:val="00D43659"/>
    <w:rsid w:val="00D44976"/>
    <w:rsid w:val="00D464C9"/>
    <w:rsid w:val="00D469BF"/>
    <w:rsid w:val="00D46A78"/>
    <w:rsid w:val="00D46F97"/>
    <w:rsid w:val="00D50383"/>
    <w:rsid w:val="00D50719"/>
    <w:rsid w:val="00D50891"/>
    <w:rsid w:val="00D52B73"/>
    <w:rsid w:val="00D53450"/>
    <w:rsid w:val="00D540FB"/>
    <w:rsid w:val="00D54EFB"/>
    <w:rsid w:val="00D559FA"/>
    <w:rsid w:val="00D56720"/>
    <w:rsid w:val="00D56D28"/>
    <w:rsid w:val="00D57142"/>
    <w:rsid w:val="00D57818"/>
    <w:rsid w:val="00D57F32"/>
    <w:rsid w:val="00D619F4"/>
    <w:rsid w:val="00D61FCE"/>
    <w:rsid w:val="00D620CC"/>
    <w:rsid w:val="00D62A2E"/>
    <w:rsid w:val="00D631B7"/>
    <w:rsid w:val="00D638E1"/>
    <w:rsid w:val="00D661F0"/>
    <w:rsid w:val="00D6757F"/>
    <w:rsid w:val="00D707FC"/>
    <w:rsid w:val="00D71C79"/>
    <w:rsid w:val="00D71E3C"/>
    <w:rsid w:val="00D722B5"/>
    <w:rsid w:val="00D72516"/>
    <w:rsid w:val="00D72E83"/>
    <w:rsid w:val="00D7405D"/>
    <w:rsid w:val="00D74147"/>
    <w:rsid w:val="00D75D1E"/>
    <w:rsid w:val="00D77E8D"/>
    <w:rsid w:val="00D81133"/>
    <w:rsid w:val="00D8191F"/>
    <w:rsid w:val="00D81DE2"/>
    <w:rsid w:val="00D833F6"/>
    <w:rsid w:val="00D837D4"/>
    <w:rsid w:val="00D83A77"/>
    <w:rsid w:val="00D83ED4"/>
    <w:rsid w:val="00D87610"/>
    <w:rsid w:val="00D9003F"/>
    <w:rsid w:val="00D90713"/>
    <w:rsid w:val="00D90CE8"/>
    <w:rsid w:val="00D91CDC"/>
    <w:rsid w:val="00D92B7E"/>
    <w:rsid w:val="00D92CEC"/>
    <w:rsid w:val="00D93494"/>
    <w:rsid w:val="00D935C1"/>
    <w:rsid w:val="00D93D4A"/>
    <w:rsid w:val="00D942A5"/>
    <w:rsid w:val="00D95A3F"/>
    <w:rsid w:val="00D95F0D"/>
    <w:rsid w:val="00D96774"/>
    <w:rsid w:val="00D97A1B"/>
    <w:rsid w:val="00DA0503"/>
    <w:rsid w:val="00DA066B"/>
    <w:rsid w:val="00DA251E"/>
    <w:rsid w:val="00DA3FDF"/>
    <w:rsid w:val="00DA43A9"/>
    <w:rsid w:val="00DA5869"/>
    <w:rsid w:val="00DA6427"/>
    <w:rsid w:val="00DA6F83"/>
    <w:rsid w:val="00DA7009"/>
    <w:rsid w:val="00DA72A0"/>
    <w:rsid w:val="00DA7BF3"/>
    <w:rsid w:val="00DA7C33"/>
    <w:rsid w:val="00DB0DB0"/>
    <w:rsid w:val="00DB130B"/>
    <w:rsid w:val="00DB142A"/>
    <w:rsid w:val="00DB247C"/>
    <w:rsid w:val="00DB3302"/>
    <w:rsid w:val="00DB3376"/>
    <w:rsid w:val="00DB3CD1"/>
    <w:rsid w:val="00DB3D4F"/>
    <w:rsid w:val="00DB42F1"/>
    <w:rsid w:val="00DB4C59"/>
    <w:rsid w:val="00DB564E"/>
    <w:rsid w:val="00DB5B21"/>
    <w:rsid w:val="00DB738D"/>
    <w:rsid w:val="00DB7AB5"/>
    <w:rsid w:val="00DB7BBE"/>
    <w:rsid w:val="00DC09AA"/>
    <w:rsid w:val="00DC1327"/>
    <w:rsid w:val="00DC1C41"/>
    <w:rsid w:val="00DC3330"/>
    <w:rsid w:val="00DC3920"/>
    <w:rsid w:val="00DC3A05"/>
    <w:rsid w:val="00DC3EDE"/>
    <w:rsid w:val="00DC4162"/>
    <w:rsid w:val="00DC41C3"/>
    <w:rsid w:val="00DC4A80"/>
    <w:rsid w:val="00DC4E29"/>
    <w:rsid w:val="00DC59DE"/>
    <w:rsid w:val="00DC5EF5"/>
    <w:rsid w:val="00DC7D39"/>
    <w:rsid w:val="00DD07AA"/>
    <w:rsid w:val="00DD08A6"/>
    <w:rsid w:val="00DD0DF5"/>
    <w:rsid w:val="00DD3B11"/>
    <w:rsid w:val="00DD50EB"/>
    <w:rsid w:val="00DD5A4C"/>
    <w:rsid w:val="00DD5EBB"/>
    <w:rsid w:val="00DD7979"/>
    <w:rsid w:val="00DD7E07"/>
    <w:rsid w:val="00DE021B"/>
    <w:rsid w:val="00DE0655"/>
    <w:rsid w:val="00DE0B39"/>
    <w:rsid w:val="00DE1E83"/>
    <w:rsid w:val="00DE2063"/>
    <w:rsid w:val="00DE20FC"/>
    <w:rsid w:val="00DE2683"/>
    <w:rsid w:val="00DE270A"/>
    <w:rsid w:val="00DE2FDA"/>
    <w:rsid w:val="00DE303F"/>
    <w:rsid w:val="00DE3103"/>
    <w:rsid w:val="00DE3ACE"/>
    <w:rsid w:val="00DE42E5"/>
    <w:rsid w:val="00DE4412"/>
    <w:rsid w:val="00DE5043"/>
    <w:rsid w:val="00DE58ED"/>
    <w:rsid w:val="00DE5B3E"/>
    <w:rsid w:val="00DE5D84"/>
    <w:rsid w:val="00DE729C"/>
    <w:rsid w:val="00DF022D"/>
    <w:rsid w:val="00DF0891"/>
    <w:rsid w:val="00DF142F"/>
    <w:rsid w:val="00DF194C"/>
    <w:rsid w:val="00DF2374"/>
    <w:rsid w:val="00DF2D91"/>
    <w:rsid w:val="00DF35B2"/>
    <w:rsid w:val="00DF416F"/>
    <w:rsid w:val="00DF4842"/>
    <w:rsid w:val="00DF490D"/>
    <w:rsid w:val="00DF51A5"/>
    <w:rsid w:val="00DF6666"/>
    <w:rsid w:val="00DF77D9"/>
    <w:rsid w:val="00DF7D26"/>
    <w:rsid w:val="00E00395"/>
    <w:rsid w:val="00E00DD5"/>
    <w:rsid w:val="00E01457"/>
    <w:rsid w:val="00E01D48"/>
    <w:rsid w:val="00E02344"/>
    <w:rsid w:val="00E0408B"/>
    <w:rsid w:val="00E04ACF"/>
    <w:rsid w:val="00E04AF5"/>
    <w:rsid w:val="00E04B21"/>
    <w:rsid w:val="00E04FD3"/>
    <w:rsid w:val="00E059C1"/>
    <w:rsid w:val="00E059F6"/>
    <w:rsid w:val="00E0614F"/>
    <w:rsid w:val="00E06435"/>
    <w:rsid w:val="00E0694C"/>
    <w:rsid w:val="00E0725D"/>
    <w:rsid w:val="00E0762F"/>
    <w:rsid w:val="00E07ECB"/>
    <w:rsid w:val="00E11310"/>
    <w:rsid w:val="00E113CC"/>
    <w:rsid w:val="00E1196C"/>
    <w:rsid w:val="00E14322"/>
    <w:rsid w:val="00E1473D"/>
    <w:rsid w:val="00E14D67"/>
    <w:rsid w:val="00E14D76"/>
    <w:rsid w:val="00E15764"/>
    <w:rsid w:val="00E15C8D"/>
    <w:rsid w:val="00E20025"/>
    <w:rsid w:val="00E200CA"/>
    <w:rsid w:val="00E21C4C"/>
    <w:rsid w:val="00E220D1"/>
    <w:rsid w:val="00E2307C"/>
    <w:rsid w:val="00E23656"/>
    <w:rsid w:val="00E23798"/>
    <w:rsid w:val="00E23842"/>
    <w:rsid w:val="00E238E9"/>
    <w:rsid w:val="00E240C6"/>
    <w:rsid w:val="00E24202"/>
    <w:rsid w:val="00E25AFD"/>
    <w:rsid w:val="00E26E43"/>
    <w:rsid w:val="00E276F3"/>
    <w:rsid w:val="00E30B3E"/>
    <w:rsid w:val="00E31528"/>
    <w:rsid w:val="00E33262"/>
    <w:rsid w:val="00E334F1"/>
    <w:rsid w:val="00E356D9"/>
    <w:rsid w:val="00E357E5"/>
    <w:rsid w:val="00E35AA9"/>
    <w:rsid w:val="00E372F2"/>
    <w:rsid w:val="00E401AE"/>
    <w:rsid w:val="00E401EE"/>
    <w:rsid w:val="00E40DFC"/>
    <w:rsid w:val="00E41A2B"/>
    <w:rsid w:val="00E423A4"/>
    <w:rsid w:val="00E4295B"/>
    <w:rsid w:val="00E43851"/>
    <w:rsid w:val="00E43CCE"/>
    <w:rsid w:val="00E43EF7"/>
    <w:rsid w:val="00E45C29"/>
    <w:rsid w:val="00E45FC1"/>
    <w:rsid w:val="00E4631F"/>
    <w:rsid w:val="00E47480"/>
    <w:rsid w:val="00E4758F"/>
    <w:rsid w:val="00E47E2F"/>
    <w:rsid w:val="00E47E95"/>
    <w:rsid w:val="00E50F85"/>
    <w:rsid w:val="00E51644"/>
    <w:rsid w:val="00E51975"/>
    <w:rsid w:val="00E523EA"/>
    <w:rsid w:val="00E52CD8"/>
    <w:rsid w:val="00E52CF6"/>
    <w:rsid w:val="00E5321C"/>
    <w:rsid w:val="00E54B0B"/>
    <w:rsid w:val="00E5668A"/>
    <w:rsid w:val="00E569C3"/>
    <w:rsid w:val="00E57154"/>
    <w:rsid w:val="00E5788D"/>
    <w:rsid w:val="00E6108B"/>
    <w:rsid w:val="00E613E1"/>
    <w:rsid w:val="00E61D4B"/>
    <w:rsid w:val="00E63DB5"/>
    <w:rsid w:val="00E645CF"/>
    <w:rsid w:val="00E64F18"/>
    <w:rsid w:val="00E652D7"/>
    <w:rsid w:val="00E671C8"/>
    <w:rsid w:val="00E67B85"/>
    <w:rsid w:val="00E70C32"/>
    <w:rsid w:val="00E70CBF"/>
    <w:rsid w:val="00E71679"/>
    <w:rsid w:val="00E72F94"/>
    <w:rsid w:val="00E7408C"/>
    <w:rsid w:val="00E756DF"/>
    <w:rsid w:val="00E75AC6"/>
    <w:rsid w:val="00E75E89"/>
    <w:rsid w:val="00E76721"/>
    <w:rsid w:val="00E76975"/>
    <w:rsid w:val="00E80913"/>
    <w:rsid w:val="00E80B43"/>
    <w:rsid w:val="00E81BC8"/>
    <w:rsid w:val="00E82333"/>
    <w:rsid w:val="00E831DD"/>
    <w:rsid w:val="00E8320E"/>
    <w:rsid w:val="00E83273"/>
    <w:rsid w:val="00E8339C"/>
    <w:rsid w:val="00E838B4"/>
    <w:rsid w:val="00E839E3"/>
    <w:rsid w:val="00E8477C"/>
    <w:rsid w:val="00E848BC"/>
    <w:rsid w:val="00E848E6"/>
    <w:rsid w:val="00E870C2"/>
    <w:rsid w:val="00E8733D"/>
    <w:rsid w:val="00E8751F"/>
    <w:rsid w:val="00E8794E"/>
    <w:rsid w:val="00E87996"/>
    <w:rsid w:val="00E87A6F"/>
    <w:rsid w:val="00E87E9C"/>
    <w:rsid w:val="00E90258"/>
    <w:rsid w:val="00E90936"/>
    <w:rsid w:val="00E91091"/>
    <w:rsid w:val="00E912B1"/>
    <w:rsid w:val="00E9207D"/>
    <w:rsid w:val="00E9377A"/>
    <w:rsid w:val="00E93973"/>
    <w:rsid w:val="00E94E3C"/>
    <w:rsid w:val="00E9544F"/>
    <w:rsid w:val="00E95EE1"/>
    <w:rsid w:val="00E96B8F"/>
    <w:rsid w:val="00E975E7"/>
    <w:rsid w:val="00E975E8"/>
    <w:rsid w:val="00E97695"/>
    <w:rsid w:val="00EA01C9"/>
    <w:rsid w:val="00EA05C2"/>
    <w:rsid w:val="00EA2AC2"/>
    <w:rsid w:val="00EA309C"/>
    <w:rsid w:val="00EA30CA"/>
    <w:rsid w:val="00EA39D7"/>
    <w:rsid w:val="00EA4056"/>
    <w:rsid w:val="00EA435C"/>
    <w:rsid w:val="00EA4E79"/>
    <w:rsid w:val="00EA504F"/>
    <w:rsid w:val="00EA51BD"/>
    <w:rsid w:val="00EA5294"/>
    <w:rsid w:val="00EA583E"/>
    <w:rsid w:val="00EA5F3F"/>
    <w:rsid w:val="00EA6658"/>
    <w:rsid w:val="00EA74FA"/>
    <w:rsid w:val="00EB0498"/>
    <w:rsid w:val="00EB0D67"/>
    <w:rsid w:val="00EB1128"/>
    <w:rsid w:val="00EB14DB"/>
    <w:rsid w:val="00EB1EB1"/>
    <w:rsid w:val="00EB1F16"/>
    <w:rsid w:val="00EB3667"/>
    <w:rsid w:val="00EB6841"/>
    <w:rsid w:val="00EB6CE9"/>
    <w:rsid w:val="00EB71D0"/>
    <w:rsid w:val="00EB7E13"/>
    <w:rsid w:val="00EB7F79"/>
    <w:rsid w:val="00EC074E"/>
    <w:rsid w:val="00EC1603"/>
    <w:rsid w:val="00EC1713"/>
    <w:rsid w:val="00EC172D"/>
    <w:rsid w:val="00EC199F"/>
    <w:rsid w:val="00EC1AB1"/>
    <w:rsid w:val="00EC3424"/>
    <w:rsid w:val="00EC3AA1"/>
    <w:rsid w:val="00EC3B15"/>
    <w:rsid w:val="00EC4739"/>
    <w:rsid w:val="00EC5921"/>
    <w:rsid w:val="00EC5F27"/>
    <w:rsid w:val="00EC6259"/>
    <w:rsid w:val="00EC6715"/>
    <w:rsid w:val="00ED000B"/>
    <w:rsid w:val="00ED010A"/>
    <w:rsid w:val="00ED014C"/>
    <w:rsid w:val="00ED1441"/>
    <w:rsid w:val="00ED1DE8"/>
    <w:rsid w:val="00ED3B1D"/>
    <w:rsid w:val="00ED4574"/>
    <w:rsid w:val="00ED64E0"/>
    <w:rsid w:val="00ED6613"/>
    <w:rsid w:val="00ED6749"/>
    <w:rsid w:val="00ED6920"/>
    <w:rsid w:val="00ED6A85"/>
    <w:rsid w:val="00ED7103"/>
    <w:rsid w:val="00ED7ABB"/>
    <w:rsid w:val="00EE07D6"/>
    <w:rsid w:val="00EE1296"/>
    <w:rsid w:val="00EE1A9F"/>
    <w:rsid w:val="00EE2F03"/>
    <w:rsid w:val="00EE39DC"/>
    <w:rsid w:val="00EE41BB"/>
    <w:rsid w:val="00EE4BBC"/>
    <w:rsid w:val="00EE5C55"/>
    <w:rsid w:val="00EE6212"/>
    <w:rsid w:val="00EE69A4"/>
    <w:rsid w:val="00EE70B2"/>
    <w:rsid w:val="00EE7EC2"/>
    <w:rsid w:val="00EF08ED"/>
    <w:rsid w:val="00EF0958"/>
    <w:rsid w:val="00EF17B6"/>
    <w:rsid w:val="00EF1CB4"/>
    <w:rsid w:val="00EF2114"/>
    <w:rsid w:val="00EF296A"/>
    <w:rsid w:val="00EF3A70"/>
    <w:rsid w:val="00EF3DB3"/>
    <w:rsid w:val="00EF449A"/>
    <w:rsid w:val="00EF4691"/>
    <w:rsid w:val="00EF4EBC"/>
    <w:rsid w:val="00EF56BB"/>
    <w:rsid w:val="00EF6BE2"/>
    <w:rsid w:val="00EF7061"/>
    <w:rsid w:val="00F00302"/>
    <w:rsid w:val="00F00AB3"/>
    <w:rsid w:val="00F01303"/>
    <w:rsid w:val="00F02305"/>
    <w:rsid w:val="00F02406"/>
    <w:rsid w:val="00F030A4"/>
    <w:rsid w:val="00F0400C"/>
    <w:rsid w:val="00F0437B"/>
    <w:rsid w:val="00F04B95"/>
    <w:rsid w:val="00F04E2C"/>
    <w:rsid w:val="00F04FC1"/>
    <w:rsid w:val="00F056C9"/>
    <w:rsid w:val="00F05B4E"/>
    <w:rsid w:val="00F07200"/>
    <w:rsid w:val="00F07268"/>
    <w:rsid w:val="00F079C1"/>
    <w:rsid w:val="00F07A4C"/>
    <w:rsid w:val="00F07A68"/>
    <w:rsid w:val="00F07AC4"/>
    <w:rsid w:val="00F07D4C"/>
    <w:rsid w:val="00F100F2"/>
    <w:rsid w:val="00F108CF"/>
    <w:rsid w:val="00F10AE2"/>
    <w:rsid w:val="00F13417"/>
    <w:rsid w:val="00F13D91"/>
    <w:rsid w:val="00F143B3"/>
    <w:rsid w:val="00F14805"/>
    <w:rsid w:val="00F14E7F"/>
    <w:rsid w:val="00F150F3"/>
    <w:rsid w:val="00F1588F"/>
    <w:rsid w:val="00F159E9"/>
    <w:rsid w:val="00F15AC4"/>
    <w:rsid w:val="00F169B8"/>
    <w:rsid w:val="00F169C2"/>
    <w:rsid w:val="00F173DF"/>
    <w:rsid w:val="00F20100"/>
    <w:rsid w:val="00F214CA"/>
    <w:rsid w:val="00F21789"/>
    <w:rsid w:val="00F217CE"/>
    <w:rsid w:val="00F21C59"/>
    <w:rsid w:val="00F21F06"/>
    <w:rsid w:val="00F22070"/>
    <w:rsid w:val="00F234D0"/>
    <w:rsid w:val="00F23EE1"/>
    <w:rsid w:val="00F248F0"/>
    <w:rsid w:val="00F249A8"/>
    <w:rsid w:val="00F24B29"/>
    <w:rsid w:val="00F24BAB"/>
    <w:rsid w:val="00F25778"/>
    <w:rsid w:val="00F25921"/>
    <w:rsid w:val="00F25C62"/>
    <w:rsid w:val="00F26C35"/>
    <w:rsid w:val="00F27290"/>
    <w:rsid w:val="00F2741F"/>
    <w:rsid w:val="00F278AC"/>
    <w:rsid w:val="00F27B3C"/>
    <w:rsid w:val="00F31EA8"/>
    <w:rsid w:val="00F32091"/>
    <w:rsid w:val="00F32267"/>
    <w:rsid w:val="00F32301"/>
    <w:rsid w:val="00F32B53"/>
    <w:rsid w:val="00F337B7"/>
    <w:rsid w:val="00F33AB8"/>
    <w:rsid w:val="00F343FC"/>
    <w:rsid w:val="00F34F8F"/>
    <w:rsid w:val="00F352D3"/>
    <w:rsid w:val="00F35313"/>
    <w:rsid w:val="00F35F38"/>
    <w:rsid w:val="00F372AB"/>
    <w:rsid w:val="00F37740"/>
    <w:rsid w:val="00F377B0"/>
    <w:rsid w:val="00F4070F"/>
    <w:rsid w:val="00F4096E"/>
    <w:rsid w:val="00F40BA7"/>
    <w:rsid w:val="00F4136E"/>
    <w:rsid w:val="00F417F1"/>
    <w:rsid w:val="00F43BFB"/>
    <w:rsid w:val="00F43EEE"/>
    <w:rsid w:val="00F444C8"/>
    <w:rsid w:val="00F444CC"/>
    <w:rsid w:val="00F46C75"/>
    <w:rsid w:val="00F46D2D"/>
    <w:rsid w:val="00F47349"/>
    <w:rsid w:val="00F47D0A"/>
    <w:rsid w:val="00F50DB1"/>
    <w:rsid w:val="00F542D8"/>
    <w:rsid w:val="00F54D2A"/>
    <w:rsid w:val="00F5592A"/>
    <w:rsid w:val="00F57F5E"/>
    <w:rsid w:val="00F607A6"/>
    <w:rsid w:val="00F60FE2"/>
    <w:rsid w:val="00F62B7B"/>
    <w:rsid w:val="00F62B8C"/>
    <w:rsid w:val="00F639BE"/>
    <w:rsid w:val="00F63A48"/>
    <w:rsid w:val="00F63A9D"/>
    <w:rsid w:val="00F64123"/>
    <w:rsid w:val="00F646AD"/>
    <w:rsid w:val="00F64E47"/>
    <w:rsid w:val="00F6512F"/>
    <w:rsid w:val="00F652E3"/>
    <w:rsid w:val="00F6592E"/>
    <w:rsid w:val="00F65E77"/>
    <w:rsid w:val="00F66103"/>
    <w:rsid w:val="00F665D1"/>
    <w:rsid w:val="00F669CF"/>
    <w:rsid w:val="00F67BAC"/>
    <w:rsid w:val="00F70EDD"/>
    <w:rsid w:val="00F71863"/>
    <w:rsid w:val="00F719A5"/>
    <w:rsid w:val="00F71B92"/>
    <w:rsid w:val="00F7225D"/>
    <w:rsid w:val="00F73326"/>
    <w:rsid w:val="00F73628"/>
    <w:rsid w:val="00F754A4"/>
    <w:rsid w:val="00F76933"/>
    <w:rsid w:val="00F76E3E"/>
    <w:rsid w:val="00F76E6C"/>
    <w:rsid w:val="00F77C8F"/>
    <w:rsid w:val="00F800F3"/>
    <w:rsid w:val="00F806C7"/>
    <w:rsid w:val="00F809A3"/>
    <w:rsid w:val="00F810AD"/>
    <w:rsid w:val="00F812F6"/>
    <w:rsid w:val="00F82058"/>
    <w:rsid w:val="00F827D0"/>
    <w:rsid w:val="00F8371C"/>
    <w:rsid w:val="00F840BB"/>
    <w:rsid w:val="00F854ED"/>
    <w:rsid w:val="00F86A8A"/>
    <w:rsid w:val="00F87B76"/>
    <w:rsid w:val="00F902BA"/>
    <w:rsid w:val="00F92616"/>
    <w:rsid w:val="00F934D0"/>
    <w:rsid w:val="00F93D62"/>
    <w:rsid w:val="00F93E8B"/>
    <w:rsid w:val="00F965B2"/>
    <w:rsid w:val="00F96F57"/>
    <w:rsid w:val="00F972F0"/>
    <w:rsid w:val="00F9768F"/>
    <w:rsid w:val="00F97A3B"/>
    <w:rsid w:val="00F97BFA"/>
    <w:rsid w:val="00F97F73"/>
    <w:rsid w:val="00FA2F8F"/>
    <w:rsid w:val="00FA35F0"/>
    <w:rsid w:val="00FA3846"/>
    <w:rsid w:val="00FA402F"/>
    <w:rsid w:val="00FA4CBB"/>
    <w:rsid w:val="00FA508D"/>
    <w:rsid w:val="00FA5625"/>
    <w:rsid w:val="00FA5E96"/>
    <w:rsid w:val="00FA7116"/>
    <w:rsid w:val="00FA7160"/>
    <w:rsid w:val="00FA739F"/>
    <w:rsid w:val="00FB080B"/>
    <w:rsid w:val="00FB2346"/>
    <w:rsid w:val="00FB354D"/>
    <w:rsid w:val="00FB4373"/>
    <w:rsid w:val="00FB44DC"/>
    <w:rsid w:val="00FB454E"/>
    <w:rsid w:val="00FB4ED8"/>
    <w:rsid w:val="00FB511C"/>
    <w:rsid w:val="00FB5A04"/>
    <w:rsid w:val="00FB5EC7"/>
    <w:rsid w:val="00FB7C8D"/>
    <w:rsid w:val="00FB7E2B"/>
    <w:rsid w:val="00FC015D"/>
    <w:rsid w:val="00FC08C4"/>
    <w:rsid w:val="00FC2B33"/>
    <w:rsid w:val="00FC2B71"/>
    <w:rsid w:val="00FC46E6"/>
    <w:rsid w:val="00FC62A2"/>
    <w:rsid w:val="00FC630E"/>
    <w:rsid w:val="00FC6513"/>
    <w:rsid w:val="00FC703C"/>
    <w:rsid w:val="00FC7233"/>
    <w:rsid w:val="00FD1FDE"/>
    <w:rsid w:val="00FD2343"/>
    <w:rsid w:val="00FD2FA1"/>
    <w:rsid w:val="00FD3691"/>
    <w:rsid w:val="00FD3813"/>
    <w:rsid w:val="00FD3D7C"/>
    <w:rsid w:val="00FD42D3"/>
    <w:rsid w:val="00FD42DB"/>
    <w:rsid w:val="00FD49F7"/>
    <w:rsid w:val="00FD5339"/>
    <w:rsid w:val="00FD5C12"/>
    <w:rsid w:val="00FD5F96"/>
    <w:rsid w:val="00FD610C"/>
    <w:rsid w:val="00FD612F"/>
    <w:rsid w:val="00FD6BFB"/>
    <w:rsid w:val="00FD7028"/>
    <w:rsid w:val="00FD7070"/>
    <w:rsid w:val="00FD7437"/>
    <w:rsid w:val="00FD75AA"/>
    <w:rsid w:val="00FD7B0C"/>
    <w:rsid w:val="00FE030A"/>
    <w:rsid w:val="00FE0548"/>
    <w:rsid w:val="00FE1B4B"/>
    <w:rsid w:val="00FE2513"/>
    <w:rsid w:val="00FE25C5"/>
    <w:rsid w:val="00FE2C05"/>
    <w:rsid w:val="00FE2D71"/>
    <w:rsid w:val="00FE52E3"/>
    <w:rsid w:val="00FE5382"/>
    <w:rsid w:val="00FE6728"/>
    <w:rsid w:val="00FF0414"/>
    <w:rsid w:val="00FF13C6"/>
    <w:rsid w:val="00FF192D"/>
    <w:rsid w:val="00FF19B6"/>
    <w:rsid w:val="00FF21FF"/>
    <w:rsid w:val="00FF2572"/>
    <w:rsid w:val="00FF2C2E"/>
    <w:rsid w:val="00FF332A"/>
    <w:rsid w:val="00FF3889"/>
    <w:rsid w:val="00FF3E48"/>
    <w:rsid w:val="00FF511F"/>
    <w:rsid w:val="00FF64B1"/>
    <w:rsid w:val="00FF75B5"/>
    <w:rsid w:val="00FF7E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93"/>
    <w:rPr>
      <w:sz w:val="24"/>
      <w:lang w:val="en-GB" w:eastAsia="en-US"/>
    </w:rPr>
  </w:style>
  <w:style w:type="paragraph" w:styleId="Heading1">
    <w:name w:val="heading 1"/>
    <w:basedOn w:val="Normal"/>
    <w:next w:val="Normal"/>
    <w:link w:val="Heading1Char"/>
    <w:qFormat/>
    <w:rsid w:val="006D5C2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D5C2D"/>
    <w:pPr>
      <w:keepNext/>
      <w:spacing w:before="240" w:after="60"/>
      <w:outlineLvl w:val="1"/>
    </w:pPr>
    <w:rPr>
      <w:rFonts w:ascii="Arial" w:hAnsi="Arial"/>
      <w:b/>
      <w:i/>
    </w:rPr>
  </w:style>
  <w:style w:type="paragraph" w:styleId="Heading3">
    <w:name w:val="heading 3"/>
    <w:basedOn w:val="Normal"/>
    <w:next w:val="Normal"/>
    <w:qFormat/>
    <w:rsid w:val="006D5C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D5C2D"/>
    <w:pPr>
      <w:keepNext/>
      <w:spacing w:before="240" w:after="60"/>
      <w:outlineLvl w:val="3"/>
    </w:pPr>
    <w:rPr>
      <w:b/>
      <w:bCs/>
      <w:sz w:val="28"/>
      <w:szCs w:val="28"/>
    </w:rPr>
  </w:style>
  <w:style w:type="paragraph" w:styleId="Heading5">
    <w:name w:val="heading 5"/>
    <w:basedOn w:val="Normal"/>
    <w:next w:val="Normal"/>
    <w:link w:val="Heading5Char"/>
    <w:qFormat/>
    <w:rsid w:val="006D5C2D"/>
    <w:pPr>
      <w:spacing w:before="240" w:after="60"/>
      <w:outlineLvl w:val="4"/>
    </w:pPr>
    <w:rPr>
      <w:b/>
      <w:bCs/>
      <w:i/>
      <w:iCs/>
      <w:sz w:val="26"/>
      <w:szCs w:val="26"/>
      <w:lang w:val="en-AU" w:eastAsia="bg-BG"/>
    </w:rPr>
  </w:style>
  <w:style w:type="paragraph" w:styleId="Heading6">
    <w:name w:val="heading 6"/>
    <w:basedOn w:val="Normal"/>
    <w:next w:val="Normal"/>
    <w:link w:val="Heading6Char"/>
    <w:qFormat/>
    <w:rsid w:val="006D5C2D"/>
    <w:pPr>
      <w:spacing w:before="240" w:after="60"/>
      <w:outlineLvl w:val="5"/>
    </w:pPr>
    <w:rPr>
      <w:b/>
      <w:bCs/>
      <w:sz w:val="22"/>
      <w:szCs w:val="22"/>
      <w:lang w:val="en-AU" w:eastAsia="bg-BG"/>
    </w:rPr>
  </w:style>
  <w:style w:type="paragraph" w:styleId="Heading7">
    <w:name w:val="heading 7"/>
    <w:basedOn w:val="Normal"/>
    <w:next w:val="Normal"/>
    <w:link w:val="Heading7Char"/>
    <w:qFormat/>
    <w:rsid w:val="006D5C2D"/>
    <w:pPr>
      <w:keepNext/>
      <w:jc w:val="center"/>
      <w:outlineLvl w:val="6"/>
    </w:pPr>
    <w:rPr>
      <w:rFonts w:ascii="Arial Narrow" w:hAnsi="Arial Narrow"/>
      <w:b/>
      <w:color w:val="000000"/>
      <w:sz w:val="20"/>
      <w:lang w:val="bg-BG"/>
    </w:rPr>
  </w:style>
  <w:style w:type="paragraph" w:styleId="Heading8">
    <w:name w:val="heading 8"/>
    <w:basedOn w:val="Normal"/>
    <w:next w:val="Normal"/>
    <w:link w:val="Heading8Char"/>
    <w:qFormat/>
    <w:rsid w:val="006D5C2D"/>
    <w:pPr>
      <w:keepNext/>
      <w:jc w:val="center"/>
      <w:outlineLvl w:val="7"/>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5C2D"/>
    <w:rPr>
      <w:rFonts w:ascii="Arial" w:hAnsi="Arial"/>
      <w:b/>
      <w:kern w:val="28"/>
      <w:sz w:val="28"/>
      <w:lang w:val="en-GB" w:eastAsia="en-US" w:bidi="ar-SA"/>
    </w:rPr>
  </w:style>
  <w:style w:type="character" w:customStyle="1" w:styleId="Heading2Char">
    <w:name w:val="Heading 2 Char"/>
    <w:link w:val="Heading2"/>
    <w:locked/>
    <w:rsid w:val="006D5C2D"/>
    <w:rPr>
      <w:rFonts w:ascii="Arial" w:hAnsi="Arial"/>
      <w:b/>
      <w:i/>
      <w:sz w:val="24"/>
      <w:lang w:val="en-GB" w:eastAsia="en-US" w:bidi="ar-SA"/>
    </w:rPr>
  </w:style>
  <w:style w:type="character" w:customStyle="1" w:styleId="Heading4Char">
    <w:name w:val="Heading 4 Char"/>
    <w:link w:val="Heading4"/>
    <w:locked/>
    <w:rsid w:val="006D5C2D"/>
    <w:rPr>
      <w:b/>
      <w:bCs/>
      <w:sz w:val="28"/>
      <w:szCs w:val="28"/>
      <w:lang w:val="en-GB" w:eastAsia="en-US" w:bidi="ar-SA"/>
    </w:rPr>
  </w:style>
  <w:style w:type="character" w:customStyle="1" w:styleId="Heading5Char">
    <w:name w:val="Heading 5 Char"/>
    <w:link w:val="Heading5"/>
    <w:rsid w:val="006D5C2D"/>
    <w:rPr>
      <w:b/>
      <w:bCs/>
      <w:i/>
      <w:iCs/>
      <w:sz w:val="26"/>
      <w:szCs w:val="26"/>
      <w:lang w:val="en-AU" w:eastAsia="bg-BG" w:bidi="ar-SA"/>
    </w:rPr>
  </w:style>
  <w:style w:type="character" w:customStyle="1" w:styleId="Heading6Char">
    <w:name w:val="Heading 6 Char"/>
    <w:link w:val="Heading6"/>
    <w:rsid w:val="006D5C2D"/>
    <w:rPr>
      <w:b/>
      <w:bCs/>
      <w:sz w:val="22"/>
      <w:szCs w:val="22"/>
      <w:lang w:val="en-AU" w:eastAsia="bg-BG" w:bidi="ar-SA"/>
    </w:rPr>
  </w:style>
  <w:style w:type="character" w:customStyle="1" w:styleId="Heading7Char">
    <w:name w:val="Heading 7 Char"/>
    <w:link w:val="Heading7"/>
    <w:rsid w:val="006D5C2D"/>
    <w:rPr>
      <w:rFonts w:ascii="Arial Narrow" w:hAnsi="Arial Narrow"/>
      <w:b/>
      <w:color w:val="000000"/>
      <w:lang w:val="bg-BG" w:eastAsia="en-US" w:bidi="ar-SA"/>
    </w:rPr>
  </w:style>
  <w:style w:type="character" w:customStyle="1" w:styleId="Heading8Char">
    <w:name w:val="Heading 8 Char"/>
    <w:link w:val="Heading8"/>
    <w:rsid w:val="006D5C2D"/>
    <w:rPr>
      <w:b/>
      <w:sz w:val="24"/>
      <w:lang w:val="bg-BG" w:eastAsia="en-US" w:bidi="ar-SA"/>
    </w:rPr>
  </w:style>
  <w:style w:type="paragraph" w:customStyle="1" w:styleId="CharCharCharCharCharCharCharCharCharCharCharCharCharCharChar">
    <w:name w:val="Char Char Char Char Char Char Char Char Char Char Char Char Char Char Char"/>
    <w:basedOn w:val="Normal"/>
    <w:rsid w:val="00247351"/>
    <w:pPr>
      <w:tabs>
        <w:tab w:val="left" w:pos="709"/>
      </w:tabs>
    </w:pPr>
    <w:rPr>
      <w:rFonts w:ascii="Tahoma" w:hAnsi="Tahoma"/>
      <w:szCs w:val="24"/>
      <w:lang w:val="pl-PL" w:eastAsia="pl-PL"/>
    </w:rPr>
  </w:style>
  <w:style w:type="paragraph" w:styleId="Header">
    <w:name w:val="header"/>
    <w:basedOn w:val="Normal"/>
    <w:link w:val="HeaderChar"/>
    <w:uiPriority w:val="99"/>
    <w:rsid w:val="004F78C4"/>
    <w:pPr>
      <w:tabs>
        <w:tab w:val="center" w:pos="4536"/>
        <w:tab w:val="right" w:pos="9072"/>
      </w:tabs>
    </w:pPr>
    <w:rPr>
      <w:szCs w:val="24"/>
      <w:lang w:val="bg-BG" w:eastAsia="bg-BG"/>
    </w:rPr>
  </w:style>
  <w:style w:type="character" w:customStyle="1" w:styleId="HeaderChar">
    <w:name w:val="Header Char"/>
    <w:link w:val="Header"/>
    <w:uiPriority w:val="99"/>
    <w:locked/>
    <w:rsid w:val="004F78C4"/>
    <w:rPr>
      <w:sz w:val="24"/>
      <w:szCs w:val="24"/>
      <w:lang w:val="bg-BG" w:eastAsia="bg-BG" w:bidi="ar-SA"/>
    </w:rPr>
  </w:style>
  <w:style w:type="paragraph" w:styleId="Footer">
    <w:name w:val="footer"/>
    <w:basedOn w:val="Normal"/>
    <w:link w:val="FooterChar"/>
    <w:uiPriority w:val="99"/>
    <w:rsid w:val="004F78C4"/>
    <w:pPr>
      <w:tabs>
        <w:tab w:val="center" w:pos="4536"/>
        <w:tab w:val="right" w:pos="9072"/>
      </w:tabs>
    </w:pPr>
    <w:rPr>
      <w:szCs w:val="24"/>
      <w:lang w:val="bg-BG" w:eastAsia="bg-BG"/>
    </w:rPr>
  </w:style>
  <w:style w:type="character" w:customStyle="1" w:styleId="FooterChar">
    <w:name w:val="Footer Char"/>
    <w:link w:val="Footer"/>
    <w:uiPriority w:val="99"/>
    <w:locked/>
    <w:rsid w:val="000B4AFE"/>
    <w:rPr>
      <w:sz w:val="24"/>
      <w:szCs w:val="24"/>
      <w:lang w:val="bg-BG" w:eastAsia="bg-BG" w:bidi="ar-SA"/>
    </w:rPr>
  </w:style>
  <w:style w:type="table" w:styleId="TableGrid">
    <w:name w:val="Table Grid"/>
    <w:basedOn w:val="TableNormal"/>
    <w:rsid w:val="004F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4F78C4"/>
    <w:pPr>
      <w:spacing w:after="160" w:line="240" w:lineRule="exact"/>
    </w:pPr>
    <w:rPr>
      <w:rFonts w:ascii="Tahoma" w:hAnsi="Tahoma"/>
      <w:sz w:val="20"/>
      <w:lang w:val="en-US"/>
    </w:rPr>
  </w:style>
  <w:style w:type="paragraph" w:styleId="Title">
    <w:name w:val="Title"/>
    <w:basedOn w:val="Normal"/>
    <w:link w:val="TitleChar"/>
    <w:qFormat/>
    <w:rsid w:val="00356293"/>
    <w:pPr>
      <w:widowControl w:val="0"/>
      <w:tabs>
        <w:tab w:val="left" w:pos="-720"/>
      </w:tabs>
      <w:suppressAutoHyphens/>
      <w:jc w:val="center"/>
    </w:pPr>
    <w:rPr>
      <w:b/>
      <w:sz w:val="48"/>
      <w:lang w:val="en-US"/>
    </w:rPr>
  </w:style>
  <w:style w:type="character" w:customStyle="1" w:styleId="TitleChar">
    <w:name w:val="Title Char"/>
    <w:link w:val="Title"/>
    <w:locked/>
    <w:rsid w:val="00356293"/>
    <w:rPr>
      <w:b/>
      <w:sz w:val="48"/>
      <w:lang w:val="en-US" w:eastAsia="en-US" w:bidi="ar-SA"/>
    </w:rPr>
  </w:style>
  <w:style w:type="paragraph" w:styleId="BodyText">
    <w:name w:val="Body Text"/>
    <w:basedOn w:val="Normal"/>
    <w:link w:val="BodyTextChar"/>
    <w:rsid w:val="00356293"/>
    <w:pPr>
      <w:jc w:val="both"/>
    </w:pPr>
    <w:rPr>
      <w:rFonts w:ascii="Arial" w:hAnsi="Arial"/>
      <w:color w:val="000000"/>
      <w:sz w:val="20"/>
      <w:lang w:val="fr-FR"/>
    </w:rPr>
  </w:style>
  <w:style w:type="character" w:customStyle="1" w:styleId="BodyTextChar">
    <w:name w:val="Body Text Char"/>
    <w:link w:val="BodyText"/>
    <w:locked/>
    <w:rsid w:val="00356293"/>
    <w:rPr>
      <w:rFonts w:ascii="Arial" w:hAnsi="Arial"/>
      <w:color w:val="000000"/>
      <w:lang w:val="fr-FR" w:eastAsia="en-US" w:bidi="ar-SA"/>
    </w:rPr>
  </w:style>
  <w:style w:type="character" w:styleId="Hyperlink">
    <w:name w:val="Hyperlink"/>
    <w:uiPriority w:val="99"/>
    <w:rsid w:val="000B4AFE"/>
    <w:rPr>
      <w:rFonts w:cs="Times New Roman"/>
      <w:color w:val="0000FF"/>
      <w:u w:val="single"/>
    </w:rPr>
  </w:style>
  <w:style w:type="paragraph" w:styleId="NormalWeb">
    <w:name w:val="Normal (Web)"/>
    <w:basedOn w:val="Normal"/>
    <w:rsid w:val="000B4AFE"/>
    <w:pPr>
      <w:spacing w:before="100" w:beforeAutospacing="1" w:after="100" w:afterAutospacing="1"/>
    </w:pPr>
    <w:rPr>
      <w:color w:val="000000"/>
      <w:szCs w:val="24"/>
      <w:lang w:val="bg-BG" w:eastAsia="bg-BG"/>
    </w:rPr>
  </w:style>
  <w:style w:type="paragraph" w:customStyle="1" w:styleId="CharCharCharCharCharCharCharCharCharCharCharChar">
    <w:name w:val="Char Char Char Char Char Char Char Char Char Char Char Char"/>
    <w:basedOn w:val="Normal"/>
    <w:rsid w:val="00F07A68"/>
    <w:pPr>
      <w:tabs>
        <w:tab w:val="left" w:pos="709"/>
      </w:tabs>
    </w:pPr>
    <w:rPr>
      <w:rFonts w:ascii="Tahoma" w:hAnsi="Tahoma"/>
      <w:szCs w:val="24"/>
      <w:lang w:val="pl-PL" w:eastAsia="pl-PL"/>
    </w:rPr>
  </w:style>
  <w:style w:type="paragraph" w:styleId="BodyTextIndent2">
    <w:name w:val="Body Text Indent 2"/>
    <w:basedOn w:val="Normal"/>
    <w:link w:val="BodyTextIndent2Char"/>
    <w:rsid w:val="006D5C2D"/>
    <w:pPr>
      <w:spacing w:after="120" w:line="480" w:lineRule="auto"/>
      <w:ind w:left="283"/>
    </w:pPr>
  </w:style>
  <w:style w:type="character" w:customStyle="1" w:styleId="BodyTextIndent2Char">
    <w:name w:val="Body Text Indent 2 Char"/>
    <w:link w:val="BodyTextIndent2"/>
    <w:locked/>
    <w:rsid w:val="006D5C2D"/>
    <w:rPr>
      <w:sz w:val="24"/>
      <w:lang w:val="en-GB" w:eastAsia="en-US" w:bidi="ar-SA"/>
    </w:rPr>
  </w:style>
  <w:style w:type="paragraph" w:customStyle="1" w:styleId="Application1">
    <w:name w:val="Application1"/>
    <w:basedOn w:val="Heading1"/>
    <w:next w:val="Application2"/>
    <w:rsid w:val="006D5C2D"/>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6D5C2D"/>
    <w:pPr>
      <w:widowControl w:val="0"/>
      <w:suppressAutoHyphens/>
      <w:spacing w:before="120" w:after="120"/>
    </w:pPr>
    <w:rPr>
      <w:rFonts w:ascii="Arial" w:hAnsi="Arial" w:cs="Arial"/>
      <w:spacing w:val="-2"/>
      <w:sz w:val="22"/>
      <w:szCs w:val="22"/>
      <w:lang w:val="bg-BG"/>
    </w:rPr>
  </w:style>
  <w:style w:type="paragraph" w:customStyle="1" w:styleId="Application3">
    <w:name w:val="Application3"/>
    <w:basedOn w:val="Normal"/>
    <w:autoRedefine/>
    <w:rsid w:val="008C2BD8"/>
    <w:pPr>
      <w:tabs>
        <w:tab w:val="left" w:pos="426"/>
      </w:tabs>
      <w:ind w:left="720" w:hanging="720"/>
      <w:jc w:val="both"/>
    </w:pPr>
    <w:rPr>
      <w:rFonts w:ascii="Cambria" w:hAnsi="Cambria"/>
      <w:b/>
      <w:i/>
      <w:spacing w:val="-2"/>
      <w:szCs w:val="24"/>
      <w:lang w:val="bg-BG"/>
    </w:rPr>
  </w:style>
  <w:style w:type="paragraph" w:customStyle="1" w:styleId="Text1">
    <w:name w:val="Text 1"/>
    <w:rsid w:val="006D5C2D"/>
    <w:pPr>
      <w:widowControl w:val="0"/>
      <w:tabs>
        <w:tab w:val="left" w:pos="-720"/>
      </w:tabs>
      <w:suppressAutoHyphens/>
      <w:jc w:val="both"/>
    </w:pPr>
    <w:rPr>
      <w:rFonts w:ascii="Courier New" w:hAnsi="Courier New"/>
      <w:spacing w:val="-3"/>
      <w:sz w:val="24"/>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6D5C2D"/>
    <w:pPr>
      <w:widowControl w:val="0"/>
      <w:tabs>
        <w:tab w:val="left" w:pos="-720"/>
      </w:tabs>
      <w:suppressAutoHyphens/>
      <w:jc w:val="both"/>
    </w:pPr>
    <w:rPr>
      <w:spacing w:val="-2"/>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6D5C2D"/>
    <w:rPr>
      <w:spacing w:val="-2"/>
      <w:lang w:val="en-GB" w:eastAsia="en-US" w:bidi="ar-SA"/>
    </w:rPr>
  </w:style>
  <w:style w:type="character" w:styleId="PageNumber">
    <w:name w:val="page number"/>
    <w:rsid w:val="006D5C2D"/>
    <w:rPr>
      <w:rFonts w:cs="Times New Roman"/>
    </w:rPr>
  </w:style>
  <w:style w:type="character" w:styleId="LineNumber">
    <w:name w:val="line number"/>
    <w:rsid w:val="006D5C2D"/>
    <w:rPr>
      <w:rFonts w:cs="Times New Roman"/>
    </w:rPr>
  </w:style>
  <w:style w:type="paragraph" w:customStyle="1" w:styleId="SubTitle1">
    <w:name w:val="SubTitle 1"/>
    <w:basedOn w:val="Normal"/>
    <w:next w:val="Normal"/>
    <w:rsid w:val="006D5C2D"/>
    <w:pPr>
      <w:spacing w:after="240"/>
      <w:jc w:val="center"/>
    </w:pPr>
    <w:rPr>
      <w:b/>
      <w:sz w:val="40"/>
    </w:rPr>
  </w:style>
  <w:style w:type="paragraph" w:customStyle="1" w:styleId="Application4">
    <w:name w:val="Application4"/>
    <w:basedOn w:val="Application3"/>
    <w:autoRedefine/>
    <w:rsid w:val="00724DF7"/>
    <w:pPr>
      <w:ind w:left="480"/>
    </w:pPr>
    <w:rPr>
      <w:rFonts w:ascii="Times New Roman" w:hAnsi="Times New Roman"/>
    </w:rPr>
  </w:style>
  <w:style w:type="paragraph" w:customStyle="1" w:styleId="Application5">
    <w:name w:val="Application5"/>
    <w:basedOn w:val="Application2"/>
    <w:autoRedefine/>
    <w:rsid w:val="006D5C2D"/>
    <w:pPr>
      <w:ind w:left="567" w:hanging="567"/>
    </w:pPr>
    <w:rPr>
      <w:b/>
      <w:sz w:val="24"/>
    </w:rPr>
  </w:style>
  <w:style w:type="paragraph" w:styleId="BodyTextIndent">
    <w:name w:val="Body Text Indent"/>
    <w:basedOn w:val="Normal"/>
    <w:link w:val="BodyTextIndentChar"/>
    <w:rsid w:val="006D5C2D"/>
    <w:pPr>
      <w:tabs>
        <w:tab w:val="right" w:pos="8789"/>
      </w:tabs>
      <w:suppressAutoHyphens/>
      <w:spacing w:before="100"/>
    </w:pPr>
    <w:rPr>
      <w:rFonts w:ascii="Arial" w:hAnsi="Arial"/>
      <w:spacing w:val="-2"/>
      <w:sz w:val="20"/>
      <w:lang w:val="fr-FR"/>
    </w:rPr>
  </w:style>
  <w:style w:type="character" w:customStyle="1" w:styleId="BodyTextIndentChar">
    <w:name w:val="Body Text Indent Char"/>
    <w:link w:val="BodyTextIndent"/>
    <w:locked/>
    <w:rsid w:val="006D5C2D"/>
    <w:rPr>
      <w:rFonts w:ascii="Arial" w:hAnsi="Arial"/>
      <w:spacing w:val="-2"/>
      <w:lang w:val="fr-FR" w:eastAsia="en-US" w:bidi="ar-SA"/>
    </w:rPr>
  </w:style>
  <w:style w:type="paragraph" w:styleId="BodyText3">
    <w:name w:val="Body Text 3"/>
    <w:basedOn w:val="Normal"/>
    <w:link w:val="BodyText3Char"/>
    <w:rsid w:val="006D5C2D"/>
    <w:pPr>
      <w:tabs>
        <w:tab w:val="left" w:pos="-720"/>
      </w:tabs>
      <w:suppressAutoHyphens/>
      <w:jc w:val="both"/>
    </w:pPr>
    <w:rPr>
      <w:rFonts w:ascii="Arial" w:hAnsi="Arial"/>
      <w:sz w:val="20"/>
      <w:lang w:val="fr-FR"/>
    </w:rPr>
  </w:style>
  <w:style w:type="character" w:customStyle="1" w:styleId="BodyText3Char">
    <w:name w:val="Body Text 3 Char"/>
    <w:link w:val="BodyText3"/>
    <w:locked/>
    <w:rsid w:val="006D5C2D"/>
    <w:rPr>
      <w:rFonts w:ascii="Arial" w:hAnsi="Arial"/>
      <w:lang w:val="fr-FR" w:eastAsia="en-US" w:bidi="ar-SA"/>
    </w:rPr>
  </w:style>
  <w:style w:type="character" w:styleId="FollowedHyperlink">
    <w:name w:val="FollowedHyperlink"/>
    <w:uiPriority w:val="99"/>
    <w:rsid w:val="006D5C2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6D5C2D"/>
    <w:pPr>
      <w:tabs>
        <w:tab w:val="left" w:pos="709"/>
      </w:tabs>
    </w:pPr>
    <w:rPr>
      <w:rFonts w:ascii="Tahoma" w:hAnsi="Tahoma"/>
      <w:szCs w:val="24"/>
      <w:lang w:val="pl-PL" w:eastAsia="pl-PL"/>
    </w:rPr>
  </w:style>
  <w:style w:type="character" w:styleId="CommentReference">
    <w:name w:val="annotation reference"/>
    <w:semiHidden/>
    <w:rsid w:val="006D5C2D"/>
    <w:rPr>
      <w:rFonts w:cs="Times New Roman"/>
      <w:sz w:val="16"/>
      <w:szCs w:val="16"/>
    </w:rPr>
  </w:style>
  <w:style w:type="paragraph" w:styleId="CommentText">
    <w:name w:val="annotation text"/>
    <w:basedOn w:val="Normal"/>
    <w:link w:val="CommentTextChar"/>
    <w:semiHidden/>
    <w:rsid w:val="006D5C2D"/>
    <w:rPr>
      <w:sz w:val="20"/>
    </w:rPr>
  </w:style>
  <w:style w:type="character" w:customStyle="1" w:styleId="CommentTextChar">
    <w:name w:val="Comment Text Char"/>
    <w:link w:val="CommentText"/>
    <w:semiHidden/>
    <w:locked/>
    <w:rsid w:val="006D5C2D"/>
    <w:rPr>
      <w:lang w:val="en-GB" w:eastAsia="en-US"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6D5C2D"/>
    <w:pPr>
      <w:tabs>
        <w:tab w:val="left" w:pos="709"/>
      </w:tabs>
    </w:pPr>
    <w:rPr>
      <w:rFonts w:ascii="Tahoma" w:hAnsi="Tahoma"/>
      <w:szCs w:val="24"/>
      <w:lang w:val="pl-PL" w:eastAsia="pl-PL"/>
    </w:rPr>
  </w:style>
  <w:style w:type="paragraph" w:styleId="DocumentMap">
    <w:name w:val="Document Map"/>
    <w:basedOn w:val="Normal"/>
    <w:link w:val="DocumentMapChar"/>
    <w:semiHidden/>
    <w:rsid w:val="006D5C2D"/>
    <w:pPr>
      <w:shd w:val="clear" w:color="auto" w:fill="000080"/>
    </w:pPr>
    <w:rPr>
      <w:rFonts w:ascii="Tahoma" w:hAnsi="Tahoma" w:cs="Tahoma"/>
      <w:sz w:val="20"/>
    </w:rPr>
  </w:style>
  <w:style w:type="character" w:customStyle="1" w:styleId="DocumentMapChar">
    <w:name w:val="Document Map Char"/>
    <w:link w:val="DocumentMap"/>
    <w:semiHidden/>
    <w:locked/>
    <w:rsid w:val="006D5C2D"/>
    <w:rPr>
      <w:rFonts w:ascii="Tahoma" w:hAnsi="Tahoma" w:cs="Tahoma"/>
      <w:lang w:val="en-GB" w:eastAsia="en-US" w:bidi="ar-SA"/>
    </w:rPr>
  </w:style>
  <w:style w:type="paragraph" w:customStyle="1" w:styleId="CharCharCharCharCharCharChar">
    <w:name w:val="Char Char Char Char Char Char Char"/>
    <w:basedOn w:val="Normal"/>
    <w:rsid w:val="006D5C2D"/>
    <w:pPr>
      <w:tabs>
        <w:tab w:val="left" w:pos="709"/>
      </w:tabs>
    </w:pPr>
    <w:rPr>
      <w:rFonts w:ascii="Tahoma" w:hAnsi="Tahoma"/>
      <w:szCs w:val="24"/>
      <w:lang w:val="pl-PL" w:eastAsia="pl-PL"/>
    </w:rPr>
  </w:style>
  <w:style w:type="paragraph" w:customStyle="1" w:styleId="CharCharChar1CharCharCharChar">
    <w:name w:val="Char Char Char1 Char Char Char Char"/>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Char">
    <w:name w:val="Char"/>
    <w:basedOn w:val="Normal"/>
    <w:rsid w:val="006D5C2D"/>
    <w:pPr>
      <w:tabs>
        <w:tab w:val="left" w:pos="709"/>
      </w:tabs>
    </w:pPr>
    <w:rPr>
      <w:rFonts w:ascii="Tahoma" w:hAnsi="Tahoma"/>
      <w:szCs w:val="24"/>
      <w:lang w:val="pl-PL" w:eastAsia="pl-PL"/>
    </w:rPr>
  </w:style>
  <w:style w:type="paragraph" w:customStyle="1" w:styleId="CharCharCharCharCharCharChar3">
    <w:name w:val="Char Char Char Char Char Char Char3"/>
    <w:basedOn w:val="Normal"/>
    <w:rsid w:val="006D5C2D"/>
    <w:pPr>
      <w:tabs>
        <w:tab w:val="left" w:pos="709"/>
      </w:tabs>
    </w:pPr>
    <w:rPr>
      <w:rFonts w:ascii="Tahoma" w:hAnsi="Tahoma"/>
      <w:szCs w:val="24"/>
      <w:lang w:val="pl-PL" w:eastAsia="pl-PL"/>
    </w:rPr>
  </w:style>
  <w:style w:type="paragraph" w:styleId="Subtitle">
    <w:name w:val="Subtitle"/>
    <w:basedOn w:val="Normal"/>
    <w:link w:val="SubtitleChar"/>
    <w:qFormat/>
    <w:rsid w:val="006D5C2D"/>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SubtitleChar">
    <w:name w:val="Subtitle Char"/>
    <w:link w:val="Subtitle"/>
    <w:locked/>
    <w:rsid w:val="006D5C2D"/>
    <w:rPr>
      <w:rFonts w:eastAsia="PMingLiU"/>
      <w:b/>
      <w:bCs/>
      <w:sz w:val="28"/>
      <w:szCs w:val="28"/>
      <w:u w:val="single"/>
      <w:lang w:val="pl-PL" w:eastAsia="pl-PL" w:bidi="ar-SA"/>
    </w:rPr>
  </w:style>
  <w:style w:type="paragraph" w:customStyle="1" w:styleId="2">
    <w:name w:val="Нормален (уеб)2"/>
    <w:basedOn w:val="Normal"/>
    <w:rsid w:val="006D5C2D"/>
    <w:pPr>
      <w:spacing w:before="100" w:beforeAutospacing="1" w:after="100" w:afterAutospacing="1"/>
    </w:pPr>
    <w:rPr>
      <w:szCs w:val="24"/>
      <w:lang w:val="bg-BG" w:eastAsia="bg-BG"/>
    </w:rPr>
  </w:style>
  <w:style w:type="character" w:customStyle="1" w:styleId="spelle">
    <w:name w:val="spelle"/>
    <w:rsid w:val="006D5C2D"/>
    <w:rPr>
      <w:rFonts w:cs="Times New Roman"/>
    </w:rPr>
  </w:style>
  <w:style w:type="character" w:customStyle="1" w:styleId="grame">
    <w:name w:val="grame"/>
    <w:rsid w:val="006D5C2D"/>
    <w:rPr>
      <w:rFonts w:cs="Times New Roman"/>
    </w:rPr>
  </w:style>
  <w:style w:type="paragraph" w:customStyle="1" w:styleId="Char1">
    <w:name w:val="Char1"/>
    <w:basedOn w:val="Normal"/>
    <w:rsid w:val="006D5C2D"/>
    <w:pPr>
      <w:tabs>
        <w:tab w:val="left" w:pos="709"/>
      </w:tabs>
    </w:pPr>
    <w:rPr>
      <w:rFonts w:ascii="Tahoma" w:hAnsi="Tahoma"/>
      <w:szCs w:val="24"/>
      <w:lang w:val="pl-PL" w:eastAsia="pl-PL"/>
    </w:rPr>
  </w:style>
  <w:style w:type="paragraph" w:customStyle="1" w:styleId="Annexetitle">
    <w:name w:val="Annexe_title"/>
    <w:basedOn w:val="Heading1"/>
    <w:next w:val="Normal"/>
    <w:autoRedefine/>
    <w:rsid w:val="006D5C2D"/>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EndnoteText">
    <w:name w:val="endnote text"/>
    <w:basedOn w:val="Normal"/>
    <w:link w:val="EndnoteTextChar"/>
    <w:semiHidden/>
    <w:rsid w:val="006D5C2D"/>
    <w:rPr>
      <w:sz w:val="20"/>
    </w:rPr>
  </w:style>
  <w:style w:type="character" w:customStyle="1" w:styleId="EndnoteTextChar">
    <w:name w:val="Endnote Text Char"/>
    <w:link w:val="EndnoteText"/>
    <w:semiHidden/>
    <w:locked/>
    <w:rsid w:val="006D5C2D"/>
    <w:rPr>
      <w:lang w:val="en-GB" w:eastAsia="en-US"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6D5C2D"/>
    <w:pPr>
      <w:tabs>
        <w:tab w:val="left" w:pos="709"/>
      </w:tabs>
      <w:spacing w:line="360" w:lineRule="auto"/>
    </w:pPr>
    <w:rPr>
      <w:rFonts w:ascii="Tahoma" w:hAnsi="Tahoma"/>
      <w:szCs w:val="24"/>
      <w:lang w:val="pl-PL" w:eastAsia="pl-PL"/>
    </w:rPr>
  </w:style>
  <w:style w:type="paragraph" w:customStyle="1" w:styleId="Text2">
    <w:name w:val="Text 2"/>
    <w:basedOn w:val="Normal"/>
    <w:rsid w:val="006D5C2D"/>
    <w:pPr>
      <w:tabs>
        <w:tab w:val="left" w:pos="2161"/>
      </w:tabs>
      <w:spacing w:after="240"/>
      <w:ind w:left="1202"/>
      <w:jc w:val="both"/>
    </w:pPr>
    <w:rPr>
      <w:lang w:eastAsia="en-GB"/>
    </w:rPr>
  </w:style>
  <w:style w:type="paragraph" w:customStyle="1" w:styleId="Normalenglish">
    <w:name w:val="Normalenglish"/>
    <w:basedOn w:val="Normal"/>
    <w:autoRedefine/>
    <w:rsid w:val="006D5C2D"/>
    <w:pPr>
      <w:tabs>
        <w:tab w:val="left" w:pos="1455"/>
      </w:tabs>
    </w:pPr>
    <w:rPr>
      <w:rFonts w:ascii="Arial" w:hAnsi="Arial" w:cs="Arial"/>
      <w:sz w:val="22"/>
      <w:szCs w:val="22"/>
      <w:lang w:val="bg-BG" w:eastAsia="pl-PL"/>
    </w:rPr>
  </w:style>
  <w:style w:type="character" w:customStyle="1" w:styleId="Keyboard">
    <w:name w:val="Keyboard"/>
    <w:rsid w:val="006D5C2D"/>
    <w:rPr>
      <w:rFonts w:ascii="Courier New" w:hAnsi="Courier New"/>
      <w:b/>
      <w:sz w:val="20"/>
    </w:rPr>
  </w:style>
  <w:style w:type="paragraph" w:customStyle="1" w:styleId="Preformatted">
    <w:name w:val="Preformatted"/>
    <w:basedOn w:val="Normal"/>
    <w:rsid w:val="006D5C2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0">
    <w:name w:val="Char Char Char Char"/>
    <w:basedOn w:val="Normal"/>
    <w:rsid w:val="006D5C2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6D5C2D"/>
    <w:pPr>
      <w:tabs>
        <w:tab w:val="left" w:pos="709"/>
      </w:tabs>
      <w:spacing w:line="360" w:lineRule="auto"/>
    </w:pPr>
    <w:rPr>
      <w:rFonts w:ascii="Tahoma" w:hAnsi="Tahoma"/>
      <w:szCs w:val="24"/>
      <w:lang w:val="pl-PL" w:eastAsia="pl-PL"/>
    </w:rPr>
  </w:style>
  <w:style w:type="paragraph" w:customStyle="1" w:styleId="CharCharCharChar2">
    <w:name w:val="Char Char Char Char2"/>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1">
    <w:name w:val="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
    <w:name w:val="Char Char Char Char Char Char Char1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Char">
    <w:name w:val="Char1 Char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
    <w:name w:val="Char1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6D5C2D"/>
    <w:pPr>
      <w:tabs>
        <w:tab w:val="left" w:pos="709"/>
      </w:tabs>
    </w:pPr>
    <w:rPr>
      <w:rFonts w:ascii="Tahoma" w:hAnsi="Tahoma"/>
      <w:szCs w:val="24"/>
      <w:lang w:val="pl-PL" w:eastAsia="pl-PL"/>
    </w:rPr>
  </w:style>
  <w:style w:type="paragraph" w:customStyle="1" w:styleId="CharCharChar1CharCharCharCharCharChar2">
    <w:name w:val="Char Char Char1 Char Char Char Char Char Char2"/>
    <w:basedOn w:val="Normal"/>
    <w:rsid w:val="006D5C2D"/>
    <w:pPr>
      <w:tabs>
        <w:tab w:val="left" w:pos="709"/>
      </w:tabs>
      <w:spacing w:line="360" w:lineRule="auto"/>
    </w:pPr>
    <w:rPr>
      <w:rFonts w:ascii="Tahoma" w:hAnsi="Tahoma"/>
      <w:szCs w:val="24"/>
      <w:lang w:val="pl-PL" w:eastAsia="pl-PL"/>
    </w:rPr>
  </w:style>
  <w:style w:type="paragraph" w:customStyle="1" w:styleId="HTML2">
    <w:name w:val="HTML стандартен2"/>
    <w:basedOn w:val="Normal"/>
    <w:rsid w:val="006D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bg-BG" w:eastAsia="bg-BG"/>
    </w:rPr>
  </w:style>
  <w:style w:type="paragraph" w:customStyle="1" w:styleId="Char2">
    <w:name w:val="Char2"/>
    <w:basedOn w:val="Normal"/>
    <w:rsid w:val="006D5C2D"/>
    <w:pPr>
      <w:tabs>
        <w:tab w:val="left" w:pos="709"/>
      </w:tabs>
    </w:pPr>
    <w:rPr>
      <w:rFonts w:ascii="Tahoma" w:hAnsi="Tahoma"/>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6D5C2D"/>
    <w:rPr>
      <w:rFonts w:cs="Times New Roman"/>
      <w:snapToGrid w:val="0"/>
      <w:spacing w:val="-2"/>
      <w:lang w:val="en-GB" w:eastAsia="en-US" w:bidi="ar-SA"/>
    </w:rPr>
  </w:style>
  <w:style w:type="paragraph" w:customStyle="1" w:styleId="a0">
    <w:name w:val="Знак"/>
    <w:basedOn w:val="Normal"/>
    <w:rsid w:val="006D5C2D"/>
    <w:pPr>
      <w:tabs>
        <w:tab w:val="left" w:pos="709"/>
      </w:tabs>
    </w:pPr>
    <w:rPr>
      <w:rFonts w:ascii="Tahoma" w:hAnsi="Tahoma"/>
      <w:szCs w:val="24"/>
      <w:lang w:val="pl-PL" w:eastAsia="pl-PL"/>
    </w:rPr>
  </w:style>
  <w:style w:type="paragraph" w:customStyle="1" w:styleId="ListParagraph2">
    <w:name w:val="List Paragraph2"/>
    <w:basedOn w:val="Normal"/>
    <w:qFormat/>
    <w:rsid w:val="006D5C2D"/>
    <w:pPr>
      <w:ind w:left="708"/>
    </w:pPr>
  </w:style>
  <w:style w:type="paragraph" w:customStyle="1" w:styleId="CharCharChar1">
    <w:name w:val="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6D5C2D"/>
    <w:pPr>
      <w:tabs>
        <w:tab w:val="left" w:pos="709"/>
      </w:tabs>
    </w:pPr>
    <w:rPr>
      <w:rFonts w:ascii="Tahoma" w:hAnsi="Tahoma"/>
      <w:szCs w:val="24"/>
      <w:lang w:val="pl-PL" w:eastAsia="pl-PL"/>
    </w:rPr>
  </w:style>
  <w:style w:type="paragraph" w:customStyle="1" w:styleId="Char4">
    <w:name w:val="Char4"/>
    <w:basedOn w:val="Normal"/>
    <w:rsid w:val="006D5C2D"/>
    <w:pPr>
      <w:tabs>
        <w:tab w:val="left" w:pos="709"/>
      </w:tabs>
    </w:pPr>
    <w:rPr>
      <w:rFonts w:ascii="Tahoma" w:hAnsi="Tahoma"/>
      <w:szCs w:val="24"/>
      <w:lang w:val="pl-PL" w:eastAsia="pl-PL"/>
    </w:rPr>
  </w:style>
  <w:style w:type="paragraph" w:customStyle="1" w:styleId="CharChar">
    <w:name w:val="Char Char Знак Знак"/>
    <w:basedOn w:val="Normal"/>
    <w:rsid w:val="006D5C2D"/>
    <w:pPr>
      <w:tabs>
        <w:tab w:val="left" w:pos="709"/>
      </w:tabs>
    </w:pPr>
    <w:rPr>
      <w:rFonts w:ascii="Tahoma" w:hAnsi="Tahoma"/>
      <w:szCs w:val="24"/>
      <w:lang w:val="pl-PL" w:eastAsia="pl-PL"/>
    </w:rPr>
  </w:style>
  <w:style w:type="paragraph" w:customStyle="1" w:styleId="CharChar0">
    <w:name w:val="Знак Знак Char Char"/>
    <w:basedOn w:val="Normal"/>
    <w:rsid w:val="006D5C2D"/>
    <w:pPr>
      <w:tabs>
        <w:tab w:val="left" w:pos="709"/>
      </w:tabs>
    </w:pPr>
    <w:rPr>
      <w:rFonts w:ascii="Tahoma" w:hAnsi="Tahoma"/>
      <w:szCs w:val="24"/>
      <w:lang w:val="pl-PL" w:eastAsia="pl-PL"/>
    </w:rPr>
  </w:style>
  <w:style w:type="paragraph" w:styleId="BalloonText">
    <w:name w:val="Balloon Text"/>
    <w:basedOn w:val="Normal"/>
    <w:link w:val="BalloonTextChar"/>
    <w:semiHidden/>
    <w:rsid w:val="006D5C2D"/>
    <w:rPr>
      <w:rFonts w:ascii="Tahoma" w:hAnsi="Tahoma" w:cs="Tahoma"/>
      <w:sz w:val="16"/>
      <w:szCs w:val="16"/>
    </w:rPr>
  </w:style>
  <w:style w:type="character" w:customStyle="1" w:styleId="BalloonTextChar">
    <w:name w:val="Balloon Text Char"/>
    <w:link w:val="BalloonText"/>
    <w:semiHidden/>
    <w:locked/>
    <w:rsid w:val="006D5C2D"/>
    <w:rPr>
      <w:rFonts w:ascii="Tahoma" w:hAnsi="Tahoma" w:cs="Tahoma"/>
      <w:sz w:val="16"/>
      <w:szCs w:val="16"/>
      <w:lang w:val="en-GB" w:eastAsia="en-US" w:bidi="ar-SA"/>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styleId="BodyText2">
    <w:name w:val="Body Text 2"/>
    <w:basedOn w:val="Normal"/>
    <w:link w:val="BodyText2Char"/>
    <w:rsid w:val="006D5C2D"/>
    <w:pPr>
      <w:spacing w:after="120" w:line="480" w:lineRule="auto"/>
    </w:pPr>
  </w:style>
  <w:style w:type="character" w:customStyle="1" w:styleId="BodyText2Char">
    <w:name w:val="Body Text 2 Char"/>
    <w:link w:val="BodyText2"/>
    <w:locked/>
    <w:rsid w:val="006D5C2D"/>
    <w:rPr>
      <w:sz w:val="24"/>
      <w:lang w:val="en-GB" w:eastAsia="en-US" w:bidi="ar-SA"/>
    </w:rPr>
  </w:style>
  <w:style w:type="character" w:customStyle="1" w:styleId="20">
    <w:name w:val="Основен текст 2 Знак"/>
    <w:rsid w:val="006D5C2D"/>
    <w:rPr>
      <w:rFonts w:cs="Times New Roman"/>
      <w:snapToGrid w:val="0"/>
      <w:sz w:val="24"/>
      <w:lang w:val="en-GB" w:eastAsia="en-US"/>
    </w:rPr>
  </w:style>
  <w:style w:type="character" w:customStyle="1" w:styleId="a1">
    <w:name w:val="Горен колонтитул Знак"/>
    <w:rsid w:val="006D5C2D"/>
    <w:rPr>
      <w:rFonts w:ascii="Courier New" w:hAnsi="Courier New" w:cs="Times New Roman"/>
      <w:snapToGrid w:val="0"/>
      <w:sz w:val="24"/>
      <w:lang w:val="en-GB" w:eastAsia="en-US"/>
    </w:rPr>
  </w:style>
  <w:style w:type="character" w:customStyle="1" w:styleId="21">
    <w:name w:val="Основен текст с отстъп 2 Знак"/>
    <w:rsid w:val="006D5C2D"/>
    <w:rPr>
      <w:rFonts w:cs="Times New Roman"/>
    </w:rPr>
  </w:style>
  <w:style w:type="paragraph" w:styleId="BodyTextIndent3">
    <w:name w:val="Body Text Indent 3"/>
    <w:basedOn w:val="Normal"/>
    <w:link w:val="BodyTextIndent3Char"/>
    <w:rsid w:val="006D5C2D"/>
    <w:pPr>
      <w:spacing w:after="120"/>
      <w:ind w:left="283"/>
    </w:pPr>
    <w:rPr>
      <w:sz w:val="16"/>
      <w:szCs w:val="16"/>
      <w:lang w:val="bg-BG" w:eastAsia="bg-BG"/>
    </w:rPr>
  </w:style>
  <w:style w:type="character" w:customStyle="1" w:styleId="BodyTextIndent3Char">
    <w:name w:val="Body Text Indent 3 Char"/>
    <w:link w:val="BodyTextIndent3"/>
    <w:locked/>
    <w:rsid w:val="006D5C2D"/>
    <w:rPr>
      <w:sz w:val="16"/>
      <w:szCs w:val="16"/>
      <w:lang w:val="bg-BG" w:eastAsia="bg-BG" w:bidi="ar-SA"/>
    </w:rPr>
  </w:style>
  <w:style w:type="character" w:customStyle="1" w:styleId="3">
    <w:name w:val="Основен текст с отстъп 3 Знак"/>
    <w:rsid w:val="006D5C2D"/>
    <w:rPr>
      <w:rFonts w:cs="Times New Roman"/>
      <w:sz w:val="16"/>
      <w:szCs w:val="16"/>
    </w:rPr>
  </w:style>
  <w:style w:type="paragraph" w:styleId="PlainText">
    <w:name w:val="Plain Text"/>
    <w:basedOn w:val="Normal"/>
    <w:link w:val="PlainTextChar"/>
    <w:rsid w:val="006D5C2D"/>
    <w:rPr>
      <w:rFonts w:ascii="Courier New" w:hAnsi="Courier New"/>
      <w:sz w:val="20"/>
      <w:lang w:val="en-US"/>
    </w:rPr>
  </w:style>
  <w:style w:type="character" w:customStyle="1" w:styleId="PlainTextChar">
    <w:name w:val="Plain Text Char"/>
    <w:link w:val="PlainText"/>
    <w:locked/>
    <w:rsid w:val="006D5C2D"/>
    <w:rPr>
      <w:rFonts w:ascii="Courier New" w:hAnsi="Courier New"/>
      <w:lang w:val="en-US" w:eastAsia="en-US" w:bidi="ar-SA"/>
    </w:rPr>
  </w:style>
  <w:style w:type="character" w:customStyle="1" w:styleId="a2">
    <w:name w:val="Обикновен текст Знак"/>
    <w:rsid w:val="006D5C2D"/>
    <w:rPr>
      <w:rFonts w:ascii="Courier New" w:hAnsi="Courier New" w:cs="Times New Roman"/>
      <w:lang w:val="en-US" w:eastAsia="en-US"/>
    </w:rPr>
  </w:style>
  <w:style w:type="paragraph" w:customStyle="1" w:styleId="titre4">
    <w:name w:val="titre4"/>
    <w:basedOn w:val="Normal"/>
    <w:rsid w:val="006D5C2D"/>
    <w:pPr>
      <w:numPr>
        <w:numId w:val="1"/>
      </w:numPr>
      <w:tabs>
        <w:tab w:val="decimal" w:pos="357"/>
      </w:tabs>
      <w:snapToGrid w:val="0"/>
      <w:ind w:left="357" w:hanging="357"/>
    </w:pPr>
    <w:rPr>
      <w:rFonts w:ascii="Arial" w:hAnsi="Arial"/>
      <w:b/>
    </w:rPr>
  </w:style>
  <w:style w:type="paragraph" w:customStyle="1" w:styleId="text">
    <w:name w:val="text"/>
    <w:rsid w:val="006D5C2D"/>
    <w:pPr>
      <w:widowControl w:val="0"/>
      <w:spacing w:before="240" w:line="240" w:lineRule="exact"/>
      <w:jc w:val="both"/>
    </w:pPr>
    <w:rPr>
      <w:rFonts w:ascii="Arial" w:hAnsi="Arial"/>
      <w:sz w:val="24"/>
      <w:lang w:val="cs-CZ"/>
    </w:rPr>
  </w:style>
  <w:style w:type="paragraph" w:styleId="CommentSubject">
    <w:name w:val="annotation subject"/>
    <w:basedOn w:val="CommentText"/>
    <w:next w:val="CommentText"/>
    <w:link w:val="CommentSubjectChar"/>
    <w:semiHidden/>
    <w:rsid w:val="006D5C2D"/>
    <w:rPr>
      <w:b/>
      <w:bCs/>
    </w:rPr>
  </w:style>
  <w:style w:type="character" w:customStyle="1" w:styleId="CommentSubjectChar">
    <w:name w:val="Comment Subject Char"/>
    <w:link w:val="CommentSubject"/>
    <w:semiHidden/>
    <w:locked/>
    <w:rsid w:val="006D5C2D"/>
    <w:rPr>
      <w:b/>
      <w:bCs/>
      <w:lang w:val="en-GB" w:eastAsia="en-US" w:bidi="ar-SA"/>
    </w:rPr>
  </w:style>
  <w:style w:type="paragraph" w:customStyle="1" w:styleId="firstline">
    <w:name w:val="firstline"/>
    <w:basedOn w:val="Normal"/>
    <w:rsid w:val="006D5C2D"/>
    <w:pPr>
      <w:spacing w:line="240" w:lineRule="atLeast"/>
      <w:ind w:firstLine="840"/>
      <w:jc w:val="both"/>
    </w:pPr>
    <w:rPr>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6D5C2D"/>
    <w:pPr>
      <w:tabs>
        <w:tab w:val="left" w:pos="709"/>
      </w:tabs>
    </w:pPr>
    <w:rPr>
      <w:rFonts w:ascii="Tahoma" w:hAnsi="Tahoma"/>
      <w:szCs w:val="24"/>
      <w:lang w:val="pl-PL" w:eastAsia="pl-PL"/>
    </w:rPr>
  </w:style>
  <w:style w:type="paragraph" w:customStyle="1" w:styleId="CharCharChar1CharCharCharChar1">
    <w:name w:val="Char Char Char1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2">
    <w:name w:val="Char Char Char Char Char Char Char2"/>
    <w:basedOn w:val="Normal"/>
    <w:rsid w:val="006D5C2D"/>
    <w:pPr>
      <w:tabs>
        <w:tab w:val="left" w:pos="709"/>
      </w:tabs>
    </w:pPr>
    <w:rPr>
      <w:rFonts w:ascii="Tahoma" w:hAnsi="Tahoma"/>
      <w:szCs w:val="24"/>
      <w:lang w:val="pl-PL" w:eastAsia="pl-PL"/>
    </w:rPr>
  </w:style>
  <w:style w:type="paragraph" w:customStyle="1" w:styleId="Char11">
    <w:name w:val="Char1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6D5C2D"/>
    <w:pPr>
      <w:tabs>
        <w:tab w:val="left" w:pos="709"/>
      </w:tabs>
      <w:spacing w:line="360" w:lineRule="auto"/>
    </w:pPr>
    <w:rPr>
      <w:rFonts w:ascii="Tahoma" w:hAnsi="Tahoma"/>
      <w:szCs w:val="24"/>
      <w:lang w:val="pl-PL" w:eastAsia="pl-PL"/>
    </w:rPr>
  </w:style>
  <w:style w:type="paragraph" w:customStyle="1" w:styleId="CharCharChar1CharCharChar1">
    <w:name w:val="Char Char Char1 Char Char Char1"/>
    <w:basedOn w:val="Normal"/>
    <w:rsid w:val="006D5C2D"/>
    <w:pPr>
      <w:tabs>
        <w:tab w:val="left" w:pos="709"/>
      </w:tabs>
      <w:spacing w:line="360" w:lineRule="auto"/>
    </w:pPr>
    <w:rPr>
      <w:rFonts w:ascii="Tahoma" w:hAnsi="Tahoma"/>
      <w:szCs w:val="24"/>
      <w:lang w:val="pl-PL" w:eastAsia="pl-PL"/>
    </w:rPr>
  </w:style>
  <w:style w:type="paragraph" w:customStyle="1" w:styleId="CharCharCharChar1">
    <w:name w:val="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Char1">
    <w:name w:val="Char1 Char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1">
    <w:name w:val="Char1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6D5C2D"/>
    <w:pPr>
      <w:tabs>
        <w:tab w:val="left" w:pos="709"/>
      </w:tabs>
    </w:pPr>
    <w:rPr>
      <w:rFonts w:ascii="Tahoma" w:hAnsi="Tahoma"/>
      <w:szCs w:val="24"/>
      <w:lang w:val="pl-PL" w:eastAsia="pl-PL"/>
    </w:rPr>
  </w:style>
  <w:style w:type="paragraph" w:customStyle="1" w:styleId="CharCharChar1CharCharCharCharCharChar21">
    <w:name w:val="Char Char Char1 Char Char Char Char Char Char21"/>
    <w:basedOn w:val="Normal"/>
    <w:rsid w:val="006D5C2D"/>
    <w:pPr>
      <w:tabs>
        <w:tab w:val="left" w:pos="709"/>
      </w:tabs>
      <w:spacing w:line="360" w:lineRule="auto"/>
    </w:pPr>
    <w:rPr>
      <w:rFonts w:ascii="Tahoma" w:hAnsi="Tahoma"/>
      <w:szCs w:val="24"/>
      <w:lang w:val="pl-PL" w:eastAsia="pl-PL"/>
    </w:rPr>
  </w:style>
  <w:style w:type="paragraph" w:customStyle="1" w:styleId="Char21">
    <w:name w:val="Char21"/>
    <w:basedOn w:val="Normal"/>
    <w:rsid w:val="006D5C2D"/>
    <w:pPr>
      <w:tabs>
        <w:tab w:val="left" w:pos="709"/>
      </w:tabs>
    </w:pPr>
    <w:rPr>
      <w:rFonts w:ascii="Tahoma" w:hAnsi="Tahoma"/>
      <w:szCs w:val="24"/>
      <w:lang w:val="pl-PL" w:eastAsia="pl-PL"/>
    </w:rPr>
  </w:style>
  <w:style w:type="paragraph" w:customStyle="1" w:styleId="1">
    <w:name w:val="Знак1"/>
    <w:basedOn w:val="Normal"/>
    <w:rsid w:val="006D5C2D"/>
    <w:pPr>
      <w:tabs>
        <w:tab w:val="left" w:pos="709"/>
      </w:tabs>
    </w:pPr>
    <w:rPr>
      <w:rFonts w:ascii="Tahoma" w:hAnsi="Tahoma"/>
      <w:szCs w:val="24"/>
      <w:lang w:val="pl-PL" w:eastAsia="pl-PL"/>
    </w:rPr>
  </w:style>
  <w:style w:type="paragraph" w:customStyle="1" w:styleId="CharCharChar11">
    <w:name w:val="Char Char Char1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6D5C2D"/>
    <w:pPr>
      <w:tabs>
        <w:tab w:val="left" w:pos="709"/>
      </w:tabs>
    </w:pPr>
    <w:rPr>
      <w:rFonts w:ascii="Tahoma" w:hAnsi="Tahoma"/>
      <w:szCs w:val="24"/>
      <w:lang w:val="pl-PL" w:eastAsia="pl-PL"/>
    </w:rPr>
  </w:style>
  <w:style w:type="paragraph" w:customStyle="1" w:styleId="Char3">
    <w:name w:val="Char3"/>
    <w:basedOn w:val="Normal"/>
    <w:rsid w:val="006D5C2D"/>
    <w:pPr>
      <w:tabs>
        <w:tab w:val="left" w:pos="709"/>
      </w:tabs>
    </w:pPr>
    <w:rPr>
      <w:rFonts w:ascii="Tahoma" w:hAnsi="Tahoma"/>
      <w:szCs w:val="24"/>
      <w:lang w:val="pl-PL" w:eastAsia="pl-PL"/>
    </w:rPr>
  </w:style>
  <w:style w:type="paragraph" w:customStyle="1" w:styleId="CharChar1">
    <w:name w:val="Char Char Знак Знак1"/>
    <w:basedOn w:val="Normal"/>
    <w:rsid w:val="006D5C2D"/>
    <w:pPr>
      <w:tabs>
        <w:tab w:val="left" w:pos="709"/>
      </w:tabs>
    </w:pPr>
    <w:rPr>
      <w:rFonts w:ascii="Tahoma" w:hAnsi="Tahoma"/>
      <w:szCs w:val="24"/>
      <w:lang w:val="pl-PL" w:eastAsia="pl-PL"/>
    </w:rPr>
  </w:style>
  <w:style w:type="paragraph" w:customStyle="1" w:styleId="CharChar10">
    <w:name w:val="Знак Знак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1">
    <w:name w:val="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a3">
    <w:name w:val="Знак Знак Знак"/>
    <w:basedOn w:val="Normal"/>
    <w:rsid w:val="006D5C2D"/>
    <w:pPr>
      <w:tabs>
        <w:tab w:val="left" w:pos="709"/>
      </w:tabs>
    </w:pPr>
    <w:rPr>
      <w:rFonts w:ascii="Tahoma" w:hAnsi="Tahoma"/>
      <w:szCs w:val="24"/>
      <w:lang w:val="pl-PL" w:eastAsia="pl-PL"/>
    </w:rPr>
  </w:style>
  <w:style w:type="character" w:customStyle="1" w:styleId="CharChar6">
    <w:name w:val="Char Char6"/>
    <w:rsid w:val="006D5C2D"/>
    <w:rPr>
      <w:sz w:val="16"/>
      <w:szCs w:val="16"/>
      <w:lang w:val="en-AU"/>
    </w:rPr>
  </w:style>
  <w:style w:type="character" w:customStyle="1" w:styleId="FontStyle50">
    <w:name w:val="Font Style50"/>
    <w:rsid w:val="006D5C2D"/>
    <w:rPr>
      <w:rFonts w:ascii="Times New Roman" w:hAnsi="Times New Roman" w:cs="Times New Roman"/>
      <w:sz w:val="22"/>
      <w:szCs w:val="22"/>
    </w:rPr>
  </w:style>
  <w:style w:type="character" w:customStyle="1" w:styleId="CharChar13">
    <w:name w:val="Char Char13"/>
    <w:rsid w:val="006D5C2D"/>
    <w:rPr>
      <w:rFonts w:ascii="Tahoma" w:hAnsi="Tahoma"/>
      <w:b/>
      <w:spacing w:val="20"/>
      <w:sz w:val="22"/>
    </w:rPr>
  </w:style>
  <w:style w:type="paragraph" w:styleId="HTMLPreformatted">
    <w:name w:val="HTML Preformatted"/>
    <w:basedOn w:val="Normal"/>
    <w:rsid w:val="006D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bg-BG" w:eastAsia="bg-BG"/>
    </w:rPr>
  </w:style>
  <w:style w:type="paragraph" w:customStyle="1" w:styleId="2CharCharCharChar">
    <w:name w:val="2 Char Char Char Char"/>
    <w:basedOn w:val="Normal"/>
    <w:rsid w:val="006D5C2D"/>
    <w:pPr>
      <w:tabs>
        <w:tab w:val="left" w:pos="709"/>
      </w:tabs>
    </w:pPr>
    <w:rPr>
      <w:rFonts w:ascii="Tahoma" w:hAnsi="Tahoma"/>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6D5C2D"/>
    <w:pPr>
      <w:tabs>
        <w:tab w:val="left" w:pos="709"/>
      </w:tabs>
    </w:pPr>
    <w:rPr>
      <w:rFonts w:ascii="Tahoma" w:hAnsi="Tahoma"/>
      <w:szCs w:val="24"/>
      <w:lang w:val="pl-PL" w:eastAsia="pl-PL"/>
    </w:rPr>
  </w:style>
  <w:style w:type="character" w:styleId="Emphasis">
    <w:name w:val="Emphasis"/>
    <w:qFormat/>
    <w:rsid w:val="006D5C2D"/>
    <w:rPr>
      <w:b/>
      <w:bCs/>
      <w:i w:val="0"/>
      <w:iCs w:val="0"/>
    </w:rPr>
  </w:style>
  <w:style w:type="character" w:customStyle="1" w:styleId="CharChar8">
    <w:name w:val="Char Char8"/>
    <w:rsid w:val="006D5C2D"/>
    <w:rPr>
      <w:rFonts w:ascii="Tahoma" w:hAnsi="Tahoma"/>
      <w:spacing w:val="20"/>
      <w:sz w:val="22"/>
    </w:rPr>
  </w:style>
  <w:style w:type="character" w:customStyle="1" w:styleId="CharChar7">
    <w:name w:val="Char Char7"/>
    <w:rsid w:val="006D5C2D"/>
    <w:rPr>
      <w:lang w:val="en-AU"/>
    </w:rPr>
  </w:style>
  <w:style w:type="character" w:customStyle="1" w:styleId="small1">
    <w:name w:val="small1"/>
    <w:rsid w:val="006D5C2D"/>
    <w:rPr>
      <w:rFonts w:ascii="Verdana" w:hAnsi="Verdana" w:hint="default"/>
      <w:sz w:val="17"/>
      <w:szCs w:val="17"/>
    </w:rPr>
  </w:style>
  <w:style w:type="character" w:styleId="Strong">
    <w:name w:val="Strong"/>
    <w:qFormat/>
    <w:rsid w:val="006D5C2D"/>
    <w:rPr>
      <w:b/>
      <w:bCs/>
    </w:rPr>
  </w:style>
  <w:style w:type="paragraph" w:customStyle="1" w:styleId="Title3">
    <w:name w:val="Title 3"/>
    <w:basedOn w:val="Heading3"/>
    <w:rsid w:val="006D5C2D"/>
    <w:pPr>
      <w:numPr>
        <w:numId w:val="3"/>
      </w:numPr>
      <w:spacing w:after="0"/>
      <w:jc w:val="both"/>
    </w:pPr>
    <w:rPr>
      <w:rFonts w:ascii="Times New Roman" w:hAnsi="Times New Roman" w:cs="Times New Roman"/>
      <w:bCs w:val="0"/>
      <w:sz w:val="28"/>
      <w:szCs w:val="24"/>
      <w:lang w:val="bg-BG"/>
    </w:rPr>
  </w:style>
  <w:style w:type="paragraph" w:customStyle="1" w:styleId="A4">
    <w:name w:val="A"/>
    <w:basedOn w:val="Normal"/>
    <w:rsid w:val="006D5C2D"/>
    <w:pPr>
      <w:numPr>
        <w:ilvl w:val="12"/>
      </w:numPr>
      <w:spacing w:after="120"/>
      <w:ind w:left="567"/>
      <w:jc w:val="both"/>
    </w:pPr>
    <w:rPr>
      <w:rFonts w:ascii="Arial" w:hAnsi="Arial"/>
      <w:sz w:val="22"/>
      <w:szCs w:val="24"/>
      <w:lang w:val="bg-BG" w:eastAsia="bg-BG"/>
    </w:rPr>
  </w:style>
  <w:style w:type="paragraph" w:customStyle="1" w:styleId="oddl-nadpis">
    <w:name w:val="oddíl-nadpis"/>
    <w:basedOn w:val="Normal"/>
    <w:rsid w:val="006D5C2D"/>
    <w:pPr>
      <w:keepNext/>
      <w:widowControl w:val="0"/>
      <w:tabs>
        <w:tab w:val="left" w:pos="567"/>
      </w:tabs>
      <w:spacing w:before="240" w:line="240" w:lineRule="exact"/>
    </w:pPr>
    <w:rPr>
      <w:rFonts w:ascii="Arial" w:hAnsi="Arial"/>
      <w:b/>
      <w:lang w:val="cs-CZ"/>
    </w:rPr>
  </w:style>
  <w:style w:type="character" w:customStyle="1" w:styleId="CharChar3">
    <w:name w:val="Char Char3"/>
    <w:rsid w:val="006D5C2D"/>
    <w:rPr>
      <w:rFonts w:ascii="Courier New" w:hAnsi="Courier New"/>
      <w:lang w:val="en-US" w:eastAsia="en-US"/>
    </w:rPr>
  </w:style>
  <w:style w:type="paragraph" w:customStyle="1" w:styleId="2CharCharCharCharCharCharChar">
    <w:name w:val="2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normaltableau">
    <w:name w:val="normal_tableau"/>
    <w:basedOn w:val="Normal"/>
    <w:rsid w:val="006D5C2D"/>
    <w:pPr>
      <w:spacing w:before="120" w:after="120"/>
      <w:jc w:val="both"/>
    </w:pPr>
    <w:rPr>
      <w:rFonts w:ascii="Optima" w:hAnsi="Optima"/>
      <w:sz w:val="22"/>
      <w:lang w:eastAsia="en-GB"/>
    </w:rPr>
  </w:style>
  <w:style w:type="paragraph" w:customStyle="1" w:styleId="CharCharCharCharCharCharCharCharCharChar">
    <w:name w:val="Char Char Char Char Char Char Char Char Char Char"/>
    <w:basedOn w:val="Normal"/>
    <w:rsid w:val="006D5C2D"/>
    <w:pPr>
      <w:tabs>
        <w:tab w:val="left" w:pos="709"/>
      </w:tabs>
    </w:pPr>
    <w:rPr>
      <w:rFonts w:ascii="Tahoma" w:hAnsi="Tahoma"/>
      <w:szCs w:val="24"/>
      <w:lang w:val="pl-PL" w:eastAsia="pl-PL"/>
    </w:rPr>
  </w:style>
  <w:style w:type="paragraph" w:customStyle="1" w:styleId="10">
    <w:name w:val="1"/>
    <w:basedOn w:val="Normal"/>
    <w:rsid w:val="006D5C2D"/>
    <w:pPr>
      <w:tabs>
        <w:tab w:val="left" w:pos="709"/>
      </w:tabs>
    </w:pPr>
    <w:rPr>
      <w:rFonts w:ascii="Tahoma" w:hAnsi="Tahoma"/>
      <w:szCs w:val="24"/>
      <w:lang w:val="pl-PL" w:eastAsia="pl-PL"/>
    </w:rPr>
  </w:style>
  <w:style w:type="paragraph" w:customStyle="1" w:styleId="1CharCharChar1">
    <w:name w:val="1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1CharCharChar">
    <w:name w:val="Char Char Char Char Char Char Char Char Char Char Char Char1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CharChar2">
    <w:name w:val="Char Char"/>
    <w:basedOn w:val="Normal"/>
    <w:rsid w:val="006D5C2D"/>
    <w:pPr>
      <w:tabs>
        <w:tab w:val="left" w:pos="709"/>
      </w:tabs>
    </w:pPr>
    <w:rPr>
      <w:rFonts w:ascii="Tahoma" w:hAnsi="Tahoma"/>
      <w:szCs w:val="24"/>
      <w:lang w:val="pl-PL" w:eastAsia="pl-PL"/>
    </w:rPr>
  </w:style>
  <w:style w:type="paragraph" w:customStyle="1" w:styleId="CharCharCharCharCharCharCharCharChar">
    <w:name w:val="Char Char Char Char Char Char Char Char Char"/>
    <w:basedOn w:val="Normal"/>
    <w:rsid w:val="006D5C2D"/>
    <w:pPr>
      <w:tabs>
        <w:tab w:val="left" w:pos="709"/>
      </w:tabs>
    </w:pPr>
    <w:rPr>
      <w:rFonts w:ascii="Tahoma" w:hAnsi="Tahoma"/>
      <w:szCs w:val="24"/>
      <w:lang w:val="pl-PL" w:eastAsia="pl-PL"/>
    </w:rPr>
  </w:style>
  <w:style w:type="paragraph" w:customStyle="1" w:styleId="1CharCharChar1CharCharCharCharCharChar">
    <w:name w:val="1 Char Char Char1 Char Char Char Char Char Char"/>
    <w:basedOn w:val="Normal"/>
    <w:rsid w:val="006D5C2D"/>
    <w:pPr>
      <w:tabs>
        <w:tab w:val="left" w:pos="709"/>
      </w:tabs>
    </w:pPr>
    <w:rPr>
      <w:rFonts w:ascii="Tahoma" w:hAnsi="Tahoma"/>
      <w:szCs w:val="24"/>
      <w:lang w:val="pl-PL" w:eastAsia="pl-PL"/>
    </w:rPr>
  </w:style>
  <w:style w:type="paragraph" w:customStyle="1" w:styleId="2Char">
    <w:name w:val="2 Char"/>
    <w:basedOn w:val="Normal"/>
    <w:rsid w:val="006D5C2D"/>
    <w:pPr>
      <w:tabs>
        <w:tab w:val="left" w:pos="709"/>
      </w:tabs>
    </w:pPr>
    <w:rPr>
      <w:rFonts w:ascii="Tahoma" w:hAnsi="Tahoma"/>
      <w:szCs w:val="24"/>
      <w:lang w:val="pl-PL" w:eastAsia="pl-PL"/>
    </w:rPr>
  </w:style>
  <w:style w:type="paragraph" w:customStyle="1" w:styleId="CharCharCharCharCharCharCharCharCharCharCharChar1Char">
    <w:name w:val="Char Char Char Char Char Char Char Char Char Char Char Char1 Char"/>
    <w:basedOn w:val="Normal"/>
    <w:rsid w:val="006D5C2D"/>
    <w:pPr>
      <w:tabs>
        <w:tab w:val="left" w:pos="709"/>
      </w:tabs>
    </w:pPr>
    <w:rPr>
      <w:rFonts w:ascii="Tahoma" w:hAnsi="Tahoma"/>
      <w:szCs w:val="24"/>
      <w:lang w:val="pl-PL" w:eastAsia="pl-PL"/>
    </w:rPr>
  </w:style>
  <w:style w:type="paragraph" w:customStyle="1" w:styleId="Char1CharCharChar1CharCharCharCharCharCharCharChar0">
    <w:name w:val="Char1 Char Char Char1 Char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6D5C2D"/>
    <w:pPr>
      <w:tabs>
        <w:tab w:val="left" w:pos="709"/>
      </w:tabs>
    </w:pPr>
    <w:rPr>
      <w:rFonts w:ascii="Tahoma" w:hAnsi="Tahoma"/>
      <w:szCs w:val="24"/>
      <w:lang w:val="pl-PL" w:eastAsia="pl-PL"/>
    </w:rPr>
  </w:style>
  <w:style w:type="paragraph" w:customStyle="1" w:styleId="Style">
    <w:name w:val="Style"/>
    <w:rsid w:val="006D5C2D"/>
    <w:pPr>
      <w:widowControl w:val="0"/>
      <w:autoSpaceDE w:val="0"/>
      <w:autoSpaceDN w:val="0"/>
      <w:adjustRightInd w:val="0"/>
      <w:ind w:left="140" w:right="140" w:firstLine="840"/>
      <w:jc w:val="both"/>
    </w:pPr>
    <w:rPr>
      <w:sz w:val="24"/>
      <w:szCs w:val="24"/>
    </w:rPr>
  </w:style>
  <w:style w:type="paragraph" w:customStyle="1" w:styleId="CharCharCharCharCharCharCharCharCharCharCharChar3">
    <w:name w:val="Char Char Char Char Char Char Char Char Char Char Char Char3"/>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rsid w:val="006D5C2D"/>
    <w:pPr>
      <w:tabs>
        <w:tab w:val="left" w:pos="709"/>
      </w:tabs>
    </w:pPr>
    <w:rPr>
      <w:rFonts w:ascii="Tahoma" w:hAnsi="Tahoma"/>
      <w:szCs w:val="24"/>
      <w:lang w:val="pl-PL" w:eastAsia="pl-PL"/>
    </w:rPr>
  </w:style>
  <w:style w:type="paragraph" w:customStyle="1" w:styleId="CharCharCharCharCharChar1Char">
    <w:name w:val="Char Char Char Char Char Char1 Char"/>
    <w:basedOn w:val="Normal"/>
    <w:rsid w:val="006D5C2D"/>
    <w:pPr>
      <w:tabs>
        <w:tab w:val="left" w:pos="709"/>
      </w:tabs>
    </w:pPr>
    <w:rPr>
      <w:rFonts w:ascii="Tahoma" w:hAnsi="Tahoma"/>
      <w:szCs w:val="24"/>
      <w:lang w:val="pl-PL" w:eastAsia="pl-PL"/>
    </w:rPr>
  </w:style>
  <w:style w:type="paragraph" w:customStyle="1" w:styleId="Char6">
    <w:name w:val="Char6"/>
    <w:basedOn w:val="Normal"/>
    <w:rsid w:val="006D5C2D"/>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Normal"/>
    <w:uiPriority w:val="99"/>
    <w:rsid w:val="006D5C2D"/>
    <w:pPr>
      <w:widowControl w:val="0"/>
      <w:autoSpaceDE w:val="0"/>
      <w:autoSpaceDN w:val="0"/>
      <w:adjustRightInd w:val="0"/>
      <w:spacing w:line="263" w:lineRule="exact"/>
      <w:jc w:val="both"/>
    </w:pPr>
    <w:rPr>
      <w:szCs w:val="24"/>
      <w:lang w:val="bg-BG" w:eastAsia="bg-BG"/>
    </w:rPr>
  </w:style>
  <w:style w:type="character" w:customStyle="1" w:styleId="FontStyle24">
    <w:name w:val="Font Style24"/>
    <w:rsid w:val="006D5C2D"/>
    <w:rPr>
      <w:rFonts w:ascii="Times New Roman" w:hAnsi="Times New Roman" w:cs="Times New Roman"/>
      <w:sz w:val="22"/>
      <w:szCs w:val="22"/>
    </w:rPr>
  </w:style>
  <w:style w:type="paragraph" w:customStyle="1" w:styleId="Style18">
    <w:name w:val="Style18"/>
    <w:basedOn w:val="Normal"/>
    <w:rsid w:val="006D5C2D"/>
    <w:pPr>
      <w:spacing w:before="120" w:after="120" w:line="280" w:lineRule="atLeast"/>
      <w:ind w:left="360"/>
      <w:jc w:val="center"/>
    </w:pPr>
    <w:rPr>
      <w:bCs/>
      <w:sz w:val="28"/>
      <w:szCs w:val="32"/>
      <w:lang w:val="bg-BG"/>
    </w:rPr>
  </w:style>
  <w:style w:type="paragraph" w:customStyle="1" w:styleId="BodyText21">
    <w:name w:val="Body Text 21"/>
    <w:basedOn w:val="Normal"/>
    <w:rsid w:val="006D5C2D"/>
    <w:pPr>
      <w:widowControl w:val="0"/>
      <w:overflowPunct w:val="0"/>
      <w:autoSpaceDE w:val="0"/>
      <w:autoSpaceDN w:val="0"/>
      <w:adjustRightInd w:val="0"/>
      <w:jc w:val="center"/>
      <w:textAlignment w:val="baseline"/>
    </w:pPr>
    <w:rPr>
      <w:b/>
      <w:lang w:val="en-US"/>
    </w:rPr>
  </w:style>
  <w:style w:type="paragraph" w:customStyle="1" w:styleId="Default">
    <w:name w:val="Default"/>
    <w:rsid w:val="006D5C2D"/>
    <w:pPr>
      <w:autoSpaceDE w:val="0"/>
      <w:autoSpaceDN w:val="0"/>
      <w:adjustRightInd w:val="0"/>
    </w:pPr>
    <w:rPr>
      <w:color w:val="000000"/>
      <w:sz w:val="24"/>
      <w:szCs w:val="24"/>
    </w:rPr>
  </w:style>
  <w:style w:type="paragraph" w:customStyle="1" w:styleId="FR2">
    <w:name w:val="FR2"/>
    <w:rsid w:val="006D5C2D"/>
    <w:pPr>
      <w:widowControl w:val="0"/>
      <w:jc w:val="right"/>
    </w:pPr>
    <w:rPr>
      <w:rFonts w:ascii="Arial" w:hAnsi="Arial"/>
      <w:snapToGrid w:val="0"/>
      <w:sz w:val="24"/>
      <w:lang w:eastAsia="en-US"/>
    </w:rPr>
  </w:style>
  <w:style w:type="paragraph" w:customStyle="1" w:styleId="Style8">
    <w:name w:val="Style8"/>
    <w:basedOn w:val="Normal"/>
    <w:rsid w:val="006D5C2D"/>
    <w:pPr>
      <w:spacing w:before="120" w:after="120"/>
      <w:ind w:right="20"/>
      <w:jc w:val="both"/>
    </w:pPr>
    <w:rPr>
      <w:rFonts w:eastAsia="Arial Unicode MS"/>
      <w:szCs w:val="24"/>
      <w:lang w:val="ru-RU"/>
    </w:rPr>
  </w:style>
  <w:style w:type="paragraph" w:customStyle="1" w:styleId="Style2">
    <w:name w:val="Style2"/>
    <w:basedOn w:val="Normal"/>
    <w:rsid w:val="006D5C2D"/>
    <w:pPr>
      <w:widowControl w:val="0"/>
      <w:autoSpaceDE w:val="0"/>
      <w:autoSpaceDN w:val="0"/>
      <w:adjustRightInd w:val="0"/>
      <w:spacing w:line="265" w:lineRule="exact"/>
      <w:ind w:firstLine="713"/>
      <w:jc w:val="both"/>
    </w:pPr>
    <w:rPr>
      <w:szCs w:val="24"/>
      <w:lang w:val="bg-BG" w:eastAsia="bg-BG"/>
    </w:rPr>
  </w:style>
  <w:style w:type="paragraph" w:customStyle="1" w:styleId="Style4">
    <w:name w:val="Style4"/>
    <w:basedOn w:val="Normal"/>
    <w:rsid w:val="006D5C2D"/>
    <w:pPr>
      <w:widowControl w:val="0"/>
      <w:autoSpaceDE w:val="0"/>
      <w:autoSpaceDN w:val="0"/>
      <w:adjustRightInd w:val="0"/>
      <w:spacing w:line="277" w:lineRule="exact"/>
      <w:ind w:hanging="140"/>
    </w:pPr>
    <w:rPr>
      <w:szCs w:val="24"/>
      <w:lang w:val="bg-BG" w:eastAsia="bg-BG"/>
    </w:rPr>
  </w:style>
  <w:style w:type="paragraph" w:customStyle="1" w:styleId="Style12">
    <w:name w:val="Style12"/>
    <w:basedOn w:val="Normal"/>
    <w:rsid w:val="006D5C2D"/>
    <w:pPr>
      <w:widowControl w:val="0"/>
      <w:autoSpaceDE w:val="0"/>
      <w:autoSpaceDN w:val="0"/>
      <w:adjustRightInd w:val="0"/>
      <w:spacing w:line="247" w:lineRule="exact"/>
      <w:ind w:firstLine="720"/>
      <w:jc w:val="both"/>
    </w:pPr>
    <w:rPr>
      <w:szCs w:val="24"/>
      <w:lang w:val="bg-BG" w:eastAsia="bg-BG"/>
    </w:rPr>
  </w:style>
  <w:style w:type="paragraph" w:customStyle="1" w:styleId="Style5">
    <w:name w:val="Style5"/>
    <w:basedOn w:val="Normal"/>
    <w:rsid w:val="006D5C2D"/>
    <w:pPr>
      <w:widowControl w:val="0"/>
      <w:autoSpaceDE w:val="0"/>
      <w:autoSpaceDN w:val="0"/>
      <w:adjustRightInd w:val="0"/>
      <w:spacing w:line="263" w:lineRule="exact"/>
      <w:ind w:firstLine="626"/>
      <w:jc w:val="both"/>
    </w:pPr>
    <w:rPr>
      <w:szCs w:val="24"/>
      <w:lang w:val="bg-BG" w:eastAsia="bg-BG"/>
    </w:rPr>
  </w:style>
  <w:style w:type="paragraph" w:customStyle="1" w:styleId="Style1">
    <w:name w:val="Style1"/>
    <w:basedOn w:val="Normal"/>
    <w:rsid w:val="006D5C2D"/>
    <w:pPr>
      <w:widowControl w:val="0"/>
      <w:autoSpaceDE w:val="0"/>
      <w:autoSpaceDN w:val="0"/>
      <w:adjustRightInd w:val="0"/>
    </w:pPr>
    <w:rPr>
      <w:szCs w:val="24"/>
      <w:lang w:val="bg-BG" w:eastAsia="bg-BG"/>
    </w:rPr>
  </w:style>
  <w:style w:type="paragraph" w:customStyle="1" w:styleId="Style3">
    <w:name w:val="Style3"/>
    <w:basedOn w:val="Normal"/>
    <w:rsid w:val="006D5C2D"/>
    <w:pPr>
      <w:widowControl w:val="0"/>
      <w:autoSpaceDE w:val="0"/>
      <w:autoSpaceDN w:val="0"/>
      <w:adjustRightInd w:val="0"/>
      <w:spacing w:line="209" w:lineRule="exact"/>
      <w:jc w:val="both"/>
    </w:pPr>
    <w:rPr>
      <w:szCs w:val="24"/>
      <w:lang w:val="bg-BG" w:eastAsia="bg-BG"/>
    </w:rPr>
  </w:style>
  <w:style w:type="paragraph" w:customStyle="1" w:styleId="Style7">
    <w:name w:val="Style7"/>
    <w:basedOn w:val="Normal"/>
    <w:rsid w:val="006D5C2D"/>
    <w:pPr>
      <w:widowControl w:val="0"/>
      <w:autoSpaceDE w:val="0"/>
      <w:autoSpaceDN w:val="0"/>
      <w:adjustRightInd w:val="0"/>
      <w:spacing w:line="295" w:lineRule="exact"/>
      <w:ind w:hanging="349"/>
      <w:jc w:val="both"/>
    </w:pPr>
    <w:rPr>
      <w:szCs w:val="24"/>
      <w:lang w:val="bg-BG" w:eastAsia="bg-BG"/>
    </w:rPr>
  </w:style>
  <w:style w:type="character" w:customStyle="1" w:styleId="FontStyle16">
    <w:name w:val="Font Style16"/>
    <w:rsid w:val="006D5C2D"/>
    <w:rPr>
      <w:rFonts w:ascii="Times New Roman" w:hAnsi="Times New Roman" w:cs="Times New Roman"/>
      <w:b/>
      <w:bCs/>
      <w:spacing w:val="10"/>
      <w:sz w:val="24"/>
      <w:szCs w:val="24"/>
    </w:rPr>
  </w:style>
  <w:style w:type="character" w:customStyle="1" w:styleId="FontStyle17">
    <w:name w:val="Font Style17"/>
    <w:rsid w:val="006D5C2D"/>
    <w:rPr>
      <w:rFonts w:ascii="Times New Roman" w:hAnsi="Times New Roman" w:cs="Times New Roman"/>
      <w:i/>
      <w:iCs/>
      <w:sz w:val="16"/>
      <w:szCs w:val="16"/>
    </w:rPr>
  </w:style>
  <w:style w:type="paragraph" w:customStyle="1" w:styleId="Style10">
    <w:name w:val="Style10"/>
    <w:basedOn w:val="Normal"/>
    <w:rsid w:val="006D5C2D"/>
    <w:pPr>
      <w:widowControl w:val="0"/>
      <w:autoSpaceDE w:val="0"/>
      <w:autoSpaceDN w:val="0"/>
      <w:adjustRightInd w:val="0"/>
    </w:pPr>
    <w:rPr>
      <w:szCs w:val="24"/>
      <w:lang w:val="bg-BG" w:eastAsia="bg-BG"/>
    </w:rPr>
  </w:style>
  <w:style w:type="paragraph" w:customStyle="1" w:styleId="Style11">
    <w:name w:val="Style11"/>
    <w:basedOn w:val="Normal"/>
    <w:rsid w:val="006D5C2D"/>
    <w:pPr>
      <w:widowControl w:val="0"/>
      <w:autoSpaceDE w:val="0"/>
      <w:autoSpaceDN w:val="0"/>
      <w:adjustRightInd w:val="0"/>
    </w:pPr>
    <w:rPr>
      <w:szCs w:val="24"/>
      <w:lang w:val="bg-BG" w:eastAsia="bg-BG"/>
    </w:rPr>
  </w:style>
  <w:style w:type="character" w:customStyle="1" w:styleId="FontStyle18">
    <w:name w:val="Font Style18"/>
    <w:rsid w:val="006D5C2D"/>
    <w:rPr>
      <w:rFonts w:ascii="Times New Roman" w:hAnsi="Times New Roman" w:cs="Times New Roman"/>
      <w:b/>
      <w:bCs/>
      <w:spacing w:val="10"/>
      <w:sz w:val="24"/>
      <w:szCs w:val="24"/>
    </w:rPr>
  </w:style>
  <w:style w:type="character" w:customStyle="1" w:styleId="FontStyle19">
    <w:name w:val="Font Style19"/>
    <w:rsid w:val="006D5C2D"/>
    <w:rPr>
      <w:rFonts w:ascii="Times New Roman" w:hAnsi="Times New Roman" w:cs="Times New Roman"/>
      <w:i/>
      <w:iCs/>
      <w:spacing w:val="10"/>
      <w:sz w:val="20"/>
      <w:szCs w:val="20"/>
    </w:rPr>
  </w:style>
  <w:style w:type="character" w:customStyle="1" w:styleId="FontStyle20">
    <w:name w:val="Font Style20"/>
    <w:rsid w:val="006D5C2D"/>
    <w:rPr>
      <w:rFonts w:ascii="Times New Roman" w:hAnsi="Times New Roman" w:cs="Times New Roman"/>
      <w:sz w:val="20"/>
      <w:szCs w:val="20"/>
    </w:rPr>
  </w:style>
  <w:style w:type="paragraph" w:customStyle="1" w:styleId="NoSpacing2">
    <w:name w:val="No Spacing2"/>
    <w:link w:val="NoSpacingChar"/>
    <w:qFormat/>
    <w:rsid w:val="006D5C2D"/>
    <w:rPr>
      <w:rFonts w:ascii="Courier New" w:eastAsia="Calibri" w:hAnsi="Courier New"/>
      <w:szCs w:val="22"/>
      <w:lang w:eastAsia="en-US"/>
    </w:rPr>
  </w:style>
  <w:style w:type="character" w:customStyle="1" w:styleId="NoSpacingChar">
    <w:name w:val="No Spacing Char"/>
    <w:link w:val="NoSpacing2"/>
    <w:rsid w:val="006D5C2D"/>
    <w:rPr>
      <w:rFonts w:ascii="Courier New" w:eastAsia="Calibri" w:hAnsi="Courier New"/>
      <w:szCs w:val="22"/>
      <w:lang w:val="bg-BG" w:eastAsia="en-US" w:bidi="ar-SA"/>
    </w:rPr>
  </w:style>
  <w:style w:type="character" w:customStyle="1" w:styleId="FontStyle122">
    <w:name w:val="Font Style122"/>
    <w:rsid w:val="006D5C2D"/>
    <w:rPr>
      <w:rFonts w:ascii="Times New Roman" w:hAnsi="Times New Roman" w:cs="Times New Roman"/>
      <w:sz w:val="20"/>
      <w:szCs w:val="20"/>
    </w:rPr>
  </w:style>
  <w:style w:type="character" w:customStyle="1" w:styleId="FontStyle124">
    <w:name w:val="Font Style124"/>
    <w:rsid w:val="006D5C2D"/>
    <w:rPr>
      <w:rFonts w:ascii="Times New Roman" w:hAnsi="Times New Roman" w:cs="Times New Roman"/>
      <w:i/>
      <w:iCs/>
      <w:sz w:val="20"/>
      <w:szCs w:val="20"/>
    </w:rPr>
  </w:style>
  <w:style w:type="paragraph" w:customStyle="1" w:styleId="Style87">
    <w:name w:val="Style87"/>
    <w:basedOn w:val="Normal"/>
    <w:rsid w:val="006D5C2D"/>
    <w:pPr>
      <w:widowControl w:val="0"/>
      <w:autoSpaceDE w:val="0"/>
      <w:autoSpaceDN w:val="0"/>
      <w:adjustRightInd w:val="0"/>
      <w:spacing w:line="277" w:lineRule="exact"/>
      <w:jc w:val="both"/>
    </w:pPr>
    <w:rPr>
      <w:szCs w:val="24"/>
      <w:lang w:val="bg-BG" w:eastAsia="bg-BG"/>
    </w:rPr>
  </w:style>
  <w:style w:type="character" w:styleId="FootnoteReference">
    <w:name w:val="footnote reference"/>
    <w:aliases w:val="Footnote symbol"/>
    <w:semiHidden/>
    <w:rsid w:val="00824E43"/>
    <w:rPr>
      <w:rFonts w:ascii="Times New Roman" w:hAnsi="Times New Roman" w:cs="Times New Roman"/>
      <w:sz w:val="27"/>
      <w:vertAlign w:val="superscript"/>
      <w:lang w:val="en-US" w:eastAsia="x-none"/>
    </w:rPr>
  </w:style>
  <w:style w:type="paragraph" w:styleId="Index1">
    <w:name w:val="index 1"/>
    <w:basedOn w:val="Normal"/>
    <w:next w:val="Normal"/>
    <w:autoRedefine/>
    <w:semiHidden/>
    <w:rsid w:val="00824E43"/>
    <w:pPr>
      <w:widowControl w:val="0"/>
      <w:tabs>
        <w:tab w:val="right" w:leader="dot" w:pos="9360"/>
      </w:tabs>
      <w:suppressAutoHyphens/>
      <w:ind w:left="1440" w:right="720" w:hanging="1440"/>
    </w:pPr>
    <w:rPr>
      <w:rFonts w:ascii="Courier New" w:hAnsi="Courier New"/>
      <w:lang w:val="en-US"/>
    </w:rPr>
  </w:style>
  <w:style w:type="paragraph" w:customStyle="1" w:styleId="22">
    <w:name w:val="Изнесен текст2"/>
    <w:basedOn w:val="Normal"/>
    <w:semiHidden/>
    <w:rsid w:val="00824E43"/>
    <w:rPr>
      <w:rFonts w:ascii="Tahoma" w:hAnsi="Tahoma" w:cs="Tahoma"/>
      <w:sz w:val="16"/>
      <w:szCs w:val="16"/>
    </w:rPr>
  </w:style>
  <w:style w:type="paragraph" w:customStyle="1" w:styleId="23">
    <w:name w:val="Предмет на коментар2"/>
    <w:basedOn w:val="CommentText"/>
    <w:next w:val="CommentText"/>
    <w:semiHidden/>
    <w:rsid w:val="00824E43"/>
    <w:rPr>
      <w:b/>
      <w:bCs/>
    </w:rPr>
  </w:style>
  <w:style w:type="paragraph" w:customStyle="1" w:styleId="CharCharCharCharCharCharChar1CharCharCharCharCharCharCharCharChar1">
    <w:name w:val="Char Char Char Char Char Char Char1 Char Char Char Char Char Char Char Char Char1"/>
    <w:basedOn w:val="Normal"/>
    <w:semiHidden/>
    <w:rsid w:val="00824E43"/>
    <w:pPr>
      <w:tabs>
        <w:tab w:val="left" w:pos="709"/>
      </w:tabs>
    </w:pPr>
    <w:rPr>
      <w:rFonts w:ascii="Tahoma" w:hAnsi="Tahoma"/>
      <w:szCs w:val="24"/>
      <w:lang w:val="pl-PL" w:eastAsia="pl-PL"/>
    </w:rPr>
  </w:style>
  <w:style w:type="paragraph" w:customStyle="1" w:styleId="OPACtext">
    <w:name w:val="OPAC text"/>
    <w:basedOn w:val="Normal"/>
    <w:semiHidden/>
    <w:rsid w:val="00824E43"/>
    <w:pPr>
      <w:spacing w:before="120" w:after="120"/>
      <w:ind w:firstLine="709"/>
      <w:jc w:val="both"/>
    </w:pPr>
    <w:rPr>
      <w:rFonts w:eastAsia="MS Mincho"/>
      <w:szCs w:val="16"/>
      <w:lang w:val="bg-BG"/>
    </w:rPr>
  </w:style>
  <w:style w:type="paragraph" w:customStyle="1" w:styleId="CharCharCharCharCharCharCharCharCharCharCharCharCharChar">
    <w:name w:val="Char Char Char Char Char Char Char Char Char Char Char Char Char Char"/>
    <w:basedOn w:val="Normal"/>
    <w:rsid w:val="00BD494B"/>
    <w:pPr>
      <w:tabs>
        <w:tab w:val="left" w:pos="709"/>
      </w:tabs>
    </w:pPr>
    <w:rPr>
      <w:rFonts w:ascii="Tahoma" w:hAnsi="Tahoma" w:cs="Tahoma"/>
      <w:szCs w:val="24"/>
      <w:lang w:val="pl-PL" w:eastAsia="pl-PL"/>
    </w:rPr>
  </w:style>
  <w:style w:type="paragraph" w:customStyle="1" w:styleId="CharCharCharCharCharCharCharChar">
    <w:name w:val="Char Char Char Char Char Char Char Char"/>
    <w:basedOn w:val="Normal"/>
    <w:rsid w:val="00F43EEE"/>
    <w:pPr>
      <w:tabs>
        <w:tab w:val="left" w:pos="709"/>
      </w:tabs>
    </w:pPr>
    <w:rPr>
      <w:rFonts w:ascii="Tahoma" w:hAnsi="Tahoma" w:cs="Tahoma"/>
      <w:szCs w:val="24"/>
      <w:lang w:val="pl-PL" w:eastAsia="pl-PL"/>
    </w:rPr>
  </w:style>
  <w:style w:type="paragraph" w:customStyle="1" w:styleId="CharCharCharCharCharCharCharCharChar0">
    <w:name w:val="Знак Знак Char Char Char Char Char Char Char Char Char"/>
    <w:basedOn w:val="Normal"/>
    <w:rsid w:val="005553C5"/>
    <w:pPr>
      <w:tabs>
        <w:tab w:val="left" w:pos="709"/>
      </w:tabs>
    </w:pPr>
    <w:rPr>
      <w:rFonts w:ascii="Tahoma" w:hAnsi="Tahoma"/>
      <w:szCs w:val="24"/>
      <w:lang w:val="pl-PL" w:eastAsia="pl-PL"/>
    </w:rPr>
  </w:style>
  <w:style w:type="character" w:customStyle="1" w:styleId="FontStyle182">
    <w:name w:val="Font Style182"/>
    <w:rsid w:val="005553C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94A9E"/>
    <w:pPr>
      <w:tabs>
        <w:tab w:val="left" w:pos="709"/>
      </w:tabs>
    </w:pPr>
    <w:rPr>
      <w:rFonts w:ascii="Tahoma" w:hAnsi="Tahoma"/>
      <w:szCs w:val="24"/>
      <w:lang w:val="pl-PL" w:eastAsia="pl-PL"/>
    </w:rPr>
  </w:style>
  <w:style w:type="paragraph" w:customStyle="1" w:styleId="CharCharCharCharChar">
    <w:name w:val="Char Char Char Char Char"/>
    <w:basedOn w:val="Normal"/>
    <w:rsid w:val="00986445"/>
    <w:pPr>
      <w:tabs>
        <w:tab w:val="left" w:pos="709"/>
      </w:tabs>
    </w:pPr>
    <w:rPr>
      <w:rFonts w:ascii="Tahoma" w:hAnsi="Tahoma" w:cs="Tahoma"/>
      <w:szCs w:val="24"/>
      <w:lang w:val="pl-PL" w:eastAsia="pl-PL"/>
    </w:rPr>
  </w:style>
  <w:style w:type="paragraph" w:customStyle="1" w:styleId="CharCharCharCharCharCharCharCharChar2">
    <w:name w:val="Char Char Char Char Char Char Char Char Char2"/>
    <w:basedOn w:val="Normal"/>
    <w:rsid w:val="005449A7"/>
    <w:pPr>
      <w:tabs>
        <w:tab w:val="left" w:pos="709"/>
      </w:tabs>
    </w:pPr>
    <w:rPr>
      <w:rFonts w:ascii="Tahoma" w:hAnsi="Tahoma" w:cs="Tahoma"/>
      <w:szCs w:val="24"/>
      <w:lang w:val="pl-PL" w:eastAsia="pl-PL"/>
    </w:rPr>
  </w:style>
  <w:style w:type="paragraph" w:customStyle="1" w:styleId="Char0">
    <w:name w:val="Знак Знак Char"/>
    <w:basedOn w:val="Normal"/>
    <w:rsid w:val="00186EAC"/>
    <w:pPr>
      <w:tabs>
        <w:tab w:val="left" w:pos="709"/>
      </w:tabs>
    </w:pPr>
    <w:rPr>
      <w:rFonts w:ascii="Tahoma" w:hAnsi="Tahoma"/>
      <w:szCs w:val="24"/>
      <w:lang w:val="pl-PL" w:eastAsia="pl-PL"/>
    </w:rPr>
  </w:style>
  <w:style w:type="character" w:customStyle="1" w:styleId="FontStyle32">
    <w:name w:val="Font Style32"/>
    <w:rsid w:val="00186EA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CF707F"/>
    <w:pPr>
      <w:tabs>
        <w:tab w:val="left" w:pos="709"/>
      </w:tabs>
    </w:pPr>
    <w:rPr>
      <w:rFonts w:ascii="Tahoma" w:hAnsi="Tahoma"/>
      <w:szCs w:val="24"/>
      <w:lang w:val="pl-PL" w:eastAsia="pl-PL"/>
    </w:rPr>
  </w:style>
  <w:style w:type="paragraph" w:customStyle="1" w:styleId="CharChar11">
    <w:name w:val="Char Char1 Знак Знак"/>
    <w:basedOn w:val="Normal"/>
    <w:rsid w:val="00F24BAB"/>
    <w:pPr>
      <w:tabs>
        <w:tab w:val="left" w:pos="709"/>
      </w:tabs>
    </w:pPr>
    <w:rPr>
      <w:rFonts w:ascii="Tahoma" w:hAnsi="Tahoma"/>
      <w:szCs w:val="24"/>
      <w:lang w:val="pl-PL" w:eastAsia="pl-PL"/>
    </w:rPr>
  </w:style>
  <w:style w:type="paragraph" w:customStyle="1" w:styleId="Char1CharCharChar1CharCharCharCharCharChar">
    <w:name w:val="Char1 Char Char Char1 Char Char Char Char Char Char"/>
    <w:basedOn w:val="Normal"/>
    <w:rsid w:val="009316B4"/>
    <w:pPr>
      <w:tabs>
        <w:tab w:val="left" w:pos="709"/>
      </w:tabs>
    </w:pPr>
    <w:rPr>
      <w:rFonts w:ascii="Tahoma" w:hAnsi="Tahoma"/>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7868DF"/>
    <w:pPr>
      <w:tabs>
        <w:tab w:val="left" w:pos="709"/>
      </w:tabs>
    </w:pPr>
    <w:rPr>
      <w:rFonts w:ascii="Tahoma" w:hAnsi="Tahoma"/>
      <w:szCs w:val="24"/>
      <w:lang w:val="pl-PL" w:eastAsia="pl-PL"/>
    </w:rPr>
  </w:style>
  <w:style w:type="character" w:customStyle="1" w:styleId="FontStyle23">
    <w:name w:val="Font Style23"/>
    <w:rsid w:val="003D1286"/>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344131"/>
    <w:pPr>
      <w:tabs>
        <w:tab w:val="left" w:pos="709"/>
      </w:tabs>
    </w:pPr>
    <w:rPr>
      <w:rFonts w:ascii="Tahoma" w:hAnsi="Tahoma"/>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2624D3"/>
    <w:pPr>
      <w:tabs>
        <w:tab w:val="left" w:pos="709"/>
      </w:tabs>
    </w:pPr>
    <w:rPr>
      <w:rFonts w:ascii="Tahoma" w:hAnsi="Tahoma"/>
      <w:szCs w:val="24"/>
      <w:lang w:val="pl-PL" w:eastAsia="pl-PL"/>
    </w:rPr>
  </w:style>
  <w:style w:type="paragraph" w:customStyle="1" w:styleId="CharCharCharCharCharCharChar5">
    <w:name w:val="Char Char Char Char Char Char Char5"/>
    <w:basedOn w:val="Normal"/>
    <w:rsid w:val="009E3BD7"/>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rsid w:val="008E17B7"/>
    <w:pPr>
      <w:tabs>
        <w:tab w:val="left" w:pos="709"/>
      </w:tabs>
    </w:pPr>
    <w:rPr>
      <w:rFonts w:ascii="Tahoma" w:hAnsi="Tahoma"/>
      <w:szCs w:val="24"/>
      <w:lang w:val="pl-PL" w:eastAsia="pl-PL"/>
    </w:rPr>
  </w:style>
  <w:style w:type="paragraph" w:customStyle="1" w:styleId="11">
    <w:name w:val="Знак Знак1"/>
    <w:basedOn w:val="Normal"/>
    <w:rsid w:val="00775B1E"/>
    <w:pPr>
      <w:tabs>
        <w:tab w:val="left" w:pos="709"/>
      </w:tabs>
    </w:pPr>
    <w:rPr>
      <w:rFonts w:ascii="Tahoma" w:hAnsi="Tahoma"/>
      <w:szCs w:val="24"/>
      <w:lang w:val="pl-PL" w:eastAsia="pl-PL"/>
    </w:rPr>
  </w:style>
  <w:style w:type="character" w:customStyle="1" w:styleId="newdocreference">
    <w:name w:val="newdocreference"/>
    <w:basedOn w:val="DefaultParagraphFont"/>
    <w:rsid w:val="008A632A"/>
  </w:style>
  <w:style w:type="character" w:customStyle="1" w:styleId="FontStyle63">
    <w:name w:val="Font Style63"/>
    <w:rsid w:val="00192E50"/>
    <w:rPr>
      <w:rFonts w:ascii="Verdana" w:hAnsi="Verdana"/>
      <w:sz w:val="20"/>
    </w:rPr>
  </w:style>
  <w:style w:type="paragraph" w:customStyle="1" w:styleId="5Text">
    <w:name w:val="5 Text"/>
    <w:basedOn w:val="Normal"/>
    <w:link w:val="5TextChar"/>
    <w:rsid w:val="00CF39F9"/>
    <w:pPr>
      <w:spacing w:line="360" w:lineRule="auto"/>
      <w:ind w:firstLine="680"/>
      <w:jc w:val="both"/>
    </w:pPr>
    <w:rPr>
      <w:rFonts w:eastAsia="Calibri"/>
      <w:szCs w:val="24"/>
      <w:lang w:val="bg-BG"/>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CF39F9"/>
    <w:rPr>
      <w:rFonts w:eastAsia="Calibri"/>
      <w:sz w:val="24"/>
      <w:szCs w:val="24"/>
      <w:lang w:val="bg-BG" w:eastAsia="en-US" w:bidi="ar-SA"/>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CF39F9"/>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val="bg-BG" w:eastAsia="bg-BG"/>
    </w:rPr>
  </w:style>
  <w:style w:type="character" w:customStyle="1" w:styleId="newStyle1Char1">
    <w:name w:val="new Style1 Char1"/>
    <w:link w:val="newStyle1"/>
    <w:locked/>
    <w:rsid w:val="00CF39F9"/>
    <w:rPr>
      <w:rFonts w:ascii="Arial" w:eastAsia="Calibri" w:hAnsi="Arial"/>
      <w:snapToGrid w:val="0"/>
      <w:spacing w:val="-2"/>
      <w:lang w:val="bg-BG" w:eastAsia="bg-BG" w:bidi="ar-SA"/>
    </w:rPr>
  </w:style>
  <w:style w:type="character" w:customStyle="1" w:styleId="BodyChar">
    <w:name w:val="Body Char"/>
    <w:link w:val="Body"/>
    <w:locked/>
    <w:rsid w:val="00CF39F9"/>
    <w:rPr>
      <w:rFonts w:ascii="Arial Narrow" w:hAnsi="Arial Narrow"/>
      <w:sz w:val="24"/>
      <w:szCs w:val="24"/>
      <w:lang w:bidi="ar-SA"/>
    </w:rPr>
  </w:style>
  <w:style w:type="paragraph" w:customStyle="1" w:styleId="Body">
    <w:name w:val="Body"/>
    <w:basedOn w:val="Normal"/>
    <w:link w:val="BodyChar"/>
    <w:rsid w:val="00CF39F9"/>
    <w:pPr>
      <w:spacing w:before="120" w:after="120"/>
      <w:ind w:firstLine="709"/>
      <w:jc w:val="both"/>
    </w:pPr>
    <w:rPr>
      <w:rFonts w:ascii="Arial Narrow" w:hAnsi="Arial Narrow"/>
      <w:szCs w:val="24"/>
      <w:lang w:val="x-none" w:eastAsia="x-none"/>
    </w:rPr>
  </w:style>
  <w:style w:type="paragraph" w:customStyle="1" w:styleId="Normal1">
    <w:name w:val="Normal 1"/>
    <w:basedOn w:val="Normal"/>
    <w:link w:val="Normal1Char"/>
    <w:qFormat/>
    <w:rsid w:val="00CF39F9"/>
    <w:pPr>
      <w:ind w:firstLine="720"/>
      <w:jc w:val="both"/>
    </w:pPr>
    <w:rPr>
      <w:rFonts w:ascii="Arial" w:eastAsia="Calibri" w:hAnsi="Arial"/>
      <w:sz w:val="22"/>
      <w:szCs w:val="22"/>
      <w:lang w:val="x-none"/>
    </w:rPr>
  </w:style>
  <w:style w:type="character" w:customStyle="1" w:styleId="Normal1Char">
    <w:name w:val="Normal 1 Char"/>
    <w:link w:val="Normal1"/>
    <w:rsid w:val="00CF39F9"/>
    <w:rPr>
      <w:rFonts w:ascii="Arial" w:eastAsia="Calibri" w:hAnsi="Arial"/>
      <w:sz w:val="22"/>
      <w:szCs w:val="22"/>
      <w:lang w:val="x-none" w:eastAsia="en-US" w:bidi="ar-SA"/>
    </w:rPr>
  </w:style>
  <w:style w:type="paragraph" w:customStyle="1" w:styleId="default0">
    <w:name w:val="default"/>
    <w:basedOn w:val="Normal"/>
    <w:rsid w:val="00CF39F9"/>
    <w:pPr>
      <w:spacing w:before="100" w:beforeAutospacing="1" w:after="100" w:afterAutospacing="1"/>
    </w:pPr>
    <w:rPr>
      <w:szCs w:val="24"/>
      <w:lang w:val="bg-BG" w:eastAsia="bg-BG"/>
    </w:rPr>
  </w:style>
  <w:style w:type="character" w:customStyle="1" w:styleId="apple-converted-space">
    <w:name w:val="apple-converted-space"/>
    <w:basedOn w:val="DefaultParagraphFont"/>
    <w:rsid w:val="00CF39F9"/>
  </w:style>
  <w:style w:type="character" w:customStyle="1" w:styleId="FontStyle11">
    <w:name w:val="Font Style11"/>
    <w:rsid w:val="00BB4611"/>
    <w:rPr>
      <w:rFonts w:ascii="Times New Roman" w:hAnsi="Times New Roman" w:cs="Times New Roman"/>
      <w:sz w:val="30"/>
      <w:szCs w:val="30"/>
    </w:rPr>
  </w:style>
  <w:style w:type="paragraph" w:customStyle="1" w:styleId="12">
    <w:name w:val="Нормален (уеб)1"/>
    <w:basedOn w:val="Normal"/>
    <w:rsid w:val="006E323C"/>
    <w:pPr>
      <w:spacing w:before="100" w:beforeAutospacing="1" w:after="100" w:afterAutospacing="1"/>
    </w:pPr>
    <w:rPr>
      <w:szCs w:val="24"/>
      <w:lang w:val="bg-BG" w:eastAsia="bg-BG"/>
    </w:rPr>
  </w:style>
  <w:style w:type="paragraph" w:customStyle="1" w:styleId="HTML1">
    <w:name w:val="HTML стандартен1"/>
    <w:basedOn w:val="Normal"/>
    <w:rsid w:val="006E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bg-BG" w:eastAsia="bg-BG"/>
    </w:rPr>
  </w:style>
  <w:style w:type="paragraph" w:customStyle="1" w:styleId="ListParagraph1">
    <w:name w:val="List Paragraph1"/>
    <w:basedOn w:val="Normal"/>
    <w:rsid w:val="006E323C"/>
    <w:pPr>
      <w:ind w:left="708"/>
    </w:pPr>
    <w:rPr>
      <w:szCs w:val="24"/>
    </w:rPr>
  </w:style>
  <w:style w:type="paragraph" w:customStyle="1" w:styleId="13">
    <w:name w:val="Знак Знак Знак1"/>
    <w:basedOn w:val="Normal"/>
    <w:rsid w:val="006E323C"/>
    <w:pPr>
      <w:tabs>
        <w:tab w:val="left" w:pos="709"/>
      </w:tabs>
    </w:pPr>
    <w:rPr>
      <w:rFonts w:ascii="Tahoma" w:hAnsi="Tahoma" w:cs="Tahoma"/>
      <w:szCs w:val="24"/>
      <w:lang w:val="pl-PL" w:eastAsia="pl-PL"/>
    </w:rPr>
  </w:style>
  <w:style w:type="character" w:customStyle="1" w:styleId="CharChar61">
    <w:name w:val="Char Char61"/>
    <w:rsid w:val="006E323C"/>
    <w:rPr>
      <w:sz w:val="16"/>
      <w:lang w:val="en-AU" w:eastAsia="x-none"/>
    </w:rPr>
  </w:style>
  <w:style w:type="character" w:customStyle="1" w:styleId="CharChar131">
    <w:name w:val="Char Char131"/>
    <w:rsid w:val="006E32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rsid w:val="006E323C"/>
    <w:pPr>
      <w:tabs>
        <w:tab w:val="left" w:pos="709"/>
      </w:tabs>
    </w:pPr>
    <w:rPr>
      <w:rFonts w:ascii="Tahoma" w:hAnsi="Tahoma" w:cs="Tahoma"/>
      <w:szCs w:val="24"/>
      <w:lang w:val="pl-PL" w:eastAsia="pl-PL"/>
    </w:rPr>
  </w:style>
  <w:style w:type="character" w:customStyle="1" w:styleId="CharChar81">
    <w:name w:val="Char Char81"/>
    <w:rsid w:val="006E323C"/>
    <w:rPr>
      <w:rFonts w:ascii="Tahoma" w:hAnsi="Tahoma"/>
      <w:spacing w:val="20"/>
      <w:sz w:val="22"/>
    </w:rPr>
  </w:style>
  <w:style w:type="character" w:customStyle="1" w:styleId="CharChar71">
    <w:name w:val="Char Char71"/>
    <w:rsid w:val="006E323C"/>
    <w:rPr>
      <w:lang w:val="en-AU" w:eastAsia="x-none"/>
    </w:rPr>
  </w:style>
  <w:style w:type="character" w:customStyle="1" w:styleId="CharChar31">
    <w:name w:val="Char Char31"/>
    <w:rsid w:val="006E323C"/>
    <w:rPr>
      <w:rFonts w:ascii="Courier New" w:hAnsi="Courier New"/>
      <w:lang w:val="en-US" w:eastAsia="en-US"/>
    </w:rPr>
  </w:style>
  <w:style w:type="paragraph" w:customStyle="1" w:styleId="CharCharCharCharCharCharCharCharCharChar1">
    <w:name w:val="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CharChar1">
    <w:name w:val="Char Char Char Char Char Char Char Char Char Char Char Char1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12">
    <w:name w:val="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1">
    <w:name w:val="Char Char Char Char Char Char Char Char Char Char Char Char1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2">
    <w:name w:val="Char Char Char Char Char Char Char Char Char Char Char Char2"/>
    <w:basedOn w:val="Normal"/>
    <w:rsid w:val="006E323C"/>
    <w:pPr>
      <w:tabs>
        <w:tab w:val="left" w:pos="709"/>
      </w:tabs>
    </w:pPr>
    <w:rPr>
      <w:rFonts w:ascii="Tahoma"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6E323C"/>
    <w:pPr>
      <w:tabs>
        <w:tab w:val="left" w:pos="709"/>
      </w:tabs>
    </w:pPr>
    <w:rPr>
      <w:rFonts w:ascii="Tahoma" w:hAnsi="Tahoma" w:cs="Tahoma"/>
      <w:szCs w:val="24"/>
      <w:lang w:val="pl-PL" w:eastAsia="pl-PL"/>
    </w:rPr>
  </w:style>
  <w:style w:type="paragraph" w:customStyle="1" w:styleId="CharCharCharCharCharChar1Char1">
    <w:name w:val="Char Char Char Char Char Char1 Char1"/>
    <w:basedOn w:val="Normal"/>
    <w:rsid w:val="006E323C"/>
    <w:pPr>
      <w:tabs>
        <w:tab w:val="left" w:pos="709"/>
      </w:tabs>
    </w:pPr>
    <w:rPr>
      <w:rFonts w:ascii="Tahoma" w:hAnsi="Tahoma" w:cs="Tahoma"/>
      <w:szCs w:val="24"/>
      <w:lang w:val="pl-PL" w:eastAsia="pl-PL"/>
    </w:rPr>
  </w:style>
  <w:style w:type="paragraph" w:customStyle="1" w:styleId="Char5">
    <w:name w:val="Char5"/>
    <w:basedOn w:val="Normal"/>
    <w:rsid w:val="006E323C"/>
    <w:pPr>
      <w:tabs>
        <w:tab w:val="left" w:pos="709"/>
      </w:tabs>
      <w:spacing w:before="120" w:after="120"/>
      <w:ind w:left="360"/>
      <w:jc w:val="center"/>
    </w:pPr>
    <w:rPr>
      <w:rFonts w:ascii="Tahoma" w:hAnsi="Tahoma" w:cs="Tahoma"/>
      <w:b/>
      <w:bCs/>
      <w:szCs w:val="24"/>
      <w:lang w:val="pl-PL" w:eastAsia="pl-PL"/>
    </w:rPr>
  </w:style>
  <w:style w:type="paragraph" w:customStyle="1" w:styleId="NoSpacing1">
    <w:name w:val="No Spacing1"/>
    <w:rsid w:val="006E323C"/>
    <w:rPr>
      <w:rFonts w:ascii="Courier New" w:hAnsi="Courier New"/>
      <w:sz w:val="22"/>
      <w:lang w:eastAsia="en-US"/>
    </w:rPr>
  </w:style>
  <w:style w:type="paragraph" w:customStyle="1" w:styleId="14">
    <w:name w:val="Изнесен текст1"/>
    <w:basedOn w:val="Normal"/>
    <w:semiHidden/>
    <w:rsid w:val="006E323C"/>
    <w:rPr>
      <w:rFonts w:ascii="Tahoma" w:hAnsi="Tahoma" w:cs="Tahoma"/>
      <w:sz w:val="16"/>
      <w:szCs w:val="16"/>
    </w:rPr>
  </w:style>
  <w:style w:type="paragraph" w:customStyle="1" w:styleId="15">
    <w:name w:val="Предмет на коментар1"/>
    <w:basedOn w:val="CommentText"/>
    <w:next w:val="CommentText"/>
    <w:semiHidden/>
    <w:rsid w:val="006E323C"/>
    <w:rPr>
      <w:b/>
      <w:bCs/>
    </w:rPr>
  </w:style>
  <w:style w:type="paragraph" w:customStyle="1" w:styleId="CharCharCharCharCharCharCharCharChar1">
    <w:name w:val="Знак Знак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10">
    <w:name w:val="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10">
    <w:name w:val="Знак Знак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110">
    <w:name w:val="Char Char1 Знак Знак1"/>
    <w:basedOn w:val="Normal"/>
    <w:rsid w:val="006E323C"/>
    <w:pPr>
      <w:tabs>
        <w:tab w:val="left" w:pos="709"/>
      </w:tabs>
    </w:pPr>
    <w:rPr>
      <w:rFonts w:ascii="Tahoma" w:hAnsi="Tahoma" w:cs="Tahoma"/>
      <w:szCs w:val="24"/>
      <w:lang w:val="pl-PL" w:eastAsia="pl-PL"/>
    </w:rPr>
  </w:style>
  <w:style w:type="paragraph" w:customStyle="1" w:styleId="Char1CharCharChar1CharCharCharCharCharChar1">
    <w:name w:val="Char1 Char Char Char1 Char Char Char Char Char Char1"/>
    <w:basedOn w:val="Normal"/>
    <w:rsid w:val="006E323C"/>
    <w:pPr>
      <w:tabs>
        <w:tab w:val="left" w:pos="709"/>
      </w:tabs>
    </w:pPr>
    <w:rPr>
      <w:rFonts w:ascii="Tahoma" w:hAnsi="Tahoma" w:cs="Tahoma"/>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1">
    <w:name w:val="Char Char Char2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4">
    <w:name w:val="Char Char Char Char Char Char Char4"/>
    <w:basedOn w:val="Normal"/>
    <w:rsid w:val="006E323C"/>
    <w:pPr>
      <w:tabs>
        <w:tab w:val="left" w:pos="709"/>
      </w:tabs>
      <w:spacing w:line="360" w:lineRule="auto"/>
    </w:pPr>
    <w:rPr>
      <w:rFonts w:ascii="Tahoma" w:hAnsi="Tahoma" w:cs="Tahoma"/>
      <w:szCs w:val="24"/>
      <w:lang w:val="pl-PL" w:eastAsia="pl-PL"/>
    </w:rPr>
  </w:style>
  <w:style w:type="paragraph" w:styleId="Caption">
    <w:name w:val="caption"/>
    <w:basedOn w:val="Normal"/>
    <w:next w:val="Normal"/>
    <w:qFormat/>
    <w:rsid w:val="006E323C"/>
    <w:rPr>
      <w:b/>
      <w:bCs/>
      <w:sz w:val="20"/>
      <w:lang w:val="bg-BG" w:eastAsia="bg-BG"/>
    </w:rPr>
  </w:style>
  <w:style w:type="paragraph" w:customStyle="1" w:styleId="CharCharCharCharCharCharCharCharCharCharCharCharChar">
    <w:name w:val="Char Char Char Char Char Char Char Char Char Char Char Char Char"/>
    <w:basedOn w:val="Normal"/>
    <w:rsid w:val="006E323C"/>
    <w:pPr>
      <w:tabs>
        <w:tab w:val="left" w:pos="709"/>
      </w:tabs>
    </w:pPr>
    <w:rPr>
      <w:rFonts w:ascii="Tahoma" w:hAnsi="Tahoma"/>
      <w:szCs w:val="24"/>
      <w:lang w:val="pl-PL" w:eastAsia="pl-PL"/>
    </w:rPr>
  </w:style>
  <w:style w:type="paragraph" w:customStyle="1" w:styleId="a5">
    <w:name w:val="Знак Знак"/>
    <w:basedOn w:val="Normal"/>
    <w:rsid w:val="006E323C"/>
    <w:pPr>
      <w:tabs>
        <w:tab w:val="left" w:pos="709"/>
      </w:tabs>
    </w:pPr>
    <w:rPr>
      <w:rFonts w:ascii="Tahoma" w:hAnsi="Tahoma"/>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6E323C"/>
    <w:pPr>
      <w:tabs>
        <w:tab w:val="left" w:pos="709"/>
      </w:tabs>
    </w:pPr>
    <w:rPr>
      <w:rFonts w:ascii="Tahoma" w:hAnsi="Tahoma"/>
      <w:szCs w:val="24"/>
      <w:lang w:val="pl-PL" w:eastAsia="pl-PL"/>
    </w:rPr>
  </w:style>
  <w:style w:type="paragraph" w:customStyle="1" w:styleId="Char12">
    <w:name w:val="Char12"/>
    <w:basedOn w:val="Normal"/>
    <w:rsid w:val="006E323C"/>
    <w:pPr>
      <w:tabs>
        <w:tab w:val="left" w:pos="709"/>
      </w:tabs>
    </w:pPr>
    <w:rPr>
      <w:rFonts w:ascii="Tahoma" w:hAnsi="Tahoma"/>
      <w:szCs w:val="24"/>
      <w:lang w:val="pl-PL" w:eastAsia="pl-PL"/>
    </w:rPr>
  </w:style>
  <w:style w:type="paragraph" w:customStyle="1" w:styleId="CharCharChar2CharCharCharChar">
    <w:name w:val="Char Char Char2 Char Char Char Char"/>
    <w:basedOn w:val="Normal"/>
    <w:rsid w:val="006E323C"/>
    <w:pPr>
      <w:tabs>
        <w:tab w:val="left" w:pos="709"/>
      </w:tabs>
    </w:pPr>
    <w:rPr>
      <w:rFonts w:ascii="Tahoma" w:hAnsi="Tahoma"/>
      <w:szCs w:val="24"/>
      <w:lang w:val="pl-PL" w:eastAsia="pl-PL"/>
    </w:rPr>
  </w:style>
  <w:style w:type="character" w:customStyle="1" w:styleId="ldef">
    <w:name w:val="ldef"/>
    <w:basedOn w:val="DefaultParagraphFont"/>
    <w:rsid w:val="006E32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6E323C"/>
    <w:pPr>
      <w:tabs>
        <w:tab w:val="left" w:pos="709"/>
      </w:tabs>
    </w:pPr>
    <w:rPr>
      <w:rFonts w:ascii="Tahoma" w:hAnsi="Tahoma"/>
      <w:szCs w:val="24"/>
      <w:lang w:val="pl-PL" w:eastAsia="pl-PL"/>
    </w:rPr>
  </w:style>
  <w:style w:type="paragraph" w:styleId="Revision">
    <w:name w:val="Revision"/>
    <w:hidden/>
    <w:semiHidden/>
    <w:rsid w:val="006E323C"/>
    <w:rPr>
      <w:sz w:val="24"/>
      <w:szCs w:val="24"/>
      <w:lang w:val="en-GB" w:eastAsia="en-US"/>
    </w:rPr>
  </w:style>
  <w:style w:type="paragraph" w:customStyle="1" w:styleId="m">
    <w:name w:val="m"/>
    <w:basedOn w:val="Normal"/>
    <w:rsid w:val="006E323C"/>
    <w:pPr>
      <w:spacing w:before="100" w:beforeAutospacing="1" w:after="100" w:afterAutospacing="1"/>
    </w:pPr>
    <w:rPr>
      <w:szCs w:val="24"/>
      <w:lang w:val="bg-BG" w:eastAsia="bg-BG"/>
    </w:rPr>
  </w:style>
  <w:style w:type="character" w:customStyle="1" w:styleId="FontStyle60">
    <w:name w:val="Font Style60"/>
    <w:rsid w:val="006E323C"/>
    <w:rPr>
      <w:rFonts w:ascii="Verdana" w:hAnsi="Verdana"/>
      <w:b/>
      <w:sz w:val="20"/>
    </w:rPr>
  </w:style>
  <w:style w:type="character" w:customStyle="1" w:styleId="FontStyle22">
    <w:name w:val="Font Style22"/>
    <w:rsid w:val="006E323C"/>
    <w:rPr>
      <w:rFonts w:ascii="Times New Roman" w:hAnsi="Times New Roman" w:cs="Times New Roman"/>
      <w:sz w:val="24"/>
      <w:szCs w:val="24"/>
    </w:rPr>
  </w:style>
  <w:style w:type="character" w:customStyle="1" w:styleId="FontStyle21">
    <w:name w:val="Font Style21"/>
    <w:rsid w:val="006E323C"/>
    <w:rPr>
      <w:rFonts w:ascii="Times New Roman" w:hAnsi="Times New Roman" w:cs="Times New Roman"/>
      <w:b/>
      <w:bCs/>
      <w:i/>
      <w:iCs/>
      <w:sz w:val="24"/>
      <w:szCs w:val="24"/>
    </w:rPr>
  </w:style>
  <w:style w:type="paragraph" w:customStyle="1" w:styleId="Style13">
    <w:name w:val="Style13"/>
    <w:basedOn w:val="Normal"/>
    <w:rsid w:val="006E323C"/>
    <w:pPr>
      <w:widowControl w:val="0"/>
      <w:autoSpaceDE w:val="0"/>
      <w:autoSpaceDN w:val="0"/>
      <w:adjustRightInd w:val="0"/>
      <w:spacing w:line="283" w:lineRule="exact"/>
      <w:jc w:val="both"/>
    </w:pPr>
    <w:rPr>
      <w:rFonts w:eastAsia="SimSun"/>
      <w:szCs w:val="24"/>
      <w:lang w:val="en-US" w:eastAsia="zh-CN"/>
    </w:rPr>
  </w:style>
  <w:style w:type="character" w:customStyle="1" w:styleId="81">
    <w:name w:val="Основен текст81"/>
    <w:rsid w:val="006E323C"/>
    <w:rPr>
      <w:sz w:val="21"/>
      <w:szCs w:val="21"/>
      <w:shd w:val="clear" w:color="auto" w:fill="FFFFFF"/>
      <w:lang w:bidi="ar-SA"/>
    </w:rPr>
  </w:style>
  <w:style w:type="character" w:customStyle="1" w:styleId="4">
    <w:name w:val="Основен текст (4)_"/>
    <w:link w:val="41"/>
    <w:rsid w:val="006E323C"/>
    <w:rPr>
      <w:b/>
      <w:bCs/>
      <w:sz w:val="21"/>
      <w:szCs w:val="21"/>
      <w:shd w:val="clear" w:color="auto" w:fill="FFFFFF"/>
      <w:lang w:bidi="ar-SA"/>
    </w:rPr>
  </w:style>
  <w:style w:type="paragraph" w:customStyle="1" w:styleId="41">
    <w:name w:val="Основен текст (4)1"/>
    <w:basedOn w:val="Normal"/>
    <w:link w:val="4"/>
    <w:rsid w:val="006E323C"/>
    <w:pPr>
      <w:shd w:val="clear" w:color="auto" w:fill="FFFFFF"/>
      <w:spacing w:after="180" w:line="274" w:lineRule="exact"/>
      <w:ind w:hanging="440"/>
      <w:jc w:val="both"/>
    </w:pPr>
    <w:rPr>
      <w:b/>
      <w:bCs/>
      <w:sz w:val="21"/>
      <w:szCs w:val="21"/>
      <w:shd w:val="clear" w:color="auto" w:fill="FFFFFF"/>
      <w:lang w:val="x-none" w:eastAsia="x-none"/>
    </w:rPr>
  </w:style>
  <w:style w:type="character" w:customStyle="1" w:styleId="414">
    <w:name w:val="Основен текст (4)14"/>
    <w:basedOn w:val="4"/>
    <w:rsid w:val="006E323C"/>
    <w:rPr>
      <w:b/>
      <w:bCs/>
      <w:sz w:val="21"/>
      <w:szCs w:val="21"/>
      <w:shd w:val="clear" w:color="auto" w:fill="FFFFFF"/>
      <w:lang w:bidi="ar-SA"/>
    </w:rPr>
  </w:style>
  <w:style w:type="character" w:customStyle="1" w:styleId="33">
    <w:name w:val="Основен текст33"/>
    <w:rsid w:val="006E323C"/>
    <w:rPr>
      <w:sz w:val="21"/>
      <w:szCs w:val="21"/>
      <w:shd w:val="clear" w:color="auto" w:fill="FFFFFF"/>
      <w:lang w:bidi="ar-SA"/>
    </w:rPr>
  </w:style>
  <w:style w:type="character" w:customStyle="1" w:styleId="210">
    <w:name w:val="Основен текст21"/>
    <w:rsid w:val="006E323C"/>
    <w:rPr>
      <w:sz w:val="21"/>
      <w:szCs w:val="21"/>
      <w:shd w:val="clear" w:color="auto" w:fill="FFFFFF"/>
      <w:lang w:bidi="ar-SA"/>
    </w:rPr>
  </w:style>
  <w:style w:type="paragraph" w:customStyle="1" w:styleId="WW-BodyTextIndent3">
    <w:name w:val="WW-Body Text Indent 3"/>
    <w:basedOn w:val="Normal"/>
    <w:rsid w:val="00D40656"/>
    <w:pPr>
      <w:suppressAutoHyphens/>
      <w:overflowPunct w:val="0"/>
      <w:spacing w:after="120"/>
      <w:ind w:left="283"/>
    </w:pPr>
    <w:rPr>
      <w:sz w:val="16"/>
      <w:szCs w:val="16"/>
      <w:lang w:val="bg-BG" w:eastAsia="ar-SA"/>
    </w:rPr>
  </w:style>
  <w:style w:type="character" w:customStyle="1" w:styleId="a6">
    <w:name w:val="Основен текст_"/>
    <w:link w:val="16"/>
    <w:rsid w:val="006D5BB8"/>
    <w:rPr>
      <w:sz w:val="21"/>
      <w:szCs w:val="21"/>
      <w:shd w:val="clear" w:color="auto" w:fill="FFFFFF"/>
      <w:lang w:bidi="ar-SA"/>
    </w:rPr>
  </w:style>
  <w:style w:type="paragraph" w:customStyle="1" w:styleId="16">
    <w:name w:val="Основен текст1"/>
    <w:basedOn w:val="Normal"/>
    <w:link w:val="a6"/>
    <w:rsid w:val="006D5BB8"/>
    <w:pPr>
      <w:shd w:val="clear" w:color="auto" w:fill="FFFFFF"/>
      <w:spacing w:line="240" w:lineRule="atLeast"/>
      <w:ind w:hanging="440"/>
      <w:jc w:val="both"/>
    </w:pPr>
    <w:rPr>
      <w:sz w:val="21"/>
      <w:szCs w:val="21"/>
      <w:shd w:val="clear" w:color="auto" w:fill="FFFFFF"/>
      <w:lang w:val="x-none" w:eastAsia="x-none"/>
    </w:rPr>
  </w:style>
  <w:style w:type="character" w:customStyle="1" w:styleId="420">
    <w:name w:val="Основен текст (4)20"/>
    <w:rsid w:val="006D5BB8"/>
    <w:rPr>
      <w:rFonts w:ascii="Times New Roman" w:hAnsi="Times New Roman" w:cs="Times New Roman"/>
      <w:b/>
      <w:bCs/>
      <w:sz w:val="21"/>
      <w:szCs w:val="21"/>
      <w:shd w:val="clear" w:color="auto" w:fill="FFFFFF"/>
    </w:rPr>
  </w:style>
  <w:style w:type="character" w:customStyle="1" w:styleId="160">
    <w:name w:val="Основен текст + Удебелен16"/>
    <w:rsid w:val="006D5BB8"/>
    <w:rPr>
      <w:b/>
      <w:bCs/>
      <w:sz w:val="21"/>
      <w:szCs w:val="21"/>
      <w:shd w:val="clear" w:color="auto" w:fill="FFFFFF"/>
      <w:lang w:bidi="ar-SA"/>
    </w:rPr>
  </w:style>
  <w:style w:type="paragraph" w:customStyle="1" w:styleId="Bulets">
    <w:name w:val="Bulets"/>
    <w:basedOn w:val="Normal"/>
    <w:rsid w:val="00E15764"/>
    <w:pPr>
      <w:numPr>
        <w:numId w:val="4"/>
      </w:numPr>
      <w:spacing w:before="120"/>
      <w:jc w:val="both"/>
    </w:pPr>
    <w:rPr>
      <w:rFonts w:ascii="Arial" w:hAnsi="Arial"/>
      <w:szCs w:val="24"/>
    </w:rPr>
  </w:style>
  <w:style w:type="character" w:customStyle="1" w:styleId="FontStyle33">
    <w:name w:val="Font Style33"/>
    <w:rsid w:val="002C6272"/>
    <w:rPr>
      <w:rFonts w:ascii="Cambria" w:hAnsi="Cambria" w:cs="Cambria"/>
      <w:sz w:val="16"/>
      <w:szCs w:val="16"/>
    </w:rPr>
  </w:style>
  <w:style w:type="character" w:customStyle="1" w:styleId="Bodytext0">
    <w:name w:val="Body text_"/>
    <w:link w:val="Bodytext1"/>
    <w:rsid w:val="00147923"/>
    <w:rPr>
      <w:rFonts w:ascii="Arial" w:hAnsi="Arial"/>
      <w:sz w:val="13"/>
      <w:szCs w:val="13"/>
      <w:lang w:bidi="ar-SA"/>
    </w:rPr>
  </w:style>
  <w:style w:type="paragraph" w:customStyle="1" w:styleId="Bodytext1">
    <w:name w:val="Body text1"/>
    <w:basedOn w:val="Normal"/>
    <w:link w:val="Bodytext0"/>
    <w:uiPriority w:val="99"/>
    <w:rsid w:val="00147923"/>
    <w:pPr>
      <w:shd w:val="clear" w:color="auto" w:fill="FFFFFF"/>
      <w:spacing w:line="240" w:lineRule="atLeast"/>
    </w:pPr>
    <w:rPr>
      <w:rFonts w:ascii="Arial" w:hAnsi="Arial"/>
      <w:sz w:val="13"/>
      <w:szCs w:val="13"/>
      <w:lang w:val="x-none" w:eastAsia="x-none"/>
    </w:rPr>
  </w:style>
  <w:style w:type="character" w:customStyle="1" w:styleId="Bodytext11">
    <w:name w:val="Body text (11)_"/>
    <w:link w:val="Bodytext111"/>
    <w:rsid w:val="00D42D74"/>
    <w:rPr>
      <w:rFonts w:ascii="Arial" w:hAnsi="Arial"/>
      <w:i/>
      <w:iCs/>
      <w:spacing w:val="-10"/>
      <w:sz w:val="22"/>
      <w:szCs w:val="22"/>
      <w:lang w:bidi="ar-SA"/>
    </w:rPr>
  </w:style>
  <w:style w:type="paragraph" w:customStyle="1" w:styleId="Bodytext111">
    <w:name w:val="Body text (11)1"/>
    <w:basedOn w:val="Normal"/>
    <w:link w:val="Bodytext11"/>
    <w:rsid w:val="00D42D74"/>
    <w:pPr>
      <w:shd w:val="clear" w:color="auto" w:fill="FFFFFF"/>
      <w:spacing w:before="60" w:line="240" w:lineRule="atLeast"/>
    </w:pPr>
    <w:rPr>
      <w:rFonts w:ascii="Arial" w:hAnsi="Arial"/>
      <w:i/>
      <w:iCs/>
      <w:spacing w:val="-10"/>
      <w:sz w:val="22"/>
      <w:szCs w:val="22"/>
      <w:lang w:val="x-none" w:eastAsia="x-none"/>
    </w:rPr>
  </w:style>
  <w:style w:type="character" w:customStyle="1" w:styleId="Bodytext110">
    <w:name w:val="Body text (11)"/>
    <w:basedOn w:val="Bodytext11"/>
    <w:rsid w:val="00D42D74"/>
    <w:rPr>
      <w:rFonts w:ascii="Arial" w:hAnsi="Arial"/>
      <w:i/>
      <w:iCs/>
      <w:spacing w:val="-10"/>
      <w:sz w:val="22"/>
      <w:szCs w:val="22"/>
      <w:lang w:bidi="ar-SA"/>
    </w:rPr>
  </w:style>
  <w:style w:type="character" w:customStyle="1" w:styleId="Bodytext1165pt">
    <w:name w:val="Body text (11) + 6.5 pt"/>
    <w:aliases w:val="Not Italic,Spacing 0 pt6,Body text (11) + 4 pt,Italic"/>
    <w:rsid w:val="00D42D74"/>
    <w:rPr>
      <w:rFonts w:ascii="Arial" w:hAnsi="Arial"/>
      <w:i/>
      <w:iCs/>
      <w:spacing w:val="0"/>
      <w:sz w:val="13"/>
      <w:szCs w:val="13"/>
      <w:lang w:bidi="ar-SA"/>
    </w:rPr>
  </w:style>
  <w:style w:type="character" w:customStyle="1" w:styleId="Bodytext118pt">
    <w:name w:val="Body text (11) + 8 pt"/>
    <w:aliases w:val="Not Italic2,Spacing 0 pt5,Body text (8) + Italic1"/>
    <w:rsid w:val="00D42D74"/>
    <w:rPr>
      <w:rFonts w:ascii="Arial" w:hAnsi="Arial"/>
      <w:i/>
      <w:iCs/>
      <w:spacing w:val="0"/>
      <w:sz w:val="16"/>
      <w:szCs w:val="16"/>
      <w:lang w:bidi="ar-SA"/>
    </w:rPr>
  </w:style>
  <w:style w:type="character" w:customStyle="1" w:styleId="BodyText10">
    <w:name w:val="Body Text1"/>
    <w:basedOn w:val="Bodytext0"/>
    <w:rsid w:val="00D42D74"/>
    <w:rPr>
      <w:rFonts w:ascii="Arial" w:hAnsi="Arial"/>
      <w:sz w:val="13"/>
      <w:szCs w:val="13"/>
      <w:lang w:bidi="ar-SA"/>
    </w:rPr>
  </w:style>
  <w:style w:type="character" w:customStyle="1" w:styleId="Bodytext8pt">
    <w:name w:val="Body text + 8 pt"/>
    <w:rsid w:val="00D42D74"/>
    <w:rPr>
      <w:rFonts w:ascii="Arial" w:hAnsi="Arial"/>
      <w:sz w:val="16"/>
      <w:szCs w:val="16"/>
      <w:lang w:val="en-US" w:eastAsia="en-US" w:bidi="ar-SA"/>
    </w:rPr>
  </w:style>
  <w:style w:type="paragraph" w:customStyle="1" w:styleId="ecxmsonormal">
    <w:name w:val="ecxmsonormal"/>
    <w:basedOn w:val="Normal"/>
    <w:rsid w:val="00DC4E29"/>
    <w:pPr>
      <w:spacing w:before="100" w:beforeAutospacing="1" w:after="100" w:afterAutospacing="1"/>
    </w:pPr>
    <w:rPr>
      <w:rFonts w:eastAsia="Calibri"/>
      <w:szCs w:val="24"/>
      <w:lang w:val="bg-BG" w:eastAsia="bg-BG"/>
    </w:rPr>
  </w:style>
  <w:style w:type="character" w:customStyle="1" w:styleId="nomark">
    <w:name w:val="nomark"/>
    <w:basedOn w:val="DefaultParagraphFont"/>
    <w:rsid w:val="00DA251E"/>
  </w:style>
  <w:style w:type="paragraph" w:customStyle="1" w:styleId="24">
    <w:name w:val="Знак2"/>
    <w:basedOn w:val="Normal"/>
    <w:rsid w:val="00CD2B18"/>
    <w:pPr>
      <w:tabs>
        <w:tab w:val="left" w:pos="709"/>
      </w:tabs>
      <w:spacing w:line="360" w:lineRule="auto"/>
    </w:pPr>
    <w:rPr>
      <w:rFonts w:ascii="Tahoma" w:hAnsi="Tahoma"/>
      <w:szCs w:val="24"/>
      <w:lang w:val="pl-PL" w:eastAsia="pl-PL"/>
    </w:rPr>
  </w:style>
  <w:style w:type="paragraph" w:customStyle="1" w:styleId="a7">
    <w:name w:val="Списък на абзаци"/>
    <w:basedOn w:val="Normal"/>
    <w:uiPriority w:val="34"/>
    <w:qFormat/>
    <w:rsid w:val="005C389B"/>
    <w:pPr>
      <w:ind w:left="708"/>
    </w:pPr>
  </w:style>
  <w:style w:type="paragraph" w:customStyle="1" w:styleId="Style9">
    <w:name w:val="Style9"/>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14">
    <w:name w:val="Style14"/>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15">
    <w:name w:val="Style15"/>
    <w:basedOn w:val="Normal"/>
    <w:rsid w:val="00773801"/>
    <w:pPr>
      <w:widowControl w:val="0"/>
      <w:autoSpaceDE w:val="0"/>
      <w:autoSpaceDN w:val="0"/>
      <w:adjustRightInd w:val="0"/>
      <w:spacing w:line="319" w:lineRule="exact"/>
      <w:ind w:firstLine="430"/>
    </w:pPr>
    <w:rPr>
      <w:rFonts w:ascii="Arial Narrow" w:hAnsi="Arial Narrow"/>
      <w:szCs w:val="24"/>
      <w:lang w:val="bg-BG" w:eastAsia="bg-BG"/>
    </w:rPr>
  </w:style>
  <w:style w:type="paragraph" w:customStyle="1" w:styleId="Style16">
    <w:name w:val="Style16"/>
    <w:basedOn w:val="Normal"/>
    <w:rsid w:val="00773801"/>
    <w:pPr>
      <w:widowControl w:val="0"/>
      <w:autoSpaceDE w:val="0"/>
      <w:autoSpaceDN w:val="0"/>
      <w:adjustRightInd w:val="0"/>
      <w:spacing w:line="317" w:lineRule="exact"/>
      <w:ind w:hanging="362"/>
    </w:pPr>
    <w:rPr>
      <w:rFonts w:ascii="Arial Narrow" w:hAnsi="Arial Narrow"/>
      <w:szCs w:val="24"/>
      <w:lang w:val="bg-BG" w:eastAsia="bg-BG"/>
    </w:rPr>
  </w:style>
  <w:style w:type="paragraph" w:customStyle="1" w:styleId="Style19">
    <w:name w:val="Style19"/>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20">
    <w:name w:val="Style20"/>
    <w:basedOn w:val="Normal"/>
    <w:rsid w:val="00773801"/>
    <w:pPr>
      <w:widowControl w:val="0"/>
      <w:autoSpaceDE w:val="0"/>
      <w:autoSpaceDN w:val="0"/>
      <w:adjustRightInd w:val="0"/>
      <w:jc w:val="both"/>
    </w:pPr>
    <w:rPr>
      <w:rFonts w:ascii="Arial Narrow" w:hAnsi="Arial Narrow"/>
      <w:szCs w:val="24"/>
      <w:lang w:val="bg-BG" w:eastAsia="bg-BG"/>
    </w:rPr>
  </w:style>
  <w:style w:type="paragraph" w:customStyle="1" w:styleId="Style21">
    <w:name w:val="Style21"/>
    <w:basedOn w:val="Normal"/>
    <w:rsid w:val="00773801"/>
    <w:pPr>
      <w:widowControl w:val="0"/>
      <w:autoSpaceDE w:val="0"/>
      <w:autoSpaceDN w:val="0"/>
      <w:adjustRightInd w:val="0"/>
      <w:spacing w:line="278" w:lineRule="exact"/>
      <w:ind w:firstLine="1397"/>
    </w:pPr>
    <w:rPr>
      <w:rFonts w:ascii="Arial Narrow" w:hAnsi="Arial Narrow"/>
      <w:szCs w:val="24"/>
      <w:lang w:val="bg-BG" w:eastAsia="bg-BG"/>
    </w:rPr>
  </w:style>
  <w:style w:type="paragraph" w:customStyle="1" w:styleId="Style23">
    <w:name w:val="Style23"/>
    <w:basedOn w:val="Normal"/>
    <w:rsid w:val="00773801"/>
    <w:pPr>
      <w:widowControl w:val="0"/>
      <w:autoSpaceDE w:val="0"/>
      <w:autoSpaceDN w:val="0"/>
      <w:adjustRightInd w:val="0"/>
      <w:spacing w:line="278" w:lineRule="exact"/>
      <w:ind w:firstLine="850"/>
      <w:jc w:val="both"/>
    </w:pPr>
    <w:rPr>
      <w:rFonts w:ascii="Arial Narrow" w:hAnsi="Arial Narrow"/>
      <w:szCs w:val="24"/>
      <w:lang w:val="bg-BG" w:eastAsia="bg-BG"/>
    </w:rPr>
  </w:style>
  <w:style w:type="character" w:customStyle="1" w:styleId="FontStyle25">
    <w:name w:val="Font Style25"/>
    <w:rsid w:val="00773801"/>
    <w:rPr>
      <w:rFonts w:ascii="Arial Narrow" w:hAnsi="Arial Narrow" w:cs="Arial Narrow"/>
      <w:sz w:val="16"/>
      <w:szCs w:val="16"/>
    </w:rPr>
  </w:style>
  <w:style w:type="character" w:customStyle="1" w:styleId="FontStyle26">
    <w:name w:val="Font Style26"/>
    <w:rsid w:val="00773801"/>
    <w:rPr>
      <w:rFonts w:ascii="Arial Narrow" w:hAnsi="Arial Narrow" w:cs="Arial Narrow"/>
      <w:sz w:val="16"/>
      <w:szCs w:val="16"/>
    </w:rPr>
  </w:style>
  <w:style w:type="character" w:customStyle="1" w:styleId="FontStyle28">
    <w:name w:val="Font Style28"/>
    <w:rsid w:val="00773801"/>
    <w:rPr>
      <w:rFonts w:ascii="Arial Narrow" w:hAnsi="Arial Narrow" w:cs="Arial Narrow"/>
      <w:sz w:val="22"/>
      <w:szCs w:val="22"/>
    </w:rPr>
  </w:style>
  <w:style w:type="character" w:customStyle="1" w:styleId="FontStyle29">
    <w:name w:val="Font Style29"/>
    <w:rsid w:val="00773801"/>
    <w:rPr>
      <w:rFonts w:ascii="Cambria" w:hAnsi="Cambria" w:cs="Cambria"/>
      <w:b/>
      <w:bCs/>
      <w:smallCaps/>
      <w:sz w:val="10"/>
      <w:szCs w:val="10"/>
    </w:rPr>
  </w:style>
  <w:style w:type="character" w:customStyle="1" w:styleId="FontStyle30">
    <w:name w:val="Font Style30"/>
    <w:rsid w:val="00773801"/>
    <w:rPr>
      <w:rFonts w:ascii="Tahoma" w:hAnsi="Tahoma" w:cs="Tahoma"/>
      <w:b/>
      <w:bCs/>
      <w:i/>
      <w:iCs/>
      <w:sz w:val="8"/>
      <w:szCs w:val="8"/>
    </w:rPr>
  </w:style>
  <w:style w:type="character" w:customStyle="1" w:styleId="FontStyle31">
    <w:name w:val="Font Style31"/>
    <w:rsid w:val="00773801"/>
    <w:rPr>
      <w:rFonts w:ascii="Cambria" w:hAnsi="Cambria" w:cs="Cambria"/>
      <w:b/>
      <w:bCs/>
      <w:sz w:val="10"/>
      <w:szCs w:val="10"/>
    </w:rPr>
  </w:style>
  <w:style w:type="character" w:customStyle="1" w:styleId="FontStyle34">
    <w:name w:val="Font Style34"/>
    <w:rsid w:val="00773801"/>
    <w:rPr>
      <w:rFonts w:ascii="Century Schoolbook" w:hAnsi="Century Schoolbook" w:cs="Century Schoolbook"/>
      <w:smallCaps/>
      <w:w w:val="66"/>
      <w:sz w:val="10"/>
      <w:szCs w:val="10"/>
    </w:rPr>
  </w:style>
  <w:style w:type="character" w:customStyle="1" w:styleId="FontStyle35">
    <w:name w:val="Font Style35"/>
    <w:rsid w:val="00773801"/>
    <w:rPr>
      <w:rFonts w:ascii="Cambria" w:hAnsi="Cambria" w:cs="Cambria"/>
      <w:b/>
      <w:bCs/>
      <w:sz w:val="10"/>
      <w:szCs w:val="10"/>
    </w:rPr>
  </w:style>
  <w:style w:type="character" w:customStyle="1" w:styleId="FontStyle36">
    <w:name w:val="Font Style36"/>
    <w:rsid w:val="00773801"/>
    <w:rPr>
      <w:rFonts w:ascii="Cambria" w:hAnsi="Cambria" w:cs="Cambria"/>
      <w:spacing w:val="10"/>
      <w:sz w:val="10"/>
      <w:szCs w:val="10"/>
    </w:rPr>
  </w:style>
  <w:style w:type="character" w:customStyle="1" w:styleId="FontStyle37">
    <w:name w:val="Font Style37"/>
    <w:rsid w:val="00773801"/>
    <w:rPr>
      <w:rFonts w:ascii="Arial Black" w:hAnsi="Arial Black" w:cs="Arial Black"/>
      <w:sz w:val="8"/>
      <w:szCs w:val="8"/>
    </w:rPr>
  </w:style>
  <w:style w:type="character" w:customStyle="1" w:styleId="FontStyle38">
    <w:name w:val="Font Style38"/>
    <w:rsid w:val="00773801"/>
    <w:rPr>
      <w:rFonts w:ascii="Cambria" w:hAnsi="Cambria" w:cs="Cambria"/>
      <w:b/>
      <w:bCs/>
      <w:spacing w:val="10"/>
      <w:sz w:val="10"/>
      <w:szCs w:val="10"/>
    </w:rPr>
  </w:style>
  <w:style w:type="character" w:customStyle="1" w:styleId="FontStyle39">
    <w:name w:val="Font Style39"/>
    <w:rsid w:val="00773801"/>
    <w:rPr>
      <w:rFonts w:ascii="Tahoma" w:hAnsi="Tahoma" w:cs="Tahoma"/>
      <w:i/>
      <w:iCs/>
      <w:sz w:val="16"/>
      <w:szCs w:val="16"/>
    </w:rPr>
  </w:style>
  <w:style w:type="character" w:customStyle="1" w:styleId="FontStyle40">
    <w:name w:val="Font Style40"/>
    <w:rsid w:val="00773801"/>
    <w:rPr>
      <w:rFonts w:ascii="Arial Narrow" w:hAnsi="Arial Narrow" w:cs="Arial Narrow"/>
      <w:sz w:val="18"/>
      <w:szCs w:val="18"/>
    </w:rPr>
  </w:style>
  <w:style w:type="character" w:customStyle="1" w:styleId="FontStyle41">
    <w:name w:val="Font Style41"/>
    <w:rsid w:val="00773801"/>
    <w:rPr>
      <w:rFonts w:ascii="Tahoma" w:hAnsi="Tahoma" w:cs="Tahoma"/>
      <w:b/>
      <w:bCs/>
      <w:i/>
      <w:iCs/>
      <w:sz w:val="14"/>
      <w:szCs w:val="14"/>
    </w:rPr>
  </w:style>
  <w:style w:type="character" w:customStyle="1" w:styleId="FontStyle42">
    <w:name w:val="Font Style42"/>
    <w:rsid w:val="00773801"/>
    <w:rPr>
      <w:rFonts w:ascii="Arial Narrow" w:hAnsi="Arial Narrow" w:cs="Arial Narrow"/>
      <w:b/>
      <w:bCs/>
      <w:sz w:val="22"/>
      <w:szCs w:val="22"/>
    </w:rPr>
  </w:style>
  <w:style w:type="character" w:customStyle="1" w:styleId="FontStyle43">
    <w:name w:val="Font Style43"/>
    <w:rsid w:val="00773801"/>
    <w:rPr>
      <w:rFonts w:ascii="Arial Narrow" w:hAnsi="Arial Narrow" w:cs="Arial Narrow"/>
      <w:sz w:val="22"/>
      <w:szCs w:val="22"/>
    </w:rPr>
  </w:style>
  <w:style w:type="character" w:customStyle="1" w:styleId="FontStyle44">
    <w:name w:val="Font Style44"/>
    <w:rsid w:val="00773801"/>
    <w:rPr>
      <w:rFonts w:ascii="Arial Narrow" w:hAnsi="Arial Narrow" w:cs="Arial Narrow"/>
      <w:sz w:val="22"/>
      <w:szCs w:val="22"/>
    </w:rPr>
  </w:style>
  <w:style w:type="character" w:customStyle="1" w:styleId="FontStyle45">
    <w:name w:val="Font Style45"/>
    <w:rsid w:val="00773801"/>
    <w:rPr>
      <w:rFonts w:ascii="Arial Narrow" w:hAnsi="Arial Narrow" w:cs="Arial Narrow"/>
      <w:sz w:val="22"/>
      <w:szCs w:val="22"/>
    </w:rPr>
  </w:style>
  <w:style w:type="character" w:customStyle="1" w:styleId="FontStyle46">
    <w:name w:val="Font Style46"/>
    <w:rsid w:val="00773801"/>
    <w:rPr>
      <w:rFonts w:ascii="Arial Narrow" w:hAnsi="Arial Narrow" w:cs="Arial Narrow"/>
      <w:b/>
      <w:bCs/>
      <w:sz w:val="22"/>
      <w:szCs w:val="22"/>
    </w:rPr>
  </w:style>
  <w:style w:type="character" w:customStyle="1" w:styleId="FontStyle47">
    <w:name w:val="Font Style47"/>
    <w:rsid w:val="00773801"/>
    <w:rPr>
      <w:rFonts w:ascii="Arial Narrow" w:hAnsi="Arial Narrow" w:cs="Arial Narrow"/>
      <w:sz w:val="22"/>
      <w:szCs w:val="22"/>
    </w:rPr>
  </w:style>
  <w:style w:type="paragraph" w:customStyle="1" w:styleId="Style17">
    <w:name w:val="Style17"/>
    <w:basedOn w:val="Normal"/>
    <w:rsid w:val="007A5050"/>
    <w:pPr>
      <w:widowControl w:val="0"/>
      <w:autoSpaceDE w:val="0"/>
      <w:autoSpaceDN w:val="0"/>
      <w:adjustRightInd w:val="0"/>
    </w:pPr>
    <w:rPr>
      <w:rFonts w:ascii="Arial" w:hAnsi="Arial"/>
      <w:szCs w:val="24"/>
      <w:lang w:val="bg-BG" w:eastAsia="bg-BG"/>
    </w:rPr>
  </w:style>
  <w:style w:type="paragraph" w:customStyle="1" w:styleId="Style22">
    <w:name w:val="Style22"/>
    <w:basedOn w:val="Normal"/>
    <w:rsid w:val="007A5050"/>
    <w:pPr>
      <w:widowControl w:val="0"/>
      <w:autoSpaceDE w:val="0"/>
      <w:autoSpaceDN w:val="0"/>
      <w:adjustRightInd w:val="0"/>
      <w:spacing w:line="276" w:lineRule="exact"/>
    </w:pPr>
    <w:rPr>
      <w:rFonts w:ascii="Arial" w:hAnsi="Arial"/>
      <w:szCs w:val="24"/>
      <w:lang w:val="bg-BG" w:eastAsia="bg-BG"/>
    </w:rPr>
  </w:style>
  <w:style w:type="paragraph" w:customStyle="1" w:styleId="Style24">
    <w:name w:val="Style24"/>
    <w:basedOn w:val="Normal"/>
    <w:rsid w:val="007A5050"/>
    <w:pPr>
      <w:widowControl w:val="0"/>
      <w:autoSpaceDE w:val="0"/>
      <w:autoSpaceDN w:val="0"/>
      <w:adjustRightInd w:val="0"/>
      <w:spacing w:line="275" w:lineRule="exact"/>
      <w:jc w:val="both"/>
    </w:pPr>
    <w:rPr>
      <w:rFonts w:ascii="Arial" w:hAnsi="Arial"/>
      <w:szCs w:val="24"/>
      <w:lang w:val="bg-BG" w:eastAsia="bg-BG"/>
    </w:rPr>
  </w:style>
  <w:style w:type="paragraph" w:customStyle="1" w:styleId="Style25">
    <w:name w:val="Style25"/>
    <w:basedOn w:val="Normal"/>
    <w:rsid w:val="007A5050"/>
    <w:pPr>
      <w:widowControl w:val="0"/>
      <w:autoSpaceDE w:val="0"/>
      <w:autoSpaceDN w:val="0"/>
      <w:adjustRightInd w:val="0"/>
    </w:pPr>
    <w:rPr>
      <w:rFonts w:ascii="Arial" w:hAnsi="Arial"/>
      <w:szCs w:val="24"/>
      <w:lang w:val="bg-BG" w:eastAsia="bg-BG"/>
    </w:rPr>
  </w:style>
  <w:style w:type="paragraph" w:customStyle="1" w:styleId="Style26">
    <w:name w:val="Style26"/>
    <w:basedOn w:val="Normal"/>
    <w:rsid w:val="007A5050"/>
    <w:pPr>
      <w:widowControl w:val="0"/>
      <w:autoSpaceDE w:val="0"/>
      <w:autoSpaceDN w:val="0"/>
      <w:adjustRightInd w:val="0"/>
    </w:pPr>
    <w:rPr>
      <w:rFonts w:ascii="Arial" w:hAnsi="Arial"/>
      <w:szCs w:val="24"/>
      <w:lang w:val="bg-BG" w:eastAsia="bg-BG"/>
    </w:rPr>
  </w:style>
  <w:style w:type="paragraph" w:customStyle="1" w:styleId="Style27">
    <w:name w:val="Style27"/>
    <w:basedOn w:val="Normal"/>
    <w:rsid w:val="007A5050"/>
    <w:pPr>
      <w:widowControl w:val="0"/>
      <w:autoSpaceDE w:val="0"/>
      <w:autoSpaceDN w:val="0"/>
      <w:adjustRightInd w:val="0"/>
      <w:spacing w:line="274" w:lineRule="exact"/>
      <w:ind w:hanging="346"/>
    </w:pPr>
    <w:rPr>
      <w:rFonts w:ascii="Arial" w:hAnsi="Arial"/>
      <w:szCs w:val="24"/>
      <w:lang w:val="bg-BG" w:eastAsia="bg-BG"/>
    </w:rPr>
  </w:style>
  <w:style w:type="paragraph" w:customStyle="1" w:styleId="Style28">
    <w:name w:val="Style28"/>
    <w:basedOn w:val="Normal"/>
    <w:rsid w:val="007A5050"/>
    <w:pPr>
      <w:widowControl w:val="0"/>
      <w:autoSpaceDE w:val="0"/>
      <w:autoSpaceDN w:val="0"/>
      <w:adjustRightInd w:val="0"/>
      <w:jc w:val="both"/>
    </w:pPr>
    <w:rPr>
      <w:rFonts w:ascii="Arial" w:hAnsi="Arial"/>
      <w:szCs w:val="24"/>
      <w:lang w:val="bg-BG" w:eastAsia="bg-BG"/>
    </w:rPr>
  </w:style>
  <w:style w:type="paragraph" w:customStyle="1" w:styleId="Style29">
    <w:name w:val="Style29"/>
    <w:basedOn w:val="Normal"/>
    <w:rsid w:val="007A5050"/>
    <w:pPr>
      <w:widowControl w:val="0"/>
      <w:autoSpaceDE w:val="0"/>
      <w:autoSpaceDN w:val="0"/>
      <w:adjustRightInd w:val="0"/>
    </w:pPr>
    <w:rPr>
      <w:rFonts w:ascii="Arial" w:hAnsi="Arial"/>
      <w:szCs w:val="24"/>
      <w:lang w:val="bg-BG" w:eastAsia="bg-BG"/>
    </w:rPr>
  </w:style>
  <w:style w:type="paragraph" w:customStyle="1" w:styleId="Style30">
    <w:name w:val="Style30"/>
    <w:basedOn w:val="Normal"/>
    <w:rsid w:val="007A5050"/>
    <w:pPr>
      <w:widowControl w:val="0"/>
      <w:autoSpaceDE w:val="0"/>
      <w:autoSpaceDN w:val="0"/>
      <w:adjustRightInd w:val="0"/>
      <w:spacing w:line="278" w:lineRule="exact"/>
      <w:ind w:hanging="346"/>
    </w:pPr>
    <w:rPr>
      <w:rFonts w:ascii="Arial" w:hAnsi="Arial"/>
      <w:szCs w:val="24"/>
      <w:lang w:val="bg-BG" w:eastAsia="bg-BG"/>
    </w:rPr>
  </w:style>
  <w:style w:type="paragraph" w:customStyle="1" w:styleId="Style31">
    <w:name w:val="Style31"/>
    <w:basedOn w:val="Normal"/>
    <w:rsid w:val="007A5050"/>
    <w:pPr>
      <w:widowControl w:val="0"/>
      <w:autoSpaceDE w:val="0"/>
      <w:autoSpaceDN w:val="0"/>
      <w:adjustRightInd w:val="0"/>
    </w:pPr>
    <w:rPr>
      <w:rFonts w:ascii="Arial" w:hAnsi="Arial"/>
      <w:szCs w:val="24"/>
      <w:lang w:val="bg-BG" w:eastAsia="bg-BG"/>
    </w:rPr>
  </w:style>
  <w:style w:type="paragraph" w:customStyle="1" w:styleId="Style32">
    <w:name w:val="Style32"/>
    <w:basedOn w:val="Normal"/>
    <w:rsid w:val="007A5050"/>
    <w:pPr>
      <w:widowControl w:val="0"/>
      <w:autoSpaceDE w:val="0"/>
      <w:autoSpaceDN w:val="0"/>
      <w:adjustRightInd w:val="0"/>
    </w:pPr>
    <w:rPr>
      <w:rFonts w:ascii="Arial" w:hAnsi="Arial"/>
      <w:szCs w:val="24"/>
      <w:lang w:val="bg-BG" w:eastAsia="bg-BG"/>
    </w:rPr>
  </w:style>
  <w:style w:type="paragraph" w:customStyle="1" w:styleId="Style33">
    <w:name w:val="Style33"/>
    <w:basedOn w:val="Normal"/>
    <w:rsid w:val="007A5050"/>
    <w:pPr>
      <w:widowControl w:val="0"/>
      <w:autoSpaceDE w:val="0"/>
      <w:autoSpaceDN w:val="0"/>
      <w:adjustRightInd w:val="0"/>
      <w:spacing w:line="277" w:lineRule="exact"/>
      <w:jc w:val="both"/>
    </w:pPr>
    <w:rPr>
      <w:rFonts w:ascii="Arial" w:hAnsi="Arial"/>
      <w:szCs w:val="24"/>
      <w:lang w:val="bg-BG" w:eastAsia="bg-BG"/>
    </w:rPr>
  </w:style>
  <w:style w:type="paragraph" w:customStyle="1" w:styleId="Style34">
    <w:name w:val="Style34"/>
    <w:basedOn w:val="Normal"/>
    <w:rsid w:val="007A5050"/>
    <w:pPr>
      <w:widowControl w:val="0"/>
      <w:autoSpaceDE w:val="0"/>
      <w:autoSpaceDN w:val="0"/>
      <w:adjustRightInd w:val="0"/>
    </w:pPr>
    <w:rPr>
      <w:rFonts w:ascii="Arial" w:hAnsi="Arial"/>
      <w:szCs w:val="24"/>
      <w:lang w:val="bg-BG" w:eastAsia="bg-BG"/>
    </w:rPr>
  </w:style>
  <w:style w:type="paragraph" w:customStyle="1" w:styleId="Style35">
    <w:name w:val="Style35"/>
    <w:basedOn w:val="Normal"/>
    <w:rsid w:val="007A5050"/>
    <w:pPr>
      <w:widowControl w:val="0"/>
      <w:autoSpaceDE w:val="0"/>
      <w:autoSpaceDN w:val="0"/>
      <w:adjustRightInd w:val="0"/>
    </w:pPr>
    <w:rPr>
      <w:rFonts w:ascii="Arial" w:hAnsi="Arial"/>
      <w:szCs w:val="24"/>
      <w:lang w:val="bg-BG" w:eastAsia="bg-BG"/>
    </w:rPr>
  </w:style>
  <w:style w:type="paragraph" w:customStyle="1" w:styleId="Style36">
    <w:name w:val="Style36"/>
    <w:basedOn w:val="Normal"/>
    <w:rsid w:val="007A5050"/>
    <w:pPr>
      <w:widowControl w:val="0"/>
      <w:autoSpaceDE w:val="0"/>
      <w:autoSpaceDN w:val="0"/>
      <w:adjustRightInd w:val="0"/>
    </w:pPr>
    <w:rPr>
      <w:rFonts w:ascii="Arial" w:hAnsi="Arial"/>
      <w:szCs w:val="24"/>
      <w:lang w:val="bg-BG" w:eastAsia="bg-BG"/>
    </w:rPr>
  </w:style>
  <w:style w:type="paragraph" w:customStyle="1" w:styleId="Style37">
    <w:name w:val="Style37"/>
    <w:basedOn w:val="Normal"/>
    <w:rsid w:val="007A5050"/>
    <w:pPr>
      <w:widowControl w:val="0"/>
      <w:autoSpaceDE w:val="0"/>
      <w:autoSpaceDN w:val="0"/>
      <w:adjustRightInd w:val="0"/>
    </w:pPr>
    <w:rPr>
      <w:rFonts w:ascii="Arial" w:hAnsi="Arial"/>
      <w:szCs w:val="24"/>
      <w:lang w:val="bg-BG" w:eastAsia="bg-BG"/>
    </w:rPr>
  </w:style>
  <w:style w:type="paragraph" w:customStyle="1" w:styleId="Style38">
    <w:name w:val="Style38"/>
    <w:basedOn w:val="Normal"/>
    <w:rsid w:val="007A5050"/>
    <w:pPr>
      <w:widowControl w:val="0"/>
      <w:autoSpaceDE w:val="0"/>
      <w:autoSpaceDN w:val="0"/>
      <w:adjustRightInd w:val="0"/>
      <w:spacing w:line="274" w:lineRule="exact"/>
      <w:jc w:val="both"/>
    </w:pPr>
    <w:rPr>
      <w:rFonts w:ascii="Arial" w:hAnsi="Arial"/>
      <w:szCs w:val="24"/>
      <w:lang w:val="bg-BG" w:eastAsia="bg-BG"/>
    </w:rPr>
  </w:style>
  <w:style w:type="character" w:customStyle="1" w:styleId="FontStyle56">
    <w:name w:val="Font Style56"/>
    <w:rsid w:val="007A5050"/>
    <w:rPr>
      <w:rFonts w:ascii="Arial" w:hAnsi="Arial" w:cs="Arial"/>
      <w:i/>
      <w:iCs/>
      <w:spacing w:val="-40"/>
      <w:sz w:val="36"/>
      <w:szCs w:val="36"/>
    </w:rPr>
  </w:style>
  <w:style w:type="character" w:customStyle="1" w:styleId="FontStyle68">
    <w:name w:val="Font Style68"/>
    <w:rsid w:val="007A5050"/>
    <w:rPr>
      <w:rFonts w:ascii="Arial" w:hAnsi="Arial" w:cs="Arial"/>
      <w:sz w:val="22"/>
      <w:szCs w:val="22"/>
    </w:rPr>
  </w:style>
  <w:style w:type="character" w:customStyle="1" w:styleId="FontStyle69">
    <w:name w:val="Font Style69"/>
    <w:rsid w:val="007A5050"/>
    <w:rPr>
      <w:rFonts w:ascii="Arial" w:hAnsi="Arial" w:cs="Arial"/>
      <w:sz w:val="22"/>
      <w:szCs w:val="22"/>
    </w:rPr>
  </w:style>
  <w:style w:type="character" w:customStyle="1" w:styleId="FontStyle70">
    <w:name w:val="Font Style70"/>
    <w:rsid w:val="007A5050"/>
    <w:rPr>
      <w:rFonts w:ascii="Arial" w:hAnsi="Arial" w:cs="Arial"/>
      <w:sz w:val="22"/>
      <w:szCs w:val="22"/>
    </w:rPr>
  </w:style>
  <w:style w:type="character" w:customStyle="1" w:styleId="FontStyle71">
    <w:name w:val="Font Style71"/>
    <w:rsid w:val="007A5050"/>
    <w:rPr>
      <w:rFonts w:ascii="Arial" w:hAnsi="Arial" w:cs="Arial"/>
      <w:b/>
      <w:bCs/>
      <w:sz w:val="22"/>
      <w:szCs w:val="22"/>
    </w:rPr>
  </w:style>
  <w:style w:type="character" w:customStyle="1" w:styleId="FontStyle72">
    <w:name w:val="Font Style72"/>
    <w:rsid w:val="007A5050"/>
    <w:rPr>
      <w:rFonts w:ascii="Arial" w:hAnsi="Arial" w:cs="Arial"/>
      <w:b/>
      <w:bCs/>
      <w:sz w:val="22"/>
      <w:szCs w:val="22"/>
    </w:rPr>
  </w:style>
  <w:style w:type="character" w:customStyle="1" w:styleId="FontStyle73">
    <w:name w:val="Font Style73"/>
    <w:rsid w:val="007A5050"/>
    <w:rPr>
      <w:rFonts w:ascii="Arial" w:hAnsi="Arial" w:cs="Arial"/>
      <w:i/>
      <w:iCs/>
      <w:sz w:val="22"/>
      <w:szCs w:val="22"/>
    </w:rPr>
  </w:style>
  <w:style w:type="character" w:customStyle="1" w:styleId="FontStyle74">
    <w:name w:val="Font Style74"/>
    <w:rsid w:val="007A5050"/>
    <w:rPr>
      <w:rFonts w:ascii="Arial" w:hAnsi="Arial" w:cs="Arial"/>
      <w:sz w:val="22"/>
      <w:szCs w:val="22"/>
    </w:rPr>
  </w:style>
  <w:style w:type="character" w:customStyle="1" w:styleId="FontStyle75">
    <w:name w:val="Font Style75"/>
    <w:rsid w:val="007A5050"/>
    <w:rPr>
      <w:rFonts w:ascii="Arial" w:hAnsi="Arial" w:cs="Arial"/>
      <w:i/>
      <w:iCs/>
      <w:spacing w:val="20"/>
      <w:sz w:val="20"/>
      <w:szCs w:val="20"/>
    </w:rPr>
  </w:style>
  <w:style w:type="character" w:customStyle="1" w:styleId="FontStyle76">
    <w:name w:val="Font Style76"/>
    <w:rsid w:val="007A5050"/>
    <w:rPr>
      <w:rFonts w:ascii="Arial" w:hAnsi="Arial" w:cs="Arial"/>
      <w:sz w:val="22"/>
      <w:szCs w:val="22"/>
    </w:rPr>
  </w:style>
  <w:style w:type="character" w:customStyle="1" w:styleId="FontStyle77">
    <w:name w:val="Font Style77"/>
    <w:rsid w:val="007A5050"/>
    <w:rPr>
      <w:rFonts w:ascii="Arial" w:hAnsi="Arial" w:cs="Arial"/>
      <w:b/>
      <w:bCs/>
      <w:sz w:val="18"/>
      <w:szCs w:val="18"/>
    </w:rPr>
  </w:style>
  <w:style w:type="character" w:customStyle="1" w:styleId="FontStyle78">
    <w:name w:val="Font Style78"/>
    <w:rsid w:val="007A5050"/>
    <w:rPr>
      <w:rFonts w:ascii="Arial" w:hAnsi="Arial" w:cs="Arial"/>
      <w:sz w:val="18"/>
      <w:szCs w:val="18"/>
    </w:rPr>
  </w:style>
  <w:style w:type="character" w:customStyle="1" w:styleId="FontStyle48">
    <w:name w:val="Font Style48"/>
    <w:rsid w:val="009A63D2"/>
    <w:rPr>
      <w:rFonts w:ascii="Sylfaen" w:hAnsi="Sylfaen" w:cs="Sylfaen"/>
      <w:i/>
      <w:iCs/>
      <w:sz w:val="44"/>
      <w:szCs w:val="44"/>
    </w:rPr>
  </w:style>
  <w:style w:type="character" w:customStyle="1" w:styleId="FontStyle49">
    <w:name w:val="Font Style49"/>
    <w:rsid w:val="009A63D2"/>
    <w:rPr>
      <w:rFonts w:ascii="Arial" w:hAnsi="Arial" w:cs="Arial"/>
      <w:sz w:val="22"/>
      <w:szCs w:val="22"/>
    </w:rPr>
  </w:style>
  <w:style w:type="paragraph" w:customStyle="1" w:styleId="Style39">
    <w:name w:val="Style39"/>
    <w:basedOn w:val="Normal"/>
    <w:rsid w:val="0038722B"/>
    <w:pPr>
      <w:widowControl w:val="0"/>
      <w:autoSpaceDE w:val="0"/>
      <w:autoSpaceDN w:val="0"/>
      <w:adjustRightInd w:val="0"/>
      <w:spacing w:line="334" w:lineRule="exact"/>
      <w:ind w:firstLine="713"/>
      <w:jc w:val="both"/>
    </w:pPr>
    <w:rPr>
      <w:rFonts w:ascii="Arial" w:hAnsi="Arial"/>
      <w:szCs w:val="24"/>
      <w:lang w:val="bg-BG" w:eastAsia="bg-BG"/>
    </w:rPr>
  </w:style>
  <w:style w:type="paragraph" w:customStyle="1" w:styleId="Style40">
    <w:name w:val="Style40"/>
    <w:basedOn w:val="Normal"/>
    <w:rsid w:val="0038722B"/>
    <w:pPr>
      <w:widowControl w:val="0"/>
      <w:autoSpaceDE w:val="0"/>
      <w:autoSpaceDN w:val="0"/>
      <w:adjustRightInd w:val="0"/>
    </w:pPr>
    <w:rPr>
      <w:rFonts w:ascii="Arial" w:hAnsi="Arial"/>
      <w:szCs w:val="24"/>
      <w:lang w:val="bg-BG" w:eastAsia="bg-BG"/>
    </w:rPr>
  </w:style>
  <w:style w:type="character" w:customStyle="1" w:styleId="FontStyle65">
    <w:name w:val="Font Style65"/>
    <w:rsid w:val="0038722B"/>
    <w:rPr>
      <w:rFonts w:ascii="Times New Roman" w:hAnsi="Times New Roman" w:cs="Times New Roman"/>
      <w:sz w:val="24"/>
      <w:szCs w:val="24"/>
    </w:rPr>
  </w:style>
  <w:style w:type="character" w:customStyle="1" w:styleId="FontStyle66">
    <w:name w:val="Font Style66"/>
    <w:rsid w:val="0038722B"/>
    <w:rPr>
      <w:rFonts w:ascii="Times New Roman" w:hAnsi="Times New Roman" w:cs="Times New Roman"/>
      <w:b/>
      <w:bCs/>
      <w:sz w:val="24"/>
      <w:szCs w:val="24"/>
    </w:rPr>
  </w:style>
  <w:style w:type="character" w:customStyle="1" w:styleId="FontStyle67">
    <w:name w:val="Font Style67"/>
    <w:rsid w:val="0038722B"/>
    <w:rPr>
      <w:rFonts w:ascii="Times New Roman" w:hAnsi="Times New Roman" w:cs="Times New Roman"/>
      <w:sz w:val="24"/>
      <w:szCs w:val="24"/>
    </w:rPr>
  </w:style>
  <w:style w:type="paragraph" w:customStyle="1" w:styleId="Style44">
    <w:name w:val="Style44"/>
    <w:basedOn w:val="Normal"/>
    <w:rsid w:val="00A9535F"/>
    <w:pPr>
      <w:widowControl w:val="0"/>
      <w:autoSpaceDE w:val="0"/>
      <w:autoSpaceDN w:val="0"/>
      <w:adjustRightInd w:val="0"/>
      <w:spacing w:line="324" w:lineRule="exact"/>
      <w:ind w:firstLine="389"/>
      <w:jc w:val="both"/>
    </w:pPr>
    <w:rPr>
      <w:rFonts w:ascii="Arial" w:hAnsi="Arial"/>
      <w:szCs w:val="24"/>
      <w:lang w:val="bg-BG" w:eastAsia="bg-BG"/>
    </w:rPr>
  </w:style>
  <w:style w:type="paragraph" w:customStyle="1" w:styleId="Style46">
    <w:name w:val="Style46"/>
    <w:basedOn w:val="Normal"/>
    <w:rsid w:val="00A9535F"/>
    <w:pPr>
      <w:widowControl w:val="0"/>
      <w:autoSpaceDE w:val="0"/>
      <w:autoSpaceDN w:val="0"/>
      <w:adjustRightInd w:val="0"/>
    </w:pPr>
    <w:rPr>
      <w:rFonts w:ascii="Arial" w:hAnsi="Arial"/>
      <w:szCs w:val="24"/>
      <w:lang w:val="bg-BG" w:eastAsia="bg-BG"/>
    </w:rPr>
  </w:style>
  <w:style w:type="paragraph" w:customStyle="1" w:styleId="Style47">
    <w:name w:val="Style47"/>
    <w:basedOn w:val="Normal"/>
    <w:rsid w:val="00A9535F"/>
    <w:pPr>
      <w:widowControl w:val="0"/>
      <w:autoSpaceDE w:val="0"/>
      <w:autoSpaceDN w:val="0"/>
      <w:adjustRightInd w:val="0"/>
      <w:spacing w:line="324" w:lineRule="exact"/>
      <w:jc w:val="both"/>
    </w:pPr>
    <w:rPr>
      <w:rFonts w:ascii="Arial" w:hAnsi="Arial"/>
      <w:szCs w:val="24"/>
      <w:lang w:val="bg-BG" w:eastAsia="bg-BG"/>
    </w:rPr>
  </w:style>
  <w:style w:type="character" w:customStyle="1" w:styleId="FontStyle96">
    <w:name w:val="Font Style96"/>
    <w:rsid w:val="00A9535F"/>
    <w:rPr>
      <w:rFonts w:ascii="Arial" w:hAnsi="Arial" w:cs="Arial"/>
      <w:b/>
      <w:bCs/>
      <w:sz w:val="26"/>
      <w:szCs w:val="26"/>
    </w:rPr>
  </w:style>
  <w:style w:type="character" w:customStyle="1" w:styleId="FontStyle98">
    <w:name w:val="Font Style98"/>
    <w:rsid w:val="00A9535F"/>
    <w:rPr>
      <w:rFonts w:ascii="Arial" w:hAnsi="Arial" w:cs="Arial"/>
      <w:sz w:val="26"/>
      <w:szCs w:val="26"/>
    </w:rPr>
  </w:style>
  <w:style w:type="character" w:customStyle="1" w:styleId="FontStyle99">
    <w:name w:val="Font Style99"/>
    <w:rsid w:val="00A9535F"/>
    <w:rPr>
      <w:rFonts w:ascii="Arial" w:hAnsi="Arial" w:cs="Arial"/>
      <w:sz w:val="26"/>
      <w:szCs w:val="26"/>
    </w:rPr>
  </w:style>
  <w:style w:type="character" w:customStyle="1" w:styleId="FontStyle101">
    <w:name w:val="Font Style101"/>
    <w:rsid w:val="00A9535F"/>
    <w:rPr>
      <w:rFonts w:ascii="Arial" w:hAnsi="Arial" w:cs="Arial"/>
      <w:sz w:val="26"/>
      <w:szCs w:val="26"/>
    </w:rPr>
  </w:style>
  <w:style w:type="paragraph" w:customStyle="1" w:styleId="Style60">
    <w:name w:val="Style60"/>
    <w:basedOn w:val="Normal"/>
    <w:rsid w:val="00A9535F"/>
    <w:pPr>
      <w:widowControl w:val="0"/>
      <w:autoSpaceDE w:val="0"/>
      <w:autoSpaceDN w:val="0"/>
      <w:adjustRightInd w:val="0"/>
    </w:pPr>
    <w:rPr>
      <w:rFonts w:ascii="Arial" w:hAnsi="Arial"/>
      <w:szCs w:val="24"/>
      <w:lang w:val="bg-BG" w:eastAsia="bg-BG"/>
    </w:rPr>
  </w:style>
  <w:style w:type="character" w:customStyle="1" w:styleId="FontStyle83">
    <w:name w:val="Font Style83"/>
    <w:rsid w:val="00A9535F"/>
    <w:rPr>
      <w:rFonts w:ascii="Arial" w:hAnsi="Arial" w:cs="Arial"/>
      <w:b/>
      <w:bCs/>
      <w:sz w:val="24"/>
      <w:szCs w:val="24"/>
    </w:rPr>
  </w:style>
  <w:style w:type="paragraph" w:customStyle="1" w:styleId="Style66">
    <w:name w:val="Style66"/>
    <w:basedOn w:val="Normal"/>
    <w:rsid w:val="00A9535F"/>
    <w:pPr>
      <w:widowControl w:val="0"/>
      <w:autoSpaceDE w:val="0"/>
      <w:autoSpaceDN w:val="0"/>
      <w:adjustRightInd w:val="0"/>
      <w:spacing w:line="325" w:lineRule="exact"/>
      <w:ind w:hanging="346"/>
      <w:jc w:val="both"/>
    </w:pPr>
    <w:rPr>
      <w:rFonts w:ascii="Arial" w:hAnsi="Arial"/>
      <w:szCs w:val="24"/>
      <w:lang w:val="bg-BG" w:eastAsia="bg-BG"/>
    </w:rPr>
  </w:style>
  <w:style w:type="paragraph" w:customStyle="1" w:styleId="Style67">
    <w:name w:val="Style67"/>
    <w:basedOn w:val="Normal"/>
    <w:rsid w:val="00A9535F"/>
    <w:pPr>
      <w:widowControl w:val="0"/>
      <w:autoSpaceDE w:val="0"/>
      <w:autoSpaceDN w:val="0"/>
      <w:adjustRightInd w:val="0"/>
      <w:spacing w:line="323" w:lineRule="exact"/>
      <w:ind w:hanging="730"/>
      <w:jc w:val="both"/>
    </w:pPr>
    <w:rPr>
      <w:rFonts w:ascii="Arial" w:hAnsi="Arial"/>
      <w:szCs w:val="24"/>
      <w:lang w:val="bg-BG" w:eastAsia="bg-BG"/>
    </w:rPr>
  </w:style>
  <w:style w:type="paragraph" w:customStyle="1" w:styleId="Style68">
    <w:name w:val="Style68"/>
    <w:basedOn w:val="Normal"/>
    <w:rsid w:val="00A9535F"/>
    <w:pPr>
      <w:widowControl w:val="0"/>
      <w:autoSpaceDE w:val="0"/>
      <w:autoSpaceDN w:val="0"/>
      <w:adjustRightInd w:val="0"/>
    </w:pPr>
    <w:rPr>
      <w:rFonts w:ascii="Arial" w:hAnsi="Arial"/>
      <w:szCs w:val="24"/>
      <w:lang w:val="bg-BG" w:eastAsia="bg-BG"/>
    </w:rPr>
  </w:style>
  <w:style w:type="paragraph" w:customStyle="1" w:styleId="Style69">
    <w:name w:val="Style69"/>
    <w:basedOn w:val="Normal"/>
    <w:rsid w:val="00A9535F"/>
    <w:pPr>
      <w:widowControl w:val="0"/>
      <w:autoSpaceDE w:val="0"/>
      <w:autoSpaceDN w:val="0"/>
      <w:adjustRightInd w:val="0"/>
      <w:spacing w:line="367" w:lineRule="exact"/>
      <w:ind w:firstLine="418"/>
      <w:jc w:val="both"/>
    </w:pPr>
    <w:rPr>
      <w:rFonts w:ascii="Arial" w:hAnsi="Arial"/>
      <w:szCs w:val="24"/>
      <w:lang w:val="bg-BG" w:eastAsia="bg-BG"/>
    </w:rPr>
  </w:style>
  <w:style w:type="character" w:customStyle="1" w:styleId="FontStyle79">
    <w:name w:val="Font Style79"/>
    <w:rsid w:val="00A9535F"/>
    <w:rPr>
      <w:rFonts w:ascii="Arial" w:hAnsi="Arial" w:cs="Arial"/>
      <w:i/>
      <w:iCs/>
      <w:sz w:val="32"/>
      <w:szCs w:val="32"/>
    </w:rPr>
  </w:style>
  <w:style w:type="character" w:customStyle="1" w:styleId="FontStyle94">
    <w:name w:val="Font Style94"/>
    <w:rsid w:val="00A9535F"/>
    <w:rPr>
      <w:rFonts w:ascii="Sylfaen" w:hAnsi="Sylfaen" w:cs="Sylfaen"/>
      <w:sz w:val="18"/>
      <w:szCs w:val="18"/>
    </w:rPr>
  </w:style>
  <w:style w:type="paragraph" w:customStyle="1" w:styleId="Style45">
    <w:name w:val="Style45"/>
    <w:basedOn w:val="Normal"/>
    <w:rsid w:val="00A9535F"/>
    <w:pPr>
      <w:widowControl w:val="0"/>
      <w:autoSpaceDE w:val="0"/>
      <w:autoSpaceDN w:val="0"/>
      <w:adjustRightInd w:val="0"/>
      <w:spacing w:line="370" w:lineRule="exact"/>
    </w:pPr>
    <w:rPr>
      <w:rFonts w:ascii="Arial" w:hAnsi="Arial"/>
      <w:szCs w:val="24"/>
      <w:lang w:val="bg-BG" w:eastAsia="bg-BG"/>
    </w:rPr>
  </w:style>
  <w:style w:type="paragraph" w:customStyle="1" w:styleId="Style59">
    <w:name w:val="Style59"/>
    <w:basedOn w:val="Normal"/>
    <w:rsid w:val="00A9535F"/>
    <w:pPr>
      <w:widowControl w:val="0"/>
      <w:autoSpaceDE w:val="0"/>
      <w:autoSpaceDN w:val="0"/>
      <w:adjustRightInd w:val="0"/>
    </w:pPr>
    <w:rPr>
      <w:rFonts w:ascii="Arial" w:hAnsi="Arial"/>
      <w:szCs w:val="24"/>
      <w:lang w:val="bg-BG" w:eastAsia="bg-BG"/>
    </w:rPr>
  </w:style>
  <w:style w:type="paragraph" w:customStyle="1" w:styleId="Style62">
    <w:name w:val="Style62"/>
    <w:basedOn w:val="Normal"/>
    <w:rsid w:val="00A9535F"/>
    <w:pPr>
      <w:widowControl w:val="0"/>
      <w:autoSpaceDE w:val="0"/>
      <w:autoSpaceDN w:val="0"/>
      <w:adjustRightInd w:val="0"/>
      <w:spacing w:line="322" w:lineRule="exact"/>
      <w:jc w:val="both"/>
    </w:pPr>
    <w:rPr>
      <w:rFonts w:ascii="Arial" w:hAnsi="Arial"/>
      <w:szCs w:val="24"/>
      <w:lang w:val="bg-BG" w:eastAsia="bg-BG"/>
    </w:rPr>
  </w:style>
  <w:style w:type="paragraph" w:customStyle="1" w:styleId="Style70">
    <w:name w:val="Style70"/>
    <w:basedOn w:val="Normal"/>
    <w:rsid w:val="00A9535F"/>
    <w:pPr>
      <w:widowControl w:val="0"/>
      <w:autoSpaceDE w:val="0"/>
      <w:autoSpaceDN w:val="0"/>
      <w:adjustRightInd w:val="0"/>
      <w:spacing w:line="324" w:lineRule="exact"/>
      <w:ind w:firstLine="389"/>
      <w:jc w:val="both"/>
    </w:pPr>
    <w:rPr>
      <w:rFonts w:ascii="Arial" w:hAnsi="Arial"/>
      <w:szCs w:val="24"/>
      <w:lang w:val="bg-BG" w:eastAsia="bg-BG"/>
    </w:rPr>
  </w:style>
  <w:style w:type="character" w:customStyle="1" w:styleId="FontStyle85">
    <w:name w:val="Font Style85"/>
    <w:rsid w:val="00A9535F"/>
    <w:rPr>
      <w:rFonts w:ascii="Arial" w:hAnsi="Arial" w:cs="Arial"/>
      <w:b/>
      <w:bCs/>
      <w:sz w:val="12"/>
      <w:szCs w:val="12"/>
    </w:rPr>
  </w:style>
  <w:style w:type="character" w:customStyle="1" w:styleId="FontStyle102">
    <w:name w:val="Font Style102"/>
    <w:rsid w:val="00A9535F"/>
    <w:rPr>
      <w:rFonts w:ascii="Arial" w:hAnsi="Arial" w:cs="Arial"/>
      <w:i/>
      <w:iCs/>
      <w:sz w:val="26"/>
      <w:szCs w:val="26"/>
    </w:rPr>
  </w:style>
  <w:style w:type="paragraph" w:customStyle="1" w:styleId="Style43">
    <w:name w:val="Style43"/>
    <w:basedOn w:val="Normal"/>
    <w:rsid w:val="00A9535F"/>
    <w:pPr>
      <w:widowControl w:val="0"/>
      <w:autoSpaceDE w:val="0"/>
      <w:autoSpaceDN w:val="0"/>
      <w:adjustRightInd w:val="0"/>
      <w:spacing w:line="276" w:lineRule="exact"/>
      <w:ind w:firstLine="341"/>
      <w:jc w:val="both"/>
    </w:pPr>
    <w:rPr>
      <w:rFonts w:ascii="Arial" w:hAnsi="Arial"/>
      <w:szCs w:val="24"/>
      <w:lang w:val="bg-BG" w:eastAsia="bg-BG"/>
    </w:rPr>
  </w:style>
  <w:style w:type="paragraph" w:customStyle="1" w:styleId="Style52">
    <w:name w:val="Style52"/>
    <w:basedOn w:val="Normal"/>
    <w:rsid w:val="00A9535F"/>
    <w:pPr>
      <w:widowControl w:val="0"/>
      <w:autoSpaceDE w:val="0"/>
      <w:autoSpaceDN w:val="0"/>
      <w:adjustRightInd w:val="0"/>
      <w:spacing w:line="278" w:lineRule="exact"/>
      <w:ind w:firstLine="346"/>
      <w:jc w:val="both"/>
    </w:pPr>
    <w:rPr>
      <w:rFonts w:ascii="Arial" w:hAnsi="Arial"/>
      <w:szCs w:val="24"/>
      <w:lang w:val="bg-BG" w:eastAsia="bg-BG"/>
    </w:rPr>
  </w:style>
  <w:style w:type="paragraph" w:customStyle="1" w:styleId="Style55">
    <w:name w:val="Style55"/>
    <w:basedOn w:val="Normal"/>
    <w:rsid w:val="00A9535F"/>
    <w:pPr>
      <w:widowControl w:val="0"/>
      <w:autoSpaceDE w:val="0"/>
      <w:autoSpaceDN w:val="0"/>
      <w:adjustRightInd w:val="0"/>
      <w:spacing w:line="278" w:lineRule="exact"/>
    </w:pPr>
    <w:rPr>
      <w:rFonts w:ascii="Arial" w:hAnsi="Arial"/>
      <w:szCs w:val="24"/>
      <w:lang w:val="bg-BG" w:eastAsia="bg-BG"/>
    </w:rPr>
  </w:style>
  <w:style w:type="paragraph" w:customStyle="1" w:styleId="Style56">
    <w:name w:val="Style56"/>
    <w:basedOn w:val="Normal"/>
    <w:rsid w:val="00A9535F"/>
    <w:pPr>
      <w:widowControl w:val="0"/>
      <w:autoSpaceDE w:val="0"/>
      <w:autoSpaceDN w:val="0"/>
      <w:adjustRightInd w:val="0"/>
    </w:pPr>
    <w:rPr>
      <w:rFonts w:ascii="Arial" w:hAnsi="Arial"/>
      <w:szCs w:val="24"/>
      <w:lang w:val="bg-BG" w:eastAsia="bg-BG"/>
    </w:rPr>
  </w:style>
  <w:style w:type="paragraph" w:customStyle="1" w:styleId="Style57">
    <w:name w:val="Style57"/>
    <w:basedOn w:val="Normal"/>
    <w:rsid w:val="00A9535F"/>
    <w:pPr>
      <w:widowControl w:val="0"/>
      <w:autoSpaceDE w:val="0"/>
      <w:autoSpaceDN w:val="0"/>
      <w:adjustRightInd w:val="0"/>
      <w:spacing w:line="278" w:lineRule="exact"/>
      <w:jc w:val="both"/>
    </w:pPr>
    <w:rPr>
      <w:rFonts w:ascii="Arial" w:hAnsi="Arial"/>
      <w:szCs w:val="24"/>
      <w:lang w:val="bg-BG" w:eastAsia="bg-BG"/>
    </w:rPr>
  </w:style>
  <w:style w:type="character" w:customStyle="1" w:styleId="FontStyle103">
    <w:name w:val="Font Style103"/>
    <w:rsid w:val="00A9535F"/>
    <w:rPr>
      <w:rFonts w:ascii="Arial" w:hAnsi="Arial" w:cs="Arial"/>
      <w:b/>
      <w:bCs/>
      <w:sz w:val="22"/>
      <w:szCs w:val="22"/>
    </w:rPr>
  </w:style>
  <w:style w:type="paragraph" w:customStyle="1" w:styleId="Style63">
    <w:name w:val="Style63"/>
    <w:basedOn w:val="Normal"/>
    <w:rsid w:val="00A9535F"/>
    <w:pPr>
      <w:widowControl w:val="0"/>
      <w:autoSpaceDE w:val="0"/>
      <w:autoSpaceDN w:val="0"/>
      <w:adjustRightInd w:val="0"/>
      <w:spacing w:line="277" w:lineRule="exact"/>
      <w:ind w:firstLine="674"/>
      <w:jc w:val="both"/>
    </w:pPr>
    <w:rPr>
      <w:rFonts w:ascii="Arial" w:hAnsi="Arial"/>
      <w:szCs w:val="24"/>
      <w:lang w:val="bg-BG" w:eastAsia="bg-BG"/>
    </w:rPr>
  </w:style>
  <w:style w:type="paragraph" w:customStyle="1" w:styleId="Style64">
    <w:name w:val="Style64"/>
    <w:basedOn w:val="Normal"/>
    <w:rsid w:val="00A9535F"/>
    <w:pPr>
      <w:widowControl w:val="0"/>
      <w:autoSpaceDE w:val="0"/>
      <w:autoSpaceDN w:val="0"/>
      <w:adjustRightInd w:val="0"/>
      <w:spacing w:line="319" w:lineRule="exact"/>
      <w:ind w:firstLine="473"/>
      <w:jc w:val="both"/>
    </w:pPr>
    <w:rPr>
      <w:rFonts w:ascii="Arial" w:hAnsi="Arial"/>
      <w:szCs w:val="24"/>
      <w:lang w:val="bg-BG" w:eastAsia="bg-BG"/>
    </w:rPr>
  </w:style>
  <w:style w:type="character" w:customStyle="1" w:styleId="FontStyle104">
    <w:name w:val="Font Style104"/>
    <w:rsid w:val="00A9535F"/>
    <w:rPr>
      <w:rFonts w:ascii="Arial" w:hAnsi="Arial" w:cs="Arial"/>
      <w:b/>
      <w:bCs/>
      <w:i/>
      <w:iCs/>
      <w:sz w:val="22"/>
      <w:szCs w:val="22"/>
    </w:rPr>
  </w:style>
  <w:style w:type="paragraph" w:customStyle="1" w:styleId="Style54">
    <w:name w:val="Style54"/>
    <w:basedOn w:val="Normal"/>
    <w:rsid w:val="00A9535F"/>
    <w:pPr>
      <w:widowControl w:val="0"/>
      <w:autoSpaceDE w:val="0"/>
      <w:autoSpaceDN w:val="0"/>
      <w:adjustRightInd w:val="0"/>
    </w:pPr>
    <w:rPr>
      <w:rFonts w:ascii="Arial" w:hAnsi="Arial"/>
      <w:szCs w:val="24"/>
      <w:lang w:val="bg-BG" w:eastAsia="bg-BG"/>
    </w:rPr>
  </w:style>
  <w:style w:type="paragraph" w:customStyle="1" w:styleId="Style61">
    <w:name w:val="Style61"/>
    <w:basedOn w:val="Normal"/>
    <w:rsid w:val="00A9535F"/>
    <w:pPr>
      <w:widowControl w:val="0"/>
      <w:autoSpaceDE w:val="0"/>
      <w:autoSpaceDN w:val="0"/>
      <w:adjustRightInd w:val="0"/>
    </w:pPr>
    <w:rPr>
      <w:rFonts w:ascii="Arial" w:hAnsi="Arial"/>
      <w:szCs w:val="24"/>
      <w:lang w:val="bg-BG" w:eastAsia="bg-BG"/>
    </w:rPr>
  </w:style>
  <w:style w:type="paragraph" w:customStyle="1" w:styleId="Style53">
    <w:name w:val="Style53"/>
    <w:basedOn w:val="Normal"/>
    <w:rsid w:val="00A9535F"/>
    <w:pPr>
      <w:widowControl w:val="0"/>
      <w:autoSpaceDE w:val="0"/>
      <w:autoSpaceDN w:val="0"/>
      <w:adjustRightInd w:val="0"/>
    </w:pPr>
    <w:rPr>
      <w:rFonts w:ascii="Arial" w:hAnsi="Arial"/>
      <w:szCs w:val="24"/>
      <w:lang w:val="bg-BG" w:eastAsia="bg-BG"/>
    </w:rPr>
  </w:style>
  <w:style w:type="character" w:customStyle="1" w:styleId="FontStyle106">
    <w:name w:val="Font Style106"/>
    <w:rsid w:val="00A9535F"/>
    <w:rPr>
      <w:rFonts w:ascii="Arial" w:hAnsi="Arial" w:cs="Arial"/>
      <w:i/>
      <w:iCs/>
      <w:sz w:val="26"/>
      <w:szCs w:val="26"/>
    </w:rPr>
  </w:style>
  <w:style w:type="character" w:customStyle="1" w:styleId="FontStyle82">
    <w:name w:val="Font Style82"/>
    <w:rsid w:val="00D2689A"/>
    <w:rPr>
      <w:rFonts w:ascii="Arial" w:hAnsi="Arial" w:cs="Arial"/>
      <w:sz w:val="24"/>
      <w:szCs w:val="24"/>
    </w:rPr>
  </w:style>
  <w:style w:type="character" w:customStyle="1" w:styleId="FontStyle84">
    <w:name w:val="Font Style84"/>
    <w:rsid w:val="00D2689A"/>
    <w:rPr>
      <w:rFonts w:ascii="Arial" w:hAnsi="Arial" w:cs="Arial"/>
      <w:b/>
      <w:bCs/>
      <w:sz w:val="24"/>
      <w:szCs w:val="24"/>
    </w:rPr>
  </w:style>
  <w:style w:type="character" w:customStyle="1" w:styleId="FontStyle86">
    <w:name w:val="Font Style86"/>
    <w:rsid w:val="00D2689A"/>
    <w:rPr>
      <w:rFonts w:ascii="Arial" w:hAnsi="Arial" w:cs="Arial"/>
      <w:smallCaps/>
      <w:sz w:val="24"/>
      <w:szCs w:val="24"/>
    </w:rPr>
  </w:style>
  <w:style w:type="character" w:customStyle="1" w:styleId="FontStyle87">
    <w:name w:val="Font Style87"/>
    <w:rsid w:val="00D2689A"/>
    <w:rPr>
      <w:rFonts w:ascii="Arial" w:hAnsi="Arial" w:cs="Arial"/>
      <w:sz w:val="24"/>
      <w:szCs w:val="24"/>
    </w:rPr>
  </w:style>
  <w:style w:type="character" w:customStyle="1" w:styleId="FontStyle88">
    <w:name w:val="Font Style88"/>
    <w:rsid w:val="00D2689A"/>
    <w:rPr>
      <w:rFonts w:ascii="Arial" w:hAnsi="Arial" w:cs="Arial"/>
      <w:b/>
      <w:bCs/>
      <w:sz w:val="24"/>
      <w:szCs w:val="24"/>
    </w:rPr>
  </w:style>
  <w:style w:type="paragraph" w:customStyle="1" w:styleId="font5">
    <w:name w:val="font5"/>
    <w:basedOn w:val="Normal"/>
    <w:rsid w:val="000A60FA"/>
    <w:pPr>
      <w:spacing w:before="100" w:beforeAutospacing="1" w:after="100" w:afterAutospacing="1"/>
    </w:pPr>
    <w:rPr>
      <w:rFonts w:ascii="Tahoma" w:hAnsi="Tahoma" w:cs="Tahoma"/>
      <w:sz w:val="20"/>
      <w:lang w:val="bg-BG" w:eastAsia="bg-BG"/>
    </w:rPr>
  </w:style>
  <w:style w:type="paragraph" w:customStyle="1" w:styleId="font6">
    <w:name w:val="font6"/>
    <w:basedOn w:val="Normal"/>
    <w:rsid w:val="000A60FA"/>
    <w:pPr>
      <w:spacing w:before="100" w:beforeAutospacing="1" w:after="100" w:afterAutospacing="1"/>
    </w:pPr>
    <w:rPr>
      <w:rFonts w:ascii="Tahoma" w:hAnsi="Tahoma" w:cs="Tahoma"/>
      <w:color w:val="FF0000"/>
      <w:sz w:val="20"/>
      <w:lang w:val="bg-BG" w:eastAsia="bg-BG"/>
    </w:rPr>
  </w:style>
  <w:style w:type="paragraph" w:customStyle="1" w:styleId="xl63">
    <w:name w:val="xl63"/>
    <w:basedOn w:val="Normal"/>
    <w:rsid w:val="000A60FA"/>
    <w:pPr>
      <w:spacing w:before="100" w:beforeAutospacing="1" w:after="100" w:afterAutospacing="1"/>
      <w:jc w:val="center"/>
    </w:pPr>
    <w:rPr>
      <w:szCs w:val="24"/>
      <w:lang w:val="bg-BG" w:eastAsia="bg-BG"/>
    </w:rPr>
  </w:style>
  <w:style w:type="paragraph" w:customStyle="1" w:styleId="xl64">
    <w:name w:val="xl64"/>
    <w:basedOn w:val="Normal"/>
    <w:rsid w:val="000A60FA"/>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Cs w:val="24"/>
      <w:lang w:val="bg-BG" w:eastAsia="bg-BG"/>
    </w:rPr>
  </w:style>
  <w:style w:type="paragraph" w:customStyle="1" w:styleId="xl65">
    <w:name w:val="xl6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lang w:val="bg-BG" w:eastAsia="bg-BG"/>
    </w:rPr>
  </w:style>
  <w:style w:type="paragraph" w:customStyle="1" w:styleId="xl66">
    <w:name w:val="xl66"/>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67">
    <w:name w:val="xl67"/>
    <w:basedOn w:val="Normal"/>
    <w:rsid w:val="000A60F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pPr>
    <w:rPr>
      <w:szCs w:val="24"/>
      <w:lang w:val="bg-BG" w:eastAsia="bg-BG"/>
    </w:rPr>
  </w:style>
  <w:style w:type="paragraph" w:customStyle="1" w:styleId="xl68">
    <w:name w:val="xl68"/>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69">
    <w:name w:val="xl69"/>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Cs w:val="24"/>
      <w:lang w:val="bg-BG" w:eastAsia="bg-BG"/>
    </w:rPr>
  </w:style>
  <w:style w:type="paragraph" w:customStyle="1" w:styleId="xl70">
    <w:name w:val="xl70"/>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bg-BG" w:eastAsia="bg-BG"/>
    </w:rPr>
  </w:style>
  <w:style w:type="paragraph" w:customStyle="1" w:styleId="xl71">
    <w:name w:val="xl71"/>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72">
    <w:name w:val="xl72"/>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73">
    <w:name w:val="xl73"/>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szCs w:val="24"/>
      <w:lang w:val="bg-BG" w:eastAsia="bg-BG"/>
    </w:rPr>
  </w:style>
  <w:style w:type="paragraph" w:customStyle="1" w:styleId="xl74">
    <w:name w:val="xl74"/>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Cs w:val="24"/>
      <w:lang w:val="bg-BG" w:eastAsia="bg-BG"/>
    </w:rPr>
  </w:style>
  <w:style w:type="paragraph" w:customStyle="1" w:styleId="xl75">
    <w:name w:val="xl7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Cs w:val="24"/>
      <w:lang w:val="bg-BG" w:eastAsia="bg-BG"/>
    </w:rPr>
  </w:style>
  <w:style w:type="paragraph" w:customStyle="1" w:styleId="xl76">
    <w:name w:val="xl76"/>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Cs w:val="24"/>
      <w:lang w:val="bg-BG" w:eastAsia="bg-BG"/>
    </w:rPr>
  </w:style>
  <w:style w:type="paragraph" w:customStyle="1" w:styleId="xl77">
    <w:name w:val="xl77"/>
    <w:basedOn w:val="Normal"/>
    <w:rsid w:val="000A60FA"/>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szCs w:val="24"/>
      <w:lang w:val="bg-BG" w:eastAsia="bg-BG"/>
    </w:rPr>
  </w:style>
  <w:style w:type="paragraph" w:customStyle="1" w:styleId="xl78">
    <w:name w:val="xl78"/>
    <w:basedOn w:val="Normal"/>
    <w:rsid w:val="000A60FA"/>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bg-BG" w:eastAsia="bg-BG"/>
    </w:rPr>
  </w:style>
  <w:style w:type="paragraph" w:customStyle="1" w:styleId="xl79">
    <w:name w:val="xl79"/>
    <w:basedOn w:val="Normal"/>
    <w:rsid w:val="000A60FA"/>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Cs w:val="24"/>
      <w:lang w:val="bg-BG" w:eastAsia="bg-BG"/>
    </w:rPr>
  </w:style>
  <w:style w:type="paragraph" w:customStyle="1" w:styleId="xl80">
    <w:name w:val="xl80"/>
    <w:basedOn w:val="Normal"/>
    <w:rsid w:val="000A60FA"/>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Cs w:val="24"/>
      <w:lang w:val="bg-BG" w:eastAsia="bg-BG"/>
    </w:rPr>
  </w:style>
  <w:style w:type="paragraph" w:customStyle="1" w:styleId="xl81">
    <w:name w:val="xl81"/>
    <w:basedOn w:val="Normal"/>
    <w:rsid w:val="000A60FA"/>
    <w:pPr>
      <w:spacing w:before="100" w:beforeAutospacing="1" w:after="100" w:afterAutospacing="1"/>
    </w:pPr>
    <w:rPr>
      <w:color w:val="FFFFFF"/>
      <w:szCs w:val="24"/>
      <w:lang w:val="bg-BG" w:eastAsia="bg-BG"/>
    </w:rPr>
  </w:style>
  <w:style w:type="paragraph" w:customStyle="1" w:styleId="xl82">
    <w:name w:val="xl82"/>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ahoma" w:hAnsi="Tahoma" w:cs="Tahoma"/>
      <w:b/>
      <w:bCs/>
      <w:szCs w:val="24"/>
      <w:lang w:val="bg-BG" w:eastAsia="bg-BG"/>
    </w:rPr>
  </w:style>
  <w:style w:type="paragraph" w:customStyle="1" w:styleId="xl83">
    <w:name w:val="xl83"/>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ahoma" w:hAnsi="Tahoma" w:cs="Tahoma"/>
      <w:szCs w:val="24"/>
      <w:lang w:val="bg-BG" w:eastAsia="bg-BG"/>
    </w:rPr>
  </w:style>
  <w:style w:type="paragraph" w:customStyle="1" w:styleId="xl84">
    <w:name w:val="xl84"/>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szCs w:val="24"/>
      <w:lang w:val="bg-BG" w:eastAsia="bg-BG"/>
    </w:rPr>
  </w:style>
  <w:style w:type="paragraph" w:customStyle="1" w:styleId="xl85">
    <w:name w:val="xl8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FF0000"/>
      <w:szCs w:val="24"/>
      <w:lang w:val="bg-BG" w:eastAsia="bg-BG"/>
    </w:rPr>
  </w:style>
  <w:style w:type="paragraph" w:customStyle="1" w:styleId="xl86">
    <w:name w:val="xl86"/>
    <w:basedOn w:val="Normal"/>
    <w:rsid w:val="000A60FA"/>
    <w:pPr>
      <w:spacing w:before="100" w:beforeAutospacing="1" w:after="100" w:afterAutospacing="1"/>
    </w:pPr>
    <w:rPr>
      <w:rFonts w:ascii="Arial" w:hAnsi="Arial" w:cs="Arial"/>
      <w:szCs w:val="24"/>
      <w:lang w:val="bg-BG" w:eastAsia="bg-BG"/>
    </w:rPr>
  </w:style>
  <w:style w:type="paragraph" w:customStyle="1" w:styleId="xl87">
    <w:name w:val="xl87"/>
    <w:basedOn w:val="Normal"/>
    <w:rsid w:val="000A60FA"/>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88">
    <w:name w:val="xl88"/>
    <w:basedOn w:val="Normal"/>
    <w:rsid w:val="000A60FA"/>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89">
    <w:name w:val="xl89"/>
    <w:basedOn w:val="Normal"/>
    <w:rsid w:val="000A60F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0">
    <w:name w:val="xl90"/>
    <w:basedOn w:val="Normal"/>
    <w:rsid w:val="00024A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8"/>
      <w:szCs w:val="18"/>
      <w:lang w:val="bg-BG" w:eastAsia="bg-BG"/>
    </w:rPr>
  </w:style>
  <w:style w:type="paragraph" w:customStyle="1" w:styleId="xl91">
    <w:name w:val="xl91"/>
    <w:basedOn w:val="Normal"/>
    <w:rsid w:val="00024A84"/>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92">
    <w:name w:val="xl92"/>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93">
    <w:name w:val="xl93"/>
    <w:basedOn w:val="Normal"/>
    <w:rsid w:val="00024A84"/>
    <w:pPr>
      <w:pBdr>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4">
    <w:name w:val="xl94"/>
    <w:basedOn w:val="Normal"/>
    <w:rsid w:val="00024A84"/>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5">
    <w:name w:val="xl95"/>
    <w:basedOn w:val="Normal"/>
    <w:rsid w:val="00024A8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font0">
    <w:name w:val="font0"/>
    <w:basedOn w:val="Normal"/>
    <w:rsid w:val="00024A84"/>
    <w:pPr>
      <w:spacing w:before="100" w:beforeAutospacing="1" w:after="100" w:afterAutospacing="1"/>
    </w:pPr>
    <w:rPr>
      <w:rFonts w:ascii="Arial" w:hAnsi="Arial" w:cs="Arial"/>
      <w:sz w:val="20"/>
      <w:lang w:val="bg-BG" w:eastAsia="bg-BG"/>
    </w:rPr>
  </w:style>
  <w:style w:type="paragraph" w:customStyle="1" w:styleId="xl96">
    <w:name w:val="xl9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Cs w:val="24"/>
      <w:lang w:val="bg-BG" w:eastAsia="bg-BG"/>
    </w:rPr>
  </w:style>
  <w:style w:type="paragraph" w:customStyle="1" w:styleId="xl97">
    <w:name w:val="xl9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lang w:val="bg-BG" w:eastAsia="bg-BG"/>
    </w:rPr>
  </w:style>
  <w:style w:type="paragraph" w:customStyle="1" w:styleId="xl98">
    <w:name w:val="xl98"/>
    <w:basedOn w:val="Normal"/>
    <w:rsid w:val="00024A8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99">
    <w:name w:val="xl99"/>
    <w:basedOn w:val="Normal"/>
    <w:rsid w:val="00024A8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00">
    <w:name w:val="xl100"/>
    <w:basedOn w:val="Normal"/>
    <w:rsid w:val="00024A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101">
    <w:name w:val="xl10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2">
    <w:name w:val="xl10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3">
    <w:name w:val="xl10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4">
    <w:name w:val="xl104"/>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5">
    <w:name w:val="xl105"/>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6">
    <w:name w:val="xl10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07">
    <w:name w:val="xl10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8">
    <w:name w:val="xl108"/>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9">
    <w:name w:val="xl109"/>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10">
    <w:name w:val="xl110"/>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1">
    <w:name w:val="xl11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2">
    <w:name w:val="xl11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3">
    <w:name w:val="xl11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4">
    <w:name w:val="xl114"/>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 w:hAnsi="Helv"/>
      <w:szCs w:val="24"/>
      <w:lang w:val="bg-BG" w:eastAsia="bg-BG"/>
    </w:rPr>
  </w:style>
  <w:style w:type="paragraph" w:customStyle="1" w:styleId="xl115">
    <w:name w:val="xl115"/>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mArial Cyr" w:hAnsi="PmArial Cyr"/>
      <w:szCs w:val="24"/>
      <w:lang w:val="bg-BG" w:eastAsia="bg-BG"/>
    </w:rPr>
  </w:style>
  <w:style w:type="paragraph" w:customStyle="1" w:styleId="xl116">
    <w:name w:val="xl11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7">
    <w:name w:val="xl11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Cs w:val="24"/>
      <w:lang w:val="bg-BG" w:eastAsia="bg-BG"/>
    </w:rPr>
  </w:style>
  <w:style w:type="paragraph" w:customStyle="1" w:styleId="xl118">
    <w:name w:val="xl118"/>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9">
    <w:name w:val="xl119"/>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Cs w:val="24"/>
      <w:lang w:val="bg-BG" w:eastAsia="bg-BG"/>
    </w:rPr>
  </w:style>
  <w:style w:type="paragraph" w:customStyle="1" w:styleId="xl120">
    <w:name w:val="xl120"/>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1">
    <w:name w:val="xl12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2">
    <w:name w:val="xl12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3">
    <w:name w:val="xl12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4">
    <w:name w:val="xl124"/>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Cs w:val="24"/>
      <w:lang w:val="bg-BG" w:eastAsia="bg-BG"/>
    </w:rPr>
  </w:style>
  <w:style w:type="paragraph" w:customStyle="1" w:styleId="xl125">
    <w:name w:val="xl125"/>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Cs w:val="24"/>
      <w:lang w:val="bg-BG" w:eastAsia="bg-BG"/>
    </w:rPr>
  </w:style>
  <w:style w:type="paragraph" w:customStyle="1" w:styleId="xl126">
    <w:name w:val="xl126"/>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bg-BG" w:eastAsia="bg-BG"/>
    </w:rPr>
  </w:style>
  <w:style w:type="paragraph" w:customStyle="1" w:styleId="xl127">
    <w:name w:val="xl127"/>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bg-BG" w:eastAsia="bg-BG"/>
    </w:rPr>
  </w:style>
  <w:style w:type="paragraph" w:customStyle="1" w:styleId="xl128">
    <w:name w:val="xl128"/>
    <w:basedOn w:val="Normal"/>
    <w:rsid w:val="00024A8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Cs w:val="24"/>
      <w:lang w:val="bg-BG" w:eastAsia="bg-BG"/>
    </w:rPr>
  </w:style>
  <w:style w:type="paragraph" w:customStyle="1" w:styleId="xl129">
    <w:name w:val="xl129"/>
    <w:basedOn w:val="Normal"/>
    <w:rsid w:val="00024A8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130">
    <w:name w:val="xl130"/>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1">
    <w:name w:val="xl131"/>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2">
    <w:name w:val="xl132"/>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3">
    <w:name w:val="xl133"/>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4">
    <w:name w:val="xl134"/>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5">
    <w:name w:val="xl135"/>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bg-BG" w:eastAsia="bg-BG"/>
    </w:rPr>
  </w:style>
  <w:style w:type="paragraph" w:customStyle="1" w:styleId="xl136">
    <w:name w:val="xl136"/>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bg-BG" w:eastAsia="bg-BG"/>
    </w:rPr>
  </w:style>
  <w:style w:type="paragraph" w:customStyle="1" w:styleId="xl137">
    <w:name w:val="xl137"/>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8">
    <w:name w:val="xl138"/>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bg-BG" w:eastAsia="bg-BG"/>
    </w:rPr>
  </w:style>
  <w:style w:type="paragraph" w:customStyle="1" w:styleId="xl139">
    <w:name w:val="xl139"/>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Cs w:val="24"/>
      <w:lang w:val="bg-BG" w:eastAsia="bg-BG"/>
    </w:rPr>
  </w:style>
  <w:style w:type="paragraph" w:customStyle="1" w:styleId="xl140">
    <w:name w:val="xl140"/>
    <w:basedOn w:val="Normal"/>
    <w:rsid w:val="00024A84"/>
    <w:pPr>
      <w:pBdr>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1">
    <w:name w:val="xl141"/>
    <w:basedOn w:val="Normal"/>
    <w:rsid w:val="00024A8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2">
    <w:name w:val="xl142"/>
    <w:basedOn w:val="Normal"/>
    <w:rsid w:val="00024A8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3">
    <w:name w:val="xl143"/>
    <w:basedOn w:val="Normal"/>
    <w:rsid w:val="00024A84"/>
    <w:pPr>
      <w:shd w:val="clear" w:color="000000" w:fill="C0C0C0"/>
      <w:spacing w:before="100" w:beforeAutospacing="1" w:after="100" w:afterAutospacing="1"/>
    </w:pPr>
    <w:rPr>
      <w:szCs w:val="24"/>
      <w:lang w:val="bg-BG" w:eastAsia="bg-BG"/>
    </w:rPr>
  </w:style>
  <w:style w:type="paragraph" w:customStyle="1" w:styleId="xl144">
    <w:name w:val="xl144"/>
    <w:basedOn w:val="Normal"/>
    <w:rsid w:val="00024A84"/>
    <w:pPr>
      <w:pBdr>
        <w:top w:val="single" w:sz="4" w:space="0" w:color="auto"/>
        <w:left w:val="single" w:sz="4" w:space="0" w:color="auto"/>
        <w:bottom w:val="single" w:sz="4" w:space="0" w:color="auto"/>
      </w:pBdr>
      <w:shd w:val="clear" w:color="000000" w:fill="FF0000"/>
      <w:spacing w:before="100" w:beforeAutospacing="1" w:after="100" w:afterAutospacing="1"/>
    </w:pPr>
    <w:rPr>
      <w:rFonts w:ascii="Arial" w:hAnsi="Arial" w:cs="Arial"/>
      <w:b/>
      <w:bCs/>
      <w:szCs w:val="24"/>
      <w:lang w:val="bg-BG" w:eastAsia="bg-BG"/>
    </w:rPr>
  </w:style>
  <w:style w:type="paragraph" w:customStyle="1" w:styleId="xl145">
    <w:name w:val="xl145"/>
    <w:basedOn w:val="Normal"/>
    <w:rsid w:val="00024A84"/>
    <w:pPr>
      <w:spacing w:before="100" w:beforeAutospacing="1" w:after="100" w:afterAutospacing="1"/>
    </w:pPr>
    <w:rPr>
      <w:rFonts w:ascii="Arial" w:hAnsi="Arial" w:cs="Arial"/>
      <w:szCs w:val="24"/>
      <w:lang w:val="bg-BG" w:eastAsia="bg-BG"/>
    </w:rPr>
  </w:style>
  <w:style w:type="paragraph" w:customStyle="1" w:styleId="xl146">
    <w:name w:val="xl146"/>
    <w:basedOn w:val="Normal"/>
    <w:rsid w:val="00024A84"/>
    <w:pPr>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Arial" w:hAnsi="Arial" w:cs="Arial"/>
      <w:b/>
      <w:bCs/>
      <w:szCs w:val="24"/>
      <w:lang w:val="bg-BG" w:eastAsia="bg-BG"/>
    </w:rPr>
  </w:style>
  <w:style w:type="paragraph" w:customStyle="1" w:styleId="xl147">
    <w:name w:val="xl147"/>
    <w:basedOn w:val="Normal"/>
    <w:rsid w:val="00024A84"/>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48">
    <w:name w:val="xl148"/>
    <w:basedOn w:val="Normal"/>
    <w:rsid w:val="00024A84"/>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49">
    <w:name w:val="xl149"/>
    <w:basedOn w:val="Normal"/>
    <w:rsid w:val="00024A8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font7">
    <w:name w:val="font7"/>
    <w:basedOn w:val="Normal"/>
    <w:rsid w:val="00710BC2"/>
    <w:pPr>
      <w:spacing w:before="100" w:beforeAutospacing="1" w:after="100" w:afterAutospacing="1"/>
    </w:pPr>
    <w:rPr>
      <w:rFonts w:ascii="Symbol" w:hAnsi="Symbol"/>
      <w:sz w:val="20"/>
      <w:lang w:val="bg-BG" w:eastAsia="bg-BG"/>
    </w:rPr>
  </w:style>
  <w:style w:type="paragraph" w:customStyle="1" w:styleId="font8">
    <w:name w:val="font8"/>
    <w:basedOn w:val="Normal"/>
    <w:rsid w:val="00710BC2"/>
    <w:pPr>
      <w:spacing w:before="100" w:beforeAutospacing="1" w:after="100" w:afterAutospacing="1"/>
    </w:pPr>
    <w:rPr>
      <w:rFonts w:ascii="Arial" w:hAnsi="Arial" w:cs="Arial"/>
      <w:sz w:val="20"/>
      <w:lang w:val="bg-BG" w:eastAsia="bg-BG"/>
    </w:rPr>
  </w:style>
  <w:style w:type="paragraph" w:customStyle="1" w:styleId="font9">
    <w:name w:val="font9"/>
    <w:basedOn w:val="Normal"/>
    <w:rsid w:val="00710BC2"/>
    <w:pPr>
      <w:spacing w:before="100" w:beforeAutospacing="1" w:after="100" w:afterAutospacing="1"/>
    </w:pPr>
    <w:rPr>
      <w:rFonts w:ascii="Arial" w:hAnsi="Arial" w:cs="Arial"/>
      <w:color w:val="FF0000"/>
      <w:sz w:val="20"/>
      <w:lang w:val="bg-BG" w:eastAsia="bg-BG"/>
    </w:rPr>
  </w:style>
  <w:style w:type="paragraph" w:customStyle="1" w:styleId="xl150">
    <w:name w:val="xl150"/>
    <w:basedOn w:val="Normal"/>
    <w:rsid w:val="00710BC2"/>
    <w:pPr>
      <w:spacing w:before="100" w:beforeAutospacing="1" w:after="100" w:afterAutospacing="1"/>
      <w:jc w:val="both"/>
    </w:pPr>
    <w:rPr>
      <w:rFonts w:ascii="Arial" w:hAnsi="Arial" w:cs="Arial"/>
      <w:szCs w:val="24"/>
      <w:lang w:val="bg-BG" w:eastAsia="bg-BG"/>
    </w:rPr>
  </w:style>
  <w:style w:type="paragraph" w:customStyle="1" w:styleId="xl151">
    <w:name w:val="xl151"/>
    <w:basedOn w:val="Normal"/>
    <w:rsid w:val="00710B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Arial" w:hAnsi="Arial" w:cs="Arial"/>
      <w:color w:val="000000"/>
      <w:szCs w:val="24"/>
      <w:lang w:val="bg-BG" w:eastAsia="bg-BG"/>
    </w:rPr>
  </w:style>
  <w:style w:type="paragraph" w:customStyle="1" w:styleId="xl152">
    <w:name w:val="xl152"/>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Cs w:val="24"/>
      <w:lang w:val="bg-BG" w:eastAsia="bg-BG"/>
    </w:rPr>
  </w:style>
  <w:style w:type="paragraph" w:customStyle="1" w:styleId="xl153">
    <w:name w:val="xl153"/>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lang w:val="bg-BG" w:eastAsia="bg-BG"/>
    </w:rPr>
  </w:style>
  <w:style w:type="paragraph" w:customStyle="1" w:styleId="xl154">
    <w:name w:val="xl154"/>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szCs w:val="24"/>
      <w:lang w:val="bg-BG" w:eastAsia="bg-BG"/>
    </w:rPr>
  </w:style>
  <w:style w:type="paragraph" w:customStyle="1" w:styleId="xl155">
    <w:name w:val="xl155"/>
    <w:basedOn w:val="Normal"/>
    <w:rsid w:val="00710B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right"/>
    </w:pPr>
    <w:rPr>
      <w:rFonts w:ascii="Arial" w:hAnsi="Arial" w:cs="Arial"/>
      <w:b/>
      <w:bCs/>
      <w:color w:val="000000"/>
      <w:szCs w:val="24"/>
      <w:lang w:val="bg-BG" w:eastAsia="bg-BG"/>
    </w:rPr>
  </w:style>
  <w:style w:type="paragraph" w:customStyle="1" w:styleId="xl156">
    <w:name w:val="xl156"/>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Cs w:val="24"/>
      <w:lang w:val="bg-BG" w:eastAsia="bg-BG"/>
    </w:rPr>
  </w:style>
  <w:style w:type="paragraph" w:customStyle="1" w:styleId="xl157">
    <w:name w:val="xl157"/>
    <w:basedOn w:val="Normal"/>
    <w:rsid w:val="00710BC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hAnsi="Arial" w:cs="Arial"/>
      <w:szCs w:val="24"/>
      <w:lang w:val="bg-BG" w:eastAsia="bg-BG"/>
    </w:rPr>
  </w:style>
  <w:style w:type="paragraph" w:customStyle="1" w:styleId="xl158">
    <w:name w:val="xl158"/>
    <w:basedOn w:val="Normal"/>
    <w:rsid w:val="00710BC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Cs w:val="24"/>
      <w:lang w:val="bg-BG" w:eastAsia="bg-BG"/>
    </w:rPr>
  </w:style>
  <w:style w:type="paragraph" w:customStyle="1" w:styleId="xl159">
    <w:name w:val="xl159"/>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Cs w:val="24"/>
      <w:lang w:val="bg-BG" w:eastAsia="bg-BG"/>
    </w:rPr>
  </w:style>
  <w:style w:type="paragraph" w:customStyle="1" w:styleId="xl160">
    <w:name w:val="xl160"/>
    <w:basedOn w:val="Normal"/>
    <w:rsid w:val="00710BC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Cs w:val="24"/>
      <w:lang w:val="bg-BG" w:eastAsia="bg-BG"/>
    </w:rPr>
  </w:style>
  <w:style w:type="paragraph" w:customStyle="1" w:styleId="xl161">
    <w:name w:val="xl161"/>
    <w:basedOn w:val="Normal"/>
    <w:rsid w:val="00710BC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lang w:val="bg-BG" w:eastAsia="bg-BG"/>
    </w:rPr>
  </w:style>
  <w:style w:type="paragraph" w:customStyle="1" w:styleId="xl162">
    <w:name w:val="xl162"/>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bg-BG" w:eastAsia="bg-BG"/>
    </w:rPr>
  </w:style>
  <w:style w:type="paragraph" w:customStyle="1" w:styleId="xl163">
    <w:name w:val="xl163"/>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bg-BG" w:eastAsia="bg-BG"/>
    </w:rPr>
  </w:style>
  <w:style w:type="paragraph" w:customStyle="1" w:styleId="xl164">
    <w:name w:val="xl164"/>
    <w:basedOn w:val="Normal"/>
    <w:rsid w:val="00710B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Cs w:val="24"/>
      <w:lang w:val="bg-BG" w:eastAsia="bg-BG"/>
    </w:rPr>
  </w:style>
  <w:style w:type="paragraph" w:customStyle="1" w:styleId="xl165">
    <w:name w:val="xl165"/>
    <w:basedOn w:val="Normal"/>
    <w:rsid w:val="00710BC2"/>
    <w:pPr>
      <w:pBdr>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hAnsi="Arial" w:cs="Arial"/>
      <w:szCs w:val="24"/>
      <w:lang w:val="bg-BG" w:eastAsia="bg-BG"/>
    </w:rPr>
  </w:style>
  <w:style w:type="paragraph" w:customStyle="1" w:styleId="xl166">
    <w:name w:val="xl166"/>
    <w:basedOn w:val="Normal"/>
    <w:rsid w:val="00710BC2"/>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szCs w:val="24"/>
      <w:lang w:val="bg-BG" w:eastAsia="bg-BG"/>
    </w:rPr>
  </w:style>
  <w:style w:type="paragraph" w:customStyle="1" w:styleId="xl167">
    <w:name w:val="xl167"/>
    <w:basedOn w:val="Normal"/>
    <w:rsid w:val="00710BC2"/>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68">
    <w:name w:val="xl168"/>
    <w:basedOn w:val="Normal"/>
    <w:rsid w:val="00710BC2"/>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69">
    <w:name w:val="xl169"/>
    <w:basedOn w:val="Normal"/>
    <w:rsid w:val="00710BC2"/>
    <w:pPr>
      <w:pBdr>
        <w:top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70">
    <w:name w:val="xl170"/>
    <w:basedOn w:val="Normal"/>
    <w:rsid w:val="00710BC2"/>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71">
    <w:name w:val="xl171"/>
    <w:basedOn w:val="Normal"/>
    <w:rsid w:val="00710BC2"/>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72">
    <w:name w:val="xl172"/>
    <w:basedOn w:val="Normal"/>
    <w:rsid w:val="00710BC2"/>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CharCharCharChar3">
    <w:name w:val="Char Char Знак Char Char"/>
    <w:basedOn w:val="Normal"/>
    <w:rsid w:val="00483C98"/>
    <w:pPr>
      <w:tabs>
        <w:tab w:val="left" w:pos="709"/>
      </w:tabs>
      <w:jc w:val="both"/>
    </w:pPr>
    <w:rPr>
      <w:rFonts w:ascii="Tahoma" w:hAnsi="Tahoma" w:cs="Tahoma"/>
      <w:szCs w:val="24"/>
      <w:lang w:val="pl-PL" w:eastAsia="pl-PL"/>
    </w:rPr>
  </w:style>
  <w:style w:type="character" w:customStyle="1" w:styleId="Bodytext9">
    <w:name w:val="Body text (9)"/>
    <w:rsid w:val="007261BD"/>
    <w:rPr>
      <w:rFonts w:ascii="Times New Roman" w:hAnsi="Times New Roman" w:cs="Times New Roman"/>
      <w:spacing w:val="-10"/>
      <w:sz w:val="57"/>
      <w:szCs w:val="57"/>
    </w:rPr>
  </w:style>
  <w:style w:type="character" w:customStyle="1" w:styleId="Bodytext911">
    <w:name w:val="Body text (9)11"/>
    <w:rsid w:val="007261BD"/>
    <w:rPr>
      <w:rFonts w:ascii="Times New Roman" w:hAnsi="Times New Roman" w:cs="Times New Roman"/>
      <w:spacing w:val="-10"/>
      <w:sz w:val="57"/>
      <w:szCs w:val="57"/>
    </w:rPr>
  </w:style>
  <w:style w:type="character" w:customStyle="1" w:styleId="Bodytext9Spacing-2pt">
    <w:name w:val="Body text (9) + Spacing -2 pt"/>
    <w:rsid w:val="007261BD"/>
    <w:rPr>
      <w:rFonts w:ascii="Times New Roman" w:hAnsi="Times New Roman" w:cs="Times New Roman"/>
      <w:spacing w:val="-40"/>
      <w:sz w:val="57"/>
      <w:szCs w:val="57"/>
    </w:rPr>
  </w:style>
  <w:style w:type="character" w:customStyle="1" w:styleId="Bodytext9Italic">
    <w:name w:val="Body text (9) + Italic"/>
    <w:aliases w:val="Spacing 2 pt"/>
    <w:rsid w:val="007261BD"/>
    <w:rPr>
      <w:rFonts w:ascii="Times New Roman" w:hAnsi="Times New Roman" w:cs="Times New Roman"/>
      <w:i/>
      <w:iCs/>
      <w:spacing w:val="40"/>
      <w:sz w:val="57"/>
      <w:szCs w:val="57"/>
    </w:rPr>
  </w:style>
  <w:style w:type="character" w:customStyle="1" w:styleId="Bodytext929pt">
    <w:name w:val="Body text (9) + 29 pt"/>
    <w:aliases w:val="Spacing -1 pt"/>
    <w:rsid w:val="007261BD"/>
    <w:rPr>
      <w:rFonts w:ascii="Times New Roman" w:hAnsi="Times New Roman" w:cs="Times New Roman"/>
      <w:spacing w:val="-20"/>
      <w:sz w:val="58"/>
      <w:szCs w:val="58"/>
    </w:rPr>
  </w:style>
  <w:style w:type="character" w:customStyle="1" w:styleId="Bodytext9Spacing0pt">
    <w:name w:val="Body text (9) + Spacing 0 pt"/>
    <w:rsid w:val="007261BD"/>
    <w:rPr>
      <w:rFonts w:ascii="Times New Roman" w:hAnsi="Times New Roman" w:cs="Times New Roman"/>
      <w:spacing w:val="0"/>
      <w:sz w:val="57"/>
      <w:szCs w:val="57"/>
    </w:rPr>
  </w:style>
  <w:style w:type="character" w:customStyle="1" w:styleId="Bodytext910">
    <w:name w:val="Body text (9)10"/>
    <w:rsid w:val="007261BD"/>
    <w:rPr>
      <w:rFonts w:ascii="Times New Roman" w:hAnsi="Times New Roman" w:cs="Times New Roman"/>
      <w:spacing w:val="-10"/>
      <w:sz w:val="57"/>
      <w:szCs w:val="57"/>
    </w:rPr>
  </w:style>
  <w:style w:type="character" w:customStyle="1" w:styleId="Bodytext99">
    <w:name w:val="Body text (9)9"/>
    <w:rsid w:val="007261BD"/>
    <w:rPr>
      <w:rFonts w:ascii="Times New Roman" w:hAnsi="Times New Roman" w:cs="Times New Roman"/>
      <w:spacing w:val="-10"/>
      <w:sz w:val="57"/>
      <w:szCs w:val="57"/>
    </w:rPr>
  </w:style>
  <w:style w:type="character" w:customStyle="1" w:styleId="Bodytext9Spacing4pt">
    <w:name w:val="Body text (9) + Spacing 4 pt"/>
    <w:rsid w:val="007261BD"/>
    <w:rPr>
      <w:rFonts w:ascii="Times New Roman" w:hAnsi="Times New Roman" w:cs="Times New Roman"/>
      <w:spacing w:val="90"/>
      <w:sz w:val="57"/>
      <w:szCs w:val="57"/>
    </w:rPr>
  </w:style>
  <w:style w:type="character" w:customStyle="1" w:styleId="Bodytext100">
    <w:name w:val="Body text (10)"/>
    <w:rsid w:val="007261BD"/>
    <w:rPr>
      <w:rFonts w:ascii="Times New Roman" w:hAnsi="Times New Roman" w:cs="Times New Roman"/>
      <w:spacing w:val="-10"/>
      <w:sz w:val="57"/>
      <w:szCs w:val="57"/>
    </w:rPr>
  </w:style>
  <w:style w:type="character" w:customStyle="1" w:styleId="Bodytext9Spacing0pt4">
    <w:name w:val="Body text (9) + Spacing 0 pt4"/>
    <w:rsid w:val="007261BD"/>
    <w:rPr>
      <w:rFonts w:ascii="Times New Roman" w:hAnsi="Times New Roman" w:cs="Times New Roman"/>
      <w:spacing w:val="0"/>
      <w:sz w:val="57"/>
      <w:szCs w:val="57"/>
    </w:rPr>
  </w:style>
  <w:style w:type="character" w:customStyle="1" w:styleId="Bodytext98">
    <w:name w:val="Body text (9)8"/>
    <w:rsid w:val="007261BD"/>
    <w:rPr>
      <w:rFonts w:ascii="Times New Roman" w:hAnsi="Times New Roman" w:cs="Times New Roman"/>
      <w:spacing w:val="-10"/>
      <w:sz w:val="57"/>
      <w:szCs w:val="57"/>
    </w:rPr>
  </w:style>
  <w:style w:type="character" w:customStyle="1" w:styleId="Bodytext8">
    <w:name w:val="Body text (8)"/>
    <w:rsid w:val="007261BD"/>
    <w:rPr>
      <w:rFonts w:ascii="Times New Roman" w:hAnsi="Times New Roman" w:cs="Times New Roman"/>
      <w:spacing w:val="-10"/>
      <w:sz w:val="57"/>
      <w:szCs w:val="57"/>
    </w:rPr>
  </w:style>
  <w:style w:type="character" w:customStyle="1" w:styleId="Bodytext923pt">
    <w:name w:val="Body text (9) + 23 pt"/>
    <w:aliases w:val="Spacing 0 pt10"/>
    <w:rsid w:val="007261BD"/>
    <w:rPr>
      <w:rFonts w:ascii="Times New Roman" w:hAnsi="Times New Roman" w:cs="Times New Roman"/>
      <w:spacing w:val="0"/>
      <w:sz w:val="46"/>
      <w:szCs w:val="46"/>
    </w:rPr>
  </w:style>
  <w:style w:type="character" w:customStyle="1" w:styleId="Bodytext929pt2">
    <w:name w:val="Body text (9) + 29 pt2"/>
    <w:aliases w:val="Spacing -1 pt5"/>
    <w:rsid w:val="007261BD"/>
    <w:rPr>
      <w:rFonts w:ascii="Times New Roman" w:hAnsi="Times New Roman" w:cs="Times New Roman"/>
      <w:spacing w:val="-20"/>
      <w:sz w:val="58"/>
      <w:szCs w:val="58"/>
    </w:rPr>
  </w:style>
  <w:style w:type="character" w:customStyle="1" w:styleId="Bodytext829pt">
    <w:name w:val="Body text (8) + 29 pt"/>
    <w:aliases w:val="Spacing -1 pt4"/>
    <w:rsid w:val="007261BD"/>
    <w:rPr>
      <w:rFonts w:ascii="Times New Roman" w:hAnsi="Times New Roman" w:cs="Times New Roman"/>
      <w:spacing w:val="-20"/>
      <w:sz w:val="58"/>
      <w:szCs w:val="58"/>
    </w:rPr>
  </w:style>
  <w:style w:type="character" w:customStyle="1" w:styleId="Bodytext8Spacing0pt">
    <w:name w:val="Body text (8) + Spacing 0 pt"/>
    <w:rsid w:val="007261BD"/>
    <w:rPr>
      <w:rFonts w:ascii="Times New Roman" w:hAnsi="Times New Roman" w:cs="Times New Roman"/>
      <w:spacing w:val="0"/>
      <w:sz w:val="57"/>
      <w:szCs w:val="57"/>
    </w:rPr>
  </w:style>
  <w:style w:type="character" w:customStyle="1" w:styleId="Bodytext102">
    <w:name w:val="Body text (10)2"/>
    <w:rsid w:val="007261BD"/>
    <w:rPr>
      <w:rFonts w:ascii="Times New Roman" w:hAnsi="Times New Roman" w:cs="Times New Roman"/>
      <w:spacing w:val="-10"/>
      <w:sz w:val="57"/>
      <w:szCs w:val="57"/>
    </w:rPr>
  </w:style>
  <w:style w:type="character" w:customStyle="1" w:styleId="Bodytext86">
    <w:name w:val="Body text (8)6"/>
    <w:rsid w:val="007261BD"/>
    <w:rPr>
      <w:rFonts w:ascii="Times New Roman" w:hAnsi="Times New Roman" w:cs="Times New Roman"/>
      <w:spacing w:val="-10"/>
      <w:sz w:val="57"/>
      <w:szCs w:val="57"/>
    </w:rPr>
  </w:style>
  <w:style w:type="character" w:customStyle="1" w:styleId="Bodytext8255pt">
    <w:name w:val="Body text (8) + 25.5 pt"/>
    <w:aliases w:val="Spacing 0 pt8"/>
    <w:rsid w:val="007261BD"/>
    <w:rPr>
      <w:rFonts w:ascii="Times New Roman" w:hAnsi="Times New Roman" w:cs="Times New Roman"/>
      <w:spacing w:val="0"/>
      <w:sz w:val="51"/>
      <w:szCs w:val="51"/>
    </w:rPr>
  </w:style>
  <w:style w:type="character" w:customStyle="1" w:styleId="Bodytext8Spacing2pt">
    <w:name w:val="Body text (8) + Spacing 2 pt"/>
    <w:rsid w:val="007261BD"/>
    <w:rPr>
      <w:rFonts w:ascii="Times New Roman" w:hAnsi="Times New Roman" w:cs="Times New Roman"/>
      <w:spacing w:val="40"/>
      <w:sz w:val="57"/>
      <w:szCs w:val="57"/>
    </w:rPr>
  </w:style>
  <w:style w:type="character" w:customStyle="1" w:styleId="Bodytext9Spacing0pt3">
    <w:name w:val="Body text (9) + Spacing 0 pt3"/>
    <w:rsid w:val="007261BD"/>
    <w:rPr>
      <w:rFonts w:ascii="Times New Roman" w:hAnsi="Times New Roman" w:cs="Times New Roman"/>
      <w:spacing w:val="0"/>
      <w:sz w:val="57"/>
      <w:szCs w:val="57"/>
    </w:rPr>
  </w:style>
  <w:style w:type="character" w:customStyle="1" w:styleId="Bodytext97">
    <w:name w:val="Body text (9)7"/>
    <w:rsid w:val="007261BD"/>
    <w:rPr>
      <w:rFonts w:ascii="Times New Roman" w:hAnsi="Times New Roman" w:cs="Times New Roman"/>
      <w:spacing w:val="-10"/>
      <w:sz w:val="57"/>
      <w:szCs w:val="57"/>
    </w:rPr>
  </w:style>
  <w:style w:type="character" w:customStyle="1" w:styleId="Bodytext9Spacing2pt4">
    <w:name w:val="Body text (9) + Spacing 2 pt4"/>
    <w:rsid w:val="007261BD"/>
    <w:rPr>
      <w:rFonts w:ascii="Times New Roman" w:hAnsi="Times New Roman" w:cs="Times New Roman"/>
      <w:spacing w:val="40"/>
      <w:sz w:val="57"/>
      <w:szCs w:val="57"/>
    </w:rPr>
  </w:style>
  <w:style w:type="character" w:customStyle="1" w:styleId="Bodytext9Italic5">
    <w:name w:val="Body text (9) + Italic5"/>
    <w:aliases w:val="Spacing 0 pt7"/>
    <w:rsid w:val="007261BD"/>
    <w:rPr>
      <w:rFonts w:ascii="Times New Roman" w:hAnsi="Times New Roman" w:cs="Times New Roman"/>
      <w:i/>
      <w:iCs/>
      <w:spacing w:val="10"/>
      <w:sz w:val="57"/>
      <w:szCs w:val="57"/>
    </w:rPr>
  </w:style>
  <w:style w:type="character" w:customStyle="1" w:styleId="Bodytext96">
    <w:name w:val="Body text (9)6"/>
    <w:rsid w:val="007261BD"/>
    <w:rPr>
      <w:rFonts w:ascii="Times New Roman" w:hAnsi="Times New Roman" w:cs="Times New Roman"/>
      <w:spacing w:val="-10"/>
      <w:sz w:val="57"/>
      <w:szCs w:val="57"/>
    </w:rPr>
  </w:style>
  <w:style w:type="character" w:customStyle="1" w:styleId="Bodytext9Spacing1pt">
    <w:name w:val="Body text (9) + Spacing 1 pt"/>
    <w:rsid w:val="007261BD"/>
    <w:rPr>
      <w:rFonts w:ascii="Times New Roman" w:hAnsi="Times New Roman" w:cs="Times New Roman"/>
      <w:spacing w:val="20"/>
      <w:sz w:val="57"/>
      <w:szCs w:val="57"/>
    </w:rPr>
  </w:style>
  <w:style w:type="character" w:customStyle="1" w:styleId="Bodytext12">
    <w:name w:val="Body text (12)"/>
    <w:rsid w:val="007261BD"/>
    <w:rPr>
      <w:rFonts w:ascii="Times New Roman" w:hAnsi="Times New Roman" w:cs="Times New Roman"/>
      <w:i/>
      <w:iCs/>
      <w:spacing w:val="-10"/>
      <w:sz w:val="8"/>
      <w:szCs w:val="8"/>
      <w:u w:val="single"/>
    </w:rPr>
  </w:style>
  <w:style w:type="character" w:customStyle="1" w:styleId="Heading32">
    <w:name w:val="Heading #3 (2)"/>
    <w:rsid w:val="007261BD"/>
    <w:rPr>
      <w:rFonts w:ascii="Times New Roman" w:hAnsi="Times New Roman" w:cs="Times New Roman"/>
      <w:spacing w:val="-10"/>
      <w:sz w:val="57"/>
      <w:szCs w:val="57"/>
    </w:rPr>
  </w:style>
  <w:style w:type="character" w:customStyle="1" w:styleId="Bodytext85">
    <w:name w:val="Body text (8)5"/>
    <w:rsid w:val="007261BD"/>
    <w:rPr>
      <w:rFonts w:ascii="Times New Roman" w:hAnsi="Times New Roman" w:cs="Times New Roman"/>
      <w:spacing w:val="-10"/>
      <w:sz w:val="57"/>
      <w:szCs w:val="57"/>
    </w:rPr>
  </w:style>
  <w:style w:type="character" w:customStyle="1" w:styleId="Bodytext84">
    <w:name w:val="Body text (8)4"/>
    <w:rsid w:val="007261BD"/>
    <w:rPr>
      <w:rFonts w:ascii="Times New Roman" w:hAnsi="Times New Roman" w:cs="Times New Roman"/>
      <w:spacing w:val="-10"/>
      <w:sz w:val="57"/>
      <w:szCs w:val="57"/>
    </w:rPr>
  </w:style>
  <w:style w:type="character" w:customStyle="1" w:styleId="Bodytext9Spacing0pt1">
    <w:name w:val="Body text (9) + Spacing 0 pt1"/>
    <w:rsid w:val="007261BD"/>
    <w:rPr>
      <w:rFonts w:ascii="Times New Roman" w:hAnsi="Times New Roman" w:cs="Times New Roman"/>
      <w:spacing w:val="0"/>
      <w:sz w:val="57"/>
      <w:szCs w:val="57"/>
    </w:rPr>
  </w:style>
  <w:style w:type="character" w:customStyle="1" w:styleId="Bodytext9Spacing2pt3">
    <w:name w:val="Body text (9) + Spacing 2 pt3"/>
    <w:rsid w:val="007261BD"/>
    <w:rPr>
      <w:rFonts w:ascii="Times New Roman" w:hAnsi="Times New Roman" w:cs="Times New Roman"/>
      <w:spacing w:val="40"/>
      <w:sz w:val="57"/>
      <w:szCs w:val="57"/>
    </w:rPr>
  </w:style>
  <w:style w:type="character" w:customStyle="1" w:styleId="Bodytext95">
    <w:name w:val="Body text (9)5"/>
    <w:rsid w:val="007261BD"/>
    <w:rPr>
      <w:rFonts w:ascii="Times New Roman" w:hAnsi="Times New Roman" w:cs="Times New Roman"/>
      <w:spacing w:val="-10"/>
      <w:sz w:val="57"/>
      <w:szCs w:val="57"/>
    </w:rPr>
  </w:style>
  <w:style w:type="character" w:customStyle="1" w:styleId="Bodytext94">
    <w:name w:val="Body text (9)4"/>
    <w:rsid w:val="007261BD"/>
    <w:rPr>
      <w:rFonts w:ascii="Times New Roman" w:hAnsi="Times New Roman" w:cs="Times New Roman"/>
      <w:spacing w:val="-10"/>
      <w:sz w:val="57"/>
      <w:szCs w:val="57"/>
    </w:rPr>
  </w:style>
  <w:style w:type="character" w:customStyle="1" w:styleId="Bodytext9Spacing2pt2">
    <w:name w:val="Body text (9) + Spacing 2 pt2"/>
    <w:rsid w:val="007261BD"/>
    <w:rPr>
      <w:rFonts w:ascii="Times New Roman" w:hAnsi="Times New Roman" w:cs="Times New Roman"/>
      <w:spacing w:val="40"/>
      <w:sz w:val="57"/>
      <w:szCs w:val="57"/>
    </w:rPr>
  </w:style>
  <w:style w:type="character" w:customStyle="1" w:styleId="Bodytext93">
    <w:name w:val="Body text (9)3"/>
    <w:rsid w:val="007261BD"/>
    <w:rPr>
      <w:rFonts w:ascii="Times New Roman" w:hAnsi="Times New Roman" w:cs="Times New Roman"/>
      <w:spacing w:val="-10"/>
      <w:sz w:val="57"/>
      <w:szCs w:val="57"/>
    </w:rPr>
  </w:style>
  <w:style w:type="character" w:customStyle="1" w:styleId="Bodytext9Spacing-2pt1">
    <w:name w:val="Body text (9) + Spacing -2 pt1"/>
    <w:rsid w:val="007261BD"/>
    <w:rPr>
      <w:rFonts w:ascii="Times New Roman" w:hAnsi="Times New Roman" w:cs="Times New Roman"/>
      <w:spacing w:val="-40"/>
      <w:sz w:val="57"/>
      <w:szCs w:val="57"/>
    </w:rPr>
  </w:style>
  <w:style w:type="character" w:customStyle="1" w:styleId="Bodytext9Italic3">
    <w:name w:val="Body text (9) + Italic3"/>
    <w:aliases w:val="Spacing 0 pt4"/>
    <w:rsid w:val="007261BD"/>
    <w:rPr>
      <w:rFonts w:ascii="Times New Roman" w:hAnsi="Times New Roman" w:cs="Times New Roman"/>
      <w:i/>
      <w:iCs/>
      <w:spacing w:val="10"/>
      <w:sz w:val="57"/>
      <w:szCs w:val="57"/>
    </w:rPr>
  </w:style>
  <w:style w:type="character" w:customStyle="1" w:styleId="Heading33Spacing0pt">
    <w:name w:val="Heading #3 (3) + Spacing 0 pt"/>
    <w:rsid w:val="007261BD"/>
    <w:rPr>
      <w:rFonts w:ascii="Times New Roman" w:hAnsi="Times New Roman" w:cs="Times New Roman"/>
      <w:spacing w:val="0"/>
      <w:sz w:val="57"/>
      <w:szCs w:val="57"/>
    </w:rPr>
  </w:style>
  <w:style w:type="character" w:customStyle="1" w:styleId="Heading33">
    <w:name w:val="Heading #3 (3)"/>
    <w:rsid w:val="007261BD"/>
    <w:rPr>
      <w:rFonts w:ascii="Times New Roman" w:hAnsi="Times New Roman" w:cs="Times New Roman"/>
      <w:spacing w:val="-10"/>
      <w:sz w:val="57"/>
      <w:szCs w:val="57"/>
    </w:rPr>
  </w:style>
  <w:style w:type="character" w:customStyle="1" w:styleId="Bodytext929pt1">
    <w:name w:val="Body text (9) + 29 pt1"/>
    <w:aliases w:val="Spacing -1 pt1"/>
    <w:rsid w:val="007261BD"/>
    <w:rPr>
      <w:rFonts w:ascii="Times New Roman" w:hAnsi="Times New Roman" w:cs="Times New Roman"/>
      <w:spacing w:val="-20"/>
      <w:sz w:val="58"/>
      <w:szCs w:val="58"/>
    </w:rPr>
  </w:style>
  <w:style w:type="character" w:customStyle="1" w:styleId="Bodytext13">
    <w:name w:val="Body text (13)"/>
    <w:rsid w:val="007261BD"/>
    <w:rPr>
      <w:rFonts w:ascii="Times New Roman" w:hAnsi="Times New Roman" w:cs="Times New Roman"/>
      <w:spacing w:val="-10"/>
      <w:sz w:val="57"/>
      <w:szCs w:val="57"/>
    </w:rPr>
  </w:style>
  <w:style w:type="character" w:customStyle="1" w:styleId="Bodytext13Spacing-1pt">
    <w:name w:val="Body text (13) + Spacing -1 pt"/>
    <w:rsid w:val="007261BD"/>
    <w:rPr>
      <w:rFonts w:ascii="Times New Roman" w:hAnsi="Times New Roman" w:cs="Times New Roman"/>
      <w:spacing w:val="-20"/>
      <w:sz w:val="57"/>
      <w:szCs w:val="57"/>
    </w:rPr>
  </w:style>
  <w:style w:type="character" w:customStyle="1" w:styleId="Bodytext14Spacing3pt">
    <w:name w:val="Body text (14) + Spacing 3 pt"/>
    <w:rsid w:val="007261BD"/>
    <w:rPr>
      <w:rFonts w:ascii="Times New Roman" w:hAnsi="Times New Roman" w:cs="Times New Roman"/>
      <w:spacing w:val="70"/>
      <w:sz w:val="57"/>
      <w:szCs w:val="57"/>
    </w:rPr>
  </w:style>
  <w:style w:type="character" w:customStyle="1" w:styleId="Bodytext14">
    <w:name w:val="Body text (14)"/>
    <w:rsid w:val="007261BD"/>
    <w:rPr>
      <w:rFonts w:ascii="Times New Roman" w:hAnsi="Times New Roman" w:cs="Times New Roman"/>
      <w:spacing w:val="-10"/>
      <w:sz w:val="57"/>
      <w:szCs w:val="57"/>
    </w:rPr>
  </w:style>
  <w:style w:type="character" w:customStyle="1" w:styleId="Bodytext15Spacing0pt">
    <w:name w:val="Body text (15) + Spacing 0 pt"/>
    <w:rsid w:val="007261BD"/>
    <w:rPr>
      <w:rFonts w:ascii="Times New Roman" w:hAnsi="Times New Roman" w:cs="Times New Roman"/>
      <w:spacing w:val="-10"/>
      <w:sz w:val="57"/>
      <w:szCs w:val="57"/>
    </w:rPr>
  </w:style>
  <w:style w:type="character" w:customStyle="1" w:styleId="Bodytext132">
    <w:name w:val="Body text (13)2"/>
    <w:rsid w:val="007261BD"/>
    <w:rPr>
      <w:rFonts w:ascii="Times New Roman" w:hAnsi="Times New Roman" w:cs="Times New Roman"/>
      <w:spacing w:val="-10"/>
      <w:sz w:val="57"/>
      <w:szCs w:val="57"/>
    </w:rPr>
  </w:style>
  <w:style w:type="character" w:customStyle="1" w:styleId="Bodytext83">
    <w:name w:val="Body text (8)3"/>
    <w:rsid w:val="007261BD"/>
    <w:rPr>
      <w:rFonts w:ascii="Times New Roman" w:hAnsi="Times New Roman" w:cs="Times New Roman"/>
      <w:spacing w:val="-10"/>
      <w:sz w:val="57"/>
      <w:szCs w:val="57"/>
    </w:rPr>
  </w:style>
  <w:style w:type="character" w:customStyle="1" w:styleId="Bodytext82">
    <w:name w:val="Body text (8)2"/>
    <w:rsid w:val="007261BD"/>
    <w:rPr>
      <w:rFonts w:ascii="Times New Roman" w:hAnsi="Times New Roman" w:cs="Times New Roman"/>
      <w:spacing w:val="-10"/>
      <w:sz w:val="57"/>
      <w:szCs w:val="57"/>
    </w:rPr>
  </w:style>
  <w:style w:type="character" w:customStyle="1" w:styleId="Bodytext14Spacing0pt">
    <w:name w:val="Body text (14) + Spacing 0 pt"/>
    <w:rsid w:val="007261BD"/>
    <w:rPr>
      <w:rFonts w:ascii="Times New Roman" w:hAnsi="Times New Roman" w:cs="Times New Roman"/>
      <w:spacing w:val="0"/>
      <w:sz w:val="57"/>
      <w:szCs w:val="57"/>
    </w:rPr>
  </w:style>
  <w:style w:type="paragraph" w:customStyle="1" w:styleId="NormalParagraph">
    <w:name w:val="Normal Paragraph"/>
    <w:basedOn w:val="Normal"/>
    <w:rsid w:val="00A03FF2"/>
    <w:pPr>
      <w:widowControl w:val="0"/>
      <w:spacing w:after="120"/>
    </w:pPr>
    <w:rPr>
      <w:snapToGrid w:val="0"/>
      <w:sz w:val="22"/>
      <w:szCs w:val="22"/>
    </w:rPr>
  </w:style>
  <w:style w:type="paragraph" w:styleId="ListParagraph">
    <w:name w:val="List Paragraph"/>
    <w:basedOn w:val="Normal"/>
    <w:uiPriority w:val="34"/>
    <w:qFormat/>
    <w:rsid w:val="005338D8"/>
    <w:pPr>
      <w:ind w:left="708"/>
    </w:pPr>
  </w:style>
  <w:style w:type="paragraph" w:styleId="BodyTextFirstIndent">
    <w:name w:val="Body Text First Indent"/>
    <w:basedOn w:val="BodyText"/>
    <w:link w:val="BodyTextFirstIndentChar"/>
    <w:uiPriority w:val="99"/>
    <w:unhideWhenUsed/>
    <w:rsid w:val="003A6769"/>
    <w:pPr>
      <w:spacing w:after="120"/>
      <w:ind w:firstLine="210"/>
      <w:jc w:val="left"/>
    </w:pPr>
    <w:rPr>
      <w:rFonts w:ascii="Times New Roman" w:hAnsi="Times New Roman"/>
      <w:color w:val="auto"/>
      <w:sz w:val="24"/>
      <w:lang w:val="en-GB"/>
    </w:rPr>
  </w:style>
  <w:style w:type="character" w:customStyle="1" w:styleId="BodyTextFirstIndentChar">
    <w:name w:val="Body Text First Indent Char"/>
    <w:link w:val="BodyTextFirstIndent"/>
    <w:uiPriority w:val="99"/>
    <w:rsid w:val="003A6769"/>
    <w:rPr>
      <w:rFonts w:ascii="Arial" w:hAnsi="Arial"/>
      <w:color w:val="000000"/>
      <w:sz w:val="24"/>
      <w:lang w:val="en-GB" w:eastAsia="en-US" w:bidi="ar-SA"/>
    </w:rPr>
  </w:style>
  <w:style w:type="character" w:customStyle="1" w:styleId="Bodytext4">
    <w:name w:val="Body text (4)_"/>
    <w:link w:val="Bodytext40"/>
    <w:uiPriority w:val="99"/>
    <w:locked/>
    <w:rsid w:val="003A6769"/>
    <w:rPr>
      <w:shd w:val="clear" w:color="auto" w:fill="FFFFFF"/>
    </w:rPr>
  </w:style>
  <w:style w:type="paragraph" w:customStyle="1" w:styleId="Bodytext40">
    <w:name w:val="Body text (4)"/>
    <w:basedOn w:val="Normal"/>
    <w:link w:val="Bodytext4"/>
    <w:uiPriority w:val="99"/>
    <w:rsid w:val="003A6769"/>
    <w:pPr>
      <w:shd w:val="clear" w:color="auto" w:fill="FFFFFF"/>
      <w:spacing w:before="180" w:line="277" w:lineRule="exact"/>
    </w:pPr>
    <w:rPr>
      <w:sz w:val="20"/>
      <w:lang w:val="bg-BG" w:eastAsia="bg-BG"/>
    </w:rPr>
  </w:style>
  <w:style w:type="character" w:customStyle="1" w:styleId="Heading10">
    <w:name w:val="Heading #1_"/>
    <w:link w:val="Heading11"/>
    <w:uiPriority w:val="99"/>
    <w:locked/>
    <w:rsid w:val="003A6769"/>
    <w:rPr>
      <w:shd w:val="clear" w:color="auto" w:fill="FFFFFF"/>
    </w:rPr>
  </w:style>
  <w:style w:type="paragraph" w:customStyle="1" w:styleId="Heading11">
    <w:name w:val="Heading #11"/>
    <w:basedOn w:val="Normal"/>
    <w:link w:val="Heading10"/>
    <w:uiPriority w:val="99"/>
    <w:rsid w:val="003A6769"/>
    <w:pPr>
      <w:shd w:val="clear" w:color="auto" w:fill="FFFFFF"/>
      <w:spacing w:before="480" w:line="274" w:lineRule="exact"/>
      <w:jc w:val="both"/>
      <w:outlineLvl w:val="0"/>
    </w:pPr>
    <w:rPr>
      <w:sz w:val="20"/>
      <w:lang w:val="bg-BG" w:eastAsia="bg-BG"/>
    </w:rPr>
  </w:style>
  <w:style w:type="character" w:customStyle="1" w:styleId="Heading12">
    <w:name w:val="Heading #1"/>
    <w:uiPriority w:val="99"/>
    <w:rsid w:val="003A6769"/>
    <w:rPr>
      <w:rFonts w:ascii="Times New Roman" w:hAnsi="Times New Roman" w:cs="Times New Roman"/>
      <w:u w:val="single"/>
      <w:shd w:val="clear" w:color="auto" w:fill="FFFFFF"/>
    </w:rPr>
  </w:style>
  <w:style w:type="character" w:customStyle="1" w:styleId="Heading120">
    <w:name w:val="Heading #1 (2)_"/>
    <w:link w:val="Heading121"/>
    <w:uiPriority w:val="99"/>
    <w:locked/>
    <w:rsid w:val="003A6769"/>
    <w:rPr>
      <w:shd w:val="clear" w:color="auto" w:fill="FFFFFF"/>
    </w:rPr>
  </w:style>
  <w:style w:type="paragraph" w:customStyle="1" w:styleId="Heading121">
    <w:name w:val="Heading #1 (2)"/>
    <w:basedOn w:val="Normal"/>
    <w:link w:val="Heading120"/>
    <w:uiPriority w:val="99"/>
    <w:rsid w:val="003A6769"/>
    <w:pPr>
      <w:shd w:val="clear" w:color="auto" w:fill="FFFFFF"/>
      <w:spacing w:before="480" w:line="274" w:lineRule="exact"/>
      <w:ind w:firstLine="720"/>
      <w:jc w:val="both"/>
      <w:outlineLvl w:val="0"/>
    </w:pPr>
    <w:rPr>
      <w:sz w:val="20"/>
      <w:lang w:val="bg-BG" w:eastAsia="bg-BG"/>
    </w:rPr>
  </w:style>
  <w:style w:type="character" w:customStyle="1" w:styleId="Heading12NotItalic">
    <w:name w:val="Heading #1 (2) + Not Italic"/>
    <w:uiPriority w:val="99"/>
    <w:rsid w:val="003A6769"/>
    <w:rPr>
      <w:rFonts w:ascii="Times New Roman" w:hAnsi="Times New Roman" w:cs="Times New Roman"/>
      <w:i/>
      <w:iCs/>
      <w:shd w:val="clear" w:color="auto" w:fill="FFFFFF"/>
    </w:rPr>
  </w:style>
  <w:style w:type="character" w:customStyle="1" w:styleId="Bodytext90">
    <w:name w:val="Body text9"/>
    <w:uiPriority w:val="99"/>
    <w:rsid w:val="003A6769"/>
    <w:rPr>
      <w:rFonts w:ascii="Times New Roman" w:eastAsia="Arial" w:hAnsi="Times New Roman" w:cs="Times New Roman"/>
      <w:sz w:val="24"/>
      <w:szCs w:val="24"/>
      <w:u w:val="single"/>
      <w:shd w:val="clear" w:color="auto" w:fill="FFFFFF"/>
    </w:rPr>
  </w:style>
  <w:style w:type="character" w:customStyle="1" w:styleId="Bodytext80">
    <w:name w:val="Body text8"/>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
    <w:name w:val="Body text + Spacing -1 pt"/>
    <w:uiPriority w:val="99"/>
    <w:rsid w:val="003A6769"/>
    <w:rPr>
      <w:rFonts w:ascii="Times New Roman" w:eastAsia="Arial" w:hAnsi="Times New Roman" w:cs="Times New Roman"/>
      <w:spacing w:val="-20"/>
      <w:sz w:val="24"/>
      <w:szCs w:val="24"/>
      <w:shd w:val="clear" w:color="auto" w:fill="FFFFFF"/>
    </w:rPr>
  </w:style>
  <w:style w:type="character" w:customStyle="1" w:styleId="Bodytext4NotItalic">
    <w:name w:val="Body text (4) + Not Italic"/>
    <w:uiPriority w:val="99"/>
    <w:rsid w:val="003A6769"/>
    <w:rPr>
      <w:rFonts w:ascii="Times New Roman" w:hAnsi="Times New Roman" w:cs="Times New Roman"/>
      <w:i/>
      <w:iCs/>
      <w:shd w:val="clear" w:color="auto" w:fill="FFFFFF"/>
    </w:rPr>
  </w:style>
  <w:style w:type="character" w:customStyle="1" w:styleId="Bodytext5">
    <w:name w:val="Body text (5)_"/>
    <w:link w:val="Bodytext50"/>
    <w:uiPriority w:val="99"/>
    <w:locked/>
    <w:rsid w:val="003A6769"/>
    <w:rPr>
      <w:sz w:val="19"/>
      <w:szCs w:val="19"/>
      <w:shd w:val="clear" w:color="auto" w:fill="FFFFFF"/>
    </w:rPr>
  </w:style>
  <w:style w:type="paragraph" w:customStyle="1" w:styleId="Bodytext50">
    <w:name w:val="Body text (5)"/>
    <w:basedOn w:val="Normal"/>
    <w:link w:val="Bodytext5"/>
    <w:uiPriority w:val="99"/>
    <w:rsid w:val="003A6769"/>
    <w:pPr>
      <w:shd w:val="clear" w:color="auto" w:fill="FFFFFF"/>
      <w:spacing w:line="274" w:lineRule="exact"/>
      <w:jc w:val="both"/>
    </w:pPr>
    <w:rPr>
      <w:sz w:val="19"/>
      <w:szCs w:val="19"/>
      <w:lang w:val="bg-BG" w:eastAsia="bg-BG"/>
    </w:rPr>
  </w:style>
  <w:style w:type="character" w:customStyle="1" w:styleId="Bodytext7">
    <w:name w:val="Body text7"/>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4">
    <w:name w:val="Body text (4) + Not Italic4"/>
    <w:uiPriority w:val="99"/>
    <w:rsid w:val="003A6769"/>
    <w:rPr>
      <w:rFonts w:ascii="Times New Roman" w:hAnsi="Times New Roman" w:cs="Times New Roman"/>
      <w:i/>
      <w:iCs/>
      <w:shd w:val="clear" w:color="auto" w:fill="FFFFFF"/>
    </w:rPr>
  </w:style>
  <w:style w:type="character" w:customStyle="1" w:styleId="Bodytext6">
    <w:name w:val="Body text6"/>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3">
    <w:name w:val="Body text (4) + Not Italic3"/>
    <w:uiPriority w:val="99"/>
    <w:rsid w:val="003A6769"/>
    <w:rPr>
      <w:rFonts w:ascii="Times New Roman" w:hAnsi="Times New Roman" w:cs="Times New Roman"/>
      <w:i/>
      <w:iCs/>
      <w:shd w:val="clear" w:color="auto" w:fill="FFFFFF"/>
    </w:rPr>
  </w:style>
  <w:style w:type="character" w:customStyle="1" w:styleId="Bodytext51">
    <w:name w:val="Body text5"/>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3">
    <w:name w:val="Body text + Spacing -1 pt3"/>
    <w:uiPriority w:val="99"/>
    <w:rsid w:val="003A6769"/>
    <w:rPr>
      <w:rFonts w:ascii="Times New Roman" w:eastAsia="Arial" w:hAnsi="Times New Roman" w:cs="Times New Roman"/>
      <w:spacing w:val="-20"/>
      <w:sz w:val="24"/>
      <w:szCs w:val="24"/>
      <w:shd w:val="clear" w:color="auto" w:fill="FFFFFF"/>
    </w:rPr>
  </w:style>
  <w:style w:type="character" w:customStyle="1" w:styleId="Bodytext41">
    <w:name w:val="Body text4"/>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2">
    <w:name w:val="Body text (4) + Not Italic2"/>
    <w:uiPriority w:val="99"/>
    <w:rsid w:val="003A6769"/>
    <w:rPr>
      <w:rFonts w:ascii="Times New Roman" w:hAnsi="Times New Roman" w:cs="Times New Roman"/>
      <w:i/>
      <w:iCs/>
      <w:shd w:val="clear" w:color="auto" w:fill="FFFFFF"/>
    </w:rPr>
  </w:style>
  <w:style w:type="character" w:customStyle="1" w:styleId="Bodytext91">
    <w:name w:val="Body text + 91"/>
    <w:aliases w:val="5 pt4"/>
    <w:uiPriority w:val="99"/>
    <w:rsid w:val="003A6769"/>
    <w:rPr>
      <w:rFonts w:ascii="Times New Roman" w:eastAsia="Arial" w:hAnsi="Times New Roman" w:cs="Times New Roman"/>
      <w:sz w:val="19"/>
      <w:szCs w:val="19"/>
      <w:shd w:val="clear" w:color="auto" w:fill="FFFFFF"/>
    </w:rPr>
  </w:style>
  <w:style w:type="character" w:customStyle="1" w:styleId="Bodytext30">
    <w:name w:val="Body text3"/>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2">
    <w:name w:val="Body text + Spacing -1 pt2"/>
    <w:uiPriority w:val="99"/>
    <w:rsid w:val="003A6769"/>
    <w:rPr>
      <w:rFonts w:ascii="Times New Roman" w:eastAsia="Arial" w:hAnsi="Times New Roman" w:cs="Times New Roman"/>
      <w:spacing w:val="-20"/>
      <w:sz w:val="24"/>
      <w:szCs w:val="24"/>
      <w:shd w:val="clear" w:color="auto" w:fill="FFFFFF"/>
    </w:rPr>
  </w:style>
  <w:style w:type="character" w:customStyle="1" w:styleId="Bodytext112">
    <w:name w:val="Body text + 11"/>
    <w:aliases w:val="5 pt3,Italic3"/>
    <w:uiPriority w:val="99"/>
    <w:rsid w:val="003A6769"/>
    <w:rPr>
      <w:rFonts w:ascii="Times New Roman" w:eastAsia="Arial" w:hAnsi="Times New Roman" w:cs="Times New Roman"/>
      <w:i/>
      <w:iCs/>
      <w:sz w:val="23"/>
      <w:szCs w:val="23"/>
      <w:shd w:val="clear" w:color="auto" w:fill="FFFFFF"/>
    </w:rPr>
  </w:style>
  <w:style w:type="character" w:customStyle="1" w:styleId="Bodytext1110">
    <w:name w:val="Body text + 111"/>
    <w:aliases w:val="5 pt2,Italic2"/>
    <w:uiPriority w:val="99"/>
    <w:rsid w:val="003A6769"/>
    <w:rPr>
      <w:rFonts w:ascii="Times New Roman" w:eastAsia="Arial" w:hAnsi="Times New Roman" w:cs="Times New Roman"/>
      <w:i/>
      <w:iCs/>
      <w:sz w:val="23"/>
      <w:szCs w:val="23"/>
      <w:u w:val="single"/>
      <w:shd w:val="clear" w:color="auto" w:fill="FFFFFF"/>
    </w:rPr>
  </w:style>
  <w:style w:type="character" w:customStyle="1" w:styleId="Bodytext411">
    <w:name w:val="Body text (4) + 11"/>
    <w:aliases w:val="5 pt1,Not Bold1"/>
    <w:uiPriority w:val="99"/>
    <w:rsid w:val="003A6769"/>
    <w:rPr>
      <w:rFonts w:ascii="Times New Roman" w:hAnsi="Times New Roman" w:cs="Times New Roman"/>
      <w:b/>
      <w:bCs/>
      <w:sz w:val="23"/>
      <w:szCs w:val="23"/>
      <w:shd w:val="clear" w:color="auto" w:fill="FFFFFF"/>
    </w:rPr>
  </w:style>
  <w:style w:type="character" w:customStyle="1" w:styleId="Bodytext70">
    <w:name w:val="Body text (7)_"/>
    <w:link w:val="Bodytext71"/>
    <w:uiPriority w:val="99"/>
    <w:locked/>
    <w:rsid w:val="003A6769"/>
    <w:rPr>
      <w:sz w:val="23"/>
      <w:szCs w:val="23"/>
      <w:shd w:val="clear" w:color="auto" w:fill="FFFFFF"/>
    </w:rPr>
  </w:style>
  <w:style w:type="paragraph" w:customStyle="1" w:styleId="Bodytext71">
    <w:name w:val="Body text (7)"/>
    <w:basedOn w:val="Normal"/>
    <w:link w:val="Bodytext70"/>
    <w:uiPriority w:val="99"/>
    <w:rsid w:val="003A6769"/>
    <w:pPr>
      <w:shd w:val="clear" w:color="auto" w:fill="FFFFFF"/>
      <w:spacing w:line="274" w:lineRule="exact"/>
    </w:pPr>
    <w:rPr>
      <w:sz w:val="23"/>
      <w:szCs w:val="23"/>
      <w:lang w:val="bg-BG" w:eastAsia="bg-BG"/>
    </w:rPr>
  </w:style>
  <w:style w:type="character" w:customStyle="1" w:styleId="Bodytext20">
    <w:name w:val="Body text2"/>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1">
    <w:name w:val="Body text + Spacing -1 pt1"/>
    <w:uiPriority w:val="99"/>
    <w:rsid w:val="003A6769"/>
    <w:rPr>
      <w:rFonts w:ascii="Times New Roman" w:eastAsia="Arial" w:hAnsi="Times New Roman" w:cs="Times New Roman"/>
      <w:spacing w:val="-20"/>
      <w:sz w:val="24"/>
      <w:szCs w:val="24"/>
      <w:shd w:val="clear" w:color="auto" w:fill="FFFFFF"/>
    </w:rPr>
  </w:style>
  <w:style w:type="paragraph" w:customStyle="1" w:styleId="xl173">
    <w:name w:val="xl173"/>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Verdana" w:hAnsi="Verdana"/>
      <w:szCs w:val="24"/>
      <w:lang w:val="bg-BG" w:eastAsia="bg-BG"/>
    </w:rPr>
  </w:style>
  <w:style w:type="paragraph" w:customStyle="1" w:styleId="xl174">
    <w:name w:val="xl174"/>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175">
    <w:name w:val="xl175"/>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176">
    <w:name w:val="xl176"/>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Cs w:val="24"/>
      <w:lang w:val="bg-BG" w:eastAsia="bg-BG"/>
    </w:rPr>
  </w:style>
  <w:style w:type="paragraph" w:customStyle="1" w:styleId="xl177">
    <w:name w:val="xl177"/>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78">
    <w:name w:val="xl178"/>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Cs w:val="24"/>
      <w:lang w:val="bg-BG" w:eastAsia="bg-BG"/>
    </w:rPr>
  </w:style>
  <w:style w:type="paragraph" w:customStyle="1" w:styleId="xl179">
    <w:name w:val="xl179"/>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Verdana" w:hAnsi="Verdana"/>
      <w:b/>
      <w:bCs/>
      <w:szCs w:val="24"/>
      <w:lang w:val="bg-BG" w:eastAsia="bg-BG"/>
    </w:rPr>
  </w:style>
  <w:style w:type="paragraph" w:customStyle="1" w:styleId="xl180">
    <w:name w:val="xl180"/>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Verdana" w:hAnsi="Verdana"/>
      <w:b/>
      <w:bCs/>
      <w:szCs w:val="24"/>
      <w:lang w:val="bg-BG" w:eastAsia="bg-BG"/>
    </w:rPr>
  </w:style>
  <w:style w:type="paragraph" w:customStyle="1" w:styleId="xl181">
    <w:name w:val="xl181"/>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Verdana" w:hAnsi="Verdana"/>
      <w:color w:val="FFFFFF"/>
      <w:szCs w:val="24"/>
      <w:lang w:val="bg-BG" w:eastAsia="bg-BG"/>
    </w:rPr>
  </w:style>
  <w:style w:type="paragraph" w:customStyle="1" w:styleId="xl182">
    <w:name w:val="xl182"/>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lang w:val="bg-BG" w:eastAsia="bg-BG"/>
    </w:rPr>
  </w:style>
  <w:style w:type="paragraph" w:customStyle="1" w:styleId="xl183">
    <w:name w:val="xl18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Cs w:val="24"/>
      <w:lang w:val="bg-BG" w:eastAsia="bg-BG"/>
    </w:rPr>
  </w:style>
  <w:style w:type="paragraph" w:customStyle="1" w:styleId="xl184">
    <w:name w:val="xl184"/>
    <w:basedOn w:val="Normal"/>
    <w:rsid w:val="000F1EB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szCs w:val="24"/>
      <w:lang w:val="bg-BG" w:eastAsia="bg-BG"/>
    </w:rPr>
  </w:style>
  <w:style w:type="paragraph" w:customStyle="1" w:styleId="xl185">
    <w:name w:val="xl185"/>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186">
    <w:name w:val="xl186"/>
    <w:basedOn w:val="Normal"/>
    <w:rsid w:val="000F1EB5"/>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187">
    <w:name w:val="xl187"/>
    <w:basedOn w:val="Normal"/>
    <w:rsid w:val="000F1EB5"/>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188">
    <w:name w:val="xl188"/>
    <w:basedOn w:val="Normal"/>
    <w:rsid w:val="000F1EB5"/>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89">
    <w:name w:val="xl189"/>
    <w:basedOn w:val="Normal"/>
    <w:rsid w:val="000F1EB5"/>
    <w:pPr>
      <w:pBdr>
        <w:top w:val="single" w:sz="4" w:space="0" w:color="auto"/>
        <w:lef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90">
    <w:name w:val="xl190"/>
    <w:basedOn w:val="Normal"/>
    <w:rsid w:val="000F1EB5"/>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91">
    <w:name w:val="xl191"/>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b/>
      <w:bCs/>
      <w:szCs w:val="24"/>
      <w:lang w:val="bg-BG" w:eastAsia="bg-BG"/>
    </w:rPr>
  </w:style>
  <w:style w:type="paragraph" w:customStyle="1" w:styleId="xl192">
    <w:name w:val="xl192"/>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Cs w:val="24"/>
      <w:lang w:val="bg-BG" w:eastAsia="bg-BG"/>
    </w:rPr>
  </w:style>
  <w:style w:type="paragraph" w:customStyle="1" w:styleId="xl193">
    <w:name w:val="xl19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94">
    <w:name w:val="xl194"/>
    <w:basedOn w:val="Normal"/>
    <w:rsid w:val="000F1EB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195">
    <w:name w:val="xl195"/>
    <w:basedOn w:val="Normal"/>
    <w:rsid w:val="000F1EB5"/>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szCs w:val="24"/>
      <w:lang w:val="bg-BG" w:eastAsia="bg-BG"/>
    </w:rPr>
  </w:style>
  <w:style w:type="paragraph" w:customStyle="1" w:styleId="xl196">
    <w:name w:val="xl196"/>
    <w:basedOn w:val="Normal"/>
    <w:rsid w:val="000F1EB5"/>
    <w:pPr>
      <w:shd w:val="clear" w:color="000000" w:fill="FFFFFF"/>
      <w:spacing w:before="100" w:beforeAutospacing="1" w:after="100" w:afterAutospacing="1"/>
      <w:textAlignment w:val="center"/>
    </w:pPr>
    <w:rPr>
      <w:szCs w:val="24"/>
      <w:lang w:val="bg-BG" w:eastAsia="bg-BG"/>
    </w:rPr>
  </w:style>
  <w:style w:type="paragraph" w:customStyle="1" w:styleId="xl197">
    <w:name w:val="xl197"/>
    <w:basedOn w:val="Normal"/>
    <w:rsid w:val="000F1EB5"/>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198">
    <w:name w:val="xl198"/>
    <w:basedOn w:val="Normal"/>
    <w:rsid w:val="000F1EB5"/>
    <w:pPr>
      <w:spacing w:before="100" w:beforeAutospacing="1" w:after="100" w:afterAutospacing="1"/>
      <w:textAlignment w:val="center"/>
    </w:pPr>
    <w:rPr>
      <w:rFonts w:ascii="Arial" w:hAnsi="Arial" w:cs="Arial"/>
      <w:b/>
      <w:bCs/>
      <w:szCs w:val="24"/>
      <w:lang w:val="bg-BG" w:eastAsia="bg-BG"/>
    </w:rPr>
  </w:style>
  <w:style w:type="paragraph" w:customStyle="1" w:styleId="xl199">
    <w:name w:val="xl199"/>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Verdana" w:hAnsi="Verdana"/>
      <w:b/>
      <w:bCs/>
      <w:szCs w:val="24"/>
      <w:lang w:val="bg-BG" w:eastAsia="bg-BG"/>
    </w:rPr>
  </w:style>
  <w:style w:type="paragraph" w:customStyle="1" w:styleId="xl200">
    <w:name w:val="xl200"/>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Verdana" w:hAnsi="Verdana"/>
      <w:b/>
      <w:bCs/>
      <w:szCs w:val="24"/>
      <w:lang w:val="bg-BG" w:eastAsia="bg-BG"/>
    </w:rPr>
  </w:style>
  <w:style w:type="paragraph" w:customStyle="1" w:styleId="xl201">
    <w:name w:val="xl201"/>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Verdana" w:hAnsi="Verdana"/>
      <w:b/>
      <w:bCs/>
      <w:szCs w:val="24"/>
      <w:lang w:val="bg-BG" w:eastAsia="bg-BG"/>
    </w:rPr>
  </w:style>
  <w:style w:type="paragraph" w:customStyle="1" w:styleId="xl202">
    <w:name w:val="xl202"/>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Cs w:val="24"/>
      <w:lang w:val="bg-BG" w:eastAsia="bg-BG"/>
    </w:rPr>
  </w:style>
  <w:style w:type="paragraph" w:customStyle="1" w:styleId="xl203">
    <w:name w:val="xl203"/>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04">
    <w:name w:val="xl204"/>
    <w:basedOn w:val="Normal"/>
    <w:rsid w:val="000F1EB5"/>
    <w:pPr>
      <w:pBdr>
        <w:top w:val="single" w:sz="4" w:space="0" w:color="auto"/>
        <w:left w:val="single" w:sz="4" w:space="0" w:color="auto"/>
        <w:bottom w:val="single" w:sz="4" w:space="0" w:color="000000"/>
        <w:right w:val="single" w:sz="4" w:space="0" w:color="auto"/>
      </w:pBdr>
      <w:shd w:val="clear" w:color="000000" w:fill="92D050"/>
      <w:spacing w:before="100" w:beforeAutospacing="1" w:after="100" w:afterAutospacing="1"/>
      <w:jc w:val="center"/>
      <w:textAlignment w:val="center"/>
    </w:pPr>
    <w:rPr>
      <w:rFonts w:ascii="Verdana" w:hAnsi="Verdana"/>
      <w:b/>
      <w:bCs/>
      <w:szCs w:val="24"/>
      <w:lang w:val="bg-BG" w:eastAsia="bg-BG"/>
    </w:rPr>
  </w:style>
  <w:style w:type="paragraph" w:customStyle="1" w:styleId="xl205">
    <w:name w:val="xl205"/>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Cs w:val="24"/>
      <w:lang w:val="bg-BG" w:eastAsia="bg-BG"/>
    </w:rPr>
  </w:style>
  <w:style w:type="paragraph" w:customStyle="1" w:styleId="xl206">
    <w:name w:val="xl206"/>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Verdana" w:hAnsi="Verdana"/>
      <w:b/>
      <w:bCs/>
      <w:szCs w:val="24"/>
      <w:lang w:val="bg-BG" w:eastAsia="bg-BG"/>
    </w:rPr>
  </w:style>
  <w:style w:type="paragraph" w:customStyle="1" w:styleId="xl207">
    <w:name w:val="xl207"/>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Cs w:val="24"/>
      <w:lang w:val="bg-BG" w:eastAsia="bg-BG"/>
    </w:rPr>
  </w:style>
  <w:style w:type="paragraph" w:customStyle="1" w:styleId="xl208">
    <w:name w:val="xl208"/>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b/>
      <w:bCs/>
      <w:szCs w:val="24"/>
      <w:lang w:val="bg-BG" w:eastAsia="bg-BG"/>
    </w:rPr>
  </w:style>
  <w:style w:type="paragraph" w:customStyle="1" w:styleId="xl209">
    <w:name w:val="xl209"/>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Verdana" w:hAnsi="Verdana"/>
      <w:szCs w:val="24"/>
      <w:lang w:val="bg-BG" w:eastAsia="bg-BG"/>
    </w:rPr>
  </w:style>
  <w:style w:type="paragraph" w:customStyle="1" w:styleId="xl210">
    <w:name w:val="xl210"/>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Verdana" w:hAnsi="Verdana"/>
      <w:b/>
      <w:bCs/>
      <w:szCs w:val="24"/>
      <w:lang w:val="bg-BG" w:eastAsia="bg-BG"/>
    </w:rPr>
  </w:style>
  <w:style w:type="paragraph" w:customStyle="1" w:styleId="xl211">
    <w:name w:val="xl211"/>
    <w:basedOn w:val="Normal"/>
    <w:rsid w:val="000F1EB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Verdana" w:hAnsi="Verdana"/>
      <w:szCs w:val="24"/>
      <w:lang w:val="bg-BG" w:eastAsia="bg-BG"/>
    </w:rPr>
  </w:style>
  <w:style w:type="paragraph" w:customStyle="1" w:styleId="xl212">
    <w:name w:val="xl212"/>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Cs w:val="24"/>
      <w:lang w:val="bg-BG" w:eastAsia="bg-BG"/>
    </w:rPr>
  </w:style>
  <w:style w:type="paragraph" w:customStyle="1" w:styleId="xl213">
    <w:name w:val="xl21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szCs w:val="24"/>
      <w:lang w:val="bg-BG" w:eastAsia="bg-BG"/>
    </w:rPr>
  </w:style>
  <w:style w:type="paragraph" w:customStyle="1" w:styleId="xl214">
    <w:name w:val="xl214"/>
    <w:basedOn w:val="Normal"/>
    <w:rsid w:val="000F1EB5"/>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15">
    <w:name w:val="xl215"/>
    <w:basedOn w:val="Normal"/>
    <w:rsid w:val="000F1EB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Verdana" w:hAnsi="Verdana"/>
      <w:szCs w:val="24"/>
      <w:lang w:val="bg-BG" w:eastAsia="bg-BG"/>
    </w:rPr>
  </w:style>
  <w:style w:type="paragraph" w:customStyle="1" w:styleId="xl216">
    <w:name w:val="xl216"/>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Verdana" w:hAnsi="Verdana"/>
      <w:szCs w:val="24"/>
      <w:lang w:val="bg-BG" w:eastAsia="bg-BG"/>
    </w:rPr>
  </w:style>
  <w:style w:type="paragraph" w:customStyle="1" w:styleId="xl217">
    <w:name w:val="xl217"/>
    <w:basedOn w:val="Normal"/>
    <w:rsid w:val="000F1EB5"/>
    <w:pPr>
      <w:pBdr>
        <w:top w:val="single" w:sz="4" w:space="0" w:color="auto"/>
        <w:left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18">
    <w:name w:val="xl218"/>
    <w:basedOn w:val="Normal"/>
    <w:rsid w:val="000F1EB5"/>
    <w:pPr>
      <w:pBdr>
        <w:top w:val="single" w:sz="4" w:space="0" w:color="auto"/>
        <w:left w:val="single" w:sz="4" w:space="0" w:color="auto"/>
        <w:bottom w:val="single" w:sz="4" w:space="0" w:color="000000"/>
        <w:right w:val="single" w:sz="4" w:space="0" w:color="auto"/>
      </w:pBdr>
      <w:shd w:val="clear" w:color="000000" w:fill="92D050"/>
      <w:spacing w:before="100" w:beforeAutospacing="1" w:after="100" w:afterAutospacing="1"/>
      <w:textAlignment w:val="center"/>
    </w:pPr>
    <w:rPr>
      <w:rFonts w:ascii="Verdana" w:hAnsi="Verdana"/>
      <w:szCs w:val="24"/>
      <w:lang w:val="bg-BG" w:eastAsia="bg-BG"/>
    </w:rPr>
  </w:style>
  <w:style w:type="paragraph" w:customStyle="1" w:styleId="xl219">
    <w:name w:val="xl219"/>
    <w:basedOn w:val="Normal"/>
    <w:rsid w:val="000F1EB5"/>
    <w:pPr>
      <w:pBdr>
        <w:top w:val="single" w:sz="4" w:space="0" w:color="000000"/>
        <w:left w:val="single" w:sz="4" w:space="0" w:color="000000"/>
        <w:bottom w:val="single" w:sz="4" w:space="0" w:color="000000"/>
      </w:pBdr>
      <w:shd w:val="clear" w:color="000000" w:fill="F79646"/>
      <w:spacing w:before="100" w:beforeAutospacing="1" w:after="100" w:afterAutospacing="1"/>
      <w:jc w:val="center"/>
      <w:textAlignment w:val="center"/>
    </w:pPr>
    <w:rPr>
      <w:rFonts w:ascii="Verdana" w:hAnsi="Verdana"/>
      <w:b/>
      <w:bCs/>
      <w:szCs w:val="24"/>
      <w:lang w:val="bg-BG" w:eastAsia="bg-BG"/>
    </w:rPr>
  </w:style>
  <w:style w:type="paragraph" w:customStyle="1" w:styleId="xl220">
    <w:name w:val="xl220"/>
    <w:basedOn w:val="Normal"/>
    <w:rsid w:val="000F1EB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21">
    <w:name w:val="xl221"/>
    <w:basedOn w:val="Normal"/>
    <w:rsid w:val="000F1EB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22">
    <w:name w:val="xl222"/>
    <w:basedOn w:val="Normal"/>
    <w:rsid w:val="000F1EB5"/>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23">
    <w:name w:val="xl223"/>
    <w:basedOn w:val="Normal"/>
    <w:rsid w:val="000F1EB5"/>
    <w:pPr>
      <w:shd w:val="clear" w:color="000000" w:fill="C0C0C0"/>
      <w:spacing w:before="100" w:beforeAutospacing="1" w:after="100" w:afterAutospacing="1"/>
      <w:jc w:val="center"/>
      <w:textAlignment w:val="center"/>
    </w:pPr>
    <w:rPr>
      <w:szCs w:val="24"/>
      <w:lang w:val="bg-BG" w:eastAsia="bg-BG"/>
    </w:rPr>
  </w:style>
  <w:style w:type="paragraph" w:customStyle="1" w:styleId="xl224">
    <w:name w:val="xl224"/>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25">
    <w:name w:val="xl225"/>
    <w:basedOn w:val="Normal"/>
    <w:rsid w:val="000F1EB5"/>
    <w:pPr>
      <w:pBdr>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26">
    <w:name w:val="xl226"/>
    <w:basedOn w:val="Normal"/>
    <w:rsid w:val="000F1EB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27">
    <w:name w:val="xl227"/>
    <w:basedOn w:val="Normal"/>
    <w:rsid w:val="000F1EB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textAlignment w:val="center"/>
    </w:pPr>
    <w:rPr>
      <w:szCs w:val="24"/>
      <w:lang w:val="bg-BG" w:eastAsia="bg-BG"/>
    </w:rPr>
  </w:style>
  <w:style w:type="paragraph" w:customStyle="1" w:styleId="xl228">
    <w:name w:val="xl228"/>
    <w:basedOn w:val="Normal"/>
    <w:rsid w:val="000F1EB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Cs w:val="24"/>
      <w:lang w:val="bg-BG" w:eastAsia="bg-BG"/>
    </w:rPr>
  </w:style>
  <w:style w:type="paragraph" w:customStyle="1" w:styleId="xl229">
    <w:name w:val="xl229"/>
    <w:basedOn w:val="Normal"/>
    <w:rsid w:val="000F1EB5"/>
    <w:pPr>
      <w:spacing w:before="100" w:beforeAutospacing="1" w:after="100" w:afterAutospacing="1"/>
      <w:jc w:val="center"/>
      <w:textAlignment w:val="center"/>
    </w:pPr>
    <w:rPr>
      <w:szCs w:val="24"/>
      <w:lang w:val="bg-BG" w:eastAsia="bg-BG"/>
    </w:rPr>
  </w:style>
  <w:style w:type="paragraph" w:customStyle="1" w:styleId="xl230">
    <w:name w:val="xl230"/>
    <w:basedOn w:val="Normal"/>
    <w:rsid w:val="000F1EB5"/>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31">
    <w:name w:val="xl231"/>
    <w:basedOn w:val="Normal"/>
    <w:rsid w:val="000F1EB5"/>
    <w:pPr>
      <w:pBdr>
        <w:top w:val="single" w:sz="4" w:space="0" w:color="auto"/>
        <w:lef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32">
    <w:name w:val="xl232"/>
    <w:basedOn w:val="Normal"/>
    <w:rsid w:val="000F1EB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233">
    <w:name w:val="xl233"/>
    <w:basedOn w:val="Normal"/>
    <w:rsid w:val="000F1EB5"/>
    <w:pPr>
      <w:pBdr>
        <w:left w:val="single" w:sz="4" w:space="0" w:color="000000"/>
      </w:pBdr>
      <w:spacing w:before="100" w:beforeAutospacing="1" w:after="100" w:afterAutospacing="1"/>
      <w:jc w:val="center"/>
      <w:textAlignment w:val="center"/>
    </w:pPr>
    <w:rPr>
      <w:szCs w:val="24"/>
      <w:lang w:val="bg-BG" w:eastAsia="bg-BG"/>
    </w:rPr>
  </w:style>
  <w:style w:type="paragraph" w:customStyle="1" w:styleId="xl234">
    <w:name w:val="xl234"/>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Cs w:val="24"/>
      <w:lang w:val="bg-BG" w:eastAsia="bg-BG"/>
    </w:rPr>
  </w:style>
  <w:style w:type="paragraph" w:customStyle="1" w:styleId="xl235">
    <w:name w:val="xl235"/>
    <w:basedOn w:val="Normal"/>
    <w:rsid w:val="000F1E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Cs w:val="24"/>
      <w:lang w:val="bg-BG" w:eastAsia="bg-BG"/>
    </w:rPr>
  </w:style>
  <w:style w:type="paragraph" w:customStyle="1" w:styleId="xl236">
    <w:name w:val="xl236"/>
    <w:basedOn w:val="Normal"/>
    <w:rsid w:val="000F1EB5"/>
    <w:pPr>
      <w:pBdr>
        <w:top w:val="single" w:sz="4" w:space="0" w:color="auto"/>
        <w:left w:val="single" w:sz="4" w:space="0" w:color="auto"/>
        <w:right w:val="single" w:sz="4" w:space="0" w:color="auto"/>
      </w:pBdr>
      <w:spacing w:before="100" w:beforeAutospacing="1" w:after="100" w:afterAutospacing="1"/>
      <w:jc w:val="right"/>
      <w:textAlignment w:val="center"/>
    </w:pPr>
    <w:rPr>
      <w:rFonts w:ascii="Verdana" w:hAnsi="Verdana"/>
      <w:szCs w:val="24"/>
      <w:lang w:val="bg-BG" w:eastAsia="bg-BG"/>
    </w:rPr>
  </w:style>
  <w:style w:type="paragraph" w:customStyle="1" w:styleId="xl237">
    <w:name w:val="xl237"/>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38">
    <w:name w:val="xl238"/>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szCs w:val="24"/>
      <w:lang w:val="bg-BG" w:eastAsia="bg-BG"/>
    </w:rPr>
  </w:style>
  <w:style w:type="paragraph" w:customStyle="1" w:styleId="xl239">
    <w:name w:val="xl239"/>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Verdana" w:hAnsi="Verdana"/>
      <w:szCs w:val="24"/>
      <w:lang w:val="bg-BG" w:eastAsia="bg-BG"/>
    </w:rPr>
  </w:style>
  <w:style w:type="paragraph" w:customStyle="1" w:styleId="xl240">
    <w:name w:val="xl240"/>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szCs w:val="24"/>
      <w:lang w:val="bg-BG" w:eastAsia="bg-BG"/>
    </w:rPr>
  </w:style>
  <w:style w:type="paragraph" w:customStyle="1" w:styleId="xl241">
    <w:name w:val="xl241"/>
    <w:basedOn w:val="Normal"/>
    <w:rsid w:val="000F1EB5"/>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Cs w:val="24"/>
      <w:lang w:val="bg-BG" w:eastAsia="bg-BG"/>
    </w:rPr>
  </w:style>
  <w:style w:type="paragraph" w:customStyle="1" w:styleId="xl242">
    <w:name w:val="xl242"/>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43">
    <w:name w:val="xl243"/>
    <w:basedOn w:val="Normal"/>
    <w:rsid w:val="000F1EB5"/>
    <w:pPr>
      <w:pBdr>
        <w:top w:val="single" w:sz="4" w:space="0" w:color="auto"/>
        <w:left w:val="single" w:sz="4" w:space="0" w:color="auto"/>
        <w:right w:val="single" w:sz="4" w:space="0" w:color="auto"/>
      </w:pBdr>
      <w:shd w:val="clear" w:color="CCCCFF" w:fill="FFFFFF"/>
      <w:spacing w:before="100" w:beforeAutospacing="1" w:after="100" w:afterAutospacing="1"/>
      <w:jc w:val="right"/>
      <w:textAlignment w:val="center"/>
    </w:pPr>
    <w:rPr>
      <w:rFonts w:ascii="Verdana" w:hAnsi="Verdana"/>
      <w:szCs w:val="24"/>
      <w:lang w:val="bg-BG" w:eastAsia="bg-BG"/>
    </w:rPr>
  </w:style>
  <w:style w:type="paragraph" w:customStyle="1" w:styleId="xl244">
    <w:name w:val="xl244"/>
    <w:basedOn w:val="Normal"/>
    <w:rsid w:val="000F1EB5"/>
    <w:pPr>
      <w:pBdr>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45">
    <w:name w:val="xl245"/>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246">
    <w:name w:val="xl246"/>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247">
    <w:name w:val="xl247"/>
    <w:basedOn w:val="Normal"/>
    <w:rsid w:val="000F1EB5"/>
    <w:pPr>
      <w:pBdr>
        <w:top w:val="single" w:sz="4" w:space="0" w:color="auto"/>
        <w:left w:val="single" w:sz="4" w:space="0" w:color="auto"/>
      </w:pBdr>
      <w:shd w:val="clear" w:color="000000" w:fill="C0C0C0"/>
      <w:spacing w:before="100" w:beforeAutospacing="1" w:after="100" w:afterAutospacing="1"/>
      <w:jc w:val="center"/>
      <w:textAlignment w:val="center"/>
    </w:pPr>
    <w:rPr>
      <w:rFonts w:ascii="Verdana" w:hAnsi="Verdana"/>
      <w:b/>
      <w:bCs/>
      <w:i/>
      <w:iCs/>
      <w:szCs w:val="24"/>
      <w:lang w:val="bg-BG" w:eastAsia="bg-BG"/>
    </w:rPr>
  </w:style>
  <w:style w:type="paragraph" w:customStyle="1" w:styleId="xl248">
    <w:name w:val="xl248"/>
    <w:basedOn w:val="Normal"/>
    <w:rsid w:val="000F1EB5"/>
    <w:pPr>
      <w:pBdr>
        <w:top w:val="single" w:sz="4" w:space="0" w:color="000000"/>
        <w:left w:val="single" w:sz="4" w:space="0" w:color="000000"/>
        <w:bottom w:val="single" w:sz="4" w:space="0" w:color="000000"/>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49">
    <w:name w:val="xl249"/>
    <w:basedOn w:val="Normal"/>
    <w:rsid w:val="000F1EB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rFonts w:ascii="Verdana" w:hAnsi="Verdana"/>
      <w:b/>
      <w:bCs/>
      <w:szCs w:val="24"/>
      <w:lang w:val="bg-BG" w:eastAsia="bg-BG"/>
    </w:rPr>
  </w:style>
  <w:style w:type="paragraph" w:customStyle="1" w:styleId="xl250">
    <w:name w:val="xl250"/>
    <w:basedOn w:val="Normal"/>
    <w:rsid w:val="000F1EB5"/>
    <w:pPr>
      <w:pBdr>
        <w:top w:val="single" w:sz="4" w:space="0" w:color="auto"/>
        <w:bottom w:val="single" w:sz="4" w:space="0" w:color="auto"/>
      </w:pBdr>
      <w:shd w:val="clear" w:color="000000" w:fill="9BBB59"/>
      <w:spacing w:before="100" w:beforeAutospacing="1" w:after="100" w:afterAutospacing="1"/>
      <w:jc w:val="center"/>
      <w:textAlignment w:val="center"/>
    </w:pPr>
    <w:rPr>
      <w:rFonts w:ascii="Verdana" w:hAnsi="Verdana"/>
      <w:b/>
      <w:bCs/>
      <w:szCs w:val="24"/>
      <w:lang w:val="bg-BG" w:eastAsia="bg-BG"/>
    </w:rPr>
  </w:style>
  <w:style w:type="paragraph" w:customStyle="1" w:styleId="xl251">
    <w:name w:val="xl251"/>
    <w:basedOn w:val="Normal"/>
    <w:rsid w:val="000F1EB5"/>
    <w:pPr>
      <w:shd w:val="clear" w:color="000000" w:fill="9BBB59"/>
      <w:spacing w:before="100" w:beforeAutospacing="1" w:after="100" w:afterAutospacing="1"/>
      <w:textAlignment w:val="center"/>
    </w:pPr>
    <w:rPr>
      <w:rFonts w:ascii="Verdana" w:hAnsi="Verdana"/>
      <w:szCs w:val="24"/>
      <w:lang w:val="bg-BG" w:eastAsia="bg-BG"/>
    </w:rPr>
  </w:style>
  <w:style w:type="paragraph" w:customStyle="1" w:styleId="xl252">
    <w:name w:val="xl252"/>
    <w:basedOn w:val="Normal"/>
    <w:rsid w:val="000F1EB5"/>
    <w:pPr>
      <w:pBdr>
        <w:left w:val="single" w:sz="4" w:space="0" w:color="000000"/>
        <w:bottom w:val="single" w:sz="4" w:space="0" w:color="000000"/>
        <w:right w:val="single" w:sz="4" w:space="0" w:color="000000"/>
      </w:pBdr>
      <w:shd w:val="clear" w:color="000000" w:fill="9BBB59"/>
      <w:spacing w:before="100" w:beforeAutospacing="1" w:after="100" w:afterAutospacing="1"/>
      <w:textAlignment w:val="center"/>
    </w:pPr>
    <w:rPr>
      <w:rFonts w:ascii="Verdana" w:hAnsi="Verdana"/>
      <w:szCs w:val="24"/>
      <w:lang w:val="bg-BG" w:eastAsia="bg-BG"/>
    </w:rPr>
  </w:style>
  <w:style w:type="paragraph" w:customStyle="1" w:styleId="xl253">
    <w:name w:val="xl253"/>
    <w:basedOn w:val="Normal"/>
    <w:rsid w:val="000F1EB5"/>
    <w:pPr>
      <w:pBdr>
        <w:left w:val="single" w:sz="4" w:space="0" w:color="000000"/>
        <w:bottom w:val="single" w:sz="4" w:space="0" w:color="000000"/>
      </w:pBdr>
      <w:shd w:val="clear" w:color="000000" w:fill="9BBB59"/>
      <w:spacing w:before="100" w:beforeAutospacing="1" w:after="100" w:afterAutospacing="1"/>
      <w:jc w:val="center"/>
      <w:textAlignment w:val="center"/>
    </w:pPr>
    <w:rPr>
      <w:rFonts w:ascii="Verdana" w:hAnsi="Verdana"/>
      <w:szCs w:val="24"/>
      <w:lang w:val="bg-BG" w:eastAsia="bg-BG"/>
    </w:rPr>
  </w:style>
  <w:style w:type="paragraph" w:customStyle="1" w:styleId="xl254">
    <w:name w:val="xl254"/>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bg-BG" w:eastAsia="bg-BG"/>
    </w:rPr>
  </w:style>
  <w:style w:type="paragraph" w:customStyle="1" w:styleId="xl255">
    <w:name w:val="xl255"/>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56">
    <w:name w:val="xl256"/>
    <w:basedOn w:val="Normal"/>
    <w:rsid w:val="000F1EB5"/>
    <w:pPr>
      <w:pBdr>
        <w:top w:val="single" w:sz="4" w:space="0" w:color="000000"/>
        <w:left w:val="single" w:sz="4" w:space="0" w:color="000000"/>
        <w:bottom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57">
    <w:name w:val="xl257"/>
    <w:basedOn w:val="Normal"/>
    <w:rsid w:val="000F1EB5"/>
    <w:pPr>
      <w:pBdr>
        <w:top w:val="single" w:sz="4" w:space="0" w:color="000000"/>
        <w:left w:val="single" w:sz="4" w:space="0" w:color="000000"/>
        <w:bottom w:val="single" w:sz="4" w:space="0" w:color="000000"/>
      </w:pBdr>
      <w:shd w:val="clear" w:color="000000" w:fill="BFBFBF"/>
      <w:spacing w:before="100" w:beforeAutospacing="1" w:after="100" w:afterAutospacing="1"/>
      <w:jc w:val="center"/>
      <w:textAlignment w:val="center"/>
    </w:pPr>
    <w:rPr>
      <w:rFonts w:ascii="Verdana" w:hAnsi="Verdana"/>
      <w:szCs w:val="24"/>
      <w:lang w:val="bg-BG" w:eastAsia="bg-BG"/>
    </w:rPr>
  </w:style>
  <w:style w:type="paragraph" w:customStyle="1" w:styleId="xl258">
    <w:name w:val="xl258"/>
    <w:basedOn w:val="Normal"/>
    <w:rsid w:val="000F1EB5"/>
    <w:pPr>
      <w:pBdr>
        <w:top w:val="single" w:sz="4" w:space="0" w:color="000000"/>
        <w:left w:val="single" w:sz="4" w:space="0" w:color="000000"/>
        <w:bottom w:val="single" w:sz="4" w:space="0" w:color="000000"/>
      </w:pBdr>
      <w:shd w:val="clear" w:color="000000" w:fill="92D050"/>
      <w:spacing w:before="100" w:beforeAutospacing="1" w:after="100" w:afterAutospacing="1"/>
      <w:jc w:val="center"/>
      <w:textAlignment w:val="center"/>
    </w:pPr>
    <w:rPr>
      <w:szCs w:val="24"/>
      <w:lang w:val="bg-BG" w:eastAsia="bg-BG"/>
    </w:rPr>
  </w:style>
  <w:style w:type="paragraph" w:customStyle="1" w:styleId="xl259">
    <w:name w:val="xl259"/>
    <w:basedOn w:val="Normal"/>
    <w:rsid w:val="000F1EB5"/>
    <w:pPr>
      <w:pBdr>
        <w:top w:val="single" w:sz="4" w:space="0" w:color="000000"/>
        <w:left w:val="single" w:sz="4" w:space="0" w:color="000000"/>
        <w:bottom w:val="single" w:sz="4" w:space="0" w:color="000000"/>
      </w:pBdr>
      <w:shd w:val="clear" w:color="000000" w:fill="BFBFBF"/>
      <w:spacing w:before="100" w:beforeAutospacing="1" w:after="100" w:afterAutospacing="1"/>
      <w:jc w:val="center"/>
      <w:textAlignment w:val="center"/>
    </w:pPr>
    <w:rPr>
      <w:szCs w:val="24"/>
      <w:lang w:val="bg-BG" w:eastAsia="bg-BG"/>
    </w:rPr>
  </w:style>
  <w:style w:type="paragraph" w:customStyle="1" w:styleId="xl260">
    <w:name w:val="xl260"/>
    <w:basedOn w:val="Normal"/>
    <w:rsid w:val="000F1EB5"/>
    <w:pPr>
      <w:spacing w:before="100" w:beforeAutospacing="1" w:after="100" w:afterAutospacing="1"/>
      <w:jc w:val="center"/>
      <w:textAlignment w:val="center"/>
    </w:pPr>
    <w:rPr>
      <w:szCs w:val="24"/>
      <w:lang w:val="bg-BG" w:eastAsia="bg-BG"/>
    </w:rPr>
  </w:style>
  <w:style w:type="paragraph" w:customStyle="1" w:styleId="xl261">
    <w:name w:val="xl261"/>
    <w:basedOn w:val="Normal"/>
    <w:rsid w:val="000F1EB5"/>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szCs w:val="24"/>
      <w:lang w:val="bg-BG" w:eastAsia="bg-BG"/>
    </w:rPr>
  </w:style>
  <w:style w:type="paragraph" w:customStyle="1" w:styleId="xl262">
    <w:name w:val="xl262"/>
    <w:basedOn w:val="Normal"/>
    <w:rsid w:val="000F1EB5"/>
    <w:pPr>
      <w:shd w:val="clear" w:color="000000" w:fill="92D050"/>
      <w:spacing w:before="100" w:beforeAutospacing="1" w:after="100" w:afterAutospacing="1"/>
      <w:jc w:val="center"/>
      <w:textAlignment w:val="center"/>
    </w:pPr>
    <w:rPr>
      <w:szCs w:val="24"/>
      <w:lang w:val="bg-BG" w:eastAsia="bg-BG"/>
    </w:rPr>
  </w:style>
  <w:style w:type="paragraph" w:customStyle="1" w:styleId="xl263">
    <w:name w:val="xl263"/>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264">
    <w:name w:val="xl264"/>
    <w:basedOn w:val="Normal"/>
    <w:rsid w:val="000F1EB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265">
    <w:name w:val="xl265"/>
    <w:basedOn w:val="Normal"/>
    <w:rsid w:val="000F1EB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266">
    <w:name w:val="xl266"/>
    <w:basedOn w:val="Normal"/>
    <w:rsid w:val="000F1EB5"/>
    <w:pPr>
      <w:shd w:val="clear" w:color="000000" w:fill="BFBFBF"/>
      <w:spacing w:before="100" w:beforeAutospacing="1" w:after="100" w:afterAutospacing="1"/>
      <w:jc w:val="center"/>
      <w:textAlignment w:val="center"/>
    </w:pPr>
    <w:rPr>
      <w:szCs w:val="24"/>
      <w:lang w:val="bg-BG" w:eastAsia="bg-BG"/>
    </w:rPr>
  </w:style>
  <w:style w:type="paragraph" w:customStyle="1" w:styleId="xl267">
    <w:name w:val="xl267"/>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268">
    <w:name w:val="xl268"/>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269">
    <w:name w:val="xl269"/>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val="bg-BG" w:eastAsia="bg-BG"/>
    </w:rPr>
  </w:style>
  <w:style w:type="paragraph" w:customStyle="1" w:styleId="xl270">
    <w:name w:val="xl270"/>
    <w:basedOn w:val="Normal"/>
    <w:rsid w:val="000F1EB5"/>
    <w:pPr>
      <w:pBdr>
        <w:top w:val="single" w:sz="4" w:space="0" w:color="000000"/>
        <w:left w:val="single" w:sz="4" w:space="0" w:color="000000"/>
        <w:bottom w:val="single" w:sz="4" w:space="0" w:color="000000"/>
      </w:pBdr>
      <w:shd w:val="clear" w:color="000000" w:fill="FFC000"/>
      <w:spacing w:before="100" w:beforeAutospacing="1" w:after="100" w:afterAutospacing="1"/>
      <w:jc w:val="center"/>
      <w:textAlignment w:val="center"/>
    </w:pPr>
    <w:rPr>
      <w:szCs w:val="24"/>
      <w:lang w:val="bg-BG" w:eastAsia="bg-BG"/>
    </w:rPr>
  </w:style>
  <w:style w:type="paragraph" w:customStyle="1" w:styleId="xl271">
    <w:name w:val="xl271"/>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szCs w:val="24"/>
      <w:lang w:val="bg-BG" w:eastAsia="bg-BG"/>
    </w:rPr>
  </w:style>
  <w:style w:type="paragraph" w:customStyle="1" w:styleId="xl272">
    <w:name w:val="xl272"/>
    <w:basedOn w:val="Normal"/>
    <w:rsid w:val="000F1EB5"/>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szCs w:val="24"/>
      <w:lang w:val="bg-BG" w:eastAsia="bg-BG"/>
    </w:rPr>
  </w:style>
  <w:style w:type="paragraph" w:customStyle="1" w:styleId="xl273">
    <w:name w:val="xl273"/>
    <w:basedOn w:val="Normal"/>
    <w:rsid w:val="000F1EB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274">
    <w:name w:val="xl274"/>
    <w:basedOn w:val="Normal"/>
    <w:rsid w:val="000F1EB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szCs w:val="24"/>
      <w:lang w:val="bg-BG" w:eastAsia="bg-BG"/>
    </w:rPr>
  </w:style>
  <w:style w:type="paragraph" w:customStyle="1" w:styleId="xl275">
    <w:name w:val="xl275"/>
    <w:basedOn w:val="Normal"/>
    <w:rsid w:val="000F1EB5"/>
    <w:pPr>
      <w:pBdr>
        <w:top w:val="single" w:sz="4" w:space="0" w:color="auto"/>
        <w:left w:val="single" w:sz="4" w:space="0" w:color="auto"/>
        <w:bottom w:val="single" w:sz="4" w:space="0" w:color="000000"/>
      </w:pBdr>
      <w:shd w:val="clear" w:color="000000" w:fill="C0C0C0"/>
      <w:spacing w:before="100" w:beforeAutospacing="1" w:after="100" w:afterAutospacing="1"/>
      <w:jc w:val="center"/>
      <w:textAlignment w:val="center"/>
    </w:pPr>
    <w:rPr>
      <w:szCs w:val="24"/>
      <w:lang w:val="bg-BG" w:eastAsia="bg-BG"/>
    </w:rPr>
  </w:style>
  <w:style w:type="paragraph" w:customStyle="1" w:styleId="xl276">
    <w:name w:val="xl276"/>
    <w:basedOn w:val="Normal"/>
    <w:rsid w:val="000F1EB5"/>
    <w:pPr>
      <w:pBdr>
        <w:top w:val="single" w:sz="4" w:space="0" w:color="auto"/>
        <w:left w:val="single" w:sz="4" w:space="0" w:color="000000"/>
        <w:bottom w:val="single" w:sz="4" w:space="0" w:color="000000"/>
      </w:pBdr>
      <w:shd w:val="clear" w:color="000000" w:fill="92D050"/>
      <w:spacing w:before="100" w:beforeAutospacing="1" w:after="100" w:afterAutospacing="1"/>
      <w:jc w:val="center"/>
      <w:textAlignment w:val="center"/>
    </w:pPr>
    <w:rPr>
      <w:rFonts w:ascii="Arial" w:hAnsi="Arial" w:cs="Arial"/>
      <w:b/>
      <w:bCs/>
      <w:color w:val="000000"/>
      <w:sz w:val="18"/>
      <w:szCs w:val="18"/>
      <w:lang w:val="bg-BG" w:eastAsia="bg-BG"/>
    </w:rPr>
  </w:style>
  <w:style w:type="paragraph" w:customStyle="1" w:styleId="xl277">
    <w:name w:val="xl277"/>
    <w:basedOn w:val="Normal"/>
    <w:rsid w:val="000F1EB5"/>
    <w:pPr>
      <w:pBdr>
        <w:top w:val="single" w:sz="4" w:space="0" w:color="auto"/>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78">
    <w:name w:val="xl278"/>
    <w:basedOn w:val="Normal"/>
    <w:rsid w:val="000F1EB5"/>
    <w:pPr>
      <w:pBdr>
        <w:top w:val="single" w:sz="4" w:space="0" w:color="000000"/>
        <w:left w:val="single" w:sz="4" w:space="0" w:color="000000"/>
        <w:bottom w:val="single" w:sz="4" w:space="0" w:color="000000"/>
      </w:pBdr>
      <w:shd w:val="clear" w:color="000000" w:fill="92D050"/>
      <w:spacing w:before="100" w:beforeAutospacing="1" w:after="100" w:afterAutospacing="1"/>
      <w:jc w:val="center"/>
      <w:textAlignment w:val="center"/>
    </w:pPr>
    <w:rPr>
      <w:rFonts w:ascii="Arial" w:hAnsi="Arial" w:cs="Arial"/>
      <w:b/>
      <w:bCs/>
      <w:color w:val="000000"/>
      <w:sz w:val="18"/>
      <w:szCs w:val="18"/>
      <w:lang w:val="bg-BG" w:eastAsia="bg-BG"/>
    </w:rPr>
  </w:style>
  <w:style w:type="paragraph" w:customStyle="1" w:styleId="xl279">
    <w:name w:val="xl279"/>
    <w:basedOn w:val="Normal"/>
    <w:rsid w:val="000F1EB5"/>
    <w:pPr>
      <w:pBdr>
        <w:top w:val="single" w:sz="4" w:space="0" w:color="auto"/>
        <w:left w:val="single" w:sz="4" w:space="0" w:color="000000"/>
        <w:bottom w:val="single" w:sz="4" w:space="0" w:color="000000"/>
      </w:pBdr>
      <w:shd w:val="clear" w:color="000000" w:fill="92D05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0">
    <w:name w:val="xl280"/>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1">
    <w:name w:val="xl281"/>
    <w:basedOn w:val="Normal"/>
    <w:rsid w:val="000F1EB5"/>
    <w:pPr>
      <w:pBdr>
        <w:top w:val="single" w:sz="4" w:space="0" w:color="auto"/>
        <w:left w:val="single" w:sz="4" w:space="0" w:color="000000"/>
        <w:bottom w:val="single" w:sz="4" w:space="0" w:color="000000"/>
      </w:pBdr>
      <w:shd w:val="clear" w:color="000000" w:fill="FFC00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2">
    <w:name w:val="xl282"/>
    <w:basedOn w:val="Normal"/>
    <w:rsid w:val="000F1EB5"/>
    <w:pPr>
      <w:pBdr>
        <w:top w:val="single" w:sz="4" w:space="0" w:color="auto"/>
        <w:left w:val="single" w:sz="4" w:space="0" w:color="000000"/>
        <w:bottom w:val="single" w:sz="4" w:space="0" w:color="000000"/>
      </w:pBdr>
      <w:shd w:val="clear" w:color="000000" w:fill="FFC000"/>
      <w:spacing w:before="100" w:beforeAutospacing="1" w:after="100" w:afterAutospacing="1"/>
      <w:jc w:val="center"/>
      <w:textAlignment w:val="center"/>
    </w:pPr>
    <w:rPr>
      <w:rFonts w:ascii="Verdana" w:hAnsi="Verdana"/>
      <w:color w:val="000000"/>
      <w:szCs w:val="24"/>
      <w:lang w:val="bg-BG" w:eastAsia="bg-BG"/>
    </w:rPr>
  </w:style>
  <w:style w:type="paragraph" w:customStyle="1" w:styleId="xl283">
    <w:name w:val="xl283"/>
    <w:basedOn w:val="Normal"/>
    <w:rsid w:val="000F1EB5"/>
    <w:pPr>
      <w:pBdr>
        <w:top w:val="single" w:sz="4" w:space="0" w:color="auto"/>
        <w:left w:val="single" w:sz="4" w:space="0" w:color="000000"/>
        <w:bottom w:val="single" w:sz="4" w:space="0" w:color="000000"/>
      </w:pBdr>
      <w:shd w:val="clear" w:color="000000" w:fill="92D050"/>
      <w:spacing w:before="100" w:beforeAutospacing="1" w:after="100" w:afterAutospacing="1"/>
      <w:jc w:val="center"/>
      <w:textAlignment w:val="center"/>
    </w:pPr>
    <w:rPr>
      <w:rFonts w:ascii="Verdana" w:hAnsi="Verdana"/>
      <w:color w:val="000000"/>
      <w:szCs w:val="24"/>
      <w:lang w:val="bg-BG" w:eastAsia="bg-BG"/>
    </w:rPr>
  </w:style>
  <w:style w:type="paragraph" w:customStyle="1" w:styleId="xl284">
    <w:name w:val="xl284"/>
    <w:basedOn w:val="Normal"/>
    <w:rsid w:val="000F1EB5"/>
    <w:pPr>
      <w:pBdr>
        <w:top w:val="single" w:sz="4" w:space="0" w:color="auto"/>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color w:val="000000"/>
      <w:szCs w:val="24"/>
      <w:lang w:val="bg-BG" w:eastAsia="bg-BG"/>
    </w:rPr>
  </w:style>
  <w:style w:type="paragraph" w:customStyle="1" w:styleId="xl285">
    <w:name w:val="xl285"/>
    <w:basedOn w:val="Normal"/>
    <w:rsid w:val="000F1EB5"/>
    <w:pPr>
      <w:pBdr>
        <w:top w:val="single" w:sz="4" w:space="0" w:color="auto"/>
        <w:left w:val="single" w:sz="4" w:space="0" w:color="000000"/>
      </w:pBdr>
      <w:shd w:val="clear" w:color="000000" w:fill="C0C0C0"/>
      <w:spacing w:before="100" w:beforeAutospacing="1" w:after="100" w:afterAutospacing="1"/>
      <w:jc w:val="center"/>
      <w:textAlignment w:val="center"/>
    </w:pPr>
    <w:rPr>
      <w:rFonts w:ascii="Verdana" w:hAnsi="Verdana"/>
      <w:color w:val="000000"/>
      <w:szCs w:val="24"/>
      <w:lang w:val="bg-BG" w:eastAsia="bg-BG"/>
    </w:rPr>
  </w:style>
  <w:style w:type="paragraph" w:customStyle="1" w:styleId="xl286">
    <w:name w:val="xl286"/>
    <w:basedOn w:val="Normal"/>
    <w:rsid w:val="000F1EB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Verdana" w:hAnsi="Verdana"/>
      <w:b/>
      <w:bCs/>
      <w:color w:val="000000"/>
      <w:szCs w:val="24"/>
      <w:lang w:val="bg-BG" w:eastAsia="bg-BG"/>
    </w:rPr>
  </w:style>
  <w:style w:type="paragraph" w:customStyle="1" w:styleId="xl287">
    <w:name w:val="xl287"/>
    <w:basedOn w:val="Normal"/>
    <w:rsid w:val="000F1EB5"/>
    <w:pPr>
      <w:pBdr>
        <w:top w:val="single" w:sz="4" w:space="0" w:color="auto"/>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8">
    <w:name w:val="xl288"/>
    <w:basedOn w:val="Normal"/>
    <w:rsid w:val="000F1EB5"/>
    <w:pPr>
      <w:pBdr>
        <w:top w:val="single" w:sz="4" w:space="0" w:color="000000"/>
        <w:left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9">
    <w:name w:val="xl289"/>
    <w:basedOn w:val="Normal"/>
    <w:rsid w:val="000F1EB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color w:val="000000"/>
      <w:sz w:val="18"/>
      <w:szCs w:val="18"/>
      <w:lang w:val="bg-BG" w:eastAsia="bg-BG"/>
    </w:rPr>
  </w:style>
  <w:style w:type="paragraph" w:customStyle="1" w:styleId="xl290">
    <w:name w:val="xl290"/>
    <w:basedOn w:val="Normal"/>
    <w:rsid w:val="000F1EB5"/>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91">
    <w:name w:val="xl291"/>
    <w:basedOn w:val="Normal"/>
    <w:rsid w:val="000F1EB5"/>
    <w:pPr>
      <w:pBdr>
        <w:top w:val="single" w:sz="4" w:space="0" w:color="auto"/>
        <w:left w:val="single" w:sz="4" w:space="0" w:color="auto"/>
        <w:bottom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92">
    <w:name w:val="xl292"/>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93">
    <w:name w:val="xl293"/>
    <w:basedOn w:val="Normal"/>
    <w:rsid w:val="000F1EB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294">
    <w:name w:val="xl294"/>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22"/>
      <w:szCs w:val="22"/>
      <w:lang w:val="bg-BG" w:eastAsia="bg-BG"/>
    </w:rPr>
  </w:style>
  <w:style w:type="paragraph" w:customStyle="1" w:styleId="xl295">
    <w:name w:val="xl295"/>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bg-BG" w:eastAsia="bg-BG"/>
    </w:rPr>
  </w:style>
  <w:style w:type="paragraph" w:customStyle="1" w:styleId="xl296">
    <w:name w:val="xl296"/>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Cs w:val="24"/>
      <w:lang w:val="bg-BG" w:eastAsia="bg-BG"/>
    </w:rPr>
  </w:style>
  <w:style w:type="paragraph" w:customStyle="1" w:styleId="xl297">
    <w:name w:val="xl297"/>
    <w:basedOn w:val="Normal"/>
    <w:rsid w:val="000F1EB5"/>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298">
    <w:name w:val="xl298"/>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Cs w:val="24"/>
      <w:lang w:val="bg-BG" w:eastAsia="bg-BG"/>
    </w:rPr>
  </w:style>
  <w:style w:type="paragraph" w:customStyle="1" w:styleId="xl299">
    <w:name w:val="xl299"/>
    <w:basedOn w:val="Normal"/>
    <w:rsid w:val="000F1EB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Cs w:val="24"/>
      <w:lang w:val="bg-BG" w:eastAsia="bg-BG"/>
    </w:rPr>
  </w:style>
  <w:style w:type="paragraph" w:customStyle="1" w:styleId="xl300">
    <w:name w:val="xl300"/>
    <w:basedOn w:val="Normal"/>
    <w:rsid w:val="000F1E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Cs w:val="24"/>
      <w:lang w:val="bg-BG" w:eastAsia="bg-BG"/>
    </w:rPr>
  </w:style>
  <w:style w:type="paragraph" w:customStyle="1" w:styleId="xl301">
    <w:name w:val="xl301"/>
    <w:basedOn w:val="Normal"/>
    <w:rsid w:val="000F1EB5"/>
    <w:pPr>
      <w:pBdr>
        <w:top w:val="single" w:sz="4" w:space="0" w:color="auto"/>
        <w:left w:val="single" w:sz="4" w:space="0" w:color="000000"/>
        <w:bottom w:val="single" w:sz="4" w:space="0" w:color="auto"/>
      </w:pBdr>
      <w:shd w:val="clear" w:color="000000" w:fill="FFFFFF"/>
      <w:spacing w:before="100" w:beforeAutospacing="1" w:after="100" w:afterAutospacing="1"/>
      <w:jc w:val="center"/>
      <w:textAlignment w:val="center"/>
    </w:pPr>
    <w:rPr>
      <w:szCs w:val="24"/>
      <w:lang w:val="bg-BG" w:eastAsia="bg-BG"/>
    </w:rPr>
  </w:style>
  <w:style w:type="paragraph" w:customStyle="1" w:styleId="xl302">
    <w:name w:val="xl302"/>
    <w:basedOn w:val="Normal"/>
    <w:rsid w:val="000F1EB5"/>
    <w:pPr>
      <w:pBdr>
        <w:top w:val="single" w:sz="4" w:space="0" w:color="auto"/>
        <w:left w:val="single" w:sz="4" w:space="0" w:color="000000"/>
      </w:pBdr>
      <w:spacing w:before="100" w:beforeAutospacing="1" w:after="100" w:afterAutospacing="1"/>
      <w:jc w:val="center"/>
      <w:textAlignment w:val="center"/>
    </w:pPr>
    <w:rPr>
      <w:rFonts w:ascii="Verdana" w:hAnsi="Verdana"/>
      <w:szCs w:val="24"/>
      <w:lang w:val="bg-BG" w:eastAsia="bg-BG"/>
    </w:rPr>
  </w:style>
  <w:style w:type="paragraph" w:customStyle="1" w:styleId="xl303">
    <w:name w:val="xl30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Cs w:val="24"/>
      <w:lang w:val="bg-BG" w:eastAsia="bg-BG"/>
    </w:rPr>
  </w:style>
  <w:style w:type="paragraph" w:customStyle="1" w:styleId="xl304">
    <w:name w:val="xl304"/>
    <w:basedOn w:val="Normal"/>
    <w:rsid w:val="000F1EB5"/>
    <w:pPr>
      <w:pBdr>
        <w:top w:val="single" w:sz="4" w:space="0" w:color="auto"/>
        <w:bottom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305">
    <w:name w:val="xl305"/>
    <w:basedOn w:val="Normal"/>
    <w:rsid w:val="000F1EB5"/>
    <w:pPr>
      <w:pBdr>
        <w:left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306">
    <w:name w:val="xl306"/>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307">
    <w:name w:val="xl307"/>
    <w:basedOn w:val="Normal"/>
    <w:rsid w:val="000F1EB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308">
    <w:name w:val="xl308"/>
    <w:basedOn w:val="Normal"/>
    <w:rsid w:val="000F1EB5"/>
    <w:pPr>
      <w:pBdr>
        <w:top w:val="single" w:sz="4" w:space="0" w:color="auto"/>
        <w:left w:val="single" w:sz="4" w:space="0" w:color="auto"/>
        <w:bottom w:val="single" w:sz="4" w:space="0" w:color="auto"/>
      </w:pBdr>
      <w:shd w:val="clear" w:color="000000" w:fill="F79646"/>
      <w:spacing w:before="100" w:beforeAutospacing="1" w:after="100" w:afterAutospacing="1"/>
      <w:textAlignment w:val="center"/>
    </w:pPr>
    <w:rPr>
      <w:rFonts w:ascii="Arial" w:hAnsi="Arial" w:cs="Arial"/>
      <w:b/>
      <w:bCs/>
      <w:sz w:val="22"/>
      <w:szCs w:val="22"/>
      <w:lang w:val="bg-BG" w:eastAsia="bg-BG"/>
    </w:rPr>
  </w:style>
  <w:style w:type="paragraph" w:customStyle="1" w:styleId="xl309">
    <w:name w:val="xl309"/>
    <w:basedOn w:val="Normal"/>
    <w:rsid w:val="000F1EB5"/>
    <w:pPr>
      <w:pBdr>
        <w:top w:val="single" w:sz="4" w:space="0" w:color="auto"/>
        <w:bottom w:val="single" w:sz="4" w:space="0" w:color="auto"/>
      </w:pBdr>
      <w:shd w:val="clear" w:color="000000" w:fill="F79646"/>
      <w:spacing w:before="100" w:beforeAutospacing="1" w:after="100" w:afterAutospacing="1"/>
      <w:textAlignment w:val="center"/>
    </w:pPr>
    <w:rPr>
      <w:rFonts w:ascii="Arial" w:hAnsi="Arial" w:cs="Arial"/>
      <w:b/>
      <w:bCs/>
      <w:sz w:val="22"/>
      <w:szCs w:val="22"/>
      <w:lang w:val="bg-BG" w:eastAsia="bg-BG"/>
    </w:rPr>
  </w:style>
  <w:style w:type="paragraph" w:customStyle="1" w:styleId="xl310">
    <w:name w:val="xl310"/>
    <w:basedOn w:val="Normal"/>
    <w:rsid w:val="000F1EB5"/>
    <w:pPr>
      <w:pBdr>
        <w:top w:val="single" w:sz="4" w:space="0" w:color="auto"/>
        <w:left w:val="single" w:sz="4" w:space="0" w:color="auto"/>
        <w:bottom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11">
    <w:name w:val="xl311"/>
    <w:basedOn w:val="Normal"/>
    <w:rsid w:val="000F1EB5"/>
    <w:pPr>
      <w:pBdr>
        <w:top w:val="single" w:sz="4" w:space="0" w:color="auto"/>
        <w:bottom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12">
    <w:name w:val="xl312"/>
    <w:basedOn w:val="Normal"/>
    <w:rsid w:val="000F1EB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313">
    <w:name w:val="xl313"/>
    <w:basedOn w:val="Normal"/>
    <w:rsid w:val="000F1EB5"/>
    <w:pPr>
      <w:pBdr>
        <w:left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314">
    <w:name w:val="xl314"/>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lang w:val="bg-BG" w:eastAsia="bg-BG"/>
    </w:rPr>
  </w:style>
  <w:style w:type="paragraph" w:customStyle="1" w:styleId="xl315">
    <w:name w:val="xl315"/>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316">
    <w:name w:val="xl316"/>
    <w:basedOn w:val="Normal"/>
    <w:rsid w:val="000F1EB5"/>
    <w:pPr>
      <w:pBdr>
        <w:left w:val="single" w:sz="4" w:space="0" w:color="auto"/>
      </w:pBdr>
      <w:shd w:val="clear" w:color="000000" w:fill="C0C0C0"/>
      <w:spacing w:before="100" w:beforeAutospacing="1" w:after="100" w:afterAutospacing="1"/>
      <w:jc w:val="center"/>
      <w:textAlignment w:val="center"/>
    </w:pPr>
    <w:rPr>
      <w:rFonts w:ascii="Verdana" w:hAnsi="Verdana"/>
      <w:b/>
      <w:bCs/>
      <w:szCs w:val="24"/>
      <w:lang w:val="bg-BG" w:eastAsia="bg-BG"/>
    </w:rPr>
  </w:style>
  <w:style w:type="paragraph" w:customStyle="1" w:styleId="xl317">
    <w:name w:val="xl317"/>
    <w:basedOn w:val="Normal"/>
    <w:rsid w:val="000F1EB5"/>
    <w:pPr>
      <w:pBdr>
        <w:left w:val="single" w:sz="4" w:space="0" w:color="auto"/>
        <w:bottom w:val="single" w:sz="4" w:space="0" w:color="auto"/>
      </w:pBdr>
      <w:shd w:val="clear" w:color="000000" w:fill="C0C0C0"/>
      <w:spacing w:before="100" w:beforeAutospacing="1" w:after="100" w:afterAutospacing="1"/>
      <w:jc w:val="center"/>
      <w:textAlignment w:val="center"/>
    </w:pPr>
    <w:rPr>
      <w:rFonts w:ascii="Verdana" w:hAnsi="Verdana"/>
      <w:b/>
      <w:bCs/>
      <w:szCs w:val="24"/>
      <w:lang w:val="bg-BG" w:eastAsia="bg-BG"/>
    </w:rPr>
  </w:style>
  <w:style w:type="paragraph" w:customStyle="1" w:styleId="xl318">
    <w:name w:val="xl318"/>
    <w:basedOn w:val="Normal"/>
    <w:rsid w:val="000F1EB5"/>
    <w:pPr>
      <w:pBdr>
        <w:top w:val="single" w:sz="4" w:space="0" w:color="auto"/>
        <w:left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19">
    <w:name w:val="xl319"/>
    <w:basedOn w:val="Normal"/>
    <w:rsid w:val="000F1EB5"/>
    <w:pPr>
      <w:pBdr>
        <w:top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20">
    <w:name w:val="xl320"/>
    <w:basedOn w:val="Normal"/>
    <w:rsid w:val="000F1EB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1">
    <w:name w:val="xl321"/>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Cs w:val="24"/>
      <w:lang w:val="bg-BG" w:eastAsia="bg-BG"/>
    </w:rPr>
  </w:style>
  <w:style w:type="paragraph" w:customStyle="1" w:styleId="xl322">
    <w:name w:val="xl322"/>
    <w:basedOn w:val="Normal"/>
    <w:rsid w:val="000F1EB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3">
    <w:name w:val="xl323"/>
    <w:basedOn w:val="Normal"/>
    <w:rsid w:val="000F1EB5"/>
    <w:pPr>
      <w:pBdr>
        <w:top w:val="single" w:sz="4" w:space="0" w:color="auto"/>
        <w:left w:val="single" w:sz="4" w:space="0" w:color="auto"/>
        <w:right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4">
    <w:name w:val="xl324"/>
    <w:basedOn w:val="Normal"/>
    <w:rsid w:val="000F1EB5"/>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5">
    <w:name w:val="xl325"/>
    <w:basedOn w:val="Normal"/>
    <w:rsid w:val="000F1EB5"/>
    <w:pPr>
      <w:pBdr>
        <w:top w:val="single" w:sz="4" w:space="0" w:color="auto"/>
        <w:left w:val="single" w:sz="4" w:space="0" w:color="000000"/>
        <w:right w:val="single" w:sz="4" w:space="0" w:color="auto"/>
      </w:pBdr>
      <w:spacing w:before="100" w:beforeAutospacing="1" w:after="100" w:afterAutospacing="1"/>
      <w:jc w:val="center"/>
      <w:textAlignment w:val="center"/>
    </w:pPr>
    <w:rPr>
      <w:rFonts w:ascii="Verdana" w:hAnsi="Verdana"/>
      <w:b/>
      <w:bCs/>
      <w:szCs w:val="24"/>
      <w:lang w:val="bg-BG" w:eastAsia="bg-BG"/>
    </w:rPr>
  </w:style>
  <w:style w:type="paragraph" w:customStyle="1" w:styleId="xl326">
    <w:name w:val="xl326"/>
    <w:basedOn w:val="Normal"/>
    <w:rsid w:val="000F1EB5"/>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Verdana" w:hAnsi="Verdana"/>
      <w:b/>
      <w:bCs/>
      <w:szCs w:val="24"/>
      <w:lang w:val="bg-BG" w:eastAsia="bg-BG"/>
    </w:rPr>
  </w:style>
  <w:style w:type="paragraph" w:customStyle="1" w:styleId="17">
    <w:name w:val="Стил1"/>
    <w:basedOn w:val="Heading1"/>
    <w:link w:val="18"/>
    <w:uiPriority w:val="99"/>
    <w:rsid w:val="00E423A4"/>
    <w:pPr>
      <w:keepLines/>
      <w:spacing w:after="0" w:line="259" w:lineRule="auto"/>
      <w:ind w:firstLine="680"/>
    </w:pPr>
    <w:rPr>
      <w:rFonts w:ascii="Times New Roman" w:hAnsi="Times New Roman"/>
      <w:bCs/>
      <w:color w:val="000000"/>
      <w:kern w:val="0"/>
      <w:sz w:val="24"/>
      <w:szCs w:val="24"/>
      <w:lang w:val="bg-BG"/>
    </w:rPr>
  </w:style>
  <w:style w:type="character" w:customStyle="1" w:styleId="18">
    <w:name w:val="Стил1 Знак"/>
    <w:link w:val="17"/>
    <w:uiPriority w:val="99"/>
    <w:locked/>
    <w:rsid w:val="00E423A4"/>
    <w:rPr>
      <w:b/>
      <w:b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93"/>
    <w:rPr>
      <w:sz w:val="24"/>
      <w:lang w:val="en-GB" w:eastAsia="en-US"/>
    </w:rPr>
  </w:style>
  <w:style w:type="paragraph" w:styleId="Heading1">
    <w:name w:val="heading 1"/>
    <w:basedOn w:val="Normal"/>
    <w:next w:val="Normal"/>
    <w:link w:val="Heading1Char"/>
    <w:qFormat/>
    <w:rsid w:val="006D5C2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D5C2D"/>
    <w:pPr>
      <w:keepNext/>
      <w:spacing w:before="240" w:after="60"/>
      <w:outlineLvl w:val="1"/>
    </w:pPr>
    <w:rPr>
      <w:rFonts w:ascii="Arial" w:hAnsi="Arial"/>
      <w:b/>
      <w:i/>
    </w:rPr>
  </w:style>
  <w:style w:type="paragraph" w:styleId="Heading3">
    <w:name w:val="heading 3"/>
    <w:basedOn w:val="Normal"/>
    <w:next w:val="Normal"/>
    <w:qFormat/>
    <w:rsid w:val="006D5C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D5C2D"/>
    <w:pPr>
      <w:keepNext/>
      <w:spacing w:before="240" w:after="60"/>
      <w:outlineLvl w:val="3"/>
    </w:pPr>
    <w:rPr>
      <w:b/>
      <w:bCs/>
      <w:sz w:val="28"/>
      <w:szCs w:val="28"/>
    </w:rPr>
  </w:style>
  <w:style w:type="paragraph" w:styleId="Heading5">
    <w:name w:val="heading 5"/>
    <w:basedOn w:val="Normal"/>
    <w:next w:val="Normal"/>
    <w:link w:val="Heading5Char"/>
    <w:qFormat/>
    <w:rsid w:val="006D5C2D"/>
    <w:pPr>
      <w:spacing w:before="240" w:after="60"/>
      <w:outlineLvl w:val="4"/>
    </w:pPr>
    <w:rPr>
      <w:b/>
      <w:bCs/>
      <w:i/>
      <w:iCs/>
      <w:sz w:val="26"/>
      <w:szCs w:val="26"/>
      <w:lang w:val="en-AU" w:eastAsia="bg-BG"/>
    </w:rPr>
  </w:style>
  <w:style w:type="paragraph" w:styleId="Heading6">
    <w:name w:val="heading 6"/>
    <w:basedOn w:val="Normal"/>
    <w:next w:val="Normal"/>
    <w:link w:val="Heading6Char"/>
    <w:qFormat/>
    <w:rsid w:val="006D5C2D"/>
    <w:pPr>
      <w:spacing w:before="240" w:after="60"/>
      <w:outlineLvl w:val="5"/>
    </w:pPr>
    <w:rPr>
      <w:b/>
      <w:bCs/>
      <w:sz w:val="22"/>
      <w:szCs w:val="22"/>
      <w:lang w:val="en-AU" w:eastAsia="bg-BG"/>
    </w:rPr>
  </w:style>
  <w:style w:type="paragraph" w:styleId="Heading7">
    <w:name w:val="heading 7"/>
    <w:basedOn w:val="Normal"/>
    <w:next w:val="Normal"/>
    <w:link w:val="Heading7Char"/>
    <w:qFormat/>
    <w:rsid w:val="006D5C2D"/>
    <w:pPr>
      <w:keepNext/>
      <w:jc w:val="center"/>
      <w:outlineLvl w:val="6"/>
    </w:pPr>
    <w:rPr>
      <w:rFonts w:ascii="Arial Narrow" w:hAnsi="Arial Narrow"/>
      <w:b/>
      <w:color w:val="000000"/>
      <w:sz w:val="20"/>
      <w:lang w:val="bg-BG"/>
    </w:rPr>
  </w:style>
  <w:style w:type="paragraph" w:styleId="Heading8">
    <w:name w:val="heading 8"/>
    <w:basedOn w:val="Normal"/>
    <w:next w:val="Normal"/>
    <w:link w:val="Heading8Char"/>
    <w:qFormat/>
    <w:rsid w:val="006D5C2D"/>
    <w:pPr>
      <w:keepNext/>
      <w:jc w:val="center"/>
      <w:outlineLvl w:val="7"/>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5C2D"/>
    <w:rPr>
      <w:rFonts w:ascii="Arial" w:hAnsi="Arial"/>
      <w:b/>
      <w:kern w:val="28"/>
      <w:sz w:val="28"/>
      <w:lang w:val="en-GB" w:eastAsia="en-US" w:bidi="ar-SA"/>
    </w:rPr>
  </w:style>
  <w:style w:type="character" w:customStyle="1" w:styleId="Heading2Char">
    <w:name w:val="Heading 2 Char"/>
    <w:link w:val="Heading2"/>
    <w:locked/>
    <w:rsid w:val="006D5C2D"/>
    <w:rPr>
      <w:rFonts w:ascii="Arial" w:hAnsi="Arial"/>
      <w:b/>
      <w:i/>
      <w:sz w:val="24"/>
      <w:lang w:val="en-GB" w:eastAsia="en-US" w:bidi="ar-SA"/>
    </w:rPr>
  </w:style>
  <w:style w:type="character" w:customStyle="1" w:styleId="Heading4Char">
    <w:name w:val="Heading 4 Char"/>
    <w:link w:val="Heading4"/>
    <w:locked/>
    <w:rsid w:val="006D5C2D"/>
    <w:rPr>
      <w:b/>
      <w:bCs/>
      <w:sz w:val="28"/>
      <w:szCs w:val="28"/>
      <w:lang w:val="en-GB" w:eastAsia="en-US" w:bidi="ar-SA"/>
    </w:rPr>
  </w:style>
  <w:style w:type="character" w:customStyle="1" w:styleId="Heading5Char">
    <w:name w:val="Heading 5 Char"/>
    <w:link w:val="Heading5"/>
    <w:rsid w:val="006D5C2D"/>
    <w:rPr>
      <w:b/>
      <w:bCs/>
      <w:i/>
      <w:iCs/>
      <w:sz w:val="26"/>
      <w:szCs w:val="26"/>
      <w:lang w:val="en-AU" w:eastAsia="bg-BG" w:bidi="ar-SA"/>
    </w:rPr>
  </w:style>
  <w:style w:type="character" w:customStyle="1" w:styleId="Heading6Char">
    <w:name w:val="Heading 6 Char"/>
    <w:link w:val="Heading6"/>
    <w:rsid w:val="006D5C2D"/>
    <w:rPr>
      <w:b/>
      <w:bCs/>
      <w:sz w:val="22"/>
      <w:szCs w:val="22"/>
      <w:lang w:val="en-AU" w:eastAsia="bg-BG" w:bidi="ar-SA"/>
    </w:rPr>
  </w:style>
  <w:style w:type="character" w:customStyle="1" w:styleId="Heading7Char">
    <w:name w:val="Heading 7 Char"/>
    <w:link w:val="Heading7"/>
    <w:rsid w:val="006D5C2D"/>
    <w:rPr>
      <w:rFonts w:ascii="Arial Narrow" w:hAnsi="Arial Narrow"/>
      <w:b/>
      <w:color w:val="000000"/>
      <w:lang w:val="bg-BG" w:eastAsia="en-US" w:bidi="ar-SA"/>
    </w:rPr>
  </w:style>
  <w:style w:type="character" w:customStyle="1" w:styleId="Heading8Char">
    <w:name w:val="Heading 8 Char"/>
    <w:link w:val="Heading8"/>
    <w:rsid w:val="006D5C2D"/>
    <w:rPr>
      <w:b/>
      <w:sz w:val="24"/>
      <w:lang w:val="bg-BG" w:eastAsia="en-US" w:bidi="ar-SA"/>
    </w:rPr>
  </w:style>
  <w:style w:type="paragraph" w:customStyle="1" w:styleId="CharCharCharCharCharCharCharCharCharCharCharCharCharCharChar">
    <w:name w:val="Char Char Char Char Char Char Char Char Char Char Char Char Char Char Char"/>
    <w:basedOn w:val="Normal"/>
    <w:rsid w:val="00247351"/>
    <w:pPr>
      <w:tabs>
        <w:tab w:val="left" w:pos="709"/>
      </w:tabs>
    </w:pPr>
    <w:rPr>
      <w:rFonts w:ascii="Tahoma" w:hAnsi="Tahoma"/>
      <w:szCs w:val="24"/>
      <w:lang w:val="pl-PL" w:eastAsia="pl-PL"/>
    </w:rPr>
  </w:style>
  <w:style w:type="paragraph" w:styleId="Header">
    <w:name w:val="header"/>
    <w:basedOn w:val="Normal"/>
    <w:link w:val="HeaderChar"/>
    <w:uiPriority w:val="99"/>
    <w:rsid w:val="004F78C4"/>
    <w:pPr>
      <w:tabs>
        <w:tab w:val="center" w:pos="4536"/>
        <w:tab w:val="right" w:pos="9072"/>
      </w:tabs>
    </w:pPr>
    <w:rPr>
      <w:szCs w:val="24"/>
      <w:lang w:val="bg-BG" w:eastAsia="bg-BG"/>
    </w:rPr>
  </w:style>
  <w:style w:type="character" w:customStyle="1" w:styleId="HeaderChar">
    <w:name w:val="Header Char"/>
    <w:link w:val="Header"/>
    <w:uiPriority w:val="99"/>
    <w:locked/>
    <w:rsid w:val="004F78C4"/>
    <w:rPr>
      <w:sz w:val="24"/>
      <w:szCs w:val="24"/>
      <w:lang w:val="bg-BG" w:eastAsia="bg-BG" w:bidi="ar-SA"/>
    </w:rPr>
  </w:style>
  <w:style w:type="paragraph" w:styleId="Footer">
    <w:name w:val="footer"/>
    <w:basedOn w:val="Normal"/>
    <w:link w:val="FooterChar"/>
    <w:uiPriority w:val="99"/>
    <w:rsid w:val="004F78C4"/>
    <w:pPr>
      <w:tabs>
        <w:tab w:val="center" w:pos="4536"/>
        <w:tab w:val="right" w:pos="9072"/>
      </w:tabs>
    </w:pPr>
    <w:rPr>
      <w:szCs w:val="24"/>
      <w:lang w:val="bg-BG" w:eastAsia="bg-BG"/>
    </w:rPr>
  </w:style>
  <w:style w:type="character" w:customStyle="1" w:styleId="FooterChar">
    <w:name w:val="Footer Char"/>
    <w:link w:val="Footer"/>
    <w:uiPriority w:val="99"/>
    <w:locked/>
    <w:rsid w:val="000B4AFE"/>
    <w:rPr>
      <w:sz w:val="24"/>
      <w:szCs w:val="24"/>
      <w:lang w:val="bg-BG" w:eastAsia="bg-BG" w:bidi="ar-SA"/>
    </w:rPr>
  </w:style>
  <w:style w:type="table" w:styleId="TableGrid">
    <w:name w:val="Table Grid"/>
    <w:basedOn w:val="TableNormal"/>
    <w:rsid w:val="004F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4F78C4"/>
    <w:pPr>
      <w:spacing w:after="160" w:line="240" w:lineRule="exact"/>
    </w:pPr>
    <w:rPr>
      <w:rFonts w:ascii="Tahoma" w:hAnsi="Tahoma"/>
      <w:sz w:val="20"/>
      <w:lang w:val="en-US"/>
    </w:rPr>
  </w:style>
  <w:style w:type="paragraph" w:styleId="Title">
    <w:name w:val="Title"/>
    <w:basedOn w:val="Normal"/>
    <w:link w:val="TitleChar"/>
    <w:qFormat/>
    <w:rsid w:val="00356293"/>
    <w:pPr>
      <w:widowControl w:val="0"/>
      <w:tabs>
        <w:tab w:val="left" w:pos="-720"/>
      </w:tabs>
      <w:suppressAutoHyphens/>
      <w:jc w:val="center"/>
    </w:pPr>
    <w:rPr>
      <w:b/>
      <w:sz w:val="48"/>
      <w:lang w:val="en-US"/>
    </w:rPr>
  </w:style>
  <w:style w:type="character" w:customStyle="1" w:styleId="TitleChar">
    <w:name w:val="Title Char"/>
    <w:link w:val="Title"/>
    <w:locked/>
    <w:rsid w:val="00356293"/>
    <w:rPr>
      <w:b/>
      <w:sz w:val="48"/>
      <w:lang w:val="en-US" w:eastAsia="en-US" w:bidi="ar-SA"/>
    </w:rPr>
  </w:style>
  <w:style w:type="paragraph" w:styleId="BodyText">
    <w:name w:val="Body Text"/>
    <w:basedOn w:val="Normal"/>
    <w:link w:val="BodyTextChar"/>
    <w:rsid w:val="00356293"/>
    <w:pPr>
      <w:jc w:val="both"/>
    </w:pPr>
    <w:rPr>
      <w:rFonts w:ascii="Arial" w:hAnsi="Arial"/>
      <w:color w:val="000000"/>
      <w:sz w:val="20"/>
      <w:lang w:val="fr-FR"/>
    </w:rPr>
  </w:style>
  <w:style w:type="character" w:customStyle="1" w:styleId="BodyTextChar">
    <w:name w:val="Body Text Char"/>
    <w:link w:val="BodyText"/>
    <w:locked/>
    <w:rsid w:val="00356293"/>
    <w:rPr>
      <w:rFonts w:ascii="Arial" w:hAnsi="Arial"/>
      <w:color w:val="000000"/>
      <w:lang w:val="fr-FR" w:eastAsia="en-US" w:bidi="ar-SA"/>
    </w:rPr>
  </w:style>
  <w:style w:type="character" w:styleId="Hyperlink">
    <w:name w:val="Hyperlink"/>
    <w:uiPriority w:val="99"/>
    <w:rsid w:val="000B4AFE"/>
    <w:rPr>
      <w:rFonts w:cs="Times New Roman"/>
      <w:color w:val="0000FF"/>
      <w:u w:val="single"/>
    </w:rPr>
  </w:style>
  <w:style w:type="paragraph" w:styleId="NormalWeb">
    <w:name w:val="Normal (Web)"/>
    <w:basedOn w:val="Normal"/>
    <w:rsid w:val="000B4AFE"/>
    <w:pPr>
      <w:spacing w:before="100" w:beforeAutospacing="1" w:after="100" w:afterAutospacing="1"/>
    </w:pPr>
    <w:rPr>
      <w:color w:val="000000"/>
      <w:szCs w:val="24"/>
      <w:lang w:val="bg-BG" w:eastAsia="bg-BG"/>
    </w:rPr>
  </w:style>
  <w:style w:type="paragraph" w:customStyle="1" w:styleId="CharCharCharCharCharCharCharCharCharCharCharChar">
    <w:name w:val="Char Char Char Char Char Char Char Char Char Char Char Char"/>
    <w:basedOn w:val="Normal"/>
    <w:rsid w:val="00F07A68"/>
    <w:pPr>
      <w:tabs>
        <w:tab w:val="left" w:pos="709"/>
      </w:tabs>
    </w:pPr>
    <w:rPr>
      <w:rFonts w:ascii="Tahoma" w:hAnsi="Tahoma"/>
      <w:szCs w:val="24"/>
      <w:lang w:val="pl-PL" w:eastAsia="pl-PL"/>
    </w:rPr>
  </w:style>
  <w:style w:type="paragraph" w:styleId="BodyTextIndent2">
    <w:name w:val="Body Text Indent 2"/>
    <w:basedOn w:val="Normal"/>
    <w:link w:val="BodyTextIndent2Char"/>
    <w:rsid w:val="006D5C2D"/>
    <w:pPr>
      <w:spacing w:after="120" w:line="480" w:lineRule="auto"/>
      <w:ind w:left="283"/>
    </w:pPr>
  </w:style>
  <w:style w:type="character" w:customStyle="1" w:styleId="BodyTextIndent2Char">
    <w:name w:val="Body Text Indent 2 Char"/>
    <w:link w:val="BodyTextIndent2"/>
    <w:locked/>
    <w:rsid w:val="006D5C2D"/>
    <w:rPr>
      <w:sz w:val="24"/>
      <w:lang w:val="en-GB" w:eastAsia="en-US" w:bidi="ar-SA"/>
    </w:rPr>
  </w:style>
  <w:style w:type="paragraph" w:customStyle="1" w:styleId="Application1">
    <w:name w:val="Application1"/>
    <w:basedOn w:val="Heading1"/>
    <w:next w:val="Application2"/>
    <w:rsid w:val="006D5C2D"/>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6D5C2D"/>
    <w:pPr>
      <w:widowControl w:val="0"/>
      <w:suppressAutoHyphens/>
      <w:spacing w:before="120" w:after="120"/>
    </w:pPr>
    <w:rPr>
      <w:rFonts w:ascii="Arial" w:hAnsi="Arial" w:cs="Arial"/>
      <w:spacing w:val="-2"/>
      <w:sz w:val="22"/>
      <w:szCs w:val="22"/>
      <w:lang w:val="bg-BG"/>
    </w:rPr>
  </w:style>
  <w:style w:type="paragraph" w:customStyle="1" w:styleId="Application3">
    <w:name w:val="Application3"/>
    <w:basedOn w:val="Normal"/>
    <w:autoRedefine/>
    <w:rsid w:val="008C2BD8"/>
    <w:pPr>
      <w:tabs>
        <w:tab w:val="left" w:pos="426"/>
      </w:tabs>
      <w:ind w:left="720" w:hanging="720"/>
      <w:jc w:val="both"/>
    </w:pPr>
    <w:rPr>
      <w:rFonts w:ascii="Cambria" w:hAnsi="Cambria"/>
      <w:b/>
      <w:i/>
      <w:spacing w:val="-2"/>
      <w:szCs w:val="24"/>
      <w:lang w:val="bg-BG"/>
    </w:rPr>
  </w:style>
  <w:style w:type="paragraph" w:customStyle="1" w:styleId="Text1">
    <w:name w:val="Text 1"/>
    <w:rsid w:val="006D5C2D"/>
    <w:pPr>
      <w:widowControl w:val="0"/>
      <w:tabs>
        <w:tab w:val="left" w:pos="-720"/>
      </w:tabs>
      <w:suppressAutoHyphens/>
      <w:jc w:val="both"/>
    </w:pPr>
    <w:rPr>
      <w:rFonts w:ascii="Courier New" w:hAnsi="Courier New"/>
      <w:spacing w:val="-3"/>
      <w:sz w:val="24"/>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6D5C2D"/>
    <w:pPr>
      <w:widowControl w:val="0"/>
      <w:tabs>
        <w:tab w:val="left" w:pos="-720"/>
      </w:tabs>
      <w:suppressAutoHyphens/>
      <w:jc w:val="both"/>
    </w:pPr>
    <w:rPr>
      <w:spacing w:val="-2"/>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6D5C2D"/>
    <w:rPr>
      <w:spacing w:val="-2"/>
      <w:lang w:val="en-GB" w:eastAsia="en-US" w:bidi="ar-SA"/>
    </w:rPr>
  </w:style>
  <w:style w:type="character" w:styleId="PageNumber">
    <w:name w:val="page number"/>
    <w:rsid w:val="006D5C2D"/>
    <w:rPr>
      <w:rFonts w:cs="Times New Roman"/>
    </w:rPr>
  </w:style>
  <w:style w:type="character" w:styleId="LineNumber">
    <w:name w:val="line number"/>
    <w:rsid w:val="006D5C2D"/>
    <w:rPr>
      <w:rFonts w:cs="Times New Roman"/>
    </w:rPr>
  </w:style>
  <w:style w:type="paragraph" w:customStyle="1" w:styleId="SubTitle1">
    <w:name w:val="SubTitle 1"/>
    <w:basedOn w:val="Normal"/>
    <w:next w:val="Normal"/>
    <w:rsid w:val="006D5C2D"/>
    <w:pPr>
      <w:spacing w:after="240"/>
      <w:jc w:val="center"/>
    </w:pPr>
    <w:rPr>
      <w:b/>
      <w:sz w:val="40"/>
    </w:rPr>
  </w:style>
  <w:style w:type="paragraph" w:customStyle="1" w:styleId="Application4">
    <w:name w:val="Application4"/>
    <w:basedOn w:val="Application3"/>
    <w:autoRedefine/>
    <w:rsid w:val="00724DF7"/>
    <w:pPr>
      <w:ind w:left="480"/>
    </w:pPr>
    <w:rPr>
      <w:rFonts w:ascii="Times New Roman" w:hAnsi="Times New Roman"/>
    </w:rPr>
  </w:style>
  <w:style w:type="paragraph" w:customStyle="1" w:styleId="Application5">
    <w:name w:val="Application5"/>
    <w:basedOn w:val="Application2"/>
    <w:autoRedefine/>
    <w:rsid w:val="006D5C2D"/>
    <w:pPr>
      <w:ind w:left="567" w:hanging="567"/>
    </w:pPr>
    <w:rPr>
      <w:b/>
      <w:sz w:val="24"/>
    </w:rPr>
  </w:style>
  <w:style w:type="paragraph" w:styleId="BodyTextIndent">
    <w:name w:val="Body Text Indent"/>
    <w:basedOn w:val="Normal"/>
    <w:link w:val="BodyTextIndentChar"/>
    <w:rsid w:val="006D5C2D"/>
    <w:pPr>
      <w:tabs>
        <w:tab w:val="right" w:pos="8789"/>
      </w:tabs>
      <w:suppressAutoHyphens/>
      <w:spacing w:before="100"/>
    </w:pPr>
    <w:rPr>
      <w:rFonts w:ascii="Arial" w:hAnsi="Arial"/>
      <w:spacing w:val="-2"/>
      <w:sz w:val="20"/>
      <w:lang w:val="fr-FR"/>
    </w:rPr>
  </w:style>
  <w:style w:type="character" w:customStyle="1" w:styleId="BodyTextIndentChar">
    <w:name w:val="Body Text Indent Char"/>
    <w:link w:val="BodyTextIndent"/>
    <w:locked/>
    <w:rsid w:val="006D5C2D"/>
    <w:rPr>
      <w:rFonts w:ascii="Arial" w:hAnsi="Arial"/>
      <w:spacing w:val="-2"/>
      <w:lang w:val="fr-FR" w:eastAsia="en-US" w:bidi="ar-SA"/>
    </w:rPr>
  </w:style>
  <w:style w:type="paragraph" w:styleId="BodyText3">
    <w:name w:val="Body Text 3"/>
    <w:basedOn w:val="Normal"/>
    <w:link w:val="BodyText3Char"/>
    <w:rsid w:val="006D5C2D"/>
    <w:pPr>
      <w:tabs>
        <w:tab w:val="left" w:pos="-720"/>
      </w:tabs>
      <w:suppressAutoHyphens/>
      <w:jc w:val="both"/>
    </w:pPr>
    <w:rPr>
      <w:rFonts w:ascii="Arial" w:hAnsi="Arial"/>
      <w:sz w:val="20"/>
      <w:lang w:val="fr-FR"/>
    </w:rPr>
  </w:style>
  <w:style w:type="character" w:customStyle="1" w:styleId="BodyText3Char">
    <w:name w:val="Body Text 3 Char"/>
    <w:link w:val="BodyText3"/>
    <w:locked/>
    <w:rsid w:val="006D5C2D"/>
    <w:rPr>
      <w:rFonts w:ascii="Arial" w:hAnsi="Arial"/>
      <w:lang w:val="fr-FR" w:eastAsia="en-US" w:bidi="ar-SA"/>
    </w:rPr>
  </w:style>
  <w:style w:type="character" w:styleId="FollowedHyperlink">
    <w:name w:val="FollowedHyperlink"/>
    <w:uiPriority w:val="99"/>
    <w:rsid w:val="006D5C2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6D5C2D"/>
    <w:pPr>
      <w:tabs>
        <w:tab w:val="left" w:pos="709"/>
      </w:tabs>
    </w:pPr>
    <w:rPr>
      <w:rFonts w:ascii="Tahoma" w:hAnsi="Tahoma"/>
      <w:szCs w:val="24"/>
      <w:lang w:val="pl-PL" w:eastAsia="pl-PL"/>
    </w:rPr>
  </w:style>
  <w:style w:type="character" w:styleId="CommentReference">
    <w:name w:val="annotation reference"/>
    <w:semiHidden/>
    <w:rsid w:val="006D5C2D"/>
    <w:rPr>
      <w:rFonts w:cs="Times New Roman"/>
      <w:sz w:val="16"/>
      <w:szCs w:val="16"/>
    </w:rPr>
  </w:style>
  <w:style w:type="paragraph" w:styleId="CommentText">
    <w:name w:val="annotation text"/>
    <w:basedOn w:val="Normal"/>
    <w:link w:val="CommentTextChar"/>
    <w:semiHidden/>
    <w:rsid w:val="006D5C2D"/>
    <w:rPr>
      <w:sz w:val="20"/>
    </w:rPr>
  </w:style>
  <w:style w:type="character" w:customStyle="1" w:styleId="CommentTextChar">
    <w:name w:val="Comment Text Char"/>
    <w:link w:val="CommentText"/>
    <w:semiHidden/>
    <w:locked/>
    <w:rsid w:val="006D5C2D"/>
    <w:rPr>
      <w:lang w:val="en-GB" w:eastAsia="en-US"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6D5C2D"/>
    <w:pPr>
      <w:tabs>
        <w:tab w:val="left" w:pos="709"/>
      </w:tabs>
    </w:pPr>
    <w:rPr>
      <w:rFonts w:ascii="Tahoma" w:hAnsi="Tahoma"/>
      <w:szCs w:val="24"/>
      <w:lang w:val="pl-PL" w:eastAsia="pl-PL"/>
    </w:rPr>
  </w:style>
  <w:style w:type="paragraph" w:styleId="DocumentMap">
    <w:name w:val="Document Map"/>
    <w:basedOn w:val="Normal"/>
    <w:link w:val="DocumentMapChar"/>
    <w:semiHidden/>
    <w:rsid w:val="006D5C2D"/>
    <w:pPr>
      <w:shd w:val="clear" w:color="auto" w:fill="000080"/>
    </w:pPr>
    <w:rPr>
      <w:rFonts w:ascii="Tahoma" w:hAnsi="Tahoma" w:cs="Tahoma"/>
      <w:sz w:val="20"/>
    </w:rPr>
  </w:style>
  <w:style w:type="character" w:customStyle="1" w:styleId="DocumentMapChar">
    <w:name w:val="Document Map Char"/>
    <w:link w:val="DocumentMap"/>
    <w:semiHidden/>
    <w:locked/>
    <w:rsid w:val="006D5C2D"/>
    <w:rPr>
      <w:rFonts w:ascii="Tahoma" w:hAnsi="Tahoma" w:cs="Tahoma"/>
      <w:lang w:val="en-GB" w:eastAsia="en-US" w:bidi="ar-SA"/>
    </w:rPr>
  </w:style>
  <w:style w:type="paragraph" w:customStyle="1" w:styleId="CharCharCharCharCharCharChar">
    <w:name w:val="Char Char Char Char Char Char Char"/>
    <w:basedOn w:val="Normal"/>
    <w:rsid w:val="006D5C2D"/>
    <w:pPr>
      <w:tabs>
        <w:tab w:val="left" w:pos="709"/>
      </w:tabs>
    </w:pPr>
    <w:rPr>
      <w:rFonts w:ascii="Tahoma" w:hAnsi="Tahoma"/>
      <w:szCs w:val="24"/>
      <w:lang w:val="pl-PL" w:eastAsia="pl-PL"/>
    </w:rPr>
  </w:style>
  <w:style w:type="paragraph" w:customStyle="1" w:styleId="CharCharChar1CharCharCharChar">
    <w:name w:val="Char Char Char1 Char Char Char Char"/>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Char">
    <w:name w:val="Char"/>
    <w:basedOn w:val="Normal"/>
    <w:rsid w:val="006D5C2D"/>
    <w:pPr>
      <w:tabs>
        <w:tab w:val="left" w:pos="709"/>
      </w:tabs>
    </w:pPr>
    <w:rPr>
      <w:rFonts w:ascii="Tahoma" w:hAnsi="Tahoma"/>
      <w:szCs w:val="24"/>
      <w:lang w:val="pl-PL" w:eastAsia="pl-PL"/>
    </w:rPr>
  </w:style>
  <w:style w:type="paragraph" w:customStyle="1" w:styleId="CharCharCharCharCharCharChar3">
    <w:name w:val="Char Char Char Char Char Char Char3"/>
    <w:basedOn w:val="Normal"/>
    <w:rsid w:val="006D5C2D"/>
    <w:pPr>
      <w:tabs>
        <w:tab w:val="left" w:pos="709"/>
      </w:tabs>
    </w:pPr>
    <w:rPr>
      <w:rFonts w:ascii="Tahoma" w:hAnsi="Tahoma"/>
      <w:szCs w:val="24"/>
      <w:lang w:val="pl-PL" w:eastAsia="pl-PL"/>
    </w:rPr>
  </w:style>
  <w:style w:type="paragraph" w:styleId="Subtitle">
    <w:name w:val="Subtitle"/>
    <w:basedOn w:val="Normal"/>
    <w:link w:val="SubtitleChar"/>
    <w:qFormat/>
    <w:rsid w:val="006D5C2D"/>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SubtitleChar">
    <w:name w:val="Subtitle Char"/>
    <w:link w:val="Subtitle"/>
    <w:locked/>
    <w:rsid w:val="006D5C2D"/>
    <w:rPr>
      <w:rFonts w:eastAsia="PMingLiU"/>
      <w:b/>
      <w:bCs/>
      <w:sz w:val="28"/>
      <w:szCs w:val="28"/>
      <w:u w:val="single"/>
      <w:lang w:val="pl-PL" w:eastAsia="pl-PL" w:bidi="ar-SA"/>
    </w:rPr>
  </w:style>
  <w:style w:type="paragraph" w:customStyle="1" w:styleId="2">
    <w:name w:val="Нормален (уеб)2"/>
    <w:basedOn w:val="Normal"/>
    <w:rsid w:val="006D5C2D"/>
    <w:pPr>
      <w:spacing w:before="100" w:beforeAutospacing="1" w:after="100" w:afterAutospacing="1"/>
    </w:pPr>
    <w:rPr>
      <w:szCs w:val="24"/>
      <w:lang w:val="bg-BG" w:eastAsia="bg-BG"/>
    </w:rPr>
  </w:style>
  <w:style w:type="character" w:customStyle="1" w:styleId="spelle">
    <w:name w:val="spelle"/>
    <w:rsid w:val="006D5C2D"/>
    <w:rPr>
      <w:rFonts w:cs="Times New Roman"/>
    </w:rPr>
  </w:style>
  <w:style w:type="character" w:customStyle="1" w:styleId="grame">
    <w:name w:val="grame"/>
    <w:rsid w:val="006D5C2D"/>
    <w:rPr>
      <w:rFonts w:cs="Times New Roman"/>
    </w:rPr>
  </w:style>
  <w:style w:type="paragraph" w:customStyle="1" w:styleId="Char1">
    <w:name w:val="Char1"/>
    <w:basedOn w:val="Normal"/>
    <w:rsid w:val="006D5C2D"/>
    <w:pPr>
      <w:tabs>
        <w:tab w:val="left" w:pos="709"/>
      </w:tabs>
    </w:pPr>
    <w:rPr>
      <w:rFonts w:ascii="Tahoma" w:hAnsi="Tahoma"/>
      <w:szCs w:val="24"/>
      <w:lang w:val="pl-PL" w:eastAsia="pl-PL"/>
    </w:rPr>
  </w:style>
  <w:style w:type="paragraph" w:customStyle="1" w:styleId="Annexetitle">
    <w:name w:val="Annexe_title"/>
    <w:basedOn w:val="Heading1"/>
    <w:next w:val="Normal"/>
    <w:autoRedefine/>
    <w:rsid w:val="006D5C2D"/>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EndnoteText">
    <w:name w:val="endnote text"/>
    <w:basedOn w:val="Normal"/>
    <w:link w:val="EndnoteTextChar"/>
    <w:semiHidden/>
    <w:rsid w:val="006D5C2D"/>
    <w:rPr>
      <w:sz w:val="20"/>
    </w:rPr>
  </w:style>
  <w:style w:type="character" w:customStyle="1" w:styleId="EndnoteTextChar">
    <w:name w:val="Endnote Text Char"/>
    <w:link w:val="EndnoteText"/>
    <w:semiHidden/>
    <w:locked/>
    <w:rsid w:val="006D5C2D"/>
    <w:rPr>
      <w:lang w:val="en-GB" w:eastAsia="en-US"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6D5C2D"/>
    <w:pPr>
      <w:tabs>
        <w:tab w:val="left" w:pos="709"/>
      </w:tabs>
      <w:spacing w:line="360" w:lineRule="auto"/>
    </w:pPr>
    <w:rPr>
      <w:rFonts w:ascii="Tahoma" w:hAnsi="Tahoma"/>
      <w:szCs w:val="24"/>
      <w:lang w:val="pl-PL" w:eastAsia="pl-PL"/>
    </w:rPr>
  </w:style>
  <w:style w:type="paragraph" w:customStyle="1" w:styleId="Text2">
    <w:name w:val="Text 2"/>
    <w:basedOn w:val="Normal"/>
    <w:rsid w:val="006D5C2D"/>
    <w:pPr>
      <w:tabs>
        <w:tab w:val="left" w:pos="2161"/>
      </w:tabs>
      <w:spacing w:after="240"/>
      <w:ind w:left="1202"/>
      <w:jc w:val="both"/>
    </w:pPr>
    <w:rPr>
      <w:lang w:eastAsia="en-GB"/>
    </w:rPr>
  </w:style>
  <w:style w:type="paragraph" w:customStyle="1" w:styleId="Normalenglish">
    <w:name w:val="Normalenglish"/>
    <w:basedOn w:val="Normal"/>
    <w:autoRedefine/>
    <w:rsid w:val="006D5C2D"/>
    <w:pPr>
      <w:tabs>
        <w:tab w:val="left" w:pos="1455"/>
      </w:tabs>
    </w:pPr>
    <w:rPr>
      <w:rFonts w:ascii="Arial" w:hAnsi="Arial" w:cs="Arial"/>
      <w:sz w:val="22"/>
      <w:szCs w:val="22"/>
      <w:lang w:val="bg-BG" w:eastAsia="pl-PL"/>
    </w:rPr>
  </w:style>
  <w:style w:type="character" w:customStyle="1" w:styleId="Keyboard">
    <w:name w:val="Keyboard"/>
    <w:rsid w:val="006D5C2D"/>
    <w:rPr>
      <w:rFonts w:ascii="Courier New" w:hAnsi="Courier New"/>
      <w:b/>
      <w:sz w:val="20"/>
    </w:rPr>
  </w:style>
  <w:style w:type="paragraph" w:customStyle="1" w:styleId="Preformatted">
    <w:name w:val="Preformatted"/>
    <w:basedOn w:val="Normal"/>
    <w:rsid w:val="006D5C2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0">
    <w:name w:val="Char Char Char Char"/>
    <w:basedOn w:val="Normal"/>
    <w:rsid w:val="006D5C2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6D5C2D"/>
    <w:pPr>
      <w:tabs>
        <w:tab w:val="left" w:pos="709"/>
      </w:tabs>
      <w:spacing w:line="360" w:lineRule="auto"/>
    </w:pPr>
    <w:rPr>
      <w:rFonts w:ascii="Tahoma" w:hAnsi="Tahoma"/>
      <w:szCs w:val="24"/>
      <w:lang w:val="pl-PL" w:eastAsia="pl-PL"/>
    </w:rPr>
  </w:style>
  <w:style w:type="paragraph" w:customStyle="1" w:styleId="CharCharCharChar2">
    <w:name w:val="Char Char Char Char2"/>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1">
    <w:name w:val="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
    <w:name w:val="Char Char Char Char Char Char Char1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Char">
    <w:name w:val="Char1 Char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
    <w:name w:val="Char1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6D5C2D"/>
    <w:pPr>
      <w:tabs>
        <w:tab w:val="left" w:pos="709"/>
      </w:tabs>
    </w:pPr>
    <w:rPr>
      <w:rFonts w:ascii="Tahoma" w:hAnsi="Tahoma"/>
      <w:szCs w:val="24"/>
      <w:lang w:val="pl-PL" w:eastAsia="pl-PL"/>
    </w:rPr>
  </w:style>
  <w:style w:type="paragraph" w:customStyle="1" w:styleId="CharCharChar1CharCharCharCharCharChar2">
    <w:name w:val="Char Char Char1 Char Char Char Char Char Char2"/>
    <w:basedOn w:val="Normal"/>
    <w:rsid w:val="006D5C2D"/>
    <w:pPr>
      <w:tabs>
        <w:tab w:val="left" w:pos="709"/>
      </w:tabs>
      <w:spacing w:line="360" w:lineRule="auto"/>
    </w:pPr>
    <w:rPr>
      <w:rFonts w:ascii="Tahoma" w:hAnsi="Tahoma"/>
      <w:szCs w:val="24"/>
      <w:lang w:val="pl-PL" w:eastAsia="pl-PL"/>
    </w:rPr>
  </w:style>
  <w:style w:type="paragraph" w:customStyle="1" w:styleId="HTML2">
    <w:name w:val="HTML стандартен2"/>
    <w:basedOn w:val="Normal"/>
    <w:rsid w:val="006D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bg-BG" w:eastAsia="bg-BG"/>
    </w:rPr>
  </w:style>
  <w:style w:type="paragraph" w:customStyle="1" w:styleId="Char2">
    <w:name w:val="Char2"/>
    <w:basedOn w:val="Normal"/>
    <w:rsid w:val="006D5C2D"/>
    <w:pPr>
      <w:tabs>
        <w:tab w:val="left" w:pos="709"/>
      </w:tabs>
    </w:pPr>
    <w:rPr>
      <w:rFonts w:ascii="Tahoma" w:hAnsi="Tahoma"/>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6D5C2D"/>
    <w:rPr>
      <w:rFonts w:cs="Times New Roman"/>
      <w:snapToGrid w:val="0"/>
      <w:spacing w:val="-2"/>
      <w:lang w:val="en-GB" w:eastAsia="en-US" w:bidi="ar-SA"/>
    </w:rPr>
  </w:style>
  <w:style w:type="paragraph" w:customStyle="1" w:styleId="a0">
    <w:name w:val="Знак"/>
    <w:basedOn w:val="Normal"/>
    <w:rsid w:val="006D5C2D"/>
    <w:pPr>
      <w:tabs>
        <w:tab w:val="left" w:pos="709"/>
      </w:tabs>
    </w:pPr>
    <w:rPr>
      <w:rFonts w:ascii="Tahoma" w:hAnsi="Tahoma"/>
      <w:szCs w:val="24"/>
      <w:lang w:val="pl-PL" w:eastAsia="pl-PL"/>
    </w:rPr>
  </w:style>
  <w:style w:type="paragraph" w:customStyle="1" w:styleId="ListParagraph2">
    <w:name w:val="List Paragraph2"/>
    <w:basedOn w:val="Normal"/>
    <w:qFormat/>
    <w:rsid w:val="006D5C2D"/>
    <w:pPr>
      <w:ind w:left="708"/>
    </w:pPr>
  </w:style>
  <w:style w:type="paragraph" w:customStyle="1" w:styleId="CharCharChar1">
    <w:name w:val="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6D5C2D"/>
    <w:pPr>
      <w:tabs>
        <w:tab w:val="left" w:pos="709"/>
      </w:tabs>
    </w:pPr>
    <w:rPr>
      <w:rFonts w:ascii="Tahoma" w:hAnsi="Tahoma"/>
      <w:szCs w:val="24"/>
      <w:lang w:val="pl-PL" w:eastAsia="pl-PL"/>
    </w:rPr>
  </w:style>
  <w:style w:type="paragraph" w:customStyle="1" w:styleId="Char4">
    <w:name w:val="Char4"/>
    <w:basedOn w:val="Normal"/>
    <w:rsid w:val="006D5C2D"/>
    <w:pPr>
      <w:tabs>
        <w:tab w:val="left" w:pos="709"/>
      </w:tabs>
    </w:pPr>
    <w:rPr>
      <w:rFonts w:ascii="Tahoma" w:hAnsi="Tahoma"/>
      <w:szCs w:val="24"/>
      <w:lang w:val="pl-PL" w:eastAsia="pl-PL"/>
    </w:rPr>
  </w:style>
  <w:style w:type="paragraph" w:customStyle="1" w:styleId="CharChar">
    <w:name w:val="Char Char Знак Знак"/>
    <w:basedOn w:val="Normal"/>
    <w:rsid w:val="006D5C2D"/>
    <w:pPr>
      <w:tabs>
        <w:tab w:val="left" w:pos="709"/>
      </w:tabs>
    </w:pPr>
    <w:rPr>
      <w:rFonts w:ascii="Tahoma" w:hAnsi="Tahoma"/>
      <w:szCs w:val="24"/>
      <w:lang w:val="pl-PL" w:eastAsia="pl-PL"/>
    </w:rPr>
  </w:style>
  <w:style w:type="paragraph" w:customStyle="1" w:styleId="CharChar0">
    <w:name w:val="Знак Знак Char Char"/>
    <w:basedOn w:val="Normal"/>
    <w:rsid w:val="006D5C2D"/>
    <w:pPr>
      <w:tabs>
        <w:tab w:val="left" w:pos="709"/>
      </w:tabs>
    </w:pPr>
    <w:rPr>
      <w:rFonts w:ascii="Tahoma" w:hAnsi="Tahoma"/>
      <w:szCs w:val="24"/>
      <w:lang w:val="pl-PL" w:eastAsia="pl-PL"/>
    </w:rPr>
  </w:style>
  <w:style w:type="paragraph" w:styleId="BalloonText">
    <w:name w:val="Balloon Text"/>
    <w:basedOn w:val="Normal"/>
    <w:link w:val="BalloonTextChar"/>
    <w:semiHidden/>
    <w:rsid w:val="006D5C2D"/>
    <w:rPr>
      <w:rFonts w:ascii="Tahoma" w:hAnsi="Tahoma" w:cs="Tahoma"/>
      <w:sz w:val="16"/>
      <w:szCs w:val="16"/>
    </w:rPr>
  </w:style>
  <w:style w:type="character" w:customStyle="1" w:styleId="BalloonTextChar">
    <w:name w:val="Balloon Text Char"/>
    <w:link w:val="BalloonText"/>
    <w:semiHidden/>
    <w:locked/>
    <w:rsid w:val="006D5C2D"/>
    <w:rPr>
      <w:rFonts w:ascii="Tahoma" w:hAnsi="Tahoma" w:cs="Tahoma"/>
      <w:sz w:val="16"/>
      <w:szCs w:val="16"/>
      <w:lang w:val="en-GB" w:eastAsia="en-US" w:bidi="ar-SA"/>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styleId="BodyText2">
    <w:name w:val="Body Text 2"/>
    <w:basedOn w:val="Normal"/>
    <w:link w:val="BodyText2Char"/>
    <w:rsid w:val="006D5C2D"/>
    <w:pPr>
      <w:spacing w:after="120" w:line="480" w:lineRule="auto"/>
    </w:pPr>
  </w:style>
  <w:style w:type="character" w:customStyle="1" w:styleId="BodyText2Char">
    <w:name w:val="Body Text 2 Char"/>
    <w:link w:val="BodyText2"/>
    <w:locked/>
    <w:rsid w:val="006D5C2D"/>
    <w:rPr>
      <w:sz w:val="24"/>
      <w:lang w:val="en-GB" w:eastAsia="en-US" w:bidi="ar-SA"/>
    </w:rPr>
  </w:style>
  <w:style w:type="character" w:customStyle="1" w:styleId="20">
    <w:name w:val="Основен текст 2 Знак"/>
    <w:rsid w:val="006D5C2D"/>
    <w:rPr>
      <w:rFonts w:cs="Times New Roman"/>
      <w:snapToGrid w:val="0"/>
      <w:sz w:val="24"/>
      <w:lang w:val="en-GB" w:eastAsia="en-US"/>
    </w:rPr>
  </w:style>
  <w:style w:type="character" w:customStyle="1" w:styleId="a1">
    <w:name w:val="Горен колонтитул Знак"/>
    <w:rsid w:val="006D5C2D"/>
    <w:rPr>
      <w:rFonts w:ascii="Courier New" w:hAnsi="Courier New" w:cs="Times New Roman"/>
      <w:snapToGrid w:val="0"/>
      <w:sz w:val="24"/>
      <w:lang w:val="en-GB" w:eastAsia="en-US"/>
    </w:rPr>
  </w:style>
  <w:style w:type="character" w:customStyle="1" w:styleId="21">
    <w:name w:val="Основен текст с отстъп 2 Знак"/>
    <w:rsid w:val="006D5C2D"/>
    <w:rPr>
      <w:rFonts w:cs="Times New Roman"/>
    </w:rPr>
  </w:style>
  <w:style w:type="paragraph" w:styleId="BodyTextIndent3">
    <w:name w:val="Body Text Indent 3"/>
    <w:basedOn w:val="Normal"/>
    <w:link w:val="BodyTextIndent3Char"/>
    <w:rsid w:val="006D5C2D"/>
    <w:pPr>
      <w:spacing w:after="120"/>
      <w:ind w:left="283"/>
    </w:pPr>
    <w:rPr>
      <w:sz w:val="16"/>
      <w:szCs w:val="16"/>
      <w:lang w:val="bg-BG" w:eastAsia="bg-BG"/>
    </w:rPr>
  </w:style>
  <w:style w:type="character" w:customStyle="1" w:styleId="BodyTextIndent3Char">
    <w:name w:val="Body Text Indent 3 Char"/>
    <w:link w:val="BodyTextIndent3"/>
    <w:locked/>
    <w:rsid w:val="006D5C2D"/>
    <w:rPr>
      <w:sz w:val="16"/>
      <w:szCs w:val="16"/>
      <w:lang w:val="bg-BG" w:eastAsia="bg-BG" w:bidi="ar-SA"/>
    </w:rPr>
  </w:style>
  <w:style w:type="character" w:customStyle="1" w:styleId="3">
    <w:name w:val="Основен текст с отстъп 3 Знак"/>
    <w:rsid w:val="006D5C2D"/>
    <w:rPr>
      <w:rFonts w:cs="Times New Roman"/>
      <w:sz w:val="16"/>
      <w:szCs w:val="16"/>
    </w:rPr>
  </w:style>
  <w:style w:type="paragraph" w:styleId="PlainText">
    <w:name w:val="Plain Text"/>
    <w:basedOn w:val="Normal"/>
    <w:link w:val="PlainTextChar"/>
    <w:rsid w:val="006D5C2D"/>
    <w:rPr>
      <w:rFonts w:ascii="Courier New" w:hAnsi="Courier New"/>
      <w:sz w:val="20"/>
      <w:lang w:val="en-US"/>
    </w:rPr>
  </w:style>
  <w:style w:type="character" w:customStyle="1" w:styleId="PlainTextChar">
    <w:name w:val="Plain Text Char"/>
    <w:link w:val="PlainText"/>
    <w:locked/>
    <w:rsid w:val="006D5C2D"/>
    <w:rPr>
      <w:rFonts w:ascii="Courier New" w:hAnsi="Courier New"/>
      <w:lang w:val="en-US" w:eastAsia="en-US" w:bidi="ar-SA"/>
    </w:rPr>
  </w:style>
  <w:style w:type="character" w:customStyle="1" w:styleId="a2">
    <w:name w:val="Обикновен текст Знак"/>
    <w:rsid w:val="006D5C2D"/>
    <w:rPr>
      <w:rFonts w:ascii="Courier New" w:hAnsi="Courier New" w:cs="Times New Roman"/>
      <w:lang w:val="en-US" w:eastAsia="en-US"/>
    </w:rPr>
  </w:style>
  <w:style w:type="paragraph" w:customStyle="1" w:styleId="titre4">
    <w:name w:val="titre4"/>
    <w:basedOn w:val="Normal"/>
    <w:rsid w:val="006D5C2D"/>
    <w:pPr>
      <w:numPr>
        <w:numId w:val="1"/>
      </w:numPr>
      <w:tabs>
        <w:tab w:val="decimal" w:pos="357"/>
      </w:tabs>
      <w:snapToGrid w:val="0"/>
      <w:ind w:left="357" w:hanging="357"/>
    </w:pPr>
    <w:rPr>
      <w:rFonts w:ascii="Arial" w:hAnsi="Arial"/>
      <w:b/>
    </w:rPr>
  </w:style>
  <w:style w:type="paragraph" w:customStyle="1" w:styleId="text">
    <w:name w:val="text"/>
    <w:rsid w:val="006D5C2D"/>
    <w:pPr>
      <w:widowControl w:val="0"/>
      <w:spacing w:before="240" w:line="240" w:lineRule="exact"/>
      <w:jc w:val="both"/>
    </w:pPr>
    <w:rPr>
      <w:rFonts w:ascii="Arial" w:hAnsi="Arial"/>
      <w:sz w:val="24"/>
      <w:lang w:val="cs-CZ"/>
    </w:rPr>
  </w:style>
  <w:style w:type="paragraph" w:styleId="CommentSubject">
    <w:name w:val="annotation subject"/>
    <w:basedOn w:val="CommentText"/>
    <w:next w:val="CommentText"/>
    <w:link w:val="CommentSubjectChar"/>
    <w:semiHidden/>
    <w:rsid w:val="006D5C2D"/>
    <w:rPr>
      <w:b/>
      <w:bCs/>
    </w:rPr>
  </w:style>
  <w:style w:type="character" w:customStyle="1" w:styleId="CommentSubjectChar">
    <w:name w:val="Comment Subject Char"/>
    <w:link w:val="CommentSubject"/>
    <w:semiHidden/>
    <w:locked/>
    <w:rsid w:val="006D5C2D"/>
    <w:rPr>
      <w:b/>
      <w:bCs/>
      <w:lang w:val="en-GB" w:eastAsia="en-US" w:bidi="ar-SA"/>
    </w:rPr>
  </w:style>
  <w:style w:type="paragraph" w:customStyle="1" w:styleId="firstline">
    <w:name w:val="firstline"/>
    <w:basedOn w:val="Normal"/>
    <w:rsid w:val="006D5C2D"/>
    <w:pPr>
      <w:spacing w:line="240" w:lineRule="atLeast"/>
      <w:ind w:firstLine="840"/>
      <w:jc w:val="both"/>
    </w:pPr>
    <w:rPr>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6D5C2D"/>
    <w:pPr>
      <w:tabs>
        <w:tab w:val="left" w:pos="709"/>
      </w:tabs>
    </w:pPr>
    <w:rPr>
      <w:rFonts w:ascii="Tahoma" w:hAnsi="Tahoma"/>
      <w:szCs w:val="24"/>
      <w:lang w:val="pl-PL" w:eastAsia="pl-PL"/>
    </w:rPr>
  </w:style>
  <w:style w:type="paragraph" w:customStyle="1" w:styleId="CharCharChar1CharCharCharChar1">
    <w:name w:val="Char Char Char1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2">
    <w:name w:val="Char Char Char Char Char Char Char2"/>
    <w:basedOn w:val="Normal"/>
    <w:rsid w:val="006D5C2D"/>
    <w:pPr>
      <w:tabs>
        <w:tab w:val="left" w:pos="709"/>
      </w:tabs>
    </w:pPr>
    <w:rPr>
      <w:rFonts w:ascii="Tahoma" w:hAnsi="Tahoma"/>
      <w:szCs w:val="24"/>
      <w:lang w:val="pl-PL" w:eastAsia="pl-PL"/>
    </w:rPr>
  </w:style>
  <w:style w:type="paragraph" w:customStyle="1" w:styleId="Char11">
    <w:name w:val="Char1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6D5C2D"/>
    <w:pPr>
      <w:tabs>
        <w:tab w:val="left" w:pos="709"/>
      </w:tabs>
      <w:spacing w:line="360" w:lineRule="auto"/>
    </w:pPr>
    <w:rPr>
      <w:rFonts w:ascii="Tahoma" w:hAnsi="Tahoma"/>
      <w:szCs w:val="24"/>
      <w:lang w:val="pl-PL" w:eastAsia="pl-PL"/>
    </w:rPr>
  </w:style>
  <w:style w:type="paragraph" w:customStyle="1" w:styleId="CharCharChar1CharCharChar1">
    <w:name w:val="Char Char Char1 Char Char Char1"/>
    <w:basedOn w:val="Normal"/>
    <w:rsid w:val="006D5C2D"/>
    <w:pPr>
      <w:tabs>
        <w:tab w:val="left" w:pos="709"/>
      </w:tabs>
      <w:spacing w:line="360" w:lineRule="auto"/>
    </w:pPr>
    <w:rPr>
      <w:rFonts w:ascii="Tahoma" w:hAnsi="Tahoma"/>
      <w:szCs w:val="24"/>
      <w:lang w:val="pl-PL" w:eastAsia="pl-PL"/>
    </w:rPr>
  </w:style>
  <w:style w:type="paragraph" w:customStyle="1" w:styleId="CharCharCharChar1">
    <w:name w:val="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Char1">
    <w:name w:val="Char1 Char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1">
    <w:name w:val="Char1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6D5C2D"/>
    <w:pPr>
      <w:tabs>
        <w:tab w:val="left" w:pos="709"/>
      </w:tabs>
    </w:pPr>
    <w:rPr>
      <w:rFonts w:ascii="Tahoma" w:hAnsi="Tahoma"/>
      <w:szCs w:val="24"/>
      <w:lang w:val="pl-PL" w:eastAsia="pl-PL"/>
    </w:rPr>
  </w:style>
  <w:style w:type="paragraph" w:customStyle="1" w:styleId="CharCharChar1CharCharCharCharCharChar21">
    <w:name w:val="Char Char Char1 Char Char Char Char Char Char21"/>
    <w:basedOn w:val="Normal"/>
    <w:rsid w:val="006D5C2D"/>
    <w:pPr>
      <w:tabs>
        <w:tab w:val="left" w:pos="709"/>
      </w:tabs>
      <w:spacing w:line="360" w:lineRule="auto"/>
    </w:pPr>
    <w:rPr>
      <w:rFonts w:ascii="Tahoma" w:hAnsi="Tahoma"/>
      <w:szCs w:val="24"/>
      <w:lang w:val="pl-PL" w:eastAsia="pl-PL"/>
    </w:rPr>
  </w:style>
  <w:style w:type="paragraph" w:customStyle="1" w:styleId="Char21">
    <w:name w:val="Char21"/>
    <w:basedOn w:val="Normal"/>
    <w:rsid w:val="006D5C2D"/>
    <w:pPr>
      <w:tabs>
        <w:tab w:val="left" w:pos="709"/>
      </w:tabs>
    </w:pPr>
    <w:rPr>
      <w:rFonts w:ascii="Tahoma" w:hAnsi="Tahoma"/>
      <w:szCs w:val="24"/>
      <w:lang w:val="pl-PL" w:eastAsia="pl-PL"/>
    </w:rPr>
  </w:style>
  <w:style w:type="paragraph" w:customStyle="1" w:styleId="1">
    <w:name w:val="Знак1"/>
    <w:basedOn w:val="Normal"/>
    <w:rsid w:val="006D5C2D"/>
    <w:pPr>
      <w:tabs>
        <w:tab w:val="left" w:pos="709"/>
      </w:tabs>
    </w:pPr>
    <w:rPr>
      <w:rFonts w:ascii="Tahoma" w:hAnsi="Tahoma"/>
      <w:szCs w:val="24"/>
      <w:lang w:val="pl-PL" w:eastAsia="pl-PL"/>
    </w:rPr>
  </w:style>
  <w:style w:type="paragraph" w:customStyle="1" w:styleId="CharCharChar11">
    <w:name w:val="Char Char Char1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6D5C2D"/>
    <w:pPr>
      <w:tabs>
        <w:tab w:val="left" w:pos="709"/>
      </w:tabs>
    </w:pPr>
    <w:rPr>
      <w:rFonts w:ascii="Tahoma" w:hAnsi="Tahoma"/>
      <w:szCs w:val="24"/>
      <w:lang w:val="pl-PL" w:eastAsia="pl-PL"/>
    </w:rPr>
  </w:style>
  <w:style w:type="paragraph" w:customStyle="1" w:styleId="Char3">
    <w:name w:val="Char3"/>
    <w:basedOn w:val="Normal"/>
    <w:rsid w:val="006D5C2D"/>
    <w:pPr>
      <w:tabs>
        <w:tab w:val="left" w:pos="709"/>
      </w:tabs>
    </w:pPr>
    <w:rPr>
      <w:rFonts w:ascii="Tahoma" w:hAnsi="Tahoma"/>
      <w:szCs w:val="24"/>
      <w:lang w:val="pl-PL" w:eastAsia="pl-PL"/>
    </w:rPr>
  </w:style>
  <w:style w:type="paragraph" w:customStyle="1" w:styleId="CharChar1">
    <w:name w:val="Char Char Знак Знак1"/>
    <w:basedOn w:val="Normal"/>
    <w:rsid w:val="006D5C2D"/>
    <w:pPr>
      <w:tabs>
        <w:tab w:val="left" w:pos="709"/>
      </w:tabs>
    </w:pPr>
    <w:rPr>
      <w:rFonts w:ascii="Tahoma" w:hAnsi="Tahoma"/>
      <w:szCs w:val="24"/>
      <w:lang w:val="pl-PL" w:eastAsia="pl-PL"/>
    </w:rPr>
  </w:style>
  <w:style w:type="paragraph" w:customStyle="1" w:styleId="CharChar10">
    <w:name w:val="Знак Знак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1">
    <w:name w:val="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a3">
    <w:name w:val="Знак Знак Знак"/>
    <w:basedOn w:val="Normal"/>
    <w:rsid w:val="006D5C2D"/>
    <w:pPr>
      <w:tabs>
        <w:tab w:val="left" w:pos="709"/>
      </w:tabs>
    </w:pPr>
    <w:rPr>
      <w:rFonts w:ascii="Tahoma" w:hAnsi="Tahoma"/>
      <w:szCs w:val="24"/>
      <w:lang w:val="pl-PL" w:eastAsia="pl-PL"/>
    </w:rPr>
  </w:style>
  <w:style w:type="character" w:customStyle="1" w:styleId="CharChar6">
    <w:name w:val="Char Char6"/>
    <w:rsid w:val="006D5C2D"/>
    <w:rPr>
      <w:sz w:val="16"/>
      <w:szCs w:val="16"/>
      <w:lang w:val="en-AU"/>
    </w:rPr>
  </w:style>
  <w:style w:type="character" w:customStyle="1" w:styleId="FontStyle50">
    <w:name w:val="Font Style50"/>
    <w:rsid w:val="006D5C2D"/>
    <w:rPr>
      <w:rFonts w:ascii="Times New Roman" w:hAnsi="Times New Roman" w:cs="Times New Roman"/>
      <w:sz w:val="22"/>
      <w:szCs w:val="22"/>
    </w:rPr>
  </w:style>
  <w:style w:type="character" w:customStyle="1" w:styleId="CharChar13">
    <w:name w:val="Char Char13"/>
    <w:rsid w:val="006D5C2D"/>
    <w:rPr>
      <w:rFonts w:ascii="Tahoma" w:hAnsi="Tahoma"/>
      <w:b/>
      <w:spacing w:val="20"/>
      <w:sz w:val="22"/>
    </w:rPr>
  </w:style>
  <w:style w:type="paragraph" w:styleId="HTMLPreformatted">
    <w:name w:val="HTML Preformatted"/>
    <w:basedOn w:val="Normal"/>
    <w:rsid w:val="006D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bg-BG" w:eastAsia="bg-BG"/>
    </w:rPr>
  </w:style>
  <w:style w:type="paragraph" w:customStyle="1" w:styleId="2CharCharCharChar">
    <w:name w:val="2 Char Char Char Char"/>
    <w:basedOn w:val="Normal"/>
    <w:rsid w:val="006D5C2D"/>
    <w:pPr>
      <w:tabs>
        <w:tab w:val="left" w:pos="709"/>
      </w:tabs>
    </w:pPr>
    <w:rPr>
      <w:rFonts w:ascii="Tahoma" w:hAnsi="Tahoma"/>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6D5C2D"/>
    <w:pPr>
      <w:tabs>
        <w:tab w:val="left" w:pos="709"/>
      </w:tabs>
    </w:pPr>
    <w:rPr>
      <w:rFonts w:ascii="Tahoma" w:hAnsi="Tahoma"/>
      <w:szCs w:val="24"/>
      <w:lang w:val="pl-PL" w:eastAsia="pl-PL"/>
    </w:rPr>
  </w:style>
  <w:style w:type="character" w:styleId="Emphasis">
    <w:name w:val="Emphasis"/>
    <w:qFormat/>
    <w:rsid w:val="006D5C2D"/>
    <w:rPr>
      <w:b/>
      <w:bCs/>
      <w:i w:val="0"/>
      <w:iCs w:val="0"/>
    </w:rPr>
  </w:style>
  <w:style w:type="character" w:customStyle="1" w:styleId="CharChar8">
    <w:name w:val="Char Char8"/>
    <w:rsid w:val="006D5C2D"/>
    <w:rPr>
      <w:rFonts w:ascii="Tahoma" w:hAnsi="Tahoma"/>
      <w:spacing w:val="20"/>
      <w:sz w:val="22"/>
    </w:rPr>
  </w:style>
  <w:style w:type="character" w:customStyle="1" w:styleId="CharChar7">
    <w:name w:val="Char Char7"/>
    <w:rsid w:val="006D5C2D"/>
    <w:rPr>
      <w:lang w:val="en-AU"/>
    </w:rPr>
  </w:style>
  <w:style w:type="character" w:customStyle="1" w:styleId="small1">
    <w:name w:val="small1"/>
    <w:rsid w:val="006D5C2D"/>
    <w:rPr>
      <w:rFonts w:ascii="Verdana" w:hAnsi="Verdana" w:hint="default"/>
      <w:sz w:val="17"/>
      <w:szCs w:val="17"/>
    </w:rPr>
  </w:style>
  <w:style w:type="character" w:styleId="Strong">
    <w:name w:val="Strong"/>
    <w:qFormat/>
    <w:rsid w:val="006D5C2D"/>
    <w:rPr>
      <w:b/>
      <w:bCs/>
    </w:rPr>
  </w:style>
  <w:style w:type="paragraph" w:customStyle="1" w:styleId="Title3">
    <w:name w:val="Title 3"/>
    <w:basedOn w:val="Heading3"/>
    <w:rsid w:val="006D5C2D"/>
    <w:pPr>
      <w:numPr>
        <w:numId w:val="3"/>
      </w:numPr>
      <w:spacing w:after="0"/>
      <w:jc w:val="both"/>
    </w:pPr>
    <w:rPr>
      <w:rFonts w:ascii="Times New Roman" w:hAnsi="Times New Roman" w:cs="Times New Roman"/>
      <w:bCs w:val="0"/>
      <w:sz w:val="28"/>
      <w:szCs w:val="24"/>
      <w:lang w:val="bg-BG"/>
    </w:rPr>
  </w:style>
  <w:style w:type="paragraph" w:customStyle="1" w:styleId="A4">
    <w:name w:val="A"/>
    <w:basedOn w:val="Normal"/>
    <w:rsid w:val="006D5C2D"/>
    <w:pPr>
      <w:numPr>
        <w:ilvl w:val="12"/>
      </w:numPr>
      <w:spacing w:after="120"/>
      <w:ind w:left="567"/>
      <w:jc w:val="both"/>
    </w:pPr>
    <w:rPr>
      <w:rFonts w:ascii="Arial" w:hAnsi="Arial"/>
      <w:sz w:val="22"/>
      <w:szCs w:val="24"/>
      <w:lang w:val="bg-BG" w:eastAsia="bg-BG"/>
    </w:rPr>
  </w:style>
  <w:style w:type="paragraph" w:customStyle="1" w:styleId="oddl-nadpis">
    <w:name w:val="oddíl-nadpis"/>
    <w:basedOn w:val="Normal"/>
    <w:rsid w:val="006D5C2D"/>
    <w:pPr>
      <w:keepNext/>
      <w:widowControl w:val="0"/>
      <w:tabs>
        <w:tab w:val="left" w:pos="567"/>
      </w:tabs>
      <w:spacing w:before="240" w:line="240" w:lineRule="exact"/>
    </w:pPr>
    <w:rPr>
      <w:rFonts w:ascii="Arial" w:hAnsi="Arial"/>
      <w:b/>
      <w:lang w:val="cs-CZ"/>
    </w:rPr>
  </w:style>
  <w:style w:type="character" w:customStyle="1" w:styleId="CharChar3">
    <w:name w:val="Char Char3"/>
    <w:rsid w:val="006D5C2D"/>
    <w:rPr>
      <w:rFonts w:ascii="Courier New" w:hAnsi="Courier New"/>
      <w:lang w:val="en-US" w:eastAsia="en-US"/>
    </w:rPr>
  </w:style>
  <w:style w:type="paragraph" w:customStyle="1" w:styleId="2CharCharCharCharCharCharChar">
    <w:name w:val="2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normaltableau">
    <w:name w:val="normal_tableau"/>
    <w:basedOn w:val="Normal"/>
    <w:rsid w:val="006D5C2D"/>
    <w:pPr>
      <w:spacing w:before="120" w:after="120"/>
      <w:jc w:val="both"/>
    </w:pPr>
    <w:rPr>
      <w:rFonts w:ascii="Optima" w:hAnsi="Optima"/>
      <w:sz w:val="22"/>
      <w:lang w:eastAsia="en-GB"/>
    </w:rPr>
  </w:style>
  <w:style w:type="paragraph" w:customStyle="1" w:styleId="CharCharCharCharCharCharCharCharCharChar">
    <w:name w:val="Char Char Char Char Char Char Char Char Char Char"/>
    <w:basedOn w:val="Normal"/>
    <w:rsid w:val="006D5C2D"/>
    <w:pPr>
      <w:tabs>
        <w:tab w:val="left" w:pos="709"/>
      </w:tabs>
    </w:pPr>
    <w:rPr>
      <w:rFonts w:ascii="Tahoma" w:hAnsi="Tahoma"/>
      <w:szCs w:val="24"/>
      <w:lang w:val="pl-PL" w:eastAsia="pl-PL"/>
    </w:rPr>
  </w:style>
  <w:style w:type="paragraph" w:customStyle="1" w:styleId="10">
    <w:name w:val="1"/>
    <w:basedOn w:val="Normal"/>
    <w:rsid w:val="006D5C2D"/>
    <w:pPr>
      <w:tabs>
        <w:tab w:val="left" w:pos="709"/>
      </w:tabs>
    </w:pPr>
    <w:rPr>
      <w:rFonts w:ascii="Tahoma" w:hAnsi="Tahoma"/>
      <w:szCs w:val="24"/>
      <w:lang w:val="pl-PL" w:eastAsia="pl-PL"/>
    </w:rPr>
  </w:style>
  <w:style w:type="paragraph" w:customStyle="1" w:styleId="1CharCharChar1">
    <w:name w:val="1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1CharCharChar">
    <w:name w:val="Char Char Char Char Char Char Char Char Char Char Char Char1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CharChar2">
    <w:name w:val="Char Char"/>
    <w:basedOn w:val="Normal"/>
    <w:rsid w:val="006D5C2D"/>
    <w:pPr>
      <w:tabs>
        <w:tab w:val="left" w:pos="709"/>
      </w:tabs>
    </w:pPr>
    <w:rPr>
      <w:rFonts w:ascii="Tahoma" w:hAnsi="Tahoma"/>
      <w:szCs w:val="24"/>
      <w:lang w:val="pl-PL" w:eastAsia="pl-PL"/>
    </w:rPr>
  </w:style>
  <w:style w:type="paragraph" w:customStyle="1" w:styleId="CharCharCharCharCharCharCharCharChar">
    <w:name w:val="Char Char Char Char Char Char Char Char Char"/>
    <w:basedOn w:val="Normal"/>
    <w:rsid w:val="006D5C2D"/>
    <w:pPr>
      <w:tabs>
        <w:tab w:val="left" w:pos="709"/>
      </w:tabs>
    </w:pPr>
    <w:rPr>
      <w:rFonts w:ascii="Tahoma" w:hAnsi="Tahoma"/>
      <w:szCs w:val="24"/>
      <w:lang w:val="pl-PL" w:eastAsia="pl-PL"/>
    </w:rPr>
  </w:style>
  <w:style w:type="paragraph" w:customStyle="1" w:styleId="1CharCharChar1CharCharCharCharCharChar">
    <w:name w:val="1 Char Char Char1 Char Char Char Char Char Char"/>
    <w:basedOn w:val="Normal"/>
    <w:rsid w:val="006D5C2D"/>
    <w:pPr>
      <w:tabs>
        <w:tab w:val="left" w:pos="709"/>
      </w:tabs>
    </w:pPr>
    <w:rPr>
      <w:rFonts w:ascii="Tahoma" w:hAnsi="Tahoma"/>
      <w:szCs w:val="24"/>
      <w:lang w:val="pl-PL" w:eastAsia="pl-PL"/>
    </w:rPr>
  </w:style>
  <w:style w:type="paragraph" w:customStyle="1" w:styleId="2Char">
    <w:name w:val="2 Char"/>
    <w:basedOn w:val="Normal"/>
    <w:rsid w:val="006D5C2D"/>
    <w:pPr>
      <w:tabs>
        <w:tab w:val="left" w:pos="709"/>
      </w:tabs>
    </w:pPr>
    <w:rPr>
      <w:rFonts w:ascii="Tahoma" w:hAnsi="Tahoma"/>
      <w:szCs w:val="24"/>
      <w:lang w:val="pl-PL" w:eastAsia="pl-PL"/>
    </w:rPr>
  </w:style>
  <w:style w:type="paragraph" w:customStyle="1" w:styleId="CharCharCharCharCharCharCharCharCharCharCharChar1Char">
    <w:name w:val="Char Char Char Char Char Char Char Char Char Char Char Char1 Char"/>
    <w:basedOn w:val="Normal"/>
    <w:rsid w:val="006D5C2D"/>
    <w:pPr>
      <w:tabs>
        <w:tab w:val="left" w:pos="709"/>
      </w:tabs>
    </w:pPr>
    <w:rPr>
      <w:rFonts w:ascii="Tahoma" w:hAnsi="Tahoma"/>
      <w:szCs w:val="24"/>
      <w:lang w:val="pl-PL" w:eastAsia="pl-PL"/>
    </w:rPr>
  </w:style>
  <w:style w:type="paragraph" w:customStyle="1" w:styleId="Char1CharCharChar1CharCharCharCharCharCharCharChar0">
    <w:name w:val="Char1 Char Char Char1 Char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6D5C2D"/>
    <w:pPr>
      <w:tabs>
        <w:tab w:val="left" w:pos="709"/>
      </w:tabs>
    </w:pPr>
    <w:rPr>
      <w:rFonts w:ascii="Tahoma" w:hAnsi="Tahoma"/>
      <w:szCs w:val="24"/>
      <w:lang w:val="pl-PL" w:eastAsia="pl-PL"/>
    </w:rPr>
  </w:style>
  <w:style w:type="paragraph" w:customStyle="1" w:styleId="Style">
    <w:name w:val="Style"/>
    <w:rsid w:val="006D5C2D"/>
    <w:pPr>
      <w:widowControl w:val="0"/>
      <w:autoSpaceDE w:val="0"/>
      <w:autoSpaceDN w:val="0"/>
      <w:adjustRightInd w:val="0"/>
      <w:ind w:left="140" w:right="140" w:firstLine="840"/>
      <w:jc w:val="both"/>
    </w:pPr>
    <w:rPr>
      <w:sz w:val="24"/>
      <w:szCs w:val="24"/>
    </w:rPr>
  </w:style>
  <w:style w:type="paragraph" w:customStyle="1" w:styleId="CharCharCharCharCharCharCharCharCharCharCharChar3">
    <w:name w:val="Char Char Char Char Char Char Char Char Char Char Char Char3"/>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rsid w:val="006D5C2D"/>
    <w:pPr>
      <w:tabs>
        <w:tab w:val="left" w:pos="709"/>
      </w:tabs>
    </w:pPr>
    <w:rPr>
      <w:rFonts w:ascii="Tahoma" w:hAnsi="Tahoma"/>
      <w:szCs w:val="24"/>
      <w:lang w:val="pl-PL" w:eastAsia="pl-PL"/>
    </w:rPr>
  </w:style>
  <w:style w:type="paragraph" w:customStyle="1" w:styleId="CharCharCharCharCharChar1Char">
    <w:name w:val="Char Char Char Char Char Char1 Char"/>
    <w:basedOn w:val="Normal"/>
    <w:rsid w:val="006D5C2D"/>
    <w:pPr>
      <w:tabs>
        <w:tab w:val="left" w:pos="709"/>
      </w:tabs>
    </w:pPr>
    <w:rPr>
      <w:rFonts w:ascii="Tahoma" w:hAnsi="Tahoma"/>
      <w:szCs w:val="24"/>
      <w:lang w:val="pl-PL" w:eastAsia="pl-PL"/>
    </w:rPr>
  </w:style>
  <w:style w:type="paragraph" w:customStyle="1" w:styleId="Char6">
    <w:name w:val="Char6"/>
    <w:basedOn w:val="Normal"/>
    <w:rsid w:val="006D5C2D"/>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Normal"/>
    <w:uiPriority w:val="99"/>
    <w:rsid w:val="006D5C2D"/>
    <w:pPr>
      <w:widowControl w:val="0"/>
      <w:autoSpaceDE w:val="0"/>
      <w:autoSpaceDN w:val="0"/>
      <w:adjustRightInd w:val="0"/>
      <w:spacing w:line="263" w:lineRule="exact"/>
      <w:jc w:val="both"/>
    </w:pPr>
    <w:rPr>
      <w:szCs w:val="24"/>
      <w:lang w:val="bg-BG" w:eastAsia="bg-BG"/>
    </w:rPr>
  </w:style>
  <w:style w:type="character" w:customStyle="1" w:styleId="FontStyle24">
    <w:name w:val="Font Style24"/>
    <w:rsid w:val="006D5C2D"/>
    <w:rPr>
      <w:rFonts w:ascii="Times New Roman" w:hAnsi="Times New Roman" w:cs="Times New Roman"/>
      <w:sz w:val="22"/>
      <w:szCs w:val="22"/>
    </w:rPr>
  </w:style>
  <w:style w:type="paragraph" w:customStyle="1" w:styleId="Style18">
    <w:name w:val="Style18"/>
    <w:basedOn w:val="Normal"/>
    <w:rsid w:val="006D5C2D"/>
    <w:pPr>
      <w:spacing w:before="120" w:after="120" w:line="280" w:lineRule="atLeast"/>
      <w:ind w:left="360"/>
      <w:jc w:val="center"/>
    </w:pPr>
    <w:rPr>
      <w:bCs/>
      <w:sz w:val="28"/>
      <w:szCs w:val="32"/>
      <w:lang w:val="bg-BG"/>
    </w:rPr>
  </w:style>
  <w:style w:type="paragraph" w:customStyle="1" w:styleId="BodyText21">
    <w:name w:val="Body Text 21"/>
    <w:basedOn w:val="Normal"/>
    <w:rsid w:val="006D5C2D"/>
    <w:pPr>
      <w:widowControl w:val="0"/>
      <w:overflowPunct w:val="0"/>
      <w:autoSpaceDE w:val="0"/>
      <w:autoSpaceDN w:val="0"/>
      <w:adjustRightInd w:val="0"/>
      <w:jc w:val="center"/>
      <w:textAlignment w:val="baseline"/>
    </w:pPr>
    <w:rPr>
      <w:b/>
      <w:lang w:val="en-US"/>
    </w:rPr>
  </w:style>
  <w:style w:type="paragraph" w:customStyle="1" w:styleId="Default">
    <w:name w:val="Default"/>
    <w:rsid w:val="006D5C2D"/>
    <w:pPr>
      <w:autoSpaceDE w:val="0"/>
      <w:autoSpaceDN w:val="0"/>
      <w:adjustRightInd w:val="0"/>
    </w:pPr>
    <w:rPr>
      <w:color w:val="000000"/>
      <w:sz w:val="24"/>
      <w:szCs w:val="24"/>
    </w:rPr>
  </w:style>
  <w:style w:type="paragraph" w:customStyle="1" w:styleId="FR2">
    <w:name w:val="FR2"/>
    <w:rsid w:val="006D5C2D"/>
    <w:pPr>
      <w:widowControl w:val="0"/>
      <w:jc w:val="right"/>
    </w:pPr>
    <w:rPr>
      <w:rFonts w:ascii="Arial" w:hAnsi="Arial"/>
      <w:snapToGrid w:val="0"/>
      <w:sz w:val="24"/>
      <w:lang w:eastAsia="en-US"/>
    </w:rPr>
  </w:style>
  <w:style w:type="paragraph" w:customStyle="1" w:styleId="Style8">
    <w:name w:val="Style8"/>
    <w:basedOn w:val="Normal"/>
    <w:rsid w:val="006D5C2D"/>
    <w:pPr>
      <w:spacing w:before="120" w:after="120"/>
      <w:ind w:right="20"/>
      <w:jc w:val="both"/>
    </w:pPr>
    <w:rPr>
      <w:rFonts w:eastAsia="Arial Unicode MS"/>
      <w:szCs w:val="24"/>
      <w:lang w:val="ru-RU"/>
    </w:rPr>
  </w:style>
  <w:style w:type="paragraph" w:customStyle="1" w:styleId="Style2">
    <w:name w:val="Style2"/>
    <w:basedOn w:val="Normal"/>
    <w:rsid w:val="006D5C2D"/>
    <w:pPr>
      <w:widowControl w:val="0"/>
      <w:autoSpaceDE w:val="0"/>
      <w:autoSpaceDN w:val="0"/>
      <w:adjustRightInd w:val="0"/>
      <w:spacing w:line="265" w:lineRule="exact"/>
      <w:ind w:firstLine="713"/>
      <w:jc w:val="both"/>
    </w:pPr>
    <w:rPr>
      <w:szCs w:val="24"/>
      <w:lang w:val="bg-BG" w:eastAsia="bg-BG"/>
    </w:rPr>
  </w:style>
  <w:style w:type="paragraph" w:customStyle="1" w:styleId="Style4">
    <w:name w:val="Style4"/>
    <w:basedOn w:val="Normal"/>
    <w:rsid w:val="006D5C2D"/>
    <w:pPr>
      <w:widowControl w:val="0"/>
      <w:autoSpaceDE w:val="0"/>
      <w:autoSpaceDN w:val="0"/>
      <w:adjustRightInd w:val="0"/>
      <w:spacing w:line="277" w:lineRule="exact"/>
      <w:ind w:hanging="140"/>
    </w:pPr>
    <w:rPr>
      <w:szCs w:val="24"/>
      <w:lang w:val="bg-BG" w:eastAsia="bg-BG"/>
    </w:rPr>
  </w:style>
  <w:style w:type="paragraph" w:customStyle="1" w:styleId="Style12">
    <w:name w:val="Style12"/>
    <w:basedOn w:val="Normal"/>
    <w:rsid w:val="006D5C2D"/>
    <w:pPr>
      <w:widowControl w:val="0"/>
      <w:autoSpaceDE w:val="0"/>
      <w:autoSpaceDN w:val="0"/>
      <w:adjustRightInd w:val="0"/>
      <w:spacing w:line="247" w:lineRule="exact"/>
      <w:ind w:firstLine="720"/>
      <w:jc w:val="both"/>
    </w:pPr>
    <w:rPr>
      <w:szCs w:val="24"/>
      <w:lang w:val="bg-BG" w:eastAsia="bg-BG"/>
    </w:rPr>
  </w:style>
  <w:style w:type="paragraph" w:customStyle="1" w:styleId="Style5">
    <w:name w:val="Style5"/>
    <w:basedOn w:val="Normal"/>
    <w:rsid w:val="006D5C2D"/>
    <w:pPr>
      <w:widowControl w:val="0"/>
      <w:autoSpaceDE w:val="0"/>
      <w:autoSpaceDN w:val="0"/>
      <w:adjustRightInd w:val="0"/>
      <w:spacing w:line="263" w:lineRule="exact"/>
      <w:ind w:firstLine="626"/>
      <w:jc w:val="both"/>
    </w:pPr>
    <w:rPr>
      <w:szCs w:val="24"/>
      <w:lang w:val="bg-BG" w:eastAsia="bg-BG"/>
    </w:rPr>
  </w:style>
  <w:style w:type="paragraph" w:customStyle="1" w:styleId="Style1">
    <w:name w:val="Style1"/>
    <w:basedOn w:val="Normal"/>
    <w:rsid w:val="006D5C2D"/>
    <w:pPr>
      <w:widowControl w:val="0"/>
      <w:autoSpaceDE w:val="0"/>
      <w:autoSpaceDN w:val="0"/>
      <w:adjustRightInd w:val="0"/>
    </w:pPr>
    <w:rPr>
      <w:szCs w:val="24"/>
      <w:lang w:val="bg-BG" w:eastAsia="bg-BG"/>
    </w:rPr>
  </w:style>
  <w:style w:type="paragraph" w:customStyle="1" w:styleId="Style3">
    <w:name w:val="Style3"/>
    <w:basedOn w:val="Normal"/>
    <w:rsid w:val="006D5C2D"/>
    <w:pPr>
      <w:widowControl w:val="0"/>
      <w:autoSpaceDE w:val="0"/>
      <w:autoSpaceDN w:val="0"/>
      <w:adjustRightInd w:val="0"/>
      <w:spacing w:line="209" w:lineRule="exact"/>
      <w:jc w:val="both"/>
    </w:pPr>
    <w:rPr>
      <w:szCs w:val="24"/>
      <w:lang w:val="bg-BG" w:eastAsia="bg-BG"/>
    </w:rPr>
  </w:style>
  <w:style w:type="paragraph" w:customStyle="1" w:styleId="Style7">
    <w:name w:val="Style7"/>
    <w:basedOn w:val="Normal"/>
    <w:rsid w:val="006D5C2D"/>
    <w:pPr>
      <w:widowControl w:val="0"/>
      <w:autoSpaceDE w:val="0"/>
      <w:autoSpaceDN w:val="0"/>
      <w:adjustRightInd w:val="0"/>
      <w:spacing w:line="295" w:lineRule="exact"/>
      <w:ind w:hanging="349"/>
      <w:jc w:val="both"/>
    </w:pPr>
    <w:rPr>
      <w:szCs w:val="24"/>
      <w:lang w:val="bg-BG" w:eastAsia="bg-BG"/>
    </w:rPr>
  </w:style>
  <w:style w:type="character" w:customStyle="1" w:styleId="FontStyle16">
    <w:name w:val="Font Style16"/>
    <w:rsid w:val="006D5C2D"/>
    <w:rPr>
      <w:rFonts w:ascii="Times New Roman" w:hAnsi="Times New Roman" w:cs="Times New Roman"/>
      <w:b/>
      <w:bCs/>
      <w:spacing w:val="10"/>
      <w:sz w:val="24"/>
      <w:szCs w:val="24"/>
    </w:rPr>
  </w:style>
  <w:style w:type="character" w:customStyle="1" w:styleId="FontStyle17">
    <w:name w:val="Font Style17"/>
    <w:rsid w:val="006D5C2D"/>
    <w:rPr>
      <w:rFonts w:ascii="Times New Roman" w:hAnsi="Times New Roman" w:cs="Times New Roman"/>
      <w:i/>
      <w:iCs/>
      <w:sz w:val="16"/>
      <w:szCs w:val="16"/>
    </w:rPr>
  </w:style>
  <w:style w:type="paragraph" w:customStyle="1" w:styleId="Style10">
    <w:name w:val="Style10"/>
    <w:basedOn w:val="Normal"/>
    <w:rsid w:val="006D5C2D"/>
    <w:pPr>
      <w:widowControl w:val="0"/>
      <w:autoSpaceDE w:val="0"/>
      <w:autoSpaceDN w:val="0"/>
      <w:adjustRightInd w:val="0"/>
    </w:pPr>
    <w:rPr>
      <w:szCs w:val="24"/>
      <w:lang w:val="bg-BG" w:eastAsia="bg-BG"/>
    </w:rPr>
  </w:style>
  <w:style w:type="paragraph" w:customStyle="1" w:styleId="Style11">
    <w:name w:val="Style11"/>
    <w:basedOn w:val="Normal"/>
    <w:rsid w:val="006D5C2D"/>
    <w:pPr>
      <w:widowControl w:val="0"/>
      <w:autoSpaceDE w:val="0"/>
      <w:autoSpaceDN w:val="0"/>
      <w:adjustRightInd w:val="0"/>
    </w:pPr>
    <w:rPr>
      <w:szCs w:val="24"/>
      <w:lang w:val="bg-BG" w:eastAsia="bg-BG"/>
    </w:rPr>
  </w:style>
  <w:style w:type="character" w:customStyle="1" w:styleId="FontStyle18">
    <w:name w:val="Font Style18"/>
    <w:rsid w:val="006D5C2D"/>
    <w:rPr>
      <w:rFonts w:ascii="Times New Roman" w:hAnsi="Times New Roman" w:cs="Times New Roman"/>
      <w:b/>
      <w:bCs/>
      <w:spacing w:val="10"/>
      <w:sz w:val="24"/>
      <w:szCs w:val="24"/>
    </w:rPr>
  </w:style>
  <w:style w:type="character" w:customStyle="1" w:styleId="FontStyle19">
    <w:name w:val="Font Style19"/>
    <w:rsid w:val="006D5C2D"/>
    <w:rPr>
      <w:rFonts w:ascii="Times New Roman" w:hAnsi="Times New Roman" w:cs="Times New Roman"/>
      <w:i/>
      <w:iCs/>
      <w:spacing w:val="10"/>
      <w:sz w:val="20"/>
      <w:szCs w:val="20"/>
    </w:rPr>
  </w:style>
  <w:style w:type="character" w:customStyle="1" w:styleId="FontStyle20">
    <w:name w:val="Font Style20"/>
    <w:rsid w:val="006D5C2D"/>
    <w:rPr>
      <w:rFonts w:ascii="Times New Roman" w:hAnsi="Times New Roman" w:cs="Times New Roman"/>
      <w:sz w:val="20"/>
      <w:szCs w:val="20"/>
    </w:rPr>
  </w:style>
  <w:style w:type="paragraph" w:customStyle="1" w:styleId="NoSpacing2">
    <w:name w:val="No Spacing2"/>
    <w:link w:val="NoSpacingChar"/>
    <w:qFormat/>
    <w:rsid w:val="006D5C2D"/>
    <w:rPr>
      <w:rFonts w:ascii="Courier New" w:eastAsia="Calibri" w:hAnsi="Courier New"/>
      <w:szCs w:val="22"/>
      <w:lang w:eastAsia="en-US"/>
    </w:rPr>
  </w:style>
  <w:style w:type="character" w:customStyle="1" w:styleId="NoSpacingChar">
    <w:name w:val="No Spacing Char"/>
    <w:link w:val="NoSpacing2"/>
    <w:rsid w:val="006D5C2D"/>
    <w:rPr>
      <w:rFonts w:ascii="Courier New" w:eastAsia="Calibri" w:hAnsi="Courier New"/>
      <w:szCs w:val="22"/>
      <w:lang w:val="bg-BG" w:eastAsia="en-US" w:bidi="ar-SA"/>
    </w:rPr>
  </w:style>
  <w:style w:type="character" w:customStyle="1" w:styleId="FontStyle122">
    <w:name w:val="Font Style122"/>
    <w:rsid w:val="006D5C2D"/>
    <w:rPr>
      <w:rFonts w:ascii="Times New Roman" w:hAnsi="Times New Roman" w:cs="Times New Roman"/>
      <w:sz w:val="20"/>
      <w:szCs w:val="20"/>
    </w:rPr>
  </w:style>
  <w:style w:type="character" w:customStyle="1" w:styleId="FontStyle124">
    <w:name w:val="Font Style124"/>
    <w:rsid w:val="006D5C2D"/>
    <w:rPr>
      <w:rFonts w:ascii="Times New Roman" w:hAnsi="Times New Roman" w:cs="Times New Roman"/>
      <w:i/>
      <w:iCs/>
      <w:sz w:val="20"/>
      <w:szCs w:val="20"/>
    </w:rPr>
  </w:style>
  <w:style w:type="paragraph" w:customStyle="1" w:styleId="Style87">
    <w:name w:val="Style87"/>
    <w:basedOn w:val="Normal"/>
    <w:rsid w:val="006D5C2D"/>
    <w:pPr>
      <w:widowControl w:val="0"/>
      <w:autoSpaceDE w:val="0"/>
      <w:autoSpaceDN w:val="0"/>
      <w:adjustRightInd w:val="0"/>
      <w:spacing w:line="277" w:lineRule="exact"/>
      <w:jc w:val="both"/>
    </w:pPr>
    <w:rPr>
      <w:szCs w:val="24"/>
      <w:lang w:val="bg-BG" w:eastAsia="bg-BG"/>
    </w:rPr>
  </w:style>
  <w:style w:type="character" w:styleId="FootnoteReference">
    <w:name w:val="footnote reference"/>
    <w:aliases w:val="Footnote symbol"/>
    <w:semiHidden/>
    <w:rsid w:val="00824E43"/>
    <w:rPr>
      <w:rFonts w:ascii="Times New Roman" w:hAnsi="Times New Roman" w:cs="Times New Roman"/>
      <w:sz w:val="27"/>
      <w:vertAlign w:val="superscript"/>
      <w:lang w:val="en-US" w:eastAsia="x-none"/>
    </w:rPr>
  </w:style>
  <w:style w:type="paragraph" w:styleId="Index1">
    <w:name w:val="index 1"/>
    <w:basedOn w:val="Normal"/>
    <w:next w:val="Normal"/>
    <w:autoRedefine/>
    <w:semiHidden/>
    <w:rsid w:val="00824E43"/>
    <w:pPr>
      <w:widowControl w:val="0"/>
      <w:tabs>
        <w:tab w:val="right" w:leader="dot" w:pos="9360"/>
      </w:tabs>
      <w:suppressAutoHyphens/>
      <w:ind w:left="1440" w:right="720" w:hanging="1440"/>
    </w:pPr>
    <w:rPr>
      <w:rFonts w:ascii="Courier New" w:hAnsi="Courier New"/>
      <w:lang w:val="en-US"/>
    </w:rPr>
  </w:style>
  <w:style w:type="paragraph" w:customStyle="1" w:styleId="22">
    <w:name w:val="Изнесен текст2"/>
    <w:basedOn w:val="Normal"/>
    <w:semiHidden/>
    <w:rsid w:val="00824E43"/>
    <w:rPr>
      <w:rFonts w:ascii="Tahoma" w:hAnsi="Tahoma" w:cs="Tahoma"/>
      <w:sz w:val="16"/>
      <w:szCs w:val="16"/>
    </w:rPr>
  </w:style>
  <w:style w:type="paragraph" w:customStyle="1" w:styleId="23">
    <w:name w:val="Предмет на коментар2"/>
    <w:basedOn w:val="CommentText"/>
    <w:next w:val="CommentText"/>
    <w:semiHidden/>
    <w:rsid w:val="00824E43"/>
    <w:rPr>
      <w:b/>
      <w:bCs/>
    </w:rPr>
  </w:style>
  <w:style w:type="paragraph" w:customStyle="1" w:styleId="CharCharCharCharCharCharChar1CharCharCharCharCharCharCharCharChar1">
    <w:name w:val="Char Char Char Char Char Char Char1 Char Char Char Char Char Char Char Char Char1"/>
    <w:basedOn w:val="Normal"/>
    <w:semiHidden/>
    <w:rsid w:val="00824E43"/>
    <w:pPr>
      <w:tabs>
        <w:tab w:val="left" w:pos="709"/>
      </w:tabs>
    </w:pPr>
    <w:rPr>
      <w:rFonts w:ascii="Tahoma" w:hAnsi="Tahoma"/>
      <w:szCs w:val="24"/>
      <w:lang w:val="pl-PL" w:eastAsia="pl-PL"/>
    </w:rPr>
  </w:style>
  <w:style w:type="paragraph" w:customStyle="1" w:styleId="OPACtext">
    <w:name w:val="OPAC text"/>
    <w:basedOn w:val="Normal"/>
    <w:semiHidden/>
    <w:rsid w:val="00824E43"/>
    <w:pPr>
      <w:spacing w:before="120" w:after="120"/>
      <w:ind w:firstLine="709"/>
      <w:jc w:val="both"/>
    </w:pPr>
    <w:rPr>
      <w:rFonts w:eastAsia="MS Mincho"/>
      <w:szCs w:val="16"/>
      <w:lang w:val="bg-BG"/>
    </w:rPr>
  </w:style>
  <w:style w:type="paragraph" w:customStyle="1" w:styleId="CharCharCharCharCharCharCharCharCharCharCharCharCharChar">
    <w:name w:val="Char Char Char Char Char Char Char Char Char Char Char Char Char Char"/>
    <w:basedOn w:val="Normal"/>
    <w:rsid w:val="00BD494B"/>
    <w:pPr>
      <w:tabs>
        <w:tab w:val="left" w:pos="709"/>
      </w:tabs>
    </w:pPr>
    <w:rPr>
      <w:rFonts w:ascii="Tahoma" w:hAnsi="Tahoma" w:cs="Tahoma"/>
      <w:szCs w:val="24"/>
      <w:lang w:val="pl-PL" w:eastAsia="pl-PL"/>
    </w:rPr>
  </w:style>
  <w:style w:type="paragraph" w:customStyle="1" w:styleId="CharCharCharCharCharCharCharChar">
    <w:name w:val="Char Char Char Char Char Char Char Char"/>
    <w:basedOn w:val="Normal"/>
    <w:rsid w:val="00F43EEE"/>
    <w:pPr>
      <w:tabs>
        <w:tab w:val="left" w:pos="709"/>
      </w:tabs>
    </w:pPr>
    <w:rPr>
      <w:rFonts w:ascii="Tahoma" w:hAnsi="Tahoma" w:cs="Tahoma"/>
      <w:szCs w:val="24"/>
      <w:lang w:val="pl-PL" w:eastAsia="pl-PL"/>
    </w:rPr>
  </w:style>
  <w:style w:type="paragraph" w:customStyle="1" w:styleId="CharCharCharCharCharCharCharCharChar0">
    <w:name w:val="Знак Знак Char Char Char Char Char Char Char Char Char"/>
    <w:basedOn w:val="Normal"/>
    <w:rsid w:val="005553C5"/>
    <w:pPr>
      <w:tabs>
        <w:tab w:val="left" w:pos="709"/>
      </w:tabs>
    </w:pPr>
    <w:rPr>
      <w:rFonts w:ascii="Tahoma" w:hAnsi="Tahoma"/>
      <w:szCs w:val="24"/>
      <w:lang w:val="pl-PL" w:eastAsia="pl-PL"/>
    </w:rPr>
  </w:style>
  <w:style w:type="character" w:customStyle="1" w:styleId="FontStyle182">
    <w:name w:val="Font Style182"/>
    <w:rsid w:val="005553C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94A9E"/>
    <w:pPr>
      <w:tabs>
        <w:tab w:val="left" w:pos="709"/>
      </w:tabs>
    </w:pPr>
    <w:rPr>
      <w:rFonts w:ascii="Tahoma" w:hAnsi="Tahoma"/>
      <w:szCs w:val="24"/>
      <w:lang w:val="pl-PL" w:eastAsia="pl-PL"/>
    </w:rPr>
  </w:style>
  <w:style w:type="paragraph" w:customStyle="1" w:styleId="CharCharCharCharChar">
    <w:name w:val="Char Char Char Char Char"/>
    <w:basedOn w:val="Normal"/>
    <w:rsid w:val="00986445"/>
    <w:pPr>
      <w:tabs>
        <w:tab w:val="left" w:pos="709"/>
      </w:tabs>
    </w:pPr>
    <w:rPr>
      <w:rFonts w:ascii="Tahoma" w:hAnsi="Tahoma" w:cs="Tahoma"/>
      <w:szCs w:val="24"/>
      <w:lang w:val="pl-PL" w:eastAsia="pl-PL"/>
    </w:rPr>
  </w:style>
  <w:style w:type="paragraph" w:customStyle="1" w:styleId="CharCharCharCharCharCharCharCharChar2">
    <w:name w:val="Char Char Char Char Char Char Char Char Char2"/>
    <w:basedOn w:val="Normal"/>
    <w:rsid w:val="005449A7"/>
    <w:pPr>
      <w:tabs>
        <w:tab w:val="left" w:pos="709"/>
      </w:tabs>
    </w:pPr>
    <w:rPr>
      <w:rFonts w:ascii="Tahoma" w:hAnsi="Tahoma" w:cs="Tahoma"/>
      <w:szCs w:val="24"/>
      <w:lang w:val="pl-PL" w:eastAsia="pl-PL"/>
    </w:rPr>
  </w:style>
  <w:style w:type="paragraph" w:customStyle="1" w:styleId="Char0">
    <w:name w:val="Знак Знак Char"/>
    <w:basedOn w:val="Normal"/>
    <w:rsid w:val="00186EAC"/>
    <w:pPr>
      <w:tabs>
        <w:tab w:val="left" w:pos="709"/>
      </w:tabs>
    </w:pPr>
    <w:rPr>
      <w:rFonts w:ascii="Tahoma" w:hAnsi="Tahoma"/>
      <w:szCs w:val="24"/>
      <w:lang w:val="pl-PL" w:eastAsia="pl-PL"/>
    </w:rPr>
  </w:style>
  <w:style w:type="character" w:customStyle="1" w:styleId="FontStyle32">
    <w:name w:val="Font Style32"/>
    <w:rsid w:val="00186EA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CF707F"/>
    <w:pPr>
      <w:tabs>
        <w:tab w:val="left" w:pos="709"/>
      </w:tabs>
    </w:pPr>
    <w:rPr>
      <w:rFonts w:ascii="Tahoma" w:hAnsi="Tahoma"/>
      <w:szCs w:val="24"/>
      <w:lang w:val="pl-PL" w:eastAsia="pl-PL"/>
    </w:rPr>
  </w:style>
  <w:style w:type="paragraph" w:customStyle="1" w:styleId="CharChar11">
    <w:name w:val="Char Char1 Знак Знак"/>
    <w:basedOn w:val="Normal"/>
    <w:rsid w:val="00F24BAB"/>
    <w:pPr>
      <w:tabs>
        <w:tab w:val="left" w:pos="709"/>
      </w:tabs>
    </w:pPr>
    <w:rPr>
      <w:rFonts w:ascii="Tahoma" w:hAnsi="Tahoma"/>
      <w:szCs w:val="24"/>
      <w:lang w:val="pl-PL" w:eastAsia="pl-PL"/>
    </w:rPr>
  </w:style>
  <w:style w:type="paragraph" w:customStyle="1" w:styleId="Char1CharCharChar1CharCharCharCharCharChar">
    <w:name w:val="Char1 Char Char Char1 Char Char Char Char Char Char"/>
    <w:basedOn w:val="Normal"/>
    <w:rsid w:val="009316B4"/>
    <w:pPr>
      <w:tabs>
        <w:tab w:val="left" w:pos="709"/>
      </w:tabs>
    </w:pPr>
    <w:rPr>
      <w:rFonts w:ascii="Tahoma" w:hAnsi="Tahoma"/>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7868DF"/>
    <w:pPr>
      <w:tabs>
        <w:tab w:val="left" w:pos="709"/>
      </w:tabs>
    </w:pPr>
    <w:rPr>
      <w:rFonts w:ascii="Tahoma" w:hAnsi="Tahoma"/>
      <w:szCs w:val="24"/>
      <w:lang w:val="pl-PL" w:eastAsia="pl-PL"/>
    </w:rPr>
  </w:style>
  <w:style w:type="character" w:customStyle="1" w:styleId="FontStyle23">
    <w:name w:val="Font Style23"/>
    <w:rsid w:val="003D1286"/>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344131"/>
    <w:pPr>
      <w:tabs>
        <w:tab w:val="left" w:pos="709"/>
      </w:tabs>
    </w:pPr>
    <w:rPr>
      <w:rFonts w:ascii="Tahoma" w:hAnsi="Tahoma"/>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2624D3"/>
    <w:pPr>
      <w:tabs>
        <w:tab w:val="left" w:pos="709"/>
      </w:tabs>
    </w:pPr>
    <w:rPr>
      <w:rFonts w:ascii="Tahoma" w:hAnsi="Tahoma"/>
      <w:szCs w:val="24"/>
      <w:lang w:val="pl-PL" w:eastAsia="pl-PL"/>
    </w:rPr>
  </w:style>
  <w:style w:type="paragraph" w:customStyle="1" w:styleId="CharCharCharCharCharCharChar5">
    <w:name w:val="Char Char Char Char Char Char Char5"/>
    <w:basedOn w:val="Normal"/>
    <w:rsid w:val="009E3BD7"/>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rsid w:val="008E17B7"/>
    <w:pPr>
      <w:tabs>
        <w:tab w:val="left" w:pos="709"/>
      </w:tabs>
    </w:pPr>
    <w:rPr>
      <w:rFonts w:ascii="Tahoma" w:hAnsi="Tahoma"/>
      <w:szCs w:val="24"/>
      <w:lang w:val="pl-PL" w:eastAsia="pl-PL"/>
    </w:rPr>
  </w:style>
  <w:style w:type="paragraph" w:customStyle="1" w:styleId="11">
    <w:name w:val="Знак Знак1"/>
    <w:basedOn w:val="Normal"/>
    <w:rsid w:val="00775B1E"/>
    <w:pPr>
      <w:tabs>
        <w:tab w:val="left" w:pos="709"/>
      </w:tabs>
    </w:pPr>
    <w:rPr>
      <w:rFonts w:ascii="Tahoma" w:hAnsi="Tahoma"/>
      <w:szCs w:val="24"/>
      <w:lang w:val="pl-PL" w:eastAsia="pl-PL"/>
    </w:rPr>
  </w:style>
  <w:style w:type="character" w:customStyle="1" w:styleId="newdocreference">
    <w:name w:val="newdocreference"/>
    <w:basedOn w:val="DefaultParagraphFont"/>
    <w:rsid w:val="008A632A"/>
  </w:style>
  <w:style w:type="character" w:customStyle="1" w:styleId="FontStyle63">
    <w:name w:val="Font Style63"/>
    <w:rsid w:val="00192E50"/>
    <w:rPr>
      <w:rFonts w:ascii="Verdana" w:hAnsi="Verdana"/>
      <w:sz w:val="20"/>
    </w:rPr>
  </w:style>
  <w:style w:type="paragraph" w:customStyle="1" w:styleId="5Text">
    <w:name w:val="5 Text"/>
    <w:basedOn w:val="Normal"/>
    <w:link w:val="5TextChar"/>
    <w:rsid w:val="00CF39F9"/>
    <w:pPr>
      <w:spacing w:line="360" w:lineRule="auto"/>
      <w:ind w:firstLine="680"/>
      <w:jc w:val="both"/>
    </w:pPr>
    <w:rPr>
      <w:rFonts w:eastAsia="Calibri"/>
      <w:szCs w:val="24"/>
      <w:lang w:val="bg-BG"/>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CF39F9"/>
    <w:rPr>
      <w:rFonts w:eastAsia="Calibri"/>
      <w:sz w:val="24"/>
      <w:szCs w:val="24"/>
      <w:lang w:val="bg-BG" w:eastAsia="en-US" w:bidi="ar-SA"/>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CF39F9"/>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val="bg-BG" w:eastAsia="bg-BG"/>
    </w:rPr>
  </w:style>
  <w:style w:type="character" w:customStyle="1" w:styleId="newStyle1Char1">
    <w:name w:val="new Style1 Char1"/>
    <w:link w:val="newStyle1"/>
    <w:locked/>
    <w:rsid w:val="00CF39F9"/>
    <w:rPr>
      <w:rFonts w:ascii="Arial" w:eastAsia="Calibri" w:hAnsi="Arial"/>
      <w:snapToGrid w:val="0"/>
      <w:spacing w:val="-2"/>
      <w:lang w:val="bg-BG" w:eastAsia="bg-BG" w:bidi="ar-SA"/>
    </w:rPr>
  </w:style>
  <w:style w:type="character" w:customStyle="1" w:styleId="BodyChar">
    <w:name w:val="Body Char"/>
    <w:link w:val="Body"/>
    <w:locked/>
    <w:rsid w:val="00CF39F9"/>
    <w:rPr>
      <w:rFonts w:ascii="Arial Narrow" w:hAnsi="Arial Narrow"/>
      <w:sz w:val="24"/>
      <w:szCs w:val="24"/>
      <w:lang w:bidi="ar-SA"/>
    </w:rPr>
  </w:style>
  <w:style w:type="paragraph" w:customStyle="1" w:styleId="Body">
    <w:name w:val="Body"/>
    <w:basedOn w:val="Normal"/>
    <w:link w:val="BodyChar"/>
    <w:rsid w:val="00CF39F9"/>
    <w:pPr>
      <w:spacing w:before="120" w:after="120"/>
      <w:ind w:firstLine="709"/>
      <w:jc w:val="both"/>
    </w:pPr>
    <w:rPr>
      <w:rFonts w:ascii="Arial Narrow" w:hAnsi="Arial Narrow"/>
      <w:szCs w:val="24"/>
      <w:lang w:val="x-none" w:eastAsia="x-none"/>
    </w:rPr>
  </w:style>
  <w:style w:type="paragraph" w:customStyle="1" w:styleId="Normal1">
    <w:name w:val="Normal 1"/>
    <w:basedOn w:val="Normal"/>
    <w:link w:val="Normal1Char"/>
    <w:qFormat/>
    <w:rsid w:val="00CF39F9"/>
    <w:pPr>
      <w:ind w:firstLine="720"/>
      <w:jc w:val="both"/>
    </w:pPr>
    <w:rPr>
      <w:rFonts w:ascii="Arial" w:eastAsia="Calibri" w:hAnsi="Arial"/>
      <w:sz w:val="22"/>
      <w:szCs w:val="22"/>
      <w:lang w:val="x-none"/>
    </w:rPr>
  </w:style>
  <w:style w:type="character" w:customStyle="1" w:styleId="Normal1Char">
    <w:name w:val="Normal 1 Char"/>
    <w:link w:val="Normal1"/>
    <w:rsid w:val="00CF39F9"/>
    <w:rPr>
      <w:rFonts w:ascii="Arial" w:eastAsia="Calibri" w:hAnsi="Arial"/>
      <w:sz w:val="22"/>
      <w:szCs w:val="22"/>
      <w:lang w:val="x-none" w:eastAsia="en-US" w:bidi="ar-SA"/>
    </w:rPr>
  </w:style>
  <w:style w:type="paragraph" w:customStyle="1" w:styleId="default0">
    <w:name w:val="default"/>
    <w:basedOn w:val="Normal"/>
    <w:rsid w:val="00CF39F9"/>
    <w:pPr>
      <w:spacing w:before="100" w:beforeAutospacing="1" w:after="100" w:afterAutospacing="1"/>
    </w:pPr>
    <w:rPr>
      <w:szCs w:val="24"/>
      <w:lang w:val="bg-BG" w:eastAsia="bg-BG"/>
    </w:rPr>
  </w:style>
  <w:style w:type="character" w:customStyle="1" w:styleId="apple-converted-space">
    <w:name w:val="apple-converted-space"/>
    <w:basedOn w:val="DefaultParagraphFont"/>
    <w:rsid w:val="00CF39F9"/>
  </w:style>
  <w:style w:type="character" w:customStyle="1" w:styleId="FontStyle11">
    <w:name w:val="Font Style11"/>
    <w:rsid w:val="00BB4611"/>
    <w:rPr>
      <w:rFonts w:ascii="Times New Roman" w:hAnsi="Times New Roman" w:cs="Times New Roman"/>
      <w:sz w:val="30"/>
      <w:szCs w:val="30"/>
    </w:rPr>
  </w:style>
  <w:style w:type="paragraph" w:customStyle="1" w:styleId="12">
    <w:name w:val="Нормален (уеб)1"/>
    <w:basedOn w:val="Normal"/>
    <w:rsid w:val="006E323C"/>
    <w:pPr>
      <w:spacing w:before="100" w:beforeAutospacing="1" w:after="100" w:afterAutospacing="1"/>
    </w:pPr>
    <w:rPr>
      <w:szCs w:val="24"/>
      <w:lang w:val="bg-BG" w:eastAsia="bg-BG"/>
    </w:rPr>
  </w:style>
  <w:style w:type="paragraph" w:customStyle="1" w:styleId="HTML1">
    <w:name w:val="HTML стандартен1"/>
    <w:basedOn w:val="Normal"/>
    <w:rsid w:val="006E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bg-BG" w:eastAsia="bg-BG"/>
    </w:rPr>
  </w:style>
  <w:style w:type="paragraph" w:customStyle="1" w:styleId="ListParagraph1">
    <w:name w:val="List Paragraph1"/>
    <w:basedOn w:val="Normal"/>
    <w:rsid w:val="006E323C"/>
    <w:pPr>
      <w:ind w:left="708"/>
    </w:pPr>
    <w:rPr>
      <w:szCs w:val="24"/>
    </w:rPr>
  </w:style>
  <w:style w:type="paragraph" w:customStyle="1" w:styleId="13">
    <w:name w:val="Знак Знак Знак1"/>
    <w:basedOn w:val="Normal"/>
    <w:rsid w:val="006E323C"/>
    <w:pPr>
      <w:tabs>
        <w:tab w:val="left" w:pos="709"/>
      </w:tabs>
    </w:pPr>
    <w:rPr>
      <w:rFonts w:ascii="Tahoma" w:hAnsi="Tahoma" w:cs="Tahoma"/>
      <w:szCs w:val="24"/>
      <w:lang w:val="pl-PL" w:eastAsia="pl-PL"/>
    </w:rPr>
  </w:style>
  <w:style w:type="character" w:customStyle="1" w:styleId="CharChar61">
    <w:name w:val="Char Char61"/>
    <w:rsid w:val="006E323C"/>
    <w:rPr>
      <w:sz w:val="16"/>
      <w:lang w:val="en-AU" w:eastAsia="x-none"/>
    </w:rPr>
  </w:style>
  <w:style w:type="character" w:customStyle="1" w:styleId="CharChar131">
    <w:name w:val="Char Char131"/>
    <w:rsid w:val="006E32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rsid w:val="006E323C"/>
    <w:pPr>
      <w:tabs>
        <w:tab w:val="left" w:pos="709"/>
      </w:tabs>
    </w:pPr>
    <w:rPr>
      <w:rFonts w:ascii="Tahoma" w:hAnsi="Tahoma" w:cs="Tahoma"/>
      <w:szCs w:val="24"/>
      <w:lang w:val="pl-PL" w:eastAsia="pl-PL"/>
    </w:rPr>
  </w:style>
  <w:style w:type="character" w:customStyle="1" w:styleId="CharChar81">
    <w:name w:val="Char Char81"/>
    <w:rsid w:val="006E323C"/>
    <w:rPr>
      <w:rFonts w:ascii="Tahoma" w:hAnsi="Tahoma"/>
      <w:spacing w:val="20"/>
      <w:sz w:val="22"/>
    </w:rPr>
  </w:style>
  <w:style w:type="character" w:customStyle="1" w:styleId="CharChar71">
    <w:name w:val="Char Char71"/>
    <w:rsid w:val="006E323C"/>
    <w:rPr>
      <w:lang w:val="en-AU" w:eastAsia="x-none"/>
    </w:rPr>
  </w:style>
  <w:style w:type="character" w:customStyle="1" w:styleId="CharChar31">
    <w:name w:val="Char Char31"/>
    <w:rsid w:val="006E323C"/>
    <w:rPr>
      <w:rFonts w:ascii="Courier New" w:hAnsi="Courier New"/>
      <w:lang w:val="en-US" w:eastAsia="en-US"/>
    </w:rPr>
  </w:style>
  <w:style w:type="paragraph" w:customStyle="1" w:styleId="CharCharCharCharCharCharCharCharCharChar1">
    <w:name w:val="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CharChar1">
    <w:name w:val="Char Char Char Char Char Char Char Char Char Char Char Char1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12">
    <w:name w:val="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1">
    <w:name w:val="Char Char Char Char Char Char Char Char Char Char Char Char1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2">
    <w:name w:val="Char Char Char Char Char Char Char Char Char Char Char Char2"/>
    <w:basedOn w:val="Normal"/>
    <w:rsid w:val="006E323C"/>
    <w:pPr>
      <w:tabs>
        <w:tab w:val="left" w:pos="709"/>
      </w:tabs>
    </w:pPr>
    <w:rPr>
      <w:rFonts w:ascii="Tahoma"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6E323C"/>
    <w:pPr>
      <w:tabs>
        <w:tab w:val="left" w:pos="709"/>
      </w:tabs>
    </w:pPr>
    <w:rPr>
      <w:rFonts w:ascii="Tahoma" w:hAnsi="Tahoma" w:cs="Tahoma"/>
      <w:szCs w:val="24"/>
      <w:lang w:val="pl-PL" w:eastAsia="pl-PL"/>
    </w:rPr>
  </w:style>
  <w:style w:type="paragraph" w:customStyle="1" w:styleId="CharCharCharCharCharChar1Char1">
    <w:name w:val="Char Char Char Char Char Char1 Char1"/>
    <w:basedOn w:val="Normal"/>
    <w:rsid w:val="006E323C"/>
    <w:pPr>
      <w:tabs>
        <w:tab w:val="left" w:pos="709"/>
      </w:tabs>
    </w:pPr>
    <w:rPr>
      <w:rFonts w:ascii="Tahoma" w:hAnsi="Tahoma" w:cs="Tahoma"/>
      <w:szCs w:val="24"/>
      <w:lang w:val="pl-PL" w:eastAsia="pl-PL"/>
    </w:rPr>
  </w:style>
  <w:style w:type="paragraph" w:customStyle="1" w:styleId="Char5">
    <w:name w:val="Char5"/>
    <w:basedOn w:val="Normal"/>
    <w:rsid w:val="006E323C"/>
    <w:pPr>
      <w:tabs>
        <w:tab w:val="left" w:pos="709"/>
      </w:tabs>
      <w:spacing w:before="120" w:after="120"/>
      <w:ind w:left="360"/>
      <w:jc w:val="center"/>
    </w:pPr>
    <w:rPr>
      <w:rFonts w:ascii="Tahoma" w:hAnsi="Tahoma" w:cs="Tahoma"/>
      <w:b/>
      <w:bCs/>
      <w:szCs w:val="24"/>
      <w:lang w:val="pl-PL" w:eastAsia="pl-PL"/>
    </w:rPr>
  </w:style>
  <w:style w:type="paragraph" w:customStyle="1" w:styleId="NoSpacing1">
    <w:name w:val="No Spacing1"/>
    <w:rsid w:val="006E323C"/>
    <w:rPr>
      <w:rFonts w:ascii="Courier New" w:hAnsi="Courier New"/>
      <w:sz w:val="22"/>
      <w:lang w:eastAsia="en-US"/>
    </w:rPr>
  </w:style>
  <w:style w:type="paragraph" w:customStyle="1" w:styleId="14">
    <w:name w:val="Изнесен текст1"/>
    <w:basedOn w:val="Normal"/>
    <w:semiHidden/>
    <w:rsid w:val="006E323C"/>
    <w:rPr>
      <w:rFonts w:ascii="Tahoma" w:hAnsi="Tahoma" w:cs="Tahoma"/>
      <w:sz w:val="16"/>
      <w:szCs w:val="16"/>
    </w:rPr>
  </w:style>
  <w:style w:type="paragraph" w:customStyle="1" w:styleId="15">
    <w:name w:val="Предмет на коментар1"/>
    <w:basedOn w:val="CommentText"/>
    <w:next w:val="CommentText"/>
    <w:semiHidden/>
    <w:rsid w:val="006E323C"/>
    <w:rPr>
      <w:b/>
      <w:bCs/>
    </w:rPr>
  </w:style>
  <w:style w:type="paragraph" w:customStyle="1" w:styleId="CharCharCharCharCharCharCharCharChar1">
    <w:name w:val="Знак Знак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10">
    <w:name w:val="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10">
    <w:name w:val="Знак Знак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110">
    <w:name w:val="Char Char1 Знак Знак1"/>
    <w:basedOn w:val="Normal"/>
    <w:rsid w:val="006E323C"/>
    <w:pPr>
      <w:tabs>
        <w:tab w:val="left" w:pos="709"/>
      </w:tabs>
    </w:pPr>
    <w:rPr>
      <w:rFonts w:ascii="Tahoma" w:hAnsi="Tahoma" w:cs="Tahoma"/>
      <w:szCs w:val="24"/>
      <w:lang w:val="pl-PL" w:eastAsia="pl-PL"/>
    </w:rPr>
  </w:style>
  <w:style w:type="paragraph" w:customStyle="1" w:styleId="Char1CharCharChar1CharCharCharCharCharChar1">
    <w:name w:val="Char1 Char Char Char1 Char Char Char Char Char Char1"/>
    <w:basedOn w:val="Normal"/>
    <w:rsid w:val="006E323C"/>
    <w:pPr>
      <w:tabs>
        <w:tab w:val="left" w:pos="709"/>
      </w:tabs>
    </w:pPr>
    <w:rPr>
      <w:rFonts w:ascii="Tahoma" w:hAnsi="Tahoma" w:cs="Tahoma"/>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1">
    <w:name w:val="Char Char Char2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4">
    <w:name w:val="Char Char Char Char Char Char Char4"/>
    <w:basedOn w:val="Normal"/>
    <w:rsid w:val="006E323C"/>
    <w:pPr>
      <w:tabs>
        <w:tab w:val="left" w:pos="709"/>
      </w:tabs>
      <w:spacing w:line="360" w:lineRule="auto"/>
    </w:pPr>
    <w:rPr>
      <w:rFonts w:ascii="Tahoma" w:hAnsi="Tahoma" w:cs="Tahoma"/>
      <w:szCs w:val="24"/>
      <w:lang w:val="pl-PL" w:eastAsia="pl-PL"/>
    </w:rPr>
  </w:style>
  <w:style w:type="paragraph" w:styleId="Caption">
    <w:name w:val="caption"/>
    <w:basedOn w:val="Normal"/>
    <w:next w:val="Normal"/>
    <w:qFormat/>
    <w:rsid w:val="006E323C"/>
    <w:rPr>
      <w:b/>
      <w:bCs/>
      <w:sz w:val="20"/>
      <w:lang w:val="bg-BG" w:eastAsia="bg-BG"/>
    </w:rPr>
  </w:style>
  <w:style w:type="paragraph" w:customStyle="1" w:styleId="CharCharCharCharCharCharCharCharCharCharCharCharChar">
    <w:name w:val="Char Char Char Char Char Char Char Char Char Char Char Char Char"/>
    <w:basedOn w:val="Normal"/>
    <w:rsid w:val="006E323C"/>
    <w:pPr>
      <w:tabs>
        <w:tab w:val="left" w:pos="709"/>
      </w:tabs>
    </w:pPr>
    <w:rPr>
      <w:rFonts w:ascii="Tahoma" w:hAnsi="Tahoma"/>
      <w:szCs w:val="24"/>
      <w:lang w:val="pl-PL" w:eastAsia="pl-PL"/>
    </w:rPr>
  </w:style>
  <w:style w:type="paragraph" w:customStyle="1" w:styleId="a5">
    <w:name w:val="Знак Знак"/>
    <w:basedOn w:val="Normal"/>
    <w:rsid w:val="006E323C"/>
    <w:pPr>
      <w:tabs>
        <w:tab w:val="left" w:pos="709"/>
      </w:tabs>
    </w:pPr>
    <w:rPr>
      <w:rFonts w:ascii="Tahoma" w:hAnsi="Tahoma"/>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6E323C"/>
    <w:pPr>
      <w:tabs>
        <w:tab w:val="left" w:pos="709"/>
      </w:tabs>
    </w:pPr>
    <w:rPr>
      <w:rFonts w:ascii="Tahoma" w:hAnsi="Tahoma"/>
      <w:szCs w:val="24"/>
      <w:lang w:val="pl-PL" w:eastAsia="pl-PL"/>
    </w:rPr>
  </w:style>
  <w:style w:type="paragraph" w:customStyle="1" w:styleId="Char12">
    <w:name w:val="Char12"/>
    <w:basedOn w:val="Normal"/>
    <w:rsid w:val="006E323C"/>
    <w:pPr>
      <w:tabs>
        <w:tab w:val="left" w:pos="709"/>
      </w:tabs>
    </w:pPr>
    <w:rPr>
      <w:rFonts w:ascii="Tahoma" w:hAnsi="Tahoma"/>
      <w:szCs w:val="24"/>
      <w:lang w:val="pl-PL" w:eastAsia="pl-PL"/>
    </w:rPr>
  </w:style>
  <w:style w:type="paragraph" w:customStyle="1" w:styleId="CharCharChar2CharCharCharChar">
    <w:name w:val="Char Char Char2 Char Char Char Char"/>
    <w:basedOn w:val="Normal"/>
    <w:rsid w:val="006E323C"/>
    <w:pPr>
      <w:tabs>
        <w:tab w:val="left" w:pos="709"/>
      </w:tabs>
    </w:pPr>
    <w:rPr>
      <w:rFonts w:ascii="Tahoma" w:hAnsi="Tahoma"/>
      <w:szCs w:val="24"/>
      <w:lang w:val="pl-PL" w:eastAsia="pl-PL"/>
    </w:rPr>
  </w:style>
  <w:style w:type="character" w:customStyle="1" w:styleId="ldef">
    <w:name w:val="ldef"/>
    <w:basedOn w:val="DefaultParagraphFont"/>
    <w:rsid w:val="006E32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6E323C"/>
    <w:pPr>
      <w:tabs>
        <w:tab w:val="left" w:pos="709"/>
      </w:tabs>
    </w:pPr>
    <w:rPr>
      <w:rFonts w:ascii="Tahoma" w:hAnsi="Tahoma"/>
      <w:szCs w:val="24"/>
      <w:lang w:val="pl-PL" w:eastAsia="pl-PL"/>
    </w:rPr>
  </w:style>
  <w:style w:type="paragraph" w:styleId="Revision">
    <w:name w:val="Revision"/>
    <w:hidden/>
    <w:semiHidden/>
    <w:rsid w:val="006E323C"/>
    <w:rPr>
      <w:sz w:val="24"/>
      <w:szCs w:val="24"/>
      <w:lang w:val="en-GB" w:eastAsia="en-US"/>
    </w:rPr>
  </w:style>
  <w:style w:type="paragraph" w:customStyle="1" w:styleId="m">
    <w:name w:val="m"/>
    <w:basedOn w:val="Normal"/>
    <w:rsid w:val="006E323C"/>
    <w:pPr>
      <w:spacing w:before="100" w:beforeAutospacing="1" w:after="100" w:afterAutospacing="1"/>
    </w:pPr>
    <w:rPr>
      <w:szCs w:val="24"/>
      <w:lang w:val="bg-BG" w:eastAsia="bg-BG"/>
    </w:rPr>
  </w:style>
  <w:style w:type="character" w:customStyle="1" w:styleId="FontStyle60">
    <w:name w:val="Font Style60"/>
    <w:rsid w:val="006E323C"/>
    <w:rPr>
      <w:rFonts w:ascii="Verdana" w:hAnsi="Verdana"/>
      <w:b/>
      <w:sz w:val="20"/>
    </w:rPr>
  </w:style>
  <w:style w:type="character" w:customStyle="1" w:styleId="FontStyle22">
    <w:name w:val="Font Style22"/>
    <w:rsid w:val="006E323C"/>
    <w:rPr>
      <w:rFonts w:ascii="Times New Roman" w:hAnsi="Times New Roman" w:cs="Times New Roman"/>
      <w:sz w:val="24"/>
      <w:szCs w:val="24"/>
    </w:rPr>
  </w:style>
  <w:style w:type="character" w:customStyle="1" w:styleId="FontStyle21">
    <w:name w:val="Font Style21"/>
    <w:rsid w:val="006E323C"/>
    <w:rPr>
      <w:rFonts w:ascii="Times New Roman" w:hAnsi="Times New Roman" w:cs="Times New Roman"/>
      <w:b/>
      <w:bCs/>
      <w:i/>
      <w:iCs/>
      <w:sz w:val="24"/>
      <w:szCs w:val="24"/>
    </w:rPr>
  </w:style>
  <w:style w:type="paragraph" w:customStyle="1" w:styleId="Style13">
    <w:name w:val="Style13"/>
    <w:basedOn w:val="Normal"/>
    <w:rsid w:val="006E323C"/>
    <w:pPr>
      <w:widowControl w:val="0"/>
      <w:autoSpaceDE w:val="0"/>
      <w:autoSpaceDN w:val="0"/>
      <w:adjustRightInd w:val="0"/>
      <w:spacing w:line="283" w:lineRule="exact"/>
      <w:jc w:val="both"/>
    </w:pPr>
    <w:rPr>
      <w:rFonts w:eastAsia="SimSun"/>
      <w:szCs w:val="24"/>
      <w:lang w:val="en-US" w:eastAsia="zh-CN"/>
    </w:rPr>
  </w:style>
  <w:style w:type="character" w:customStyle="1" w:styleId="81">
    <w:name w:val="Основен текст81"/>
    <w:rsid w:val="006E323C"/>
    <w:rPr>
      <w:sz w:val="21"/>
      <w:szCs w:val="21"/>
      <w:shd w:val="clear" w:color="auto" w:fill="FFFFFF"/>
      <w:lang w:bidi="ar-SA"/>
    </w:rPr>
  </w:style>
  <w:style w:type="character" w:customStyle="1" w:styleId="4">
    <w:name w:val="Основен текст (4)_"/>
    <w:link w:val="41"/>
    <w:rsid w:val="006E323C"/>
    <w:rPr>
      <w:b/>
      <w:bCs/>
      <w:sz w:val="21"/>
      <w:szCs w:val="21"/>
      <w:shd w:val="clear" w:color="auto" w:fill="FFFFFF"/>
      <w:lang w:bidi="ar-SA"/>
    </w:rPr>
  </w:style>
  <w:style w:type="paragraph" w:customStyle="1" w:styleId="41">
    <w:name w:val="Основен текст (4)1"/>
    <w:basedOn w:val="Normal"/>
    <w:link w:val="4"/>
    <w:rsid w:val="006E323C"/>
    <w:pPr>
      <w:shd w:val="clear" w:color="auto" w:fill="FFFFFF"/>
      <w:spacing w:after="180" w:line="274" w:lineRule="exact"/>
      <w:ind w:hanging="440"/>
      <w:jc w:val="both"/>
    </w:pPr>
    <w:rPr>
      <w:b/>
      <w:bCs/>
      <w:sz w:val="21"/>
      <w:szCs w:val="21"/>
      <w:shd w:val="clear" w:color="auto" w:fill="FFFFFF"/>
      <w:lang w:val="x-none" w:eastAsia="x-none"/>
    </w:rPr>
  </w:style>
  <w:style w:type="character" w:customStyle="1" w:styleId="414">
    <w:name w:val="Основен текст (4)14"/>
    <w:basedOn w:val="4"/>
    <w:rsid w:val="006E323C"/>
    <w:rPr>
      <w:b/>
      <w:bCs/>
      <w:sz w:val="21"/>
      <w:szCs w:val="21"/>
      <w:shd w:val="clear" w:color="auto" w:fill="FFFFFF"/>
      <w:lang w:bidi="ar-SA"/>
    </w:rPr>
  </w:style>
  <w:style w:type="character" w:customStyle="1" w:styleId="33">
    <w:name w:val="Основен текст33"/>
    <w:rsid w:val="006E323C"/>
    <w:rPr>
      <w:sz w:val="21"/>
      <w:szCs w:val="21"/>
      <w:shd w:val="clear" w:color="auto" w:fill="FFFFFF"/>
      <w:lang w:bidi="ar-SA"/>
    </w:rPr>
  </w:style>
  <w:style w:type="character" w:customStyle="1" w:styleId="210">
    <w:name w:val="Основен текст21"/>
    <w:rsid w:val="006E323C"/>
    <w:rPr>
      <w:sz w:val="21"/>
      <w:szCs w:val="21"/>
      <w:shd w:val="clear" w:color="auto" w:fill="FFFFFF"/>
      <w:lang w:bidi="ar-SA"/>
    </w:rPr>
  </w:style>
  <w:style w:type="paragraph" w:customStyle="1" w:styleId="WW-BodyTextIndent3">
    <w:name w:val="WW-Body Text Indent 3"/>
    <w:basedOn w:val="Normal"/>
    <w:rsid w:val="00D40656"/>
    <w:pPr>
      <w:suppressAutoHyphens/>
      <w:overflowPunct w:val="0"/>
      <w:spacing w:after="120"/>
      <w:ind w:left="283"/>
    </w:pPr>
    <w:rPr>
      <w:sz w:val="16"/>
      <w:szCs w:val="16"/>
      <w:lang w:val="bg-BG" w:eastAsia="ar-SA"/>
    </w:rPr>
  </w:style>
  <w:style w:type="character" w:customStyle="1" w:styleId="a6">
    <w:name w:val="Основен текст_"/>
    <w:link w:val="16"/>
    <w:rsid w:val="006D5BB8"/>
    <w:rPr>
      <w:sz w:val="21"/>
      <w:szCs w:val="21"/>
      <w:shd w:val="clear" w:color="auto" w:fill="FFFFFF"/>
      <w:lang w:bidi="ar-SA"/>
    </w:rPr>
  </w:style>
  <w:style w:type="paragraph" w:customStyle="1" w:styleId="16">
    <w:name w:val="Основен текст1"/>
    <w:basedOn w:val="Normal"/>
    <w:link w:val="a6"/>
    <w:rsid w:val="006D5BB8"/>
    <w:pPr>
      <w:shd w:val="clear" w:color="auto" w:fill="FFFFFF"/>
      <w:spacing w:line="240" w:lineRule="atLeast"/>
      <w:ind w:hanging="440"/>
      <w:jc w:val="both"/>
    </w:pPr>
    <w:rPr>
      <w:sz w:val="21"/>
      <w:szCs w:val="21"/>
      <w:shd w:val="clear" w:color="auto" w:fill="FFFFFF"/>
      <w:lang w:val="x-none" w:eastAsia="x-none"/>
    </w:rPr>
  </w:style>
  <w:style w:type="character" w:customStyle="1" w:styleId="420">
    <w:name w:val="Основен текст (4)20"/>
    <w:rsid w:val="006D5BB8"/>
    <w:rPr>
      <w:rFonts w:ascii="Times New Roman" w:hAnsi="Times New Roman" w:cs="Times New Roman"/>
      <w:b/>
      <w:bCs/>
      <w:sz w:val="21"/>
      <w:szCs w:val="21"/>
      <w:shd w:val="clear" w:color="auto" w:fill="FFFFFF"/>
    </w:rPr>
  </w:style>
  <w:style w:type="character" w:customStyle="1" w:styleId="160">
    <w:name w:val="Основен текст + Удебелен16"/>
    <w:rsid w:val="006D5BB8"/>
    <w:rPr>
      <w:b/>
      <w:bCs/>
      <w:sz w:val="21"/>
      <w:szCs w:val="21"/>
      <w:shd w:val="clear" w:color="auto" w:fill="FFFFFF"/>
      <w:lang w:bidi="ar-SA"/>
    </w:rPr>
  </w:style>
  <w:style w:type="paragraph" w:customStyle="1" w:styleId="Bulets">
    <w:name w:val="Bulets"/>
    <w:basedOn w:val="Normal"/>
    <w:rsid w:val="00E15764"/>
    <w:pPr>
      <w:numPr>
        <w:numId w:val="4"/>
      </w:numPr>
      <w:spacing w:before="120"/>
      <w:jc w:val="both"/>
    </w:pPr>
    <w:rPr>
      <w:rFonts w:ascii="Arial" w:hAnsi="Arial"/>
      <w:szCs w:val="24"/>
    </w:rPr>
  </w:style>
  <w:style w:type="character" w:customStyle="1" w:styleId="FontStyle33">
    <w:name w:val="Font Style33"/>
    <w:rsid w:val="002C6272"/>
    <w:rPr>
      <w:rFonts w:ascii="Cambria" w:hAnsi="Cambria" w:cs="Cambria"/>
      <w:sz w:val="16"/>
      <w:szCs w:val="16"/>
    </w:rPr>
  </w:style>
  <w:style w:type="character" w:customStyle="1" w:styleId="Bodytext0">
    <w:name w:val="Body text_"/>
    <w:link w:val="Bodytext1"/>
    <w:rsid w:val="00147923"/>
    <w:rPr>
      <w:rFonts w:ascii="Arial" w:hAnsi="Arial"/>
      <w:sz w:val="13"/>
      <w:szCs w:val="13"/>
      <w:lang w:bidi="ar-SA"/>
    </w:rPr>
  </w:style>
  <w:style w:type="paragraph" w:customStyle="1" w:styleId="Bodytext1">
    <w:name w:val="Body text1"/>
    <w:basedOn w:val="Normal"/>
    <w:link w:val="Bodytext0"/>
    <w:uiPriority w:val="99"/>
    <w:rsid w:val="00147923"/>
    <w:pPr>
      <w:shd w:val="clear" w:color="auto" w:fill="FFFFFF"/>
      <w:spacing w:line="240" w:lineRule="atLeast"/>
    </w:pPr>
    <w:rPr>
      <w:rFonts w:ascii="Arial" w:hAnsi="Arial"/>
      <w:sz w:val="13"/>
      <w:szCs w:val="13"/>
      <w:lang w:val="x-none" w:eastAsia="x-none"/>
    </w:rPr>
  </w:style>
  <w:style w:type="character" w:customStyle="1" w:styleId="Bodytext11">
    <w:name w:val="Body text (11)_"/>
    <w:link w:val="Bodytext111"/>
    <w:rsid w:val="00D42D74"/>
    <w:rPr>
      <w:rFonts w:ascii="Arial" w:hAnsi="Arial"/>
      <w:i/>
      <w:iCs/>
      <w:spacing w:val="-10"/>
      <w:sz w:val="22"/>
      <w:szCs w:val="22"/>
      <w:lang w:bidi="ar-SA"/>
    </w:rPr>
  </w:style>
  <w:style w:type="paragraph" w:customStyle="1" w:styleId="Bodytext111">
    <w:name w:val="Body text (11)1"/>
    <w:basedOn w:val="Normal"/>
    <w:link w:val="Bodytext11"/>
    <w:rsid w:val="00D42D74"/>
    <w:pPr>
      <w:shd w:val="clear" w:color="auto" w:fill="FFFFFF"/>
      <w:spacing w:before="60" w:line="240" w:lineRule="atLeast"/>
    </w:pPr>
    <w:rPr>
      <w:rFonts w:ascii="Arial" w:hAnsi="Arial"/>
      <w:i/>
      <w:iCs/>
      <w:spacing w:val="-10"/>
      <w:sz w:val="22"/>
      <w:szCs w:val="22"/>
      <w:lang w:val="x-none" w:eastAsia="x-none"/>
    </w:rPr>
  </w:style>
  <w:style w:type="character" w:customStyle="1" w:styleId="Bodytext110">
    <w:name w:val="Body text (11)"/>
    <w:basedOn w:val="Bodytext11"/>
    <w:rsid w:val="00D42D74"/>
    <w:rPr>
      <w:rFonts w:ascii="Arial" w:hAnsi="Arial"/>
      <w:i/>
      <w:iCs/>
      <w:spacing w:val="-10"/>
      <w:sz w:val="22"/>
      <w:szCs w:val="22"/>
      <w:lang w:bidi="ar-SA"/>
    </w:rPr>
  </w:style>
  <w:style w:type="character" w:customStyle="1" w:styleId="Bodytext1165pt">
    <w:name w:val="Body text (11) + 6.5 pt"/>
    <w:aliases w:val="Not Italic,Spacing 0 pt6,Body text (11) + 4 pt,Italic"/>
    <w:rsid w:val="00D42D74"/>
    <w:rPr>
      <w:rFonts w:ascii="Arial" w:hAnsi="Arial"/>
      <w:i/>
      <w:iCs/>
      <w:spacing w:val="0"/>
      <w:sz w:val="13"/>
      <w:szCs w:val="13"/>
      <w:lang w:bidi="ar-SA"/>
    </w:rPr>
  </w:style>
  <w:style w:type="character" w:customStyle="1" w:styleId="Bodytext118pt">
    <w:name w:val="Body text (11) + 8 pt"/>
    <w:aliases w:val="Not Italic2,Spacing 0 pt5,Body text (8) + Italic1"/>
    <w:rsid w:val="00D42D74"/>
    <w:rPr>
      <w:rFonts w:ascii="Arial" w:hAnsi="Arial"/>
      <w:i/>
      <w:iCs/>
      <w:spacing w:val="0"/>
      <w:sz w:val="16"/>
      <w:szCs w:val="16"/>
      <w:lang w:bidi="ar-SA"/>
    </w:rPr>
  </w:style>
  <w:style w:type="character" w:customStyle="1" w:styleId="BodyText10">
    <w:name w:val="Body Text1"/>
    <w:basedOn w:val="Bodytext0"/>
    <w:rsid w:val="00D42D74"/>
    <w:rPr>
      <w:rFonts w:ascii="Arial" w:hAnsi="Arial"/>
      <w:sz w:val="13"/>
      <w:szCs w:val="13"/>
      <w:lang w:bidi="ar-SA"/>
    </w:rPr>
  </w:style>
  <w:style w:type="character" w:customStyle="1" w:styleId="Bodytext8pt">
    <w:name w:val="Body text + 8 pt"/>
    <w:rsid w:val="00D42D74"/>
    <w:rPr>
      <w:rFonts w:ascii="Arial" w:hAnsi="Arial"/>
      <w:sz w:val="16"/>
      <w:szCs w:val="16"/>
      <w:lang w:val="en-US" w:eastAsia="en-US" w:bidi="ar-SA"/>
    </w:rPr>
  </w:style>
  <w:style w:type="paragraph" w:customStyle="1" w:styleId="ecxmsonormal">
    <w:name w:val="ecxmsonormal"/>
    <w:basedOn w:val="Normal"/>
    <w:rsid w:val="00DC4E29"/>
    <w:pPr>
      <w:spacing w:before="100" w:beforeAutospacing="1" w:after="100" w:afterAutospacing="1"/>
    </w:pPr>
    <w:rPr>
      <w:rFonts w:eastAsia="Calibri"/>
      <w:szCs w:val="24"/>
      <w:lang w:val="bg-BG" w:eastAsia="bg-BG"/>
    </w:rPr>
  </w:style>
  <w:style w:type="character" w:customStyle="1" w:styleId="nomark">
    <w:name w:val="nomark"/>
    <w:basedOn w:val="DefaultParagraphFont"/>
    <w:rsid w:val="00DA251E"/>
  </w:style>
  <w:style w:type="paragraph" w:customStyle="1" w:styleId="24">
    <w:name w:val="Знак2"/>
    <w:basedOn w:val="Normal"/>
    <w:rsid w:val="00CD2B18"/>
    <w:pPr>
      <w:tabs>
        <w:tab w:val="left" w:pos="709"/>
      </w:tabs>
      <w:spacing w:line="360" w:lineRule="auto"/>
    </w:pPr>
    <w:rPr>
      <w:rFonts w:ascii="Tahoma" w:hAnsi="Tahoma"/>
      <w:szCs w:val="24"/>
      <w:lang w:val="pl-PL" w:eastAsia="pl-PL"/>
    </w:rPr>
  </w:style>
  <w:style w:type="paragraph" w:customStyle="1" w:styleId="a7">
    <w:name w:val="Списък на абзаци"/>
    <w:basedOn w:val="Normal"/>
    <w:uiPriority w:val="34"/>
    <w:qFormat/>
    <w:rsid w:val="005C389B"/>
    <w:pPr>
      <w:ind w:left="708"/>
    </w:pPr>
  </w:style>
  <w:style w:type="paragraph" w:customStyle="1" w:styleId="Style9">
    <w:name w:val="Style9"/>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14">
    <w:name w:val="Style14"/>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15">
    <w:name w:val="Style15"/>
    <w:basedOn w:val="Normal"/>
    <w:rsid w:val="00773801"/>
    <w:pPr>
      <w:widowControl w:val="0"/>
      <w:autoSpaceDE w:val="0"/>
      <w:autoSpaceDN w:val="0"/>
      <w:adjustRightInd w:val="0"/>
      <w:spacing w:line="319" w:lineRule="exact"/>
      <w:ind w:firstLine="430"/>
    </w:pPr>
    <w:rPr>
      <w:rFonts w:ascii="Arial Narrow" w:hAnsi="Arial Narrow"/>
      <w:szCs w:val="24"/>
      <w:lang w:val="bg-BG" w:eastAsia="bg-BG"/>
    </w:rPr>
  </w:style>
  <w:style w:type="paragraph" w:customStyle="1" w:styleId="Style16">
    <w:name w:val="Style16"/>
    <w:basedOn w:val="Normal"/>
    <w:rsid w:val="00773801"/>
    <w:pPr>
      <w:widowControl w:val="0"/>
      <w:autoSpaceDE w:val="0"/>
      <w:autoSpaceDN w:val="0"/>
      <w:adjustRightInd w:val="0"/>
      <w:spacing w:line="317" w:lineRule="exact"/>
      <w:ind w:hanging="362"/>
    </w:pPr>
    <w:rPr>
      <w:rFonts w:ascii="Arial Narrow" w:hAnsi="Arial Narrow"/>
      <w:szCs w:val="24"/>
      <w:lang w:val="bg-BG" w:eastAsia="bg-BG"/>
    </w:rPr>
  </w:style>
  <w:style w:type="paragraph" w:customStyle="1" w:styleId="Style19">
    <w:name w:val="Style19"/>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20">
    <w:name w:val="Style20"/>
    <w:basedOn w:val="Normal"/>
    <w:rsid w:val="00773801"/>
    <w:pPr>
      <w:widowControl w:val="0"/>
      <w:autoSpaceDE w:val="0"/>
      <w:autoSpaceDN w:val="0"/>
      <w:adjustRightInd w:val="0"/>
      <w:jc w:val="both"/>
    </w:pPr>
    <w:rPr>
      <w:rFonts w:ascii="Arial Narrow" w:hAnsi="Arial Narrow"/>
      <w:szCs w:val="24"/>
      <w:lang w:val="bg-BG" w:eastAsia="bg-BG"/>
    </w:rPr>
  </w:style>
  <w:style w:type="paragraph" w:customStyle="1" w:styleId="Style21">
    <w:name w:val="Style21"/>
    <w:basedOn w:val="Normal"/>
    <w:rsid w:val="00773801"/>
    <w:pPr>
      <w:widowControl w:val="0"/>
      <w:autoSpaceDE w:val="0"/>
      <w:autoSpaceDN w:val="0"/>
      <w:adjustRightInd w:val="0"/>
      <w:spacing w:line="278" w:lineRule="exact"/>
      <w:ind w:firstLine="1397"/>
    </w:pPr>
    <w:rPr>
      <w:rFonts w:ascii="Arial Narrow" w:hAnsi="Arial Narrow"/>
      <w:szCs w:val="24"/>
      <w:lang w:val="bg-BG" w:eastAsia="bg-BG"/>
    </w:rPr>
  </w:style>
  <w:style w:type="paragraph" w:customStyle="1" w:styleId="Style23">
    <w:name w:val="Style23"/>
    <w:basedOn w:val="Normal"/>
    <w:rsid w:val="00773801"/>
    <w:pPr>
      <w:widowControl w:val="0"/>
      <w:autoSpaceDE w:val="0"/>
      <w:autoSpaceDN w:val="0"/>
      <w:adjustRightInd w:val="0"/>
      <w:spacing w:line="278" w:lineRule="exact"/>
      <w:ind w:firstLine="850"/>
      <w:jc w:val="both"/>
    </w:pPr>
    <w:rPr>
      <w:rFonts w:ascii="Arial Narrow" w:hAnsi="Arial Narrow"/>
      <w:szCs w:val="24"/>
      <w:lang w:val="bg-BG" w:eastAsia="bg-BG"/>
    </w:rPr>
  </w:style>
  <w:style w:type="character" w:customStyle="1" w:styleId="FontStyle25">
    <w:name w:val="Font Style25"/>
    <w:rsid w:val="00773801"/>
    <w:rPr>
      <w:rFonts w:ascii="Arial Narrow" w:hAnsi="Arial Narrow" w:cs="Arial Narrow"/>
      <w:sz w:val="16"/>
      <w:szCs w:val="16"/>
    </w:rPr>
  </w:style>
  <w:style w:type="character" w:customStyle="1" w:styleId="FontStyle26">
    <w:name w:val="Font Style26"/>
    <w:rsid w:val="00773801"/>
    <w:rPr>
      <w:rFonts w:ascii="Arial Narrow" w:hAnsi="Arial Narrow" w:cs="Arial Narrow"/>
      <w:sz w:val="16"/>
      <w:szCs w:val="16"/>
    </w:rPr>
  </w:style>
  <w:style w:type="character" w:customStyle="1" w:styleId="FontStyle28">
    <w:name w:val="Font Style28"/>
    <w:rsid w:val="00773801"/>
    <w:rPr>
      <w:rFonts w:ascii="Arial Narrow" w:hAnsi="Arial Narrow" w:cs="Arial Narrow"/>
      <w:sz w:val="22"/>
      <w:szCs w:val="22"/>
    </w:rPr>
  </w:style>
  <w:style w:type="character" w:customStyle="1" w:styleId="FontStyle29">
    <w:name w:val="Font Style29"/>
    <w:rsid w:val="00773801"/>
    <w:rPr>
      <w:rFonts w:ascii="Cambria" w:hAnsi="Cambria" w:cs="Cambria"/>
      <w:b/>
      <w:bCs/>
      <w:smallCaps/>
      <w:sz w:val="10"/>
      <w:szCs w:val="10"/>
    </w:rPr>
  </w:style>
  <w:style w:type="character" w:customStyle="1" w:styleId="FontStyle30">
    <w:name w:val="Font Style30"/>
    <w:rsid w:val="00773801"/>
    <w:rPr>
      <w:rFonts w:ascii="Tahoma" w:hAnsi="Tahoma" w:cs="Tahoma"/>
      <w:b/>
      <w:bCs/>
      <w:i/>
      <w:iCs/>
      <w:sz w:val="8"/>
      <w:szCs w:val="8"/>
    </w:rPr>
  </w:style>
  <w:style w:type="character" w:customStyle="1" w:styleId="FontStyle31">
    <w:name w:val="Font Style31"/>
    <w:rsid w:val="00773801"/>
    <w:rPr>
      <w:rFonts w:ascii="Cambria" w:hAnsi="Cambria" w:cs="Cambria"/>
      <w:b/>
      <w:bCs/>
      <w:sz w:val="10"/>
      <w:szCs w:val="10"/>
    </w:rPr>
  </w:style>
  <w:style w:type="character" w:customStyle="1" w:styleId="FontStyle34">
    <w:name w:val="Font Style34"/>
    <w:rsid w:val="00773801"/>
    <w:rPr>
      <w:rFonts w:ascii="Century Schoolbook" w:hAnsi="Century Schoolbook" w:cs="Century Schoolbook"/>
      <w:smallCaps/>
      <w:w w:val="66"/>
      <w:sz w:val="10"/>
      <w:szCs w:val="10"/>
    </w:rPr>
  </w:style>
  <w:style w:type="character" w:customStyle="1" w:styleId="FontStyle35">
    <w:name w:val="Font Style35"/>
    <w:rsid w:val="00773801"/>
    <w:rPr>
      <w:rFonts w:ascii="Cambria" w:hAnsi="Cambria" w:cs="Cambria"/>
      <w:b/>
      <w:bCs/>
      <w:sz w:val="10"/>
      <w:szCs w:val="10"/>
    </w:rPr>
  </w:style>
  <w:style w:type="character" w:customStyle="1" w:styleId="FontStyle36">
    <w:name w:val="Font Style36"/>
    <w:rsid w:val="00773801"/>
    <w:rPr>
      <w:rFonts w:ascii="Cambria" w:hAnsi="Cambria" w:cs="Cambria"/>
      <w:spacing w:val="10"/>
      <w:sz w:val="10"/>
      <w:szCs w:val="10"/>
    </w:rPr>
  </w:style>
  <w:style w:type="character" w:customStyle="1" w:styleId="FontStyle37">
    <w:name w:val="Font Style37"/>
    <w:rsid w:val="00773801"/>
    <w:rPr>
      <w:rFonts w:ascii="Arial Black" w:hAnsi="Arial Black" w:cs="Arial Black"/>
      <w:sz w:val="8"/>
      <w:szCs w:val="8"/>
    </w:rPr>
  </w:style>
  <w:style w:type="character" w:customStyle="1" w:styleId="FontStyle38">
    <w:name w:val="Font Style38"/>
    <w:rsid w:val="00773801"/>
    <w:rPr>
      <w:rFonts w:ascii="Cambria" w:hAnsi="Cambria" w:cs="Cambria"/>
      <w:b/>
      <w:bCs/>
      <w:spacing w:val="10"/>
      <w:sz w:val="10"/>
      <w:szCs w:val="10"/>
    </w:rPr>
  </w:style>
  <w:style w:type="character" w:customStyle="1" w:styleId="FontStyle39">
    <w:name w:val="Font Style39"/>
    <w:rsid w:val="00773801"/>
    <w:rPr>
      <w:rFonts w:ascii="Tahoma" w:hAnsi="Tahoma" w:cs="Tahoma"/>
      <w:i/>
      <w:iCs/>
      <w:sz w:val="16"/>
      <w:szCs w:val="16"/>
    </w:rPr>
  </w:style>
  <w:style w:type="character" w:customStyle="1" w:styleId="FontStyle40">
    <w:name w:val="Font Style40"/>
    <w:rsid w:val="00773801"/>
    <w:rPr>
      <w:rFonts w:ascii="Arial Narrow" w:hAnsi="Arial Narrow" w:cs="Arial Narrow"/>
      <w:sz w:val="18"/>
      <w:szCs w:val="18"/>
    </w:rPr>
  </w:style>
  <w:style w:type="character" w:customStyle="1" w:styleId="FontStyle41">
    <w:name w:val="Font Style41"/>
    <w:rsid w:val="00773801"/>
    <w:rPr>
      <w:rFonts w:ascii="Tahoma" w:hAnsi="Tahoma" w:cs="Tahoma"/>
      <w:b/>
      <w:bCs/>
      <w:i/>
      <w:iCs/>
      <w:sz w:val="14"/>
      <w:szCs w:val="14"/>
    </w:rPr>
  </w:style>
  <w:style w:type="character" w:customStyle="1" w:styleId="FontStyle42">
    <w:name w:val="Font Style42"/>
    <w:rsid w:val="00773801"/>
    <w:rPr>
      <w:rFonts w:ascii="Arial Narrow" w:hAnsi="Arial Narrow" w:cs="Arial Narrow"/>
      <w:b/>
      <w:bCs/>
      <w:sz w:val="22"/>
      <w:szCs w:val="22"/>
    </w:rPr>
  </w:style>
  <w:style w:type="character" w:customStyle="1" w:styleId="FontStyle43">
    <w:name w:val="Font Style43"/>
    <w:rsid w:val="00773801"/>
    <w:rPr>
      <w:rFonts w:ascii="Arial Narrow" w:hAnsi="Arial Narrow" w:cs="Arial Narrow"/>
      <w:sz w:val="22"/>
      <w:szCs w:val="22"/>
    </w:rPr>
  </w:style>
  <w:style w:type="character" w:customStyle="1" w:styleId="FontStyle44">
    <w:name w:val="Font Style44"/>
    <w:rsid w:val="00773801"/>
    <w:rPr>
      <w:rFonts w:ascii="Arial Narrow" w:hAnsi="Arial Narrow" w:cs="Arial Narrow"/>
      <w:sz w:val="22"/>
      <w:szCs w:val="22"/>
    </w:rPr>
  </w:style>
  <w:style w:type="character" w:customStyle="1" w:styleId="FontStyle45">
    <w:name w:val="Font Style45"/>
    <w:rsid w:val="00773801"/>
    <w:rPr>
      <w:rFonts w:ascii="Arial Narrow" w:hAnsi="Arial Narrow" w:cs="Arial Narrow"/>
      <w:sz w:val="22"/>
      <w:szCs w:val="22"/>
    </w:rPr>
  </w:style>
  <w:style w:type="character" w:customStyle="1" w:styleId="FontStyle46">
    <w:name w:val="Font Style46"/>
    <w:rsid w:val="00773801"/>
    <w:rPr>
      <w:rFonts w:ascii="Arial Narrow" w:hAnsi="Arial Narrow" w:cs="Arial Narrow"/>
      <w:b/>
      <w:bCs/>
      <w:sz w:val="22"/>
      <w:szCs w:val="22"/>
    </w:rPr>
  </w:style>
  <w:style w:type="character" w:customStyle="1" w:styleId="FontStyle47">
    <w:name w:val="Font Style47"/>
    <w:rsid w:val="00773801"/>
    <w:rPr>
      <w:rFonts w:ascii="Arial Narrow" w:hAnsi="Arial Narrow" w:cs="Arial Narrow"/>
      <w:sz w:val="22"/>
      <w:szCs w:val="22"/>
    </w:rPr>
  </w:style>
  <w:style w:type="paragraph" w:customStyle="1" w:styleId="Style17">
    <w:name w:val="Style17"/>
    <w:basedOn w:val="Normal"/>
    <w:rsid w:val="007A5050"/>
    <w:pPr>
      <w:widowControl w:val="0"/>
      <w:autoSpaceDE w:val="0"/>
      <w:autoSpaceDN w:val="0"/>
      <w:adjustRightInd w:val="0"/>
    </w:pPr>
    <w:rPr>
      <w:rFonts w:ascii="Arial" w:hAnsi="Arial"/>
      <w:szCs w:val="24"/>
      <w:lang w:val="bg-BG" w:eastAsia="bg-BG"/>
    </w:rPr>
  </w:style>
  <w:style w:type="paragraph" w:customStyle="1" w:styleId="Style22">
    <w:name w:val="Style22"/>
    <w:basedOn w:val="Normal"/>
    <w:rsid w:val="007A5050"/>
    <w:pPr>
      <w:widowControl w:val="0"/>
      <w:autoSpaceDE w:val="0"/>
      <w:autoSpaceDN w:val="0"/>
      <w:adjustRightInd w:val="0"/>
      <w:spacing w:line="276" w:lineRule="exact"/>
    </w:pPr>
    <w:rPr>
      <w:rFonts w:ascii="Arial" w:hAnsi="Arial"/>
      <w:szCs w:val="24"/>
      <w:lang w:val="bg-BG" w:eastAsia="bg-BG"/>
    </w:rPr>
  </w:style>
  <w:style w:type="paragraph" w:customStyle="1" w:styleId="Style24">
    <w:name w:val="Style24"/>
    <w:basedOn w:val="Normal"/>
    <w:rsid w:val="007A5050"/>
    <w:pPr>
      <w:widowControl w:val="0"/>
      <w:autoSpaceDE w:val="0"/>
      <w:autoSpaceDN w:val="0"/>
      <w:adjustRightInd w:val="0"/>
      <w:spacing w:line="275" w:lineRule="exact"/>
      <w:jc w:val="both"/>
    </w:pPr>
    <w:rPr>
      <w:rFonts w:ascii="Arial" w:hAnsi="Arial"/>
      <w:szCs w:val="24"/>
      <w:lang w:val="bg-BG" w:eastAsia="bg-BG"/>
    </w:rPr>
  </w:style>
  <w:style w:type="paragraph" w:customStyle="1" w:styleId="Style25">
    <w:name w:val="Style25"/>
    <w:basedOn w:val="Normal"/>
    <w:rsid w:val="007A5050"/>
    <w:pPr>
      <w:widowControl w:val="0"/>
      <w:autoSpaceDE w:val="0"/>
      <w:autoSpaceDN w:val="0"/>
      <w:adjustRightInd w:val="0"/>
    </w:pPr>
    <w:rPr>
      <w:rFonts w:ascii="Arial" w:hAnsi="Arial"/>
      <w:szCs w:val="24"/>
      <w:lang w:val="bg-BG" w:eastAsia="bg-BG"/>
    </w:rPr>
  </w:style>
  <w:style w:type="paragraph" w:customStyle="1" w:styleId="Style26">
    <w:name w:val="Style26"/>
    <w:basedOn w:val="Normal"/>
    <w:rsid w:val="007A5050"/>
    <w:pPr>
      <w:widowControl w:val="0"/>
      <w:autoSpaceDE w:val="0"/>
      <w:autoSpaceDN w:val="0"/>
      <w:adjustRightInd w:val="0"/>
    </w:pPr>
    <w:rPr>
      <w:rFonts w:ascii="Arial" w:hAnsi="Arial"/>
      <w:szCs w:val="24"/>
      <w:lang w:val="bg-BG" w:eastAsia="bg-BG"/>
    </w:rPr>
  </w:style>
  <w:style w:type="paragraph" w:customStyle="1" w:styleId="Style27">
    <w:name w:val="Style27"/>
    <w:basedOn w:val="Normal"/>
    <w:rsid w:val="007A5050"/>
    <w:pPr>
      <w:widowControl w:val="0"/>
      <w:autoSpaceDE w:val="0"/>
      <w:autoSpaceDN w:val="0"/>
      <w:adjustRightInd w:val="0"/>
      <w:spacing w:line="274" w:lineRule="exact"/>
      <w:ind w:hanging="346"/>
    </w:pPr>
    <w:rPr>
      <w:rFonts w:ascii="Arial" w:hAnsi="Arial"/>
      <w:szCs w:val="24"/>
      <w:lang w:val="bg-BG" w:eastAsia="bg-BG"/>
    </w:rPr>
  </w:style>
  <w:style w:type="paragraph" w:customStyle="1" w:styleId="Style28">
    <w:name w:val="Style28"/>
    <w:basedOn w:val="Normal"/>
    <w:rsid w:val="007A5050"/>
    <w:pPr>
      <w:widowControl w:val="0"/>
      <w:autoSpaceDE w:val="0"/>
      <w:autoSpaceDN w:val="0"/>
      <w:adjustRightInd w:val="0"/>
      <w:jc w:val="both"/>
    </w:pPr>
    <w:rPr>
      <w:rFonts w:ascii="Arial" w:hAnsi="Arial"/>
      <w:szCs w:val="24"/>
      <w:lang w:val="bg-BG" w:eastAsia="bg-BG"/>
    </w:rPr>
  </w:style>
  <w:style w:type="paragraph" w:customStyle="1" w:styleId="Style29">
    <w:name w:val="Style29"/>
    <w:basedOn w:val="Normal"/>
    <w:rsid w:val="007A5050"/>
    <w:pPr>
      <w:widowControl w:val="0"/>
      <w:autoSpaceDE w:val="0"/>
      <w:autoSpaceDN w:val="0"/>
      <w:adjustRightInd w:val="0"/>
    </w:pPr>
    <w:rPr>
      <w:rFonts w:ascii="Arial" w:hAnsi="Arial"/>
      <w:szCs w:val="24"/>
      <w:lang w:val="bg-BG" w:eastAsia="bg-BG"/>
    </w:rPr>
  </w:style>
  <w:style w:type="paragraph" w:customStyle="1" w:styleId="Style30">
    <w:name w:val="Style30"/>
    <w:basedOn w:val="Normal"/>
    <w:rsid w:val="007A5050"/>
    <w:pPr>
      <w:widowControl w:val="0"/>
      <w:autoSpaceDE w:val="0"/>
      <w:autoSpaceDN w:val="0"/>
      <w:adjustRightInd w:val="0"/>
      <w:spacing w:line="278" w:lineRule="exact"/>
      <w:ind w:hanging="346"/>
    </w:pPr>
    <w:rPr>
      <w:rFonts w:ascii="Arial" w:hAnsi="Arial"/>
      <w:szCs w:val="24"/>
      <w:lang w:val="bg-BG" w:eastAsia="bg-BG"/>
    </w:rPr>
  </w:style>
  <w:style w:type="paragraph" w:customStyle="1" w:styleId="Style31">
    <w:name w:val="Style31"/>
    <w:basedOn w:val="Normal"/>
    <w:rsid w:val="007A5050"/>
    <w:pPr>
      <w:widowControl w:val="0"/>
      <w:autoSpaceDE w:val="0"/>
      <w:autoSpaceDN w:val="0"/>
      <w:adjustRightInd w:val="0"/>
    </w:pPr>
    <w:rPr>
      <w:rFonts w:ascii="Arial" w:hAnsi="Arial"/>
      <w:szCs w:val="24"/>
      <w:lang w:val="bg-BG" w:eastAsia="bg-BG"/>
    </w:rPr>
  </w:style>
  <w:style w:type="paragraph" w:customStyle="1" w:styleId="Style32">
    <w:name w:val="Style32"/>
    <w:basedOn w:val="Normal"/>
    <w:rsid w:val="007A5050"/>
    <w:pPr>
      <w:widowControl w:val="0"/>
      <w:autoSpaceDE w:val="0"/>
      <w:autoSpaceDN w:val="0"/>
      <w:adjustRightInd w:val="0"/>
    </w:pPr>
    <w:rPr>
      <w:rFonts w:ascii="Arial" w:hAnsi="Arial"/>
      <w:szCs w:val="24"/>
      <w:lang w:val="bg-BG" w:eastAsia="bg-BG"/>
    </w:rPr>
  </w:style>
  <w:style w:type="paragraph" w:customStyle="1" w:styleId="Style33">
    <w:name w:val="Style33"/>
    <w:basedOn w:val="Normal"/>
    <w:rsid w:val="007A5050"/>
    <w:pPr>
      <w:widowControl w:val="0"/>
      <w:autoSpaceDE w:val="0"/>
      <w:autoSpaceDN w:val="0"/>
      <w:adjustRightInd w:val="0"/>
      <w:spacing w:line="277" w:lineRule="exact"/>
      <w:jc w:val="both"/>
    </w:pPr>
    <w:rPr>
      <w:rFonts w:ascii="Arial" w:hAnsi="Arial"/>
      <w:szCs w:val="24"/>
      <w:lang w:val="bg-BG" w:eastAsia="bg-BG"/>
    </w:rPr>
  </w:style>
  <w:style w:type="paragraph" w:customStyle="1" w:styleId="Style34">
    <w:name w:val="Style34"/>
    <w:basedOn w:val="Normal"/>
    <w:rsid w:val="007A5050"/>
    <w:pPr>
      <w:widowControl w:val="0"/>
      <w:autoSpaceDE w:val="0"/>
      <w:autoSpaceDN w:val="0"/>
      <w:adjustRightInd w:val="0"/>
    </w:pPr>
    <w:rPr>
      <w:rFonts w:ascii="Arial" w:hAnsi="Arial"/>
      <w:szCs w:val="24"/>
      <w:lang w:val="bg-BG" w:eastAsia="bg-BG"/>
    </w:rPr>
  </w:style>
  <w:style w:type="paragraph" w:customStyle="1" w:styleId="Style35">
    <w:name w:val="Style35"/>
    <w:basedOn w:val="Normal"/>
    <w:rsid w:val="007A5050"/>
    <w:pPr>
      <w:widowControl w:val="0"/>
      <w:autoSpaceDE w:val="0"/>
      <w:autoSpaceDN w:val="0"/>
      <w:adjustRightInd w:val="0"/>
    </w:pPr>
    <w:rPr>
      <w:rFonts w:ascii="Arial" w:hAnsi="Arial"/>
      <w:szCs w:val="24"/>
      <w:lang w:val="bg-BG" w:eastAsia="bg-BG"/>
    </w:rPr>
  </w:style>
  <w:style w:type="paragraph" w:customStyle="1" w:styleId="Style36">
    <w:name w:val="Style36"/>
    <w:basedOn w:val="Normal"/>
    <w:rsid w:val="007A5050"/>
    <w:pPr>
      <w:widowControl w:val="0"/>
      <w:autoSpaceDE w:val="0"/>
      <w:autoSpaceDN w:val="0"/>
      <w:adjustRightInd w:val="0"/>
    </w:pPr>
    <w:rPr>
      <w:rFonts w:ascii="Arial" w:hAnsi="Arial"/>
      <w:szCs w:val="24"/>
      <w:lang w:val="bg-BG" w:eastAsia="bg-BG"/>
    </w:rPr>
  </w:style>
  <w:style w:type="paragraph" w:customStyle="1" w:styleId="Style37">
    <w:name w:val="Style37"/>
    <w:basedOn w:val="Normal"/>
    <w:rsid w:val="007A5050"/>
    <w:pPr>
      <w:widowControl w:val="0"/>
      <w:autoSpaceDE w:val="0"/>
      <w:autoSpaceDN w:val="0"/>
      <w:adjustRightInd w:val="0"/>
    </w:pPr>
    <w:rPr>
      <w:rFonts w:ascii="Arial" w:hAnsi="Arial"/>
      <w:szCs w:val="24"/>
      <w:lang w:val="bg-BG" w:eastAsia="bg-BG"/>
    </w:rPr>
  </w:style>
  <w:style w:type="paragraph" w:customStyle="1" w:styleId="Style38">
    <w:name w:val="Style38"/>
    <w:basedOn w:val="Normal"/>
    <w:rsid w:val="007A5050"/>
    <w:pPr>
      <w:widowControl w:val="0"/>
      <w:autoSpaceDE w:val="0"/>
      <w:autoSpaceDN w:val="0"/>
      <w:adjustRightInd w:val="0"/>
      <w:spacing w:line="274" w:lineRule="exact"/>
      <w:jc w:val="both"/>
    </w:pPr>
    <w:rPr>
      <w:rFonts w:ascii="Arial" w:hAnsi="Arial"/>
      <w:szCs w:val="24"/>
      <w:lang w:val="bg-BG" w:eastAsia="bg-BG"/>
    </w:rPr>
  </w:style>
  <w:style w:type="character" w:customStyle="1" w:styleId="FontStyle56">
    <w:name w:val="Font Style56"/>
    <w:rsid w:val="007A5050"/>
    <w:rPr>
      <w:rFonts w:ascii="Arial" w:hAnsi="Arial" w:cs="Arial"/>
      <w:i/>
      <w:iCs/>
      <w:spacing w:val="-40"/>
      <w:sz w:val="36"/>
      <w:szCs w:val="36"/>
    </w:rPr>
  </w:style>
  <w:style w:type="character" w:customStyle="1" w:styleId="FontStyle68">
    <w:name w:val="Font Style68"/>
    <w:rsid w:val="007A5050"/>
    <w:rPr>
      <w:rFonts w:ascii="Arial" w:hAnsi="Arial" w:cs="Arial"/>
      <w:sz w:val="22"/>
      <w:szCs w:val="22"/>
    </w:rPr>
  </w:style>
  <w:style w:type="character" w:customStyle="1" w:styleId="FontStyle69">
    <w:name w:val="Font Style69"/>
    <w:rsid w:val="007A5050"/>
    <w:rPr>
      <w:rFonts w:ascii="Arial" w:hAnsi="Arial" w:cs="Arial"/>
      <w:sz w:val="22"/>
      <w:szCs w:val="22"/>
    </w:rPr>
  </w:style>
  <w:style w:type="character" w:customStyle="1" w:styleId="FontStyle70">
    <w:name w:val="Font Style70"/>
    <w:rsid w:val="007A5050"/>
    <w:rPr>
      <w:rFonts w:ascii="Arial" w:hAnsi="Arial" w:cs="Arial"/>
      <w:sz w:val="22"/>
      <w:szCs w:val="22"/>
    </w:rPr>
  </w:style>
  <w:style w:type="character" w:customStyle="1" w:styleId="FontStyle71">
    <w:name w:val="Font Style71"/>
    <w:rsid w:val="007A5050"/>
    <w:rPr>
      <w:rFonts w:ascii="Arial" w:hAnsi="Arial" w:cs="Arial"/>
      <w:b/>
      <w:bCs/>
      <w:sz w:val="22"/>
      <w:szCs w:val="22"/>
    </w:rPr>
  </w:style>
  <w:style w:type="character" w:customStyle="1" w:styleId="FontStyle72">
    <w:name w:val="Font Style72"/>
    <w:rsid w:val="007A5050"/>
    <w:rPr>
      <w:rFonts w:ascii="Arial" w:hAnsi="Arial" w:cs="Arial"/>
      <w:b/>
      <w:bCs/>
      <w:sz w:val="22"/>
      <w:szCs w:val="22"/>
    </w:rPr>
  </w:style>
  <w:style w:type="character" w:customStyle="1" w:styleId="FontStyle73">
    <w:name w:val="Font Style73"/>
    <w:rsid w:val="007A5050"/>
    <w:rPr>
      <w:rFonts w:ascii="Arial" w:hAnsi="Arial" w:cs="Arial"/>
      <w:i/>
      <w:iCs/>
      <w:sz w:val="22"/>
      <w:szCs w:val="22"/>
    </w:rPr>
  </w:style>
  <w:style w:type="character" w:customStyle="1" w:styleId="FontStyle74">
    <w:name w:val="Font Style74"/>
    <w:rsid w:val="007A5050"/>
    <w:rPr>
      <w:rFonts w:ascii="Arial" w:hAnsi="Arial" w:cs="Arial"/>
      <w:sz w:val="22"/>
      <w:szCs w:val="22"/>
    </w:rPr>
  </w:style>
  <w:style w:type="character" w:customStyle="1" w:styleId="FontStyle75">
    <w:name w:val="Font Style75"/>
    <w:rsid w:val="007A5050"/>
    <w:rPr>
      <w:rFonts w:ascii="Arial" w:hAnsi="Arial" w:cs="Arial"/>
      <w:i/>
      <w:iCs/>
      <w:spacing w:val="20"/>
      <w:sz w:val="20"/>
      <w:szCs w:val="20"/>
    </w:rPr>
  </w:style>
  <w:style w:type="character" w:customStyle="1" w:styleId="FontStyle76">
    <w:name w:val="Font Style76"/>
    <w:rsid w:val="007A5050"/>
    <w:rPr>
      <w:rFonts w:ascii="Arial" w:hAnsi="Arial" w:cs="Arial"/>
      <w:sz w:val="22"/>
      <w:szCs w:val="22"/>
    </w:rPr>
  </w:style>
  <w:style w:type="character" w:customStyle="1" w:styleId="FontStyle77">
    <w:name w:val="Font Style77"/>
    <w:rsid w:val="007A5050"/>
    <w:rPr>
      <w:rFonts w:ascii="Arial" w:hAnsi="Arial" w:cs="Arial"/>
      <w:b/>
      <w:bCs/>
      <w:sz w:val="18"/>
      <w:szCs w:val="18"/>
    </w:rPr>
  </w:style>
  <w:style w:type="character" w:customStyle="1" w:styleId="FontStyle78">
    <w:name w:val="Font Style78"/>
    <w:rsid w:val="007A5050"/>
    <w:rPr>
      <w:rFonts w:ascii="Arial" w:hAnsi="Arial" w:cs="Arial"/>
      <w:sz w:val="18"/>
      <w:szCs w:val="18"/>
    </w:rPr>
  </w:style>
  <w:style w:type="character" w:customStyle="1" w:styleId="FontStyle48">
    <w:name w:val="Font Style48"/>
    <w:rsid w:val="009A63D2"/>
    <w:rPr>
      <w:rFonts w:ascii="Sylfaen" w:hAnsi="Sylfaen" w:cs="Sylfaen"/>
      <w:i/>
      <w:iCs/>
      <w:sz w:val="44"/>
      <w:szCs w:val="44"/>
    </w:rPr>
  </w:style>
  <w:style w:type="character" w:customStyle="1" w:styleId="FontStyle49">
    <w:name w:val="Font Style49"/>
    <w:rsid w:val="009A63D2"/>
    <w:rPr>
      <w:rFonts w:ascii="Arial" w:hAnsi="Arial" w:cs="Arial"/>
      <w:sz w:val="22"/>
      <w:szCs w:val="22"/>
    </w:rPr>
  </w:style>
  <w:style w:type="paragraph" w:customStyle="1" w:styleId="Style39">
    <w:name w:val="Style39"/>
    <w:basedOn w:val="Normal"/>
    <w:rsid w:val="0038722B"/>
    <w:pPr>
      <w:widowControl w:val="0"/>
      <w:autoSpaceDE w:val="0"/>
      <w:autoSpaceDN w:val="0"/>
      <w:adjustRightInd w:val="0"/>
      <w:spacing w:line="334" w:lineRule="exact"/>
      <w:ind w:firstLine="713"/>
      <w:jc w:val="both"/>
    </w:pPr>
    <w:rPr>
      <w:rFonts w:ascii="Arial" w:hAnsi="Arial"/>
      <w:szCs w:val="24"/>
      <w:lang w:val="bg-BG" w:eastAsia="bg-BG"/>
    </w:rPr>
  </w:style>
  <w:style w:type="paragraph" w:customStyle="1" w:styleId="Style40">
    <w:name w:val="Style40"/>
    <w:basedOn w:val="Normal"/>
    <w:rsid w:val="0038722B"/>
    <w:pPr>
      <w:widowControl w:val="0"/>
      <w:autoSpaceDE w:val="0"/>
      <w:autoSpaceDN w:val="0"/>
      <w:adjustRightInd w:val="0"/>
    </w:pPr>
    <w:rPr>
      <w:rFonts w:ascii="Arial" w:hAnsi="Arial"/>
      <w:szCs w:val="24"/>
      <w:lang w:val="bg-BG" w:eastAsia="bg-BG"/>
    </w:rPr>
  </w:style>
  <w:style w:type="character" w:customStyle="1" w:styleId="FontStyle65">
    <w:name w:val="Font Style65"/>
    <w:rsid w:val="0038722B"/>
    <w:rPr>
      <w:rFonts w:ascii="Times New Roman" w:hAnsi="Times New Roman" w:cs="Times New Roman"/>
      <w:sz w:val="24"/>
      <w:szCs w:val="24"/>
    </w:rPr>
  </w:style>
  <w:style w:type="character" w:customStyle="1" w:styleId="FontStyle66">
    <w:name w:val="Font Style66"/>
    <w:rsid w:val="0038722B"/>
    <w:rPr>
      <w:rFonts w:ascii="Times New Roman" w:hAnsi="Times New Roman" w:cs="Times New Roman"/>
      <w:b/>
      <w:bCs/>
      <w:sz w:val="24"/>
      <w:szCs w:val="24"/>
    </w:rPr>
  </w:style>
  <w:style w:type="character" w:customStyle="1" w:styleId="FontStyle67">
    <w:name w:val="Font Style67"/>
    <w:rsid w:val="0038722B"/>
    <w:rPr>
      <w:rFonts w:ascii="Times New Roman" w:hAnsi="Times New Roman" w:cs="Times New Roman"/>
      <w:sz w:val="24"/>
      <w:szCs w:val="24"/>
    </w:rPr>
  </w:style>
  <w:style w:type="paragraph" w:customStyle="1" w:styleId="Style44">
    <w:name w:val="Style44"/>
    <w:basedOn w:val="Normal"/>
    <w:rsid w:val="00A9535F"/>
    <w:pPr>
      <w:widowControl w:val="0"/>
      <w:autoSpaceDE w:val="0"/>
      <w:autoSpaceDN w:val="0"/>
      <w:adjustRightInd w:val="0"/>
      <w:spacing w:line="324" w:lineRule="exact"/>
      <w:ind w:firstLine="389"/>
      <w:jc w:val="both"/>
    </w:pPr>
    <w:rPr>
      <w:rFonts w:ascii="Arial" w:hAnsi="Arial"/>
      <w:szCs w:val="24"/>
      <w:lang w:val="bg-BG" w:eastAsia="bg-BG"/>
    </w:rPr>
  </w:style>
  <w:style w:type="paragraph" w:customStyle="1" w:styleId="Style46">
    <w:name w:val="Style46"/>
    <w:basedOn w:val="Normal"/>
    <w:rsid w:val="00A9535F"/>
    <w:pPr>
      <w:widowControl w:val="0"/>
      <w:autoSpaceDE w:val="0"/>
      <w:autoSpaceDN w:val="0"/>
      <w:adjustRightInd w:val="0"/>
    </w:pPr>
    <w:rPr>
      <w:rFonts w:ascii="Arial" w:hAnsi="Arial"/>
      <w:szCs w:val="24"/>
      <w:lang w:val="bg-BG" w:eastAsia="bg-BG"/>
    </w:rPr>
  </w:style>
  <w:style w:type="paragraph" w:customStyle="1" w:styleId="Style47">
    <w:name w:val="Style47"/>
    <w:basedOn w:val="Normal"/>
    <w:rsid w:val="00A9535F"/>
    <w:pPr>
      <w:widowControl w:val="0"/>
      <w:autoSpaceDE w:val="0"/>
      <w:autoSpaceDN w:val="0"/>
      <w:adjustRightInd w:val="0"/>
      <w:spacing w:line="324" w:lineRule="exact"/>
      <w:jc w:val="both"/>
    </w:pPr>
    <w:rPr>
      <w:rFonts w:ascii="Arial" w:hAnsi="Arial"/>
      <w:szCs w:val="24"/>
      <w:lang w:val="bg-BG" w:eastAsia="bg-BG"/>
    </w:rPr>
  </w:style>
  <w:style w:type="character" w:customStyle="1" w:styleId="FontStyle96">
    <w:name w:val="Font Style96"/>
    <w:rsid w:val="00A9535F"/>
    <w:rPr>
      <w:rFonts w:ascii="Arial" w:hAnsi="Arial" w:cs="Arial"/>
      <w:b/>
      <w:bCs/>
      <w:sz w:val="26"/>
      <w:szCs w:val="26"/>
    </w:rPr>
  </w:style>
  <w:style w:type="character" w:customStyle="1" w:styleId="FontStyle98">
    <w:name w:val="Font Style98"/>
    <w:rsid w:val="00A9535F"/>
    <w:rPr>
      <w:rFonts w:ascii="Arial" w:hAnsi="Arial" w:cs="Arial"/>
      <w:sz w:val="26"/>
      <w:szCs w:val="26"/>
    </w:rPr>
  </w:style>
  <w:style w:type="character" w:customStyle="1" w:styleId="FontStyle99">
    <w:name w:val="Font Style99"/>
    <w:rsid w:val="00A9535F"/>
    <w:rPr>
      <w:rFonts w:ascii="Arial" w:hAnsi="Arial" w:cs="Arial"/>
      <w:sz w:val="26"/>
      <w:szCs w:val="26"/>
    </w:rPr>
  </w:style>
  <w:style w:type="character" w:customStyle="1" w:styleId="FontStyle101">
    <w:name w:val="Font Style101"/>
    <w:rsid w:val="00A9535F"/>
    <w:rPr>
      <w:rFonts w:ascii="Arial" w:hAnsi="Arial" w:cs="Arial"/>
      <w:sz w:val="26"/>
      <w:szCs w:val="26"/>
    </w:rPr>
  </w:style>
  <w:style w:type="paragraph" w:customStyle="1" w:styleId="Style60">
    <w:name w:val="Style60"/>
    <w:basedOn w:val="Normal"/>
    <w:rsid w:val="00A9535F"/>
    <w:pPr>
      <w:widowControl w:val="0"/>
      <w:autoSpaceDE w:val="0"/>
      <w:autoSpaceDN w:val="0"/>
      <w:adjustRightInd w:val="0"/>
    </w:pPr>
    <w:rPr>
      <w:rFonts w:ascii="Arial" w:hAnsi="Arial"/>
      <w:szCs w:val="24"/>
      <w:lang w:val="bg-BG" w:eastAsia="bg-BG"/>
    </w:rPr>
  </w:style>
  <w:style w:type="character" w:customStyle="1" w:styleId="FontStyle83">
    <w:name w:val="Font Style83"/>
    <w:rsid w:val="00A9535F"/>
    <w:rPr>
      <w:rFonts w:ascii="Arial" w:hAnsi="Arial" w:cs="Arial"/>
      <w:b/>
      <w:bCs/>
      <w:sz w:val="24"/>
      <w:szCs w:val="24"/>
    </w:rPr>
  </w:style>
  <w:style w:type="paragraph" w:customStyle="1" w:styleId="Style66">
    <w:name w:val="Style66"/>
    <w:basedOn w:val="Normal"/>
    <w:rsid w:val="00A9535F"/>
    <w:pPr>
      <w:widowControl w:val="0"/>
      <w:autoSpaceDE w:val="0"/>
      <w:autoSpaceDN w:val="0"/>
      <w:adjustRightInd w:val="0"/>
      <w:spacing w:line="325" w:lineRule="exact"/>
      <w:ind w:hanging="346"/>
      <w:jc w:val="both"/>
    </w:pPr>
    <w:rPr>
      <w:rFonts w:ascii="Arial" w:hAnsi="Arial"/>
      <w:szCs w:val="24"/>
      <w:lang w:val="bg-BG" w:eastAsia="bg-BG"/>
    </w:rPr>
  </w:style>
  <w:style w:type="paragraph" w:customStyle="1" w:styleId="Style67">
    <w:name w:val="Style67"/>
    <w:basedOn w:val="Normal"/>
    <w:rsid w:val="00A9535F"/>
    <w:pPr>
      <w:widowControl w:val="0"/>
      <w:autoSpaceDE w:val="0"/>
      <w:autoSpaceDN w:val="0"/>
      <w:adjustRightInd w:val="0"/>
      <w:spacing w:line="323" w:lineRule="exact"/>
      <w:ind w:hanging="730"/>
      <w:jc w:val="both"/>
    </w:pPr>
    <w:rPr>
      <w:rFonts w:ascii="Arial" w:hAnsi="Arial"/>
      <w:szCs w:val="24"/>
      <w:lang w:val="bg-BG" w:eastAsia="bg-BG"/>
    </w:rPr>
  </w:style>
  <w:style w:type="paragraph" w:customStyle="1" w:styleId="Style68">
    <w:name w:val="Style68"/>
    <w:basedOn w:val="Normal"/>
    <w:rsid w:val="00A9535F"/>
    <w:pPr>
      <w:widowControl w:val="0"/>
      <w:autoSpaceDE w:val="0"/>
      <w:autoSpaceDN w:val="0"/>
      <w:adjustRightInd w:val="0"/>
    </w:pPr>
    <w:rPr>
      <w:rFonts w:ascii="Arial" w:hAnsi="Arial"/>
      <w:szCs w:val="24"/>
      <w:lang w:val="bg-BG" w:eastAsia="bg-BG"/>
    </w:rPr>
  </w:style>
  <w:style w:type="paragraph" w:customStyle="1" w:styleId="Style69">
    <w:name w:val="Style69"/>
    <w:basedOn w:val="Normal"/>
    <w:rsid w:val="00A9535F"/>
    <w:pPr>
      <w:widowControl w:val="0"/>
      <w:autoSpaceDE w:val="0"/>
      <w:autoSpaceDN w:val="0"/>
      <w:adjustRightInd w:val="0"/>
      <w:spacing w:line="367" w:lineRule="exact"/>
      <w:ind w:firstLine="418"/>
      <w:jc w:val="both"/>
    </w:pPr>
    <w:rPr>
      <w:rFonts w:ascii="Arial" w:hAnsi="Arial"/>
      <w:szCs w:val="24"/>
      <w:lang w:val="bg-BG" w:eastAsia="bg-BG"/>
    </w:rPr>
  </w:style>
  <w:style w:type="character" w:customStyle="1" w:styleId="FontStyle79">
    <w:name w:val="Font Style79"/>
    <w:rsid w:val="00A9535F"/>
    <w:rPr>
      <w:rFonts w:ascii="Arial" w:hAnsi="Arial" w:cs="Arial"/>
      <w:i/>
      <w:iCs/>
      <w:sz w:val="32"/>
      <w:szCs w:val="32"/>
    </w:rPr>
  </w:style>
  <w:style w:type="character" w:customStyle="1" w:styleId="FontStyle94">
    <w:name w:val="Font Style94"/>
    <w:rsid w:val="00A9535F"/>
    <w:rPr>
      <w:rFonts w:ascii="Sylfaen" w:hAnsi="Sylfaen" w:cs="Sylfaen"/>
      <w:sz w:val="18"/>
      <w:szCs w:val="18"/>
    </w:rPr>
  </w:style>
  <w:style w:type="paragraph" w:customStyle="1" w:styleId="Style45">
    <w:name w:val="Style45"/>
    <w:basedOn w:val="Normal"/>
    <w:rsid w:val="00A9535F"/>
    <w:pPr>
      <w:widowControl w:val="0"/>
      <w:autoSpaceDE w:val="0"/>
      <w:autoSpaceDN w:val="0"/>
      <w:adjustRightInd w:val="0"/>
      <w:spacing w:line="370" w:lineRule="exact"/>
    </w:pPr>
    <w:rPr>
      <w:rFonts w:ascii="Arial" w:hAnsi="Arial"/>
      <w:szCs w:val="24"/>
      <w:lang w:val="bg-BG" w:eastAsia="bg-BG"/>
    </w:rPr>
  </w:style>
  <w:style w:type="paragraph" w:customStyle="1" w:styleId="Style59">
    <w:name w:val="Style59"/>
    <w:basedOn w:val="Normal"/>
    <w:rsid w:val="00A9535F"/>
    <w:pPr>
      <w:widowControl w:val="0"/>
      <w:autoSpaceDE w:val="0"/>
      <w:autoSpaceDN w:val="0"/>
      <w:adjustRightInd w:val="0"/>
    </w:pPr>
    <w:rPr>
      <w:rFonts w:ascii="Arial" w:hAnsi="Arial"/>
      <w:szCs w:val="24"/>
      <w:lang w:val="bg-BG" w:eastAsia="bg-BG"/>
    </w:rPr>
  </w:style>
  <w:style w:type="paragraph" w:customStyle="1" w:styleId="Style62">
    <w:name w:val="Style62"/>
    <w:basedOn w:val="Normal"/>
    <w:rsid w:val="00A9535F"/>
    <w:pPr>
      <w:widowControl w:val="0"/>
      <w:autoSpaceDE w:val="0"/>
      <w:autoSpaceDN w:val="0"/>
      <w:adjustRightInd w:val="0"/>
      <w:spacing w:line="322" w:lineRule="exact"/>
      <w:jc w:val="both"/>
    </w:pPr>
    <w:rPr>
      <w:rFonts w:ascii="Arial" w:hAnsi="Arial"/>
      <w:szCs w:val="24"/>
      <w:lang w:val="bg-BG" w:eastAsia="bg-BG"/>
    </w:rPr>
  </w:style>
  <w:style w:type="paragraph" w:customStyle="1" w:styleId="Style70">
    <w:name w:val="Style70"/>
    <w:basedOn w:val="Normal"/>
    <w:rsid w:val="00A9535F"/>
    <w:pPr>
      <w:widowControl w:val="0"/>
      <w:autoSpaceDE w:val="0"/>
      <w:autoSpaceDN w:val="0"/>
      <w:adjustRightInd w:val="0"/>
      <w:spacing w:line="324" w:lineRule="exact"/>
      <w:ind w:firstLine="389"/>
      <w:jc w:val="both"/>
    </w:pPr>
    <w:rPr>
      <w:rFonts w:ascii="Arial" w:hAnsi="Arial"/>
      <w:szCs w:val="24"/>
      <w:lang w:val="bg-BG" w:eastAsia="bg-BG"/>
    </w:rPr>
  </w:style>
  <w:style w:type="character" w:customStyle="1" w:styleId="FontStyle85">
    <w:name w:val="Font Style85"/>
    <w:rsid w:val="00A9535F"/>
    <w:rPr>
      <w:rFonts w:ascii="Arial" w:hAnsi="Arial" w:cs="Arial"/>
      <w:b/>
      <w:bCs/>
      <w:sz w:val="12"/>
      <w:szCs w:val="12"/>
    </w:rPr>
  </w:style>
  <w:style w:type="character" w:customStyle="1" w:styleId="FontStyle102">
    <w:name w:val="Font Style102"/>
    <w:rsid w:val="00A9535F"/>
    <w:rPr>
      <w:rFonts w:ascii="Arial" w:hAnsi="Arial" w:cs="Arial"/>
      <w:i/>
      <w:iCs/>
      <w:sz w:val="26"/>
      <w:szCs w:val="26"/>
    </w:rPr>
  </w:style>
  <w:style w:type="paragraph" w:customStyle="1" w:styleId="Style43">
    <w:name w:val="Style43"/>
    <w:basedOn w:val="Normal"/>
    <w:rsid w:val="00A9535F"/>
    <w:pPr>
      <w:widowControl w:val="0"/>
      <w:autoSpaceDE w:val="0"/>
      <w:autoSpaceDN w:val="0"/>
      <w:adjustRightInd w:val="0"/>
      <w:spacing w:line="276" w:lineRule="exact"/>
      <w:ind w:firstLine="341"/>
      <w:jc w:val="both"/>
    </w:pPr>
    <w:rPr>
      <w:rFonts w:ascii="Arial" w:hAnsi="Arial"/>
      <w:szCs w:val="24"/>
      <w:lang w:val="bg-BG" w:eastAsia="bg-BG"/>
    </w:rPr>
  </w:style>
  <w:style w:type="paragraph" w:customStyle="1" w:styleId="Style52">
    <w:name w:val="Style52"/>
    <w:basedOn w:val="Normal"/>
    <w:rsid w:val="00A9535F"/>
    <w:pPr>
      <w:widowControl w:val="0"/>
      <w:autoSpaceDE w:val="0"/>
      <w:autoSpaceDN w:val="0"/>
      <w:adjustRightInd w:val="0"/>
      <w:spacing w:line="278" w:lineRule="exact"/>
      <w:ind w:firstLine="346"/>
      <w:jc w:val="both"/>
    </w:pPr>
    <w:rPr>
      <w:rFonts w:ascii="Arial" w:hAnsi="Arial"/>
      <w:szCs w:val="24"/>
      <w:lang w:val="bg-BG" w:eastAsia="bg-BG"/>
    </w:rPr>
  </w:style>
  <w:style w:type="paragraph" w:customStyle="1" w:styleId="Style55">
    <w:name w:val="Style55"/>
    <w:basedOn w:val="Normal"/>
    <w:rsid w:val="00A9535F"/>
    <w:pPr>
      <w:widowControl w:val="0"/>
      <w:autoSpaceDE w:val="0"/>
      <w:autoSpaceDN w:val="0"/>
      <w:adjustRightInd w:val="0"/>
      <w:spacing w:line="278" w:lineRule="exact"/>
    </w:pPr>
    <w:rPr>
      <w:rFonts w:ascii="Arial" w:hAnsi="Arial"/>
      <w:szCs w:val="24"/>
      <w:lang w:val="bg-BG" w:eastAsia="bg-BG"/>
    </w:rPr>
  </w:style>
  <w:style w:type="paragraph" w:customStyle="1" w:styleId="Style56">
    <w:name w:val="Style56"/>
    <w:basedOn w:val="Normal"/>
    <w:rsid w:val="00A9535F"/>
    <w:pPr>
      <w:widowControl w:val="0"/>
      <w:autoSpaceDE w:val="0"/>
      <w:autoSpaceDN w:val="0"/>
      <w:adjustRightInd w:val="0"/>
    </w:pPr>
    <w:rPr>
      <w:rFonts w:ascii="Arial" w:hAnsi="Arial"/>
      <w:szCs w:val="24"/>
      <w:lang w:val="bg-BG" w:eastAsia="bg-BG"/>
    </w:rPr>
  </w:style>
  <w:style w:type="paragraph" w:customStyle="1" w:styleId="Style57">
    <w:name w:val="Style57"/>
    <w:basedOn w:val="Normal"/>
    <w:rsid w:val="00A9535F"/>
    <w:pPr>
      <w:widowControl w:val="0"/>
      <w:autoSpaceDE w:val="0"/>
      <w:autoSpaceDN w:val="0"/>
      <w:adjustRightInd w:val="0"/>
      <w:spacing w:line="278" w:lineRule="exact"/>
      <w:jc w:val="both"/>
    </w:pPr>
    <w:rPr>
      <w:rFonts w:ascii="Arial" w:hAnsi="Arial"/>
      <w:szCs w:val="24"/>
      <w:lang w:val="bg-BG" w:eastAsia="bg-BG"/>
    </w:rPr>
  </w:style>
  <w:style w:type="character" w:customStyle="1" w:styleId="FontStyle103">
    <w:name w:val="Font Style103"/>
    <w:rsid w:val="00A9535F"/>
    <w:rPr>
      <w:rFonts w:ascii="Arial" w:hAnsi="Arial" w:cs="Arial"/>
      <w:b/>
      <w:bCs/>
      <w:sz w:val="22"/>
      <w:szCs w:val="22"/>
    </w:rPr>
  </w:style>
  <w:style w:type="paragraph" w:customStyle="1" w:styleId="Style63">
    <w:name w:val="Style63"/>
    <w:basedOn w:val="Normal"/>
    <w:rsid w:val="00A9535F"/>
    <w:pPr>
      <w:widowControl w:val="0"/>
      <w:autoSpaceDE w:val="0"/>
      <w:autoSpaceDN w:val="0"/>
      <w:adjustRightInd w:val="0"/>
      <w:spacing w:line="277" w:lineRule="exact"/>
      <w:ind w:firstLine="674"/>
      <w:jc w:val="both"/>
    </w:pPr>
    <w:rPr>
      <w:rFonts w:ascii="Arial" w:hAnsi="Arial"/>
      <w:szCs w:val="24"/>
      <w:lang w:val="bg-BG" w:eastAsia="bg-BG"/>
    </w:rPr>
  </w:style>
  <w:style w:type="paragraph" w:customStyle="1" w:styleId="Style64">
    <w:name w:val="Style64"/>
    <w:basedOn w:val="Normal"/>
    <w:rsid w:val="00A9535F"/>
    <w:pPr>
      <w:widowControl w:val="0"/>
      <w:autoSpaceDE w:val="0"/>
      <w:autoSpaceDN w:val="0"/>
      <w:adjustRightInd w:val="0"/>
      <w:spacing w:line="319" w:lineRule="exact"/>
      <w:ind w:firstLine="473"/>
      <w:jc w:val="both"/>
    </w:pPr>
    <w:rPr>
      <w:rFonts w:ascii="Arial" w:hAnsi="Arial"/>
      <w:szCs w:val="24"/>
      <w:lang w:val="bg-BG" w:eastAsia="bg-BG"/>
    </w:rPr>
  </w:style>
  <w:style w:type="character" w:customStyle="1" w:styleId="FontStyle104">
    <w:name w:val="Font Style104"/>
    <w:rsid w:val="00A9535F"/>
    <w:rPr>
      <w:rFonts w:ascii="Arial" w:hAnsi="Arial" w:cs="Arial"/>
      <w:b/>
      <w:bCs/>
      <w:i/>
      <w:iCs/>
      <w:sz w:val="22"/>
      <w:szCs w:val="22"/>
    </w:rPr>
  </w:style>
  <w:style w:type="paragraph" w:customStyle="1" w:styleId="Style54">
    <w:name w:val="Style54"/>
    <w:basedOn w:val="Normal"/>
    <w:rsid w:val="00A9535F"/>
    <w:pPr>
      <w:widowControl w:val="0"/>
      <w:autoSpaceDE w:val="0"/>
      <w:autoSpaceDN w:val="0"/>
      <w:adjustRightInd w:val="0"/>
    </w:pPr>
    <w:rPr>
      <w:rFonts w:ascii="Arial" w:hAnsi="Arial"/>
      <w:szCs w:val="24"/>
      <w:lang w:val="bg-BG" w:eastAsia="bg-BG"/>
    </w:rPr>
  </w:style>
  <w:style w:type="paragraph" w:customStyle="1" w:styleId="Style61">
    <w:name w:val="Style61"/>
    <w:basedOn w:val="Normal"/>
    <w:rsid w:val="00A9535F"/>
    <w:pPr>
      <w:widowControl w:val="0"/>
      <w:autoSpaceDE w:val="0"/>
      <w:autoSpaceDN w:val="0"/>
      <w:adjustRightInd w:val="0"/>
    </w:pPr>
    <w:rPr>
      <w:rFonts w:ascii="Arial" w:hAnsi="Arial"/>
      <w:szCs w:val="24"/>
      <w:lang w:val="bg-BG" w:eastAsia="bg-BG"/>
    </w:rPr>
  </w:style>
  <w:style w:type="paragraph" w:customStyle="1" w:styleId="Style53">
    <w:name w:val="Style53"/>
    <w:basedOn w:val="Normal"/>
    <w:rsid w:val="00A9535F"/>
    <w:pPr>
      <w:widowControl w:val="0"/>
      <w:autoSpaceDE w:val="0"/>
      <w:autoSpaceDN w:val="0"/>
      <w:adjustRightInd w:val="0"/>
    </w:pPr>
    <w:rPr>
      <w:rFonts w:ascii="Arial" w:hAnsi="Arial"/>
      <w:szCs w:val="24"/>
      <w:lang w:val="bg-BG" w:eastAsia="bg-BG"/>
    </w:rPr>
  </w:style>
  <w:style w:type="character" w:customStyle="1" w:styleId="FontStyle106">
    <w:name w:val="Font Style106"/>
    <w:rsid w:val="00A9535F"/>
    <w:rPr>
      <w:rFonts w:ascii="Arial" w:hAnsi="Arial" w:cs="Arial"/>
      <w:i/>
      <w:iCs/>
      <w:sz w:val="26"/>
      <w:szCs w:val="26"/>
    </w:rPr>
  </w:style>
  <w:style w:type="character" w:customStyle="1" w:styleId="FontStyle82">
    <w:name w:val="Font Style82"/>
    <w:rsid w:val="00D2689A"/>
    <w:rPr>
      <w:rFonts w:ascii="Arial" w:hAnsi="Arial" w:cs="Arial"/>
      <w:sz w:val="24"/>
      <w:szCs w:val="24"/>
    </w:rPr>
  </w:style>
  <w:style w:type="character" w:customStyle="1" w:styleId="FontStyle84">
    <w:name w:val="Font Style84"/>
    <w:rsid w:val="00D2689A"/>
    <w:rPr>
      <w:rFonts w:ascii="Arial" w:hAnsi="Arial" w:cs="Arial"/>
      <w:b/>
      <w:bCs/>
      <w:sz w:val="24"/>
      <w:szCs w:val="24"/>
    </w:rPr>
  </w:style>
  <w:style w:type="character" w:customStyle="1" w:styleId="FontStyle86">
    <w:name w:val="Font Style86"/>
    <w:rsid w:val="00D2689A"/>
    <w:rPr>
      <w:rFonts w:ascii="Arial" w:hAnsi="Arial" w:cs="Arial"/>
      <w:smallCaps/>
      <w:sz w:val="24"/>
      <w:szCs w:val="24"/>
    </w:rPr>
  </w:style>
  <w:style w:type="character" w:customStyle="1" w:styleId="FontStyle87">
    <w:name w:val="Font Style87"/>
    <w:rsid w:val="00D2689A"/>
    <w:rPr>
      <w:rFonts w:ascii="Arial" w:hAnsi="Arial" w:cs="Arial"/>
      <w:sz w:val="24"/>
      <w:szCs w:val="24"/>
    </w:rPr>
  </w:style>
  <w:style w:type="character" w:customStyle="1" w:styleId="FontStyle88">
    <w:name w:val="Font Style88"/>
    <w:rsid w:val="00D2689A"/>
    <w:rPr>
      <w:rFonts w:ascii="Arial" w:hAnsi="Arial" w:cs="Arial"/>
      <w:b/>
      <w:bCs/>
      <w:sz w:val="24"/>
      <w:szCs w:val="24"/>
    </w:rPr>
  </w:style>
  <w:style w:type="paragraph" w:customStyle="1" w:styleId="font5">
    <w:name w:val="font5"/>
    <w:basedOn w:val="Normal"/>
    <w:rsid w:val="000A60FA"/>
    <w:pPr>
      <w:spacing w:before="100" w:beforeAutospacing="1" w:after="100" w:afterAutospacing="1"/>
    </w:pPr>
    <w:rPr>
      <w:rFonts w:ascii="Tahoma" w:hAnsi="Tahoma" w:cs="Tahoma"/>
      <w:sz w:val="20"/>
      <w:lang w:val="bg-BG" w:eastAsia="bg-BG"/>
    </w:rPr>
  </w:style>
  <w:style w:type="paragraph" w:customStyle="1" w:styleId="font6">
    <w:name w:val="font6"/>
    <w:basedOn w:val="Normal"/>
    <w:rsid w:val="000A60FA"/>
    <w:pPr>
      <w:spacing w:before="100" w:beforeAutospacing="1" w:after="100" w:afterAutospacing="1"/>
    </w:pPr>
    <w:rPr>
      <w:rFonts w:ascii="Tahoma" w:hAnsi="Tahoma" w:cs="Tahoma"/>
      <w:color w:val="FF0000"/>
      <w:sz w:val="20"/>
      <w:lang w:val="bg-BG" w:eastAsia="bg-BG"/>
    </w:rPr>
  </w:style>
  <w:style w:type="paragraph" w:customStyle="1" w:styleId="xl63">
    <w:name w:val="xl63"/>
    <w:basedOn w:val="Normal"/>
    <w:rsid w:val="000A60FA"/>
    <w:pPr>
      <w:spacing w:before="100" w:beforeAutospacing="1" w:after="100" w:afterAutospacing="1"/>
      <w:jc w:val="center"/>
    </w:pPr>
    <w:rPr>
      <w:szCs w:val="24"/>
      <w:lang w:val="bg-BG" w:eastAsia="bg-BG"/>
    </w:rPr>
  </w:style>
  <w:style w:type="paragraph" w:customStyle="1" w:styleId="xl64">
    <w:name w:val="xl64"/>
    <w:basedOn w:val="Normal"/>
    <w:rsid w:val="000A60FA"/>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Cs w:val="24"/>
      <w:lang w:val="bg-BG" w:eastAsia="bg-BG"/>
    </w:rPr>
  </w:style>
  <w:style w:type="paragraph" w:customStyle="1" w:styleId="xl65">
    <w:name w:val="xl6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lang w:val="bg-BG" w:eastAsia="bg-BG"/>
    </w:rPr>
  </w:style>
  <w:style w:type="paragraph" w:customStyle="1" w:styleId="xl66">
    <w:name w:val="xl66"/>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67">
    <w:name w:val="xl67"/>
    <w:basedOn w:val="Normal"/>
    <w:rsid w:val="000A60F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pPr>
    <w:rPr>
      <w:szCs w:val="24"/>
      <w:lang w:val="bg-BG" w:eastAsia="bg-BG"/>
    </w:rPr>
  </w:style>
  <w:style w:type="paragraph" w:customStyle="1" w:styleId="xl68">
    <w:name w:val="xl68"/>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69">
    <w:name w:val="xl69"/>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Cs w:val="24"/>
      <w:lang w:val="bg-BG" w:eastAsia="bg-BG"/>
    </w:rPr>
  </w:style>
  <w:style w:type="paragraph" w:customStyle="1" w:styleId="xl70">
    <w:name w:val="xl70"/>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bg-BG" w:eastAsia="bg-BG"/>
    </w:rPr>
  </w:style>
  <w:style w:type="paragraph" w:customStyle="1" w:styleId="xl71">
    <w:name w:val="xl71"/>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72">
    <w:name w:val="xl72"/>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73">
    <w:name w:val="xl73"/>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szCs w:val="24"/>
      <w:lang w:val="bg-BG" w:eastAsia="bg-BG"/>
    </w:rPr>
  </w:style>
  <w:style w:type="paragraph" w:customStyle="1" w:styleId="xl74">
    <w:name w:val="xl74"/>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Cs w:val="24"/>
      <w:lang w:val="bg-BG" w:eastAsia="bg-BG"/>
    </w:rPr>
  </w:style>
  <w:style w:type="paragraph" w:customStyle="1" w:styleId="xl75">
    <w:name w:val="xl7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Cs w:val="24"/>
      <w:lang w:val="bg-BG" w:eastAsia="bg-BG"/>
    </w:rPr>
  </w:style>
  <w:style w:type="paragraph" w:customStyle="1" w:styleId="xl76">
    <w:name w:val="xl76"/>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Cs w:val="24"/>
      <w:lang w:val="bg-BG" w:eastAsia="bg-BG"/>
    </w:rPr>
  </w:style>
  <w:style w:type="paragraph" w:customStyle="1" w:styleId="xl77">
    <w:name w:val="xl77"/>
    <w:basedOn w:val="Normal"/>
    <w:rsid w:val="000A60FA"/>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szCs w:val="24"/>
      <w:lang w:val="bg-BG" w:eastAsia="bg-BG"/>
    </w:rPr>
  </w:style>
  <w:style w:type="paragraph" w:customStyle="1" w:styleId="xl78">
    <w:name w:val="xl78"/>
    <w:basedOn w:val="Normal"/>
    <w:rsid w:val="000A60FA"/>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bg-BG" w:eastAsia="bg-BG"/>
    </w:rPr>
  </w:style>
  <w:style w:type="paragraph" w:customStyle="1" w:styleId="xl79">
    <w:name w:val="xl79"/>
    <w:basedOn w:val="Normal"/>
    <w:rsid w:val="000A60FA"/>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Cs w:val="24"/>
      <w:lang w:val="bg-BG" w:eastAsia="bg-BG"/>
    </w:rPr>
  </w:style>
  <w:style w:type="paragraph" w:customStyle="1" w:styleId="xl80">
    <w:name w:val="xl80"/>
    <w:basedOn w:val="Normal"/>
    <w:rsid w:val="000A60FA"/>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Cs w:val="24"/>
      <w:lang w:val="bg-BG" w:eastAsia="bg-BG"/>
    </w:rPr>
  </w:style>
  <w:style w:type="paragraph" w:customStyle="1" w:styleId="xl81">
    <w:name w:val="xl81"/>
    <w:basedOn w:val="Normal"/>
    <w:rsid w:val="000A60FA"/>
    <w:pPr>
      <w:spacing w:before="100" w:beforeAutospacing="1" w:after="100" w:afterAutospacing="1"/>
    </w:pPr>
    <w:rPr>
      <w:color w:val="FFFFFF"/>
      <w:szCs w:val="24"/>
      <w:lang w:val="bg-BG" w:eastAsia="bg-BG"/>
    </w:rPr>
  </w:style>
  <w:style w:type="paragraph" w:customStyle="1" w:styleId="xl82">
    <w:name w:val="xl82"/>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ahoma" w:hAnsi="Tahoma" w:cs="Tahoma"/>
      <w:b/>
      <w:bCs/>
      <w:szCs w:val="24"/>
      <w:lang w:val="bg-BG" w:eastAsia="bg-BG"/>
    </w:rPr>
  </w:style>
  <w:style w:type="paragraph" w:customStyle="1" w:styleId="xl83">
    <w:name w:val="xl83"/>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ahoma" w:hAnsi="Tahoma" w:cs="Tahoma"/>
      <w:szCs w:val="24"/>
      <w:lang w:val="bg-BG" w:eastAsia="bg-BG"/>
    </w:rPr>
  </w:style>
  <w:style w:type="paragraph" w:customStyle="1" w:styleId="xl84">
    <w:name w:val="xl84"/>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szCs w:val="24"/>
      <w:lang w:val="bg-BG" w:eastAsia="bg-BG"/>
    </w:rPr>
  </w:style>
  <w:style w:type="paragraph" w:customStyle="1" w:styleId="xl85">
    <w:name w:val="xl8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FF0000"/>
      <w:szCs w:val="24"/>
      <w:lang w:val="bg-BG" w:eastAsia="bg-BG"/>
    </w:rPr>
  </w:style>
  <w:style w:type="paragraph" w:customStyle="1" w:styleId="xl86">
    <w:name w:val="xl86"/>
    <w:basedOn w:val="Normal"/>
    <w:rsid w:val="000A60FA"/>
    <w:pPr>
      <w:spacing w:before="100" w:beforeAutospacing="1" w:after="100" w:afterAutospacing="1"/>
    </w:pPr>
    <w:rPr>
      <w:rFonts w:ascii="Arial" w:hAnsi="Arial" w:cs="Arial"/>
      <w:szCs w:val="24"/>
      <w:lang w:val="bg-BG" w:eastAsia="bg-BG"/>
    </w:rPr>
  </w:style>
  <w:style w:type="paragraph" w:customStyle="1" w:styleId="xl87">
    <w:name w:val="xl87"/>
    <w:basedOn w:val="Normal"/>
    <w:rsid w:val="000A60FA"/>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88">
    <w:name w:val="xl88"/>
    <w:basedOn w:val="Normal"/>
    <w:rsid w:val="000A60FA"/>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89">
    <w:name w:val="xl89"/>
    <w:basedOn w:val="Normal"/>
    <w:rsid w:val="000A60F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0">
    <w:name w:val="xl90"/>
    <w:basedOn w:val="Normal"/>
    <w:rsid w:val="00024A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8"/>
      <w:szCs w:val="18"/>
      <w:lang w:val="bg-BG" w:eastAsia="bg-BG"/>
    </w:rPr>
  </w:style>
  <w:style w:type="paragraph" w:customStyle="1" w:styleId="xl91">
    <w:name w:val="xl91"/>
    <w:basedOn w:val="Normal"/>
    <w:rsid w:val="00024A84"/>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92">
    <w:name w:val="xl92"/>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93">
    <w:name w:val="xl93"/>
    <w:basedOn w:val="Normal"/>
    <w:rsid w:val="00024A84"/>
    <w:pPr>
      <w:pBdr>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4">
    <w:name w:val="xl94"/>
    <w:basedOn w:val="Normal"/>
    <w:rsid w:val="00024A84"/>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5">
    <w:name w:val="xl95"/>
    <w:basedOn w:val="Normal"/>
    <w:rsid w:val="00024A8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font0">
    <w:name w:val="font0"/>
    <w:basedOn w:val="Normal"/>
    <w:rsid w:val="00024A84"/>
    <w:pPr>
      <w:spacing w:before="100" w:beforeAutospacing="1" w:after="100" w:afterAutospacing="1"/>
    </w:pPr>
    <w:rPr>
      <w:rFonts w:ascii="Arial" w:hAnsi="Arial" w:cs="Arial"/>
      <w:sz w:val="20"/>
      <w:lang w:val="bg-BG" w:eastAsia="bg-BG"/>
    </w:rPr>
  </w:style>
  <w:style w:type="paragraph" w:customStyle="1" w:styleId="xl96">
    <w:name w:val="xl9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Cs w:val="24"/>
      <w:lang w:val="bg-BG" w:eastAsia="bg-BG"/>
    </w:rPr>
  </w:style>
  <w:style w:type="paragraph" w:customStyle="1" w:styleId="xl97">
    <w:name w:val="xl9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lang w:val="bg-BG" w:eastAsia="bg-BG"/>
    </w:rPr>
  </w:style>
  <w:style w:type="paragraph" w:customStyle="1" w:styleId="xl98">
    <w:name w:val="xl98"/>
    <w:basedOn w:val="Normal"/>
    <w:rsid w:val="00024A8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99">
    <w:name w:val="xl99"/>
    <w:basedOn w:val="Normal"/>
    <w:rsid w:val="00024A8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00">
    <w:name w:val="xl100"/>
    <w:basedOn w:val="Normal"/>
    <w:rsid w:val="00024A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101">
    <w:name w:val="xl10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2">
    <w:name w:val="xl10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3">
    <w:name w:val="xl10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4">
    <w:name w:val="xl104"/>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5">
    <w:name w:val="xl105"/>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6">
    <w:name w:val="xl10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07">
    <w:name w:val="xl10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8">
    <w:name w:val="xl108"/>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9">
    <w:name w:val="xl109"/>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10">
    <w:name w:val="xl110"/>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1">
    <w:name w:val="xl11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2">
    <w:name w:val="xl11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3">
    <w:name w:val="xl11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4">
    <w:name w:val="xl114"/>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 w:hAnsi="Helv"/>
      <w:szCs w:val="24"/>
      <w:lang w:val="bg-BG" w:eastAsia="bg-BG"/>
    </w:rPr>
  </w:style>
  <w:style w:type="paragraph" w:customStyle="1" w:styleId="xl115">
    <w:name w:val="xl115"/>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mArial Cyr" w:hAnsi="PmArial Cyr"/>
      <w:szCs w:val="24"/>
      <w:lang w:val="bg-BG" w:eastAsia="bg-BG"/>
    </w:rPr>
  </w:style>
  <w:style w:type="paragraph" w:customStyle="1" w:styleId="xl116">
    <w:name w:val="xl11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7">
    <w:name w:val="xl11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Cs w:val="24"/>
      <w:lang w:val="bg-BG" w:eastAsia="bg-BG"/>
    </w:rPr>
  </w:style>
  <w:style w:type="paragraph" w:customStyle="1" w:styleId="xl118">
    <w:name w:val="xl118"/>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9">
    <w:name w:val="xl119"/>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Cs w:val="24"/>
      <w:lang w:val="bg-BG" w:eastAsia="bg-BG"/>
    </w:rPr>
  </w:style>
  <w:style w:type="paragraph" w:customStyle="1" w:styleId="xl120">
    <w:name w:val="xl120"/>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1">
    <w:name w:val="xl12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2">
    <w:name w:val="xl12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3">
    <w:name w:val="xl12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4">
    <w:name w:val="xl124"/>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Cs w:val="24"/>
      <w:lang w:val="bg-BG" w:eastAsia="bg-BG"/>
    </w:rPr>
  </w:style>
  <w:style w:type="paragraph" w:customStyle="1" w:styleId="xl125">
    <w:name w:val="xl125"/>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Cs w:val="24"/>
      <w:lang w:val="bg-BG" w:eastAsia="bg-BG"/>
    </w:rPr>
  </w:style>
  <w:style w:type="paragraph" w:customStyle="1" w:styleId="xl126">
    <w:name w:val="xl126"/>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bg-BG" w:eastAsia="bg-BG"/>
    </w:rPr>
  </w:style>
  <w:style w:type="paragraph" w:customStyle="1" w:styleId="xl127">
    <w:name w:val="xl127"/>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bg-BG" w:eastAsia="bg-BG"/>
    </w:rPr>
  </w:style>
  <w:style w:type="paragraph" w:customStyle="1" w:styleId="xl128">
    <w:name w:val="xl128"/>
    <w:basedOn w:val="Normal"/>
    <w:rsid w:val="00024A8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Cs w:val="24"/>
      <w:lang w:val="bg-BG" w:eastAsia="bg-BG"/>
    </w:rPr>
  </w:style>
  <w:style w:type="paragraph" w:customStyle="1" w:styleId="xl129">
    <w:name w:val="xl129"/>
    <w:basedOn w:val="Normal"/>
    <w:rsid w:val="00024A8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130">
    <w:name w:val="xl130"/>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1">
    <w:name w:val="xl131"/>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2">
    <w:name w:val="xl132"/>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3">
    <w:name w:val="xl133"/>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4">
    <w:name w:val="xl134"/>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5">
    <w:name w:val="xl135"/>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bg-BG" w:eastAsia="bg-BG"/>
    </w:rPr>
  </w:style>
  <w:style w:type="paragraph" w:customStyle="1" w:styleId="xl136">
    <w:name w:val="xl136"/>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bg-BG" w:eastAsia="bg-BG"/>
    </w:rPr>
  </w:style>
  <w:style w:type="paragraph" w:customStyle="1" w:styleId="xl137">
    <w:name w:val="xl137"/>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8">
    <w:name w:val="xl138"/>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bg-BG" w:eastAsia="bg-BG"/>
    </w:rPr>
  </w:style>
  <w:style w:type="paragraph" w:customStyle="1" w:styleId="xl139">
    <w:name w:val="xl139"/>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Cs w:val="24"/>
      <w:lang w:val="bg-BG" w:eastAsia="bg-BG"/>
    </w:rPr>
  </w:style>
  <w:style w:type="paragraph" w:customStyle="1" w:styleId="xl140">
    <w:name w:val="xl140"/>
    <w:basedOn w:val="Normal"/>
    <w:rsid w:val="00024A84"/>
    <w:pPr>
      <w:pBdr>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1">
    <w:name w:val="xl141"/>
    <w:basedOn w:val="Normal"/>
    <w:rsid w:val="00024A8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2">
    <w:name w:val="xl142"/>
    <w:basedOn w:val="Normal"/>
    <w:rsid w:val="00024A8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3">
    <w:name w:val="xl143"/>
    <w:basedOn w:val="Normal"/>
    <w:rsid w:val="00024A84"/>
    <w:pPr>
      <w:shd w:val="clear" w:color="000000" w:fill="C0C0C0"/>
      <w:spacing w:before="100" w:beforeAutospacing="1" w:after="100" w:afterAutospacing="1"/>
    </w:pPr>
    <w:rPr>
      <w:szCs w:val="24"/>
      <w:lang w:val="bg-BG" w:eastAsia="bg-BG"/>
    </w:rPr>
  </w:style>
  <w:style w:type="paragraph" w:customStyle="1" w:styleId="xl144">
    <w:name w:val="xl144"/>
    <w:basedOn w:val="Normal"/>
    <w:rsid w:val="00024A84"/>
    <w:pPr>
      <w:pBdr>
        <w:top w:val="single" w:sz="4" w:space="0" w:color="auto"/>
        <w:left w:val="single" w:sz="4" w:space="0" w:color="auto"/>
        <w:bottom w:val="single" w:sz="4" w:space="0" w:color="auto"/>
      </w:pBdr>
      <w:shd w:val="clear" w:color="000000" w:fill="FF0000"/>
      <w:spacing w:before="100" w:beforeAutospacing="1" w:after="100" w:afterAutospacing="1"/>
    </w:pPr>
    <w:rPr>
      <w:rFonts w:ascii="Arial" w:hAnsi="Arial" w:cs="Arial"/>
      <w:b/>
      <w:bCs/>
      <w:szCs w:val="24"/>
      <w:lang w:val="bg-BG" w:eastAsia="bg-BG"/>
    </w:rPr>
  </w:style>
  <w:style w:type="paragraph" w:customStyle="1" w:styleId="xl145">
    <w:name w:val="xl145"/>
    <w:basedOn w:val="Normal"/>
    <w:rsid w:val="00024A84"/>
    <w:pPr>
      <w:spacing w:before="100" w:beforeAutospacing="1" w:after="100" w:afterAutospacing="1"/>
    </w:pPr>
    <w:rPr>
      <w:rFonts w:ascii="Arial" w:hAnsi="Arial" w:cs="Arial"/>
      <w:szCs w:val="24"/>
      <w:lang w:val="bg-BG" w:eastAsia="bg-BG"/>
    </w:rPr>
  </w:style>
  <w:style w:type="paragraph" w:customStyle="1" w:styleId="xl146">
    <w:name w:val="xl146"/>
    <w:basedOn w:val="Normal"/>
    <w:rsid w:val="00024A84"/>
    <w:pPr>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Arial" w:hAnsi="Arial" w:cs="Arial"/>
      <w:b/>
      <w:bCs/>
      <w:szCs w:val="24"/>
      <w:lang w:val="bg-BG" w:eastAsia="bg-BG"/>
    </w:rPr>
  </w:style>
  <w:style w:type="paragraph" w:customStyle="1" w:styleId="xl147">
    <w:name w:val="xl147"/>
    <w:basedOn w:val="Normal"/>
    <w:rsid w:val="00024A84"/>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48">
    <w:name w:val="xl148"/>
    <w:basedOn w:val="Normal"/>
    <w:rsid w:val="00024A84"/>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49">
    <w:name w:val="xl149"/>
    <w:basedOn w:val="Normal"/>
    <w:rsid w:val="00024A8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font7">
    <w:name w:val="font7"/>
    <w:basedOn w:val="Normal"/>
    <w:rsid w:val="00710BC2"/>
    <w:pPr>
      <w:spacing w:before="100" w:beforeAutospacing="1" w:after="100" w:afterAutospacing="1"/>
    </w:pPr>
    <w:rPr>
      <w:rFonts w:ascii="Symbol" w:hAnsi="Symbol"/>
      <w:sz w:val="20"/>
      <w:lang w:val="bg-BG" w:eastAsia="bg-BG"/>
    </w:rPr>
  </w:style>
  <w:style w:type="paragraph" w:customStyle="1" w:styleId="font8">
    <w:name w:val="font8"/>
    <w:basedOn w:val="Normal"/>
    <w:rsid w:val="00710BC2"/>
    <w:pPr>
      <w:spacing w:before="100" w:beforeAutospacing="1" w:after="100" w:afterAutospacing="1"/>
    </w:pPr>
    <w:rPr>
      <w:rFonts w:ascii="Arial" w:hAnsi="Arial" w:cs="Arial"/>
      <w:sz w:val="20"/>
      <w:lang w:val="bg-BG" w:eastAsia="bg-BG"/>
    </w:rPr>
  </w:style>
  <w:style w:type="paragraph" w:customStyle="1" w:styleId="font9">
    <w:name w:val="font9"/>
    <w:basedOn w:val="Normal"/>
    <w:rsid w:val="00710BC2"/>
    <w:pPr>
      <w:spacing w:before="100" w:beforeAutospacing="1" w:after="100" w:afterAutospacing="1"/>
    </w:pPr>
    <w:rPr>
      <w:rFonts w:ascii="Arial" w:hAnsi="Arial" w:cs="Arial"/>
      <w:color w:val="FF0000"/>
      <w:sz w:val="20"/>
      <w:lang w:val="bg-BG" w:eastAsia="bg-BG"/>
    </w:rPr>
  </w:style>
  <w:style w:type="paragraph" w:customStyle="1" w:styleId="xl150">
    <w:name w:val="xl150"/>
    <w:basedOn w:val="Normal"/>
    <w:rsid w:val="00710BC2"/>
    <w:pPr>
      <w:spacing w:before="100" w:beforeAutospacing="1" w:after="100" w:afterAutospacing="1"/>
      <w:jc w:val="both"/>
    </w:pPr>
    <w:rPr>
      <w:rFonts w:ascii="Arial" w:hAnsi="Arial" w:cs="Arial"/>
      <w:szCs w:val="24"/>
      <w:lang w:val="bg-BG" w:eastAsia="bg-BG"/>
    </w:rPr>
  </w:style>
  <w:style w:type="paragraph" w:customStyle="1" w:styleId="xl151">
    <w:name w:val="xl151"/>
    <w:basedOn w:val="Normal"/>
    <w:rsid w:val="00710B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Arial" w:hAnsi="Arial" w:cs="Arial"/>
      <w:color w:val="000000"/>
      <w:szCs w:val="24"/>
      <w:lang w:val="bg-BG" w:eastAsia="bg-BG"/>
    </w:rPr>
  </w:style>
  <w:style w:type="paragraph" w:customStyle="1" w:styleId="xl152">
    <w:name w:val="xl152"/>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Cs w:val="24"/>
      <w:lang w:val="bg-BG" w:eastAsia="bg-BG"/>
    </w:rPr>
  </w:style>
  <w:style w:type="paragraph" w:customStyle="1" w:styleId="xl153">
    <w:name w:val="xl153"/>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lang w:val="bg-BG" w:eastAsia="bg-BG"/>
    </w:rPr>
  </w:style>
  <w:style w:type="paragraph" w:customStyle="1" w:styleId="xl154">
    <w:name w:val="xl154"/>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szCs w:val="24"/>
      <w:lang w:val="bg-BG" w:eastAsia="bg-BG"/>
    </w:rPr>
  </w:style>
  <w:style w:type="paragraph" w:customStyle="1" w:styleId="xl155">
    <w:name w:val="xl155"/>
    <w:basedOn w:val="Normal"/>
    <w:rsid w:val="00710B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right"/>
    </w:pPr>
    <w:rPr>
      <w:rFonts w:ascii="Arial" w:hAnsi="Arial" w:cs="Arial"/>
      <w:b/>
      <w:bCs/>
      <w:color w:val="000000"/>
      <w:szCs w:val="24"/>
      <w:lang w:val="bg-BG" w:eastAsia="bg-BG"/>
    </w:rPr>
  </w:style>
  <w:style w:type="paragraph" w:customStyle="1" w:styleId="xl156">
    <w:name w:val="xl156"/>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Cs w:val="24"/>
      <w:lang w:val="bg-BG" w:eastAsia="bg-BG"/>
    </w:rPr>
  </w:style>
  <w:style w:type="paragraph" w:customStyle="1" w:styleId="xl157">
    <w:name w:val="xl157"/>
    <w:basedOn w:val="Normal"/>
    <w:rsid w:val="00710BC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hAnsi="Arial" w:cs="Arial"/>
      <w:szCs w:val="24"/>
      <w:lang w:val="bg-BG" w:eastAsia="bg-BG"/>
    </w:rPr>
  </w:style>
  <w:style w:type="paragraph" w:customStyle="1" w:styleId="xl158">
    <w:name w:val="xl158"/>
    <w:basedOn w:val="Normal"/>
    <w:rsid w:val="00710BC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Cs w:val="24"/>
      <w:lang w:val="bg-BG" w:eastAsia="bg-BG"/>
    </w:rPr>
  </w:style>
  <w:style w:type="paragraph" w:customStyle="1" w:styleId="xl159">
    <w:name w:val="xl159"/>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Cs w:val="24"/>
      <w:lang w:val="bg-BG" w:eastAsia="bg-BG"/>
    </w:rPr>
  </w:style>
  <w:style w:type="paragraph" w:customStyle="1" w:styleId="xl160">
    <w:name w:val="xl160"/>
    <w:basedOn w:val="Normal"/>
    <w:rsid w:val="00710BC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Cs w:val="24"/>
      <w:lang w:val="bg-BG" w:eastAsia="bg-BG"/>
    </w:rPr>
  </w:style>
  <w:style w:type="paragraph" w:customStyle="1" w:styleId="xl161">
    <w:name w:val="xl161"/>
    <w:basedOn w:val="Normal"/>
    <w:rsid w:val="00710BC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lang w:val="bg-BG" w:eastAsia="bg-BG"/>
    </w:rPr>
  </w:style>
  <w:style w:type="paragraph" w:customStyle="1" w:styleId="xl162">
    <w:name w:val="xl162"/>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bg-BG" w:eastAsia="bg-BG"/>
    </w:rPr>
  </w:style>
  <w:style w:type="paragraph" w:customStyle="1" w:styleId="xl163">
    <w:name w:val="xl163"/>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bg-BG" w:eastAsia="bg-BG"/>
    </w:rPr>
  </w:style>
  <w:style w:type="paragraph" w:customStyle="1" w:styleId="xl164">
    <w:name w:val="xl164"/>
    <w:basedOn w:val="Normal"/>
    <w:rsid w:val="00710B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Cs w:val="24"/>
      <w:lang w:val="bg-BG" w:eastAsia="bg-BG"/>
    </w:rPr>
  </w:style>
  <w:style w:type="paragraph" w:customStyle="1" w:styleId="xl165">
    <w:name w:val="xl165"/>
    <w:basedOn w:val="Normal"/>
    <w:rsid w:val="00710BC2"/>
    <w:pPr>
      <w:pBdr>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hAnsi="Arial" w:cs="Arial"/>
      <w:szCs w:val="24"/>
      <w:lang w:val="bg-BG" w:eastAsia="bg-BG"/>
    </w:rPr>
  </w:style>
  <w:style w:type="paragraph" w:customStyle="1" w:styleId="xl166">
    <w:name w:val="xl166"/>
    <w:basedOn w:val="Normal"/>
    <w:rsid w:val="00710BC2"/>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szCs w:val="24"/>
      <w:lang w:val="bg-BG" w:eastAsia="bg-BG"/>
    </w:rPr>
  </w:style>
  <w:style w:type="paragraph" w:customStyle="1" w:styleId="xl167">
    <w:name w:val="xl167"/>
    <w:basedOn w:val="Normal"/>
    <w:rsid w:val="00710BC2"/>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68">
    <w:name w:val="xl168"/>
    <w:basedOn w:val="Normal"/>
    <w:rsid w:val="00710BC2"/>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69">
    <w:name w:val="xl169"/>
    <w:basedOn w:val="Normal"/>
    <w:rsid w:val="00710BC2"/>
    <w:pPr>
      <w:pBdr>
        <w:top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70">
    <w:name w:val="xl170"/>
    <w:basedOn w:val="Normal"/>
    <w:rsid w:val="00710BC2"/>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71">
    <w:name w:val="xl171"/>
    <w:basedOn w:val="Normal"/>
    <w:rsid w:val="00710BC2"/>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72">
    <w:name w:val="xl172"/>
    <w:basedOn w:val="Normal"/>
    <w:rsid w:val="00710BC2"/>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CharCharCharChar3">
    <w:name w:val="Char Char Знак Char Char"/>
    <w:basedOn w:val="Normal"/>
    <w:rsid w:val="00483C98"/>
    <w:pPr>
      <w:tabs>
        <w:tab w:val="left" w:pos="709"/>
      </w:tabs>
      <w:jc w:val="both"/>
    </w:pPr>
    <w:rPr>
      <w:rFonts w:ascii="Tahoma" w:hAnsi="Tahoma" w:cs="Tahoma"/>
      <w:szCs w:val="24"/>
      <w:lang w:val="pl-PL" w:eastAsia="pl-PL"/>
    </w:rPr>
  </w:style>
  <w:style w:type="character" w:customStyle="1" w:styleId="Bodytext9">
    <w:name w:val="Body text (9)"/>
    <w:rsid w:val="007261BD"/>
    <w:rPr>
      <w:rFonts w:ascii="Times New Roman" w:hAnsi="Times New Roman" w:cs="Times New Roman"/>
      <w:spacing w:val="-10"/>
      <w:sz w:val="57"/>
      <w:szCs w:val="57"/>
    </w:rPr>
  </w:style>
  <w:style w:type="character" w:customStyle="1" w:styleId="Bodytext911">
    <w:name w:val="Body text (9)11"/>
    <w:rsid w:val="007261BD"/>
    <w:rPr>
      <w:rFonts w:ascii="Times New Roman" w:hAnsi="Times New Roman" w:cs="Times New Roman"/>
      <w:spacing w:val="-10"/>
      <w:sz w:val="57"/>
      <w:szCs w:val="57"/>
    </w:rPr>
  </w:style>
  <w:style w:type="character" w:customStyle="1" w:styleId="Bodytext9Spacing-2pt">
    <w:name w:val="Body text (9) + Spacing -2 pt"/>
    <w:rsid w:val="007261BD"/>
    <w:rPr>
      <w:rFonts w:ascii="Times New Roman" w:hAnsi="Times New Roman" w:cs="Times New Roman"/>
      <w:spacing w:val="-40"/>
      <w:sz w:val="57"/>
      <w:szCs w:val="57"/>
    </w:rPr>
  </w:style>
  <w:style w:type="character" w:customStyle="1" w:styleId="Bodytext9Italic">
    <w:name w:val="Body text (9) + Italic"/>
    <w:aliases w:val="Spacing 2 pt"/>
    <w:rsid w:val="007261BD"/>
    <w:rPr>
      <w:rFonts w:ascii="Times New Roman" w:hAnsi="Times New Roman" w:cs="Times New Roman"/>
      <w:i/>
      <w:iCs/>
      <w:spacing w:val="40"/>
      <w:sz w:val="57"/>
      <w:szCs w:val="57"/>
    </w:rPr>
  </w:style>
  <w:style w:type="character" w:customStyle="1" w:styleId="Bodytext929pt">
    <w:name w:val="Body text (9) + 29 pt"/>
    <w:aliases w:val="Spacing -1 pt"/>
    <w:rsid w:val="007261BD"/>
    <w:rPr>
      <w:rFonts w:ascii="Times New Roman" w:hAnsi="Times New Roman" w:cs="Times New Roman"/>
      <w:spacing w:val="-20"/>
      <w:sz w:val="58"/>
      <w:szCs w:val="58"/>
    </w:rPr>
  </w:style>
  <w:style w:type="character" w:customStyle="1" w:styleId="Bodytext9Spacing0pt">
    <w:name w:val="Body text (9) + Spacing 0 pt"/>
    <w:rsid w:val="007261BD"/>
    <w:rPr>
      <w:rFonts w:ascii="Times New Roman" w:hAnsi="Times New Roman" w:cs="Times New Roman"/>
      <w:spacing w:val="0"/>
      <w:sz w:val="57"/>
      <w:szCs w:val="57"/>
    </w:rPr>
  </w:style>
  <w:style w:type="character" w:customStyle="1" w:styleId="Bodytext910">
    <w:name w:val="Body text (9)10"/>
    <w:rsid w:val="007261BD"/>
    <w:rPr>
      <w:rFonts w:ascii="Times New Roman" w:hAnsi="Times New Roman" w:cs="Times New Roman"/>
      <w:spacing w:val="-10"/>
      <w:sz w:val="57"/>
      <w:szCs w:val="57"/>
    </w:rPr>
  </w:style>
  <w:style w:type="character" w:customStyle="1" w:styleId="Bodytext99">
    <w:name w:val="Body text (9)9"/>
    <w:rsid w:val="007261BD"/>
    <w:rPr>
      <w:rFonts w:ascii="Times New Roman" w:hAnsi="Times New Roman" w:cs="Times New Roman"/>
      <w:spacing w:val="-10"/>
      <w:sz w:val="57"/>
      <w:szCs w:val="57"/>
    </w:rPr>
  </w:style>
  <w:style w:type="character" w:customStyle="1" w:styleId="Bodytext9Spacing4pt">
    <w:name w:val="Body text (9) + Spacing 4 pt"/>
    <w:rsid w:val="007261BD"/>
    <w:rPr>
      <w:rFonts w:ascii="Times New Roman" w:hAnsi="Times New Roman" w:cs="Times New Roman"/>
      <w:spacing w:val="90"/>
      <w:sz w:val="57"/>
      <w:szCs w:val="57"/>
    </w:rPr>
  </w:style>
  <w:style w:type="character" w:customStyle="1" w:styleId="Bodytext100">
    <w:name w:val="Body text (10)"/>
    <w:rsid w:val="007261BD"/>
    <w:rPr>
      <w:rFonts w:ascii="Times New Roman" w:hAnsi="Times New Roman" w:cs="Times New Roman"/>
      <w:spacing w:val="-10"/>
      <w:sz w:val="57"/>
      <w:szCs w:val="57"/>
    </w:rPr>
  </w:style>
  <w:style w:type="character" w:customStyle="1" w:styleId="Bodytext9Spacing0pt4">
    <w:name w:val="Body text (9) + Spacing 0 pt4"/>
    <w:rsid w:val="007261BD"/>
    <w:rPr>
      <w:rFonts w:ascii="Times New Roman" w:hAnsi="Times New Roman" w:cs="Times New Roman"/>
      <w:spacing w:val="0"/>
      <w:sz w:val="57"/>
      <w:szCs w:val="57"/>
    </w:rPr>
  </w:style>
  <w:style w:type="character" w:customStyle="1" w:styleId="Bodytext98">
    <w:name w:val="Body text (9)8"/>
    <w:rsid w:val="007261BD"/>
    <w:rPr>
      <w:rFonts w:ascii="Times New Roman" w:hAnsi="Times New Roman" w:cs="Times New Roman"/>
      <w:spacing w:val="-10"/>
      <w:sz w:val="57"/>
      <w:szCs w:val="57"/>
    </w:rPr>
  </w:style>
  <w:style w:type="character" w:customStyle="1" w:styleId="Bodytext8">
    <w:name w:val="Body text (8)"/>
    <w:rsid w:val="007261BD"/>
    <w:rPr>
      <w:rFonts w:ascii="Times New Roman" w:hAnsi="Times New Roman" w:cs="Times New Roman"/>
      <w:spacing w:val="-10"/>
      <w:sz w:val="57"/>
      <w:szCs w:val="57"/>
    </w:rPr>
  </w:style>
  <w:style w:type="character" w:customStyle="1" w:styleId="Bodytext923pt">
    <w:name w:val="Body text (9) + 23 pt"/>
    <w:aliases w:val="Spacing 0 pt10"/>
    <w:rsid w:val="007261BD"/>
    <w:rPr>
      <w:rFonts w:ascii="Times New Roman" w:hAnsi="Times New Roman" w:cs="Times New Roman"/>
      <w:spacing w:val="0"/>
      <w:sz w:val="46"/>
      <w:szCs w:val="46"/>
    </w:rPr>
  </w:style>
  <w:style w:type="character" w:customStyle="1" w:styleId="Bodytext929pt2">
    <w:name w:val="Body text (9) + 29 pt2"/>
    <w:aliases w:val="Spacing -1 pt5"/>
    <w:rsid w:val="007261BD"/>
    <w:rPr>
      <w:rFonts w:ascii="Times New Roman" w:hAnsi="Times New Roman" w:cs="Times New Roman"/>
      <w:spacing w:val="-20"/>
      <w:sz w:val="58"/>
      <w:szCs w:val="58"/>
    </w:rPr>
  </w:style>
  <w:style w:type="character" w:customStyle="1" w:styleId="Bodytext829pt">
    <w:name w:val="Body text (8) + 29 pt"/>
    <w:aliases w:val="Spacing -1 pt4"/>
    <w:rsid w:val="007261BD"/>
    <w:rPr>
      <w:rFonts w:ascii="Times New Roman" w:hAnsi="Times New Roman" w:cs="Times New Roman"/>
      <w:spacing w:val="-20"/>
      <w:sz w:val="58"/>
      <w:szCs w:val="58"/>
    </w:rPr>
  </w:style>
  <w:style w:type="character" w:customStyle="1" w:styleId="Bodytext8Spacing0pt">
    <w:name w:val="Body text (8) + Spacing 0 pt"/>
    <w:rsid w:val="007261BD"/>
    <w:rPr>
      <w:rFonts w:ascii="Times New Roman" w:hAnsi="Times New Roman" w:cs="Times New Roman"/>
      <w:spacing w:val="0"/>
      <w:sz w:val="57"/>
      <w:szCs w:val="57"/>
    </w:rPr>
  </w:style>
  <w:style w:type="character" w:customStyle="1" w:styleId="Bodytext102">
    <w:name w:val="Body text (10)2"/>
    <w:rsid w:val="007261BD"/>
    <w:rPr>
      <w:rFonts w:ascii="Times New Roman" w:hAnsi="Times New Roman" w:cs="Times New Roman"/>
      <w:spacing w:val="-10"/>
      <w:sz w:val="57"/>
      <w:szCs w:val="57"/>
    </w:rPr>
  </w:style>
  <w:style w:type="character" w:customStyle="1" w:styleId="Bodytext86">
    <w:name w:val="Body text (8)6"/>
    <w:rsid w:val="007261BD"/>
    <w:rPr>
      <w:rFonts w:ascii="Times New Roman" w:hAnsi="Times New Roman" w:cs="Times New Roman"/>
      <w:spacing w:val="-10"/>
      <w:sz w:val="57"/>
      <w:szCs w:val="57"/>
    </w:rPr>
  </w:style>
  <w:style w:type="character" w:customStyle="1" w:styleId="Bodytext8255pt">
    <w:name w:val="Body text (8) + 25.5 pt"/>
    <w:aliases w:val="Spacing 0 pt8"/>
    <w:rsid w:val="007261BD"/>
    <w:rPr>
      <w:rFonts w:ascii="Times New Roman" w:hAnsi="Times New Roman" w:cs="Times New Roman"/>
      <w:spacing w:val="0"/>
      <w:sz w:val="51"/>
      <w:szCs w:val="51"/>
    </w:rPr>
  </w:style>
  <w:style w:type="character" w:customStyle="1" w:styleId="Bodytext8Spacing2pt">
    <w:name w:val="Body text (8) + Spacing 2 pt"/>
    <w:rsid w:val="007261BD"/>
    <w:rPr>
      <w:rFonts w:ascii="Times New Roman" w:hAnsi="Times New Roman" w:cs="Times New Roman"/>
      <w:spacing w:val="40"/>
      <w:sz w:val="57"/>
      <w:szCs w:val="57"/>
    </w:rPr>
  </w:style>
  <w:style w:type="character" w:customStyle="1" w:styleId="Bodytext9Spacing0pt3">
    <w:name w:val="Body text (9) + Spacing 0 pt3"/>
    <w:rsid w:val="007261BD"/>
    <w:rPr>
      <w:rFonts w:ascii="Times New Roman" w:hAnsi="Times New Roman" w:cs="Times New Roman"/>
      <w:spacing w:val="0"/>
      <w:sz w:val="57"/>
      <w:szCs w:val="57"/>
    </w:rPr>
  </w:style>
  <w:style w:type="character" w:customStyle="1" w:styleId="Bodytext97">
    <w:name w:val="Body text (9)7"/>
    <w:rsid w:val="007261BD"/>
    <w:rPr>
      <w:rFonts w:ascii="Times New Roman" w:hAnsi="Times New Roman" w:cs="Times New Roman"/>
      <w:spacing w:val="-10"/>
      <w:sz w:val="57"/>
      <w:szCs w:val="57"/>
    </w:rPr>
  </w:style>
  <w:style w:type="character" w:customStyle="1" w:styleId="Bodytext9Spacing2pt4">
    <w:name w:val="Body text (9) + Spacing 2 pt4"/>
    <w:rsid w:val="007261BD"/>
    <w:rPr>
      <w:rFonts w:ascii="Times New Roman" w:hAnsi="Times New Roman" w:cs="Times New Roman"/>
      <w:spacing w:val="40"/>
      <w:sz w:val="57"/>
      <w:szCs w:val="57"/>
    </w:rPr>
  </w:style>
  <w:style w:type="character" w:customStyle="1" w:styleId="Bodytext9Italic5">
    <w:name w:val="Body text (9) + Italic5"/>
    <w:aliases w:val="Spacing 0 pt7"/>
    <w:rsid w:val="007261BD"/>
    <w:rPr>
      <w:rFonts w:ascii="Times New Roman" w:hAnsi="Times New Roman" w:cs="Times New Roman"/>
      <w:i/>
      <w:iCs/>
      <w:spacing w:val="10"/>
      <w:sz w:val="57"/>
      <w:szCs w:val="57"/>
    </w:rPr>
  </w:style>
  <w:style w:type="character" w:customStyle="1" w:styleId="Bodytext96">
    <w:name w:val="Body text (9)6"/>
    <w:rsid w:val="007261BD"/>
    <w:rPr>
      <w:rFonts w:ascii="Times New Roman" w:hAnsi="Times New Roman" w:cs="Times New Roman"/>
      <w:spacing w:val="-10"/>
      <w:sz w:val="57"/>
      <w:szCs w:val="57"/>
    </w:rPr>
  </w:style>
  <w:style w:type="character" w:customStyle="1" w:styleId="Bodytext9Spacing1pt">
    <w:name w:val="Body text (9) + Spacing 1 pt"/>
    <w:rsid w:val="007261BD"/>
    <w:rPr>
      <w:rFonts w:ascii="Times New Roman" w:hAnsi="Times New Roman" w:cs="Times New Roman"/>
      <w:spacing w:val="20"/>
      <w:sz w:val="57"/>
      <w:szCs w:val="57"/>
    </w:rPr>
  </w:style>
  <w:style w:type="character" w:customStyle="1" w:styleId="Bodytext12">
    <w:name w:val="Body text (12)"/>
    <w:rsid w:val="007261BD"/>
    <w:rPr>
      <w:rFonts w:ascii="Times New Roman" w:hAnsi="Times New Roman" w:cs="Times New Roman"/>
      <w:i/>
      <w:iCs/>
      <w:spacing w:val="-10"/>
      <w:sz w:val="8"/>
      <w:szCs w:val="8"/>
      <w:u w:val="single"/>
    </w:rPr>
  </w:style>
  <w:style w:type="character" w:customStyle="1" w:styleId="Heading32">
    <w:name w:val="Heading #3 (2)"/>
    <w:rsid w:val="007261BD"/>
    <w:rPr>
      <w:rFonts w:ascii="Times New Roman" w:hAnsi="Times New Roman" w:cs="Times New Roman"/>
      <w:spacing w:val="-10"/>
      <w:sz w:val="57"/>
      <w:szCs w:val="57"/>
    </w:rPr>
  </w:style>
  <w:style w:type="character" w:customStyle="1" w:styleId="Bodytext85">
    <w:name w:val="Body text (8)5"/>
    <w:rsid w:val="007261BD"/>
    <w:rPr>
      <w:rFonts w:ascii="Times New Roman" w:hAnsi="Times New Roman" w:cs="Times New Roman"/>
      <w:spacing w:val="-10"/>
      <w:sz w:val="57"/>
      <w:szCs w:val="57"/>
    </w:rPr>
  </w:style>
  <w:style w:type="character" w:customStyle="1" w:styleId="Bodytext84">
    <w:name w:val="Body text (8)4"/>
    <w:rsid w:val="007261BD"/>
    <w:rPr>
      <w:rFonts w:ascii="Times New Roman" w:hAnsi="Times New Roman" w:cs="Times New Roman"/>
      <w:spacing w:val="-10"/>
      <w:sz w:val="57"/>
      <w:szCs w:val="57"/>
    </w:rPr>
  </w:style>
  <w:style w:type="character" w:customStyle="1" w:styleId="Bodytext9Spacing0pt1">
    <w:name w:val="Body text (9) + Spacing 0 pt1"/>
    <w:rsid w:val="007261BD"/>
    <w:rPr>
      <w:rFonts w:ascii="Times New Roman" w:hAnsi="Times New Roman" w:cs="Times New Roman"/>
      <w:spacing w:val="0"/>
      <w:sz w:val="57"/>
      <w:szCs w:val="57"/>
    </w:rPr>
  </w:style>
  <w:style w:type="character" w:customStyle="1" w:styleId="Bodytext9Spacing2pt3">
    <w:name w:val="Body text (9) + Spacing 2 pt3"/>
    <w:rsid w:val="007261BD"/>
    <w:rPr>
      <w:rFonts w:ascii="Times New Roman" w:hAnsi="Times New Roman" w:cs="Times New Roman"/>
      <w:spacing w:val="40"/>
      <w:sz w:val="57"/>
      <w:szCs w:val="57"/>
    </w:rPr>
  </w:style>
  <w:style w:type="character" w:customStyle="1" w:styleId="Bodytext95">
    <w:name w:val="Body text (9)5"/>
    <w:rsid w:val="007261BD"/>
    <w:rPr>
      <w:rFonts w:ascii="Times New Roman" w:hAnsi="Times New Roman" w:cs="Times New Roman"/>
      <w:spacing w:val="-10"/>
      <w:sz w:val="57"/>
      <w:szCs w:val="57"/>
    </w:rPr>
  </w:style>
  <w:style w:type="character" w:customStyle="1" w:styleId="Bodytext94">
    <w:name w:val="Body text (9)4"/>
    <w:rsid w:val="007261BD"/>
    <w:rPr>
      <w:rFonts w:ascii="Times New Roman" w:hAnsi="Times New Roman" w:cs="Times New Roman"/>
      <w:spacing w:val="-10"/>
      <w:sz w:val="57"/>
      <w:szCs w:val="57"/>
    </w:rPr>
  </w:style>
  <w:style w:type="character" w:customStyle="1" w:styleId="Bodytext9Spacing2pt2">
    <w:name w:val="Body text (9) + Spacing 2 pt2"/>
    <w:rsid w:val="007261BD"/>
    <w:rPr>
      <w:rFonts w:ascii="Times New Roman" w:hAnsi="Times New Roman" w:cs="Times New Roman"/>
      <w:spacing w:val="40"/>
      <w:sz w:val="57"/>
      <w:szCs w:val="57"/>
    </w:rPr>
  </w:style>
  <w:style w:type="character" w:customStyle="1" w:styleId="Bodytext93">
    <w:name w:val="Body text (9)3"/>
    <w:rsid w:val="007261BD"/>
    <w:rPr>
      <w:rFonts w:ascii="Times New Roman" w:hAnsi="Times New Roman" w:cs="Times New Roman"/>
      <w:spacing w:val="-10"/>
      <w:sz w:val="57"/>
      <w:szCs w:val="57"/>
    </w:rPr>
  </w:style>
  <w:style w:type="character" w:customStyle="1" w:styleId="Bodytext9Spacing-2pt1">
    <w:name w:val="Body text (9) + Spacing -2 pt1"/>
    <w:rsid w:val="007261BD"/>
    <w:rPr>
      <w:rFonts w:ascii="Times New Roman" w:hAnsi="Times New Roman" w:cs="Times New Roman"/>
      <w:spacing w:val="-40"/>
      <w:sz w:val="57"/>
      <w:szCs w:val="57"/>
    </w:rPr>
  </w:style>
  <w:style w:type="character" w:customStyle="1" w:styleId="Bodytext9Italic3">
    <w:name w:val="Body text (9) + Italic3"/>
    <w:aliases w:val="Spacing 0 pt4"/>
    <w:rsid w:val="007261BD"/>
    <w:rPr>
      <w:rFonts w:ascii="Times New Roman" w:hAnsi="Times New Roman" w:cs="Times New Roman"/>
      <w:i/>
      <w:iCs/>
      <w:spacing w:val="10"/>
      <w:sz w:val="57"/>
      <w:szCs w:val="57"/>
    </w:rPr>
  </w:style>
  <w:style w:type="character" w:customStyle="1" w:styleId="Heading33Spacing0pt">
    <w:name w:val="Heading #3 (3) + Spacing 0 pt"/>
    <w:rsid w:val="007261BD"/>
    <w:rPr>
      <w:rFonts w:ascii="Times New Roman" w:hAnsi="Times New Roman" w:cs="Times New Roman"/>
      <w:spacing w:val="0"/>
      <w:sz w:val="57"/>
      <w:szCs w:val="57"/>
    </w:rPr>
  </w:style>
  <w:style w:type="character" w:customStyle="1" w:styleId="Heading33">
    <w:name w:val="Heading #3 (3)"/>
    <w:rsid w:val="007261BD"/>
    <w:rPr>
      <w:rFonts w:ascii="Times New Roman" w:hAnsi="Times New Roman" w:cs="Times New Roman"/>
      <w:spacing w:val="-10"/>
      <w:sz w:val="57"/>
      <w:szCs w:val="57"/>
    </w:rPr>
  </w:style>
  <w:style w:type="character" w:customStyle="1" w:styleId="Bodytext929pt1">
    <w:name w:val="Body text (9) + 29 pt1"/>
    <w:aliases w:val="Spacing -1 pt1"/>
    <w:rsid w:val="007261BD"/>
    <w:rPr>
      <w:rFonts w:ascii="Times New Roman" w:hAnsi="Times New Roman" w:cs="Times New Roman"/>
      <w:spacing w:val="-20"/>
      <w:sz w:val="58"/>
      <w:szCs w:val="58"/>
    </w:rPr>
  </w:style>
  <w:style w:type="character" w:customStyle="1" w:styleId="Bodytext13">
    <w:name w:val="Body text (13)"/>
    <w:rsid w:val="007261BD"/>
    <w:rPr>
      <w:rFonts w:ascii="Times New Roman" w:hAnsi="Times New Roman" w:cs="Times New Roman"/>
      <w:spacing w:val="-10"/>
      <w:sz w:val="57"/>
      <w:szCs w:val="57"/>
    </w:rPr>
  </w:style>
  <w:style w:type="character" w:customStyle="1" w:styleId="Bodytext13Spacing-1pt">
    <w:name w:val="Body text (13) + Spacing -1 pt"/>
    <w:rsid w:val="007261BD"/>
    <w:rPr>
      <w:rFonts w:ascii="Times New Roman" w:hAnsi="Times New Roman" w:cs="Times New Roman"/>
      <w:spacing w:val="-20"/>
      <w:sz w:val="57"/>
      <w:szCs w:val="57"/>
    </w:rPr>
  </w:style>
  <w:style w:type="character" w:customStyle="1" w:styleId="Bodytext14Spacing3pt">
    <w:name w:val="Body text (14) + Spacing 3 pt"/>
    <w:rsid w:val="007261BD"/>
    <w:rPr>
      <w:rFonts w:ascii="Times New Roman" w:hAnsi="Times New Roman" w:cs="Times New Roman"/>
      <w:spacing w:val="70"/>
      <w:sz w:val="57"/>
      <w:szCs w:val="57"/>
    </w:rPr>
  </w:style>
  <w:style w:type="character" w:customStyle="1" w:styleId="Bodytext14">
    <w:name w:val="Body text (14)"/>
    <w:rsid w:val="007261BD"/>
    <w:rPr>
      <w:rFonts w:ascii="Times New Roman" w:hAnsi="Times New Roman" w:cs="Times New Roman"/>
      <w:spacing w:val="-10"/>
      <w:sz w:val="57"/>
      <w:szCs w:val="57"/>
    </w:rPr>
  </w:style>
  <w:style w:type="character" w:customStyle="1" w:styleId="Bodytext15Spacing0pt">
    <w:name w:val="Body text (15) + Spacing 0 pt"/>
    <w:rsid w:val="007261BD"/>
    <w:rPr>
      <w:rFonts w:ascii="Times New Roman" w:hAnsi="Times New Roman" w:cs="Times New Roman"/>
      <w:spacing w:val="-10"/>
      <w:sz w:val="57"/>
      <w:szCs w:val="57"/>
    </w:rPr>
  </w:style>
  <w:style w:type="character" w:customStyle="1" w:styleId="Bodytext132">
    <w:name w:val="Body text (13)2"/>
    <w:rsid w:val="007261BD"/>
    <w:rPr>
      <w:rFonts w:ascii="Times New Roman" w:hAnsi="Times New Roman" w:cs="Times New Roman"/>
      <w:spacing w:val="-10"/>
      <w:sz w:val="57"/>
      <w:szCs w:val="57"/>
    </w:rPr>
  </w:style>
  <w:style w:type="character" w:customStyle="1" w:styleId="Bodytext83">
    <w:name w:val="Body text (8)3"/>
    <w:rsid w:val="007261BD"/>
    <w:rPr>
      <w:rFonts w:ascii="Times New Roman" w:hAnsi="Times New Roman" w:cs="Times New Roman"/>
      <w:spacing w:val="-10"/>
      <w:sz w:val="57"/>
      <w:szCs w:val="57"/>
    </w:rPr>
  </w:style>
  <w:style w:type="character" w:customStyle="1" w:styleId="Bodytext82">
    <w:name w:val="Body text (8)2"/>
    <w:rsid w:val="007261BD"/>
    <w:rPr>
      <w:rFonts w:ascii="Times New Roman" w:hAnsi="Times New Roman" w:cs="Times New Roman"/>
      <w:spacing w:val="-10"/>
      <w:sz w:val="57"/>
      <w:szCs w:val="57"/>
    </w:rPr>
  </w:style>
  <w:style w:type="character" w:customStyle="1" w:styleId="Bodytext14Spacing0pt">
    <w:name w:val="Body text (14) + Spacing 0 pt"/>
    <w:rsid w:val="007261BD"/>
    <w:rPr>
      <w:rFonts w:ascii="Times New Roman" w:hAnsi="Times New Roman" w:cs="Times New Roman"/>
      <w:spacing w:val="0"/>
      <w:sz w:val="57"/>
      <w:szCs w:val="57"/>
    </w:rPr>
  </w:style>
  <w:style w:type="paragraph" w:customStyle="1" w:styleId="NormalParagraph">
    <w:name w:val="Normal Paragraph"/>
    <w:basedOn w:val="Normal"/>
    <w:rsid w:val="00A03FF2"/>
    <w:pPr>
      <w:widowControl w:val="0"/>
      <w:spacing w:after="120"/>
    </w:pPr>
    <w:rPr>
      <w:snapToGrid w:val="0"/>
      <w:sz w:val="22"/>
      <w:szCs w:val="22"/>
    </w:rPr>
  </w:style>
  <w:style w:type="paragraph" w:styleId="ListParagraph">
    <w:name w:val="List Paragraph"/>
    <w:basedOn w:val="Normal"/>
    <w:uiPriority w:val="34"/>
    <w:qFormat/>
    <w:rsid w:val="005338D8"/>
    <w:pPr>
      <w:ind w:left="708"/>
    </w:pPr>
  </w:style>
  <w:style w:type="paragraph" w:styleId="BodyTextFirstIndent">
    <w:name w:val="Body Text First Indent"/>
    <w:basedOn w:val="BodyText"/>
    <w:link w:val="BodyTextFirstIndentChar"/>
    <w:uiPriority w:val="99"/>
    <w:unhideWhenUsed/>
    <w:rsid w:val="003A6769"/>
    <w:pPr>
      <w:spacing w:after="120"/>
      <w:ind w:firstLine="210"/>
      <w:jc w:val="left"/>
    </w:pPr>
    <w:rPr>
      <w:rFonts w:ascii="Times New Roman" w:hAnsi="Times New Roman"/>
      <w:color w:val="auto"/>
      <w:sz w:val="24"/>
      <w:lang w:val="en-GB"/>
    </w:rPr>
  </w:style>
  <w:style w:type="character" w:customStyle="1" w:styleId="BodyTextFirstIndentChar">
    <w:name w:val="Body Text First Indent Char"/>
    <w:link w:val="BodyTextFirstIndent"/>
    <w:uiPriority w:val="99"/>
    <w:rsid w:val="003A6769"/>
    <w:rPr>
      <w:rFonts w:ascii="Arial" w:hAnsi="Arial"/>
      <w:color w:val="000000"/>
      <w:sz w:val="24"/>
      <w:lang w:val="en-GB" w:eastAsia="en-US" w:bidi="ar-SA"/>
    </w:rPr>
  </w:style>
  <w:style w:type="character" w:customStyle="1" w:styleId="Bodytext4">
    <w:name w:val="Body text (4)_"/>
    <w:link w:val="Bodytext40"/>
    <w:uiPriority w:val="99"/>
    <w:locked/>
    <w:rsid w:val="003A6769"/>
    <w:rPr>
      <w:shd w:val="clear" w:color="auto" w:fill="FFFFFF"/>
    </w:rPr>
  </w:style>
  <w:style w:type="paragraph" w:customStyle="1" w:styleId="Bodytext40">
    <w:name w:val="Body text (4)"/>
    <w:basedOn w:val="Normal"/>
    <w:link w:val="Bodytext4"/>
    <w:uiPriority w:val="99"/>
    <w:rsid w:val="003A6769"/>
    <w:pPr>
      <w:shd w:val="clear" w:color="auto" w:fill="FFFFFF"/>
      <w:spacing w:before="180" w:line="277" w:lineRule="exact"/>
    </w:pPr>
    <w:rPr>
      <w:sz w:val="20"/>
      <w:lang w:val="bg-BG" w:eastAsia="bg-BG"/>
    </w:rPr>
  </w:style>
  <w:style w:type="character" w:customStyle="1" w:styleId="Heading10">
    <w:name w:val="Heading #1_"/>
    <w:link w:val="Heading11"/>
    <w:uiPriority w:val="99"/>
    <w:locked/>
    <w:rsid w:val="003A6769"/>
    <w:rPr>
      <w:shd w:val="clear" w:color="auto" w:fill="FFFFFF"/>
    </w:rPr>
  </w:style>
  <w:style w:type="paragraph" w:customStyle="1" w:styleId="Heading11">
    <w:name w:val="Heading #11"/>
    <w:basedOn w:val="Normal"/>
    <w:link w:val="Heading10"/>
    <w:uiPriority w:val="99"/>
    <w:rsid w:val="003A6769"/>
    <w:pPr>
      <w:shd w:val="clear" w:color="auto" w:fill="FFFFFF"/>
      <w:spacing w:before="480" w:line="274" w:lineRule="exact"/>
      <w:jc w:val="both"/>
      <w:outlineLvl w:val="0"/>
    </w:pPr>
    <w:rPr>
      <w:sz w:val="20"/>
      <w:lang w:val="bg-BG" w:eastAsia="bg-BG"/>
    </w:rPr>
  </w:style>
  <w:style w:type="character" w:customStyle="1" w:styleId="Heading12">
    <w:name w:val="Heading #1"/>
    <w:uiPriority w:val="99"/>
    <w:rsid w:val="003A6769"/>
    <w:rPr>
      <w:rFonts w:ascii="Times New Roman" w:hAnsi="Times New Roman" w:cs="Times New Roman"/>
      <w:u w:val="single"/>
      <w:shd w:val="clear" w:color="auto" w:fill="FFFFFF"/>
    </w:rPr>
  </w:style>
  <w:style w:type="character" w:customStyle="1" w:styleId="Heading120">
    <w:name w:val="Heading #1 (2)_"/>
    <w:link w:val="Heading121"/>
    <w:uiPriority w:val="99"/>
    <w:locked/>
    <w:rsid w:val="003A6769"/>
    <w:rPr>
      <w:shd w:val="clear" w:color="auto" w:fill="FFFFFF"/>
    </w:rPr>
  </w:style>
  <w:style w:type="paragraph" w:customStyle="1" w:styleId="Heading121">
    <w:name w:val="Heading #1 (2)"/>
    <w:basedOn w:val="Normal"/>
    <w:link w:val="Heading120"/>
    <w:uiPriority w:val="99"/>
    <w:rsid w:val="003A6769"/>
    <w:pPr>
      <w:shd w:val="clear" w:color="auto" w:fill="FFFFFF"/>
      <w:spacing w:before="480" w:line="274" w:lineRule="exact"/>
      <w:ind w:firstLine="720"/>
      <w:jc w:val="both"/>
      <w:outlineLvl w:val="0"/>
    </w:pPr>
    <w:rPr>
      <w:sz w:val="20"/>
      <w:lang w:val="bg-BG" w:eastAsia="bg-BG"/>
    </w:rPr>
  </w:style>
  <w:style w:type="character" w:customStyle="1" w:styleId="Heading12NotItalic">
    <w:name w:val="Heading #1 (2) + Not Italic"/>
    <w:uiPriority w:val="99"/>
    <w:rsid w:val="003A6769"/>
    <w:rPr>
      <w:rFonts w:ascii="Times New Roman" w:hAnsi="Times New Roman" w:cs="Times New Roman"/>
      <w:i/>
      <w:iCs/>
      <w:shd w:val="clear" w:color="auto" w:fill="FFFFFF"/>
    </w:rPr>
  </w:style>
  <w:style w:type="character" w:customStyle="1" w:styleId="Bodytext90">
    <w:name w:val="Body text9"/>
    <w:uiPriority w:val="99"/>
    <w:rsid w:val="003A6769"/>
    <w:rPr>
      <w:rFonts w:ascii="Times New Roman" w:eastAsia="Arial" w:hAnsi="Times New Roman" w:cs="Times New Roman"/>
      <w:sz w:val="24"/>
      <w:szCs w:val="24"/>
      <w:u w:val="single"/>
      <w:shd w:val="clear" w:color="auto" w:fill="FFFFFF"/>
    </w:rPr>
  </w:style>
  <w:style w:type="character" w:customStyle="1" w:styleId="Bodytext80">
    <w:name w:val="Body text8"/>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
    <w:name w:val="Body text + Spacing -1 pt"/>
    <w:uiPriority w:val="99"/>
    <w:rsid w:val="003A6769"/>
    <w:rPr>
      <w:rFonts w:ascii="Times New Roman" w:eastAsia="Arial" w:hAnsi="Times New Roman" w:cs="Times New Roman"/>
      <w:spacing w:val="-20"/>
      <w:sz w:val="24"/>
      <w:szCs w:val="24"/>
      <w:shd w:val="clear" w:color="auto" w:fill="FFFFFF"/>
    </w:rPr>
  </w:style>
  <w:style w:type="character" w:customStyle="1" w:styleId="Bodytext4NotItalic">
    <w:name w:val="Body text (4) + Not Italic"/>
    <w:uiPriority w:val="99"/>
    <w:rsid w:val="003A6769"/>
    <w:rPr>
      <w:rFonts w:ascii="Times New Roman" w:hAnsi="Times New Roman" w:cs="Times New Roman"/>
      <w:i/>
      <w:iCs/>
      <w:shd w:val="clear" w:color="auto" w:fill="FFFFFF"/>
    </w:rPr>
  </w:style>
  <w:style w:type="character" w:customStyle="1" w:styleId="Bodytext5">
    <w:name w:val="Body text (5)_"/>
    <w:link w:val="Bodytext50"/>
    <w:uiPriority w:val="99"/>
    <w:locked/>
    <w:rsid w:val="003A6769"/>
    <w:rPr>
      <w:sz w:val="19"/>
      <w:szCs w:val="19"/>
      <w:shd w:val="clear" w:color="auto" w:fill="FFFFFF"/>
    </w:rPr>
  </w:style>
  <w:style w:type="paragraph" w:customStyle="1" w:styleId="Bodytext50">
    <w:name w:val="Body text (5)"/>
    <w:basedOn w:val="Normal"/>
    <w:link w:val="Bodytext5"/>
    <w:uiPriority w:val="99"/>
    <w:rsid w:val="003A6769"/>
    <w:pPr>
      <w:shd w:val="clear" w:color="auto" w:fill="FFFFFF"/>
      <w:spacing w:line="274" w:lineRule="exact"/>
      <w:jc w:val="both"/>
    </w:pPr>
    <w:rPr>
      <w:sz w:val="19"/>
      <w:szCs w:val="19"/>
      <w:lang w:val="bg-BG" w:eastAsia="bg-BG"/>
    </w:rPr>
  </w:style>
  <w:style w:type="character" w:customStyle="1" w:styleId="Bodytext7">
    <w:name w:val="Body text7"/>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4">
    <w:name w:val="Body text (4) + Not Italic4"/>
    <w:uiPriority w:val="99"/>
    <w:rsid w:val="003A6769"/>
    <w:rPr>
      <w:rFonts w:ascii="Times New Roman" w:hAnsi="Times New Roman" w:cs="Times New Roman"/>
      <w:i/>
      <w:iCs/>
      <w:shd w:val="clear" w:color="auto" w:fill="FFFFFF"/>
    </w:rPr>
  </w:style>
  <w:style w:type="character" w:customStyle="1" w:styleId="Bodytext6">
    <w:name w:val="Body text6"/>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3">
    <w:name w:val="Body text (4) + Not Italic3"/>
    <w:uiPriority w:val="99"/>
    <w:rsid w:val="003A6769"/>
    <w:rPr>
      <w:rFonts w:ascii="Times New Roman" w:hAnsi="Times New Roman" w:cs="Times New Roman"/>
      <w:i/>
      <w:iCs/>
      <w:shd w:val="clear" w:color="auto" w:fill="FFFFFF"/>
    </w:rPr>
  </w:style>
  <w:style w:type="character" w:customStyle="1" w:styleId="Bodytext51">
    <w:name w:val="Body text5"/>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3">
    <w:name w:val="Body text + Spacing -1 pt3"/>
    <w:uiPriority w:val="99"/>
    <w:rsid w:val="003A6769"/>
    <w:rPr>
      <w:rFonts w:ascii="Times New Roman" w:eastAsia="Arial" w:hAnsi="Times New Roman" w:cs="Times New Roman"/>
      <w:spacing w:val="-20"/>
      <w:sz w:val="24"/>
      <w:szCs w:val="24"/>
      <w:shd w:val="clear" w:color="auto" w:fill="FFFFFF"/>
    </w:rPr>
  </w:style>
  <w:style w:type="character" w:customStyle="1" w:styleId="Bodytext41">
    <w:name w:val="Body text4"/>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2">
    <w:name w:val="Body text (4) + Not Italic2"/>
    <w:uiPriority w:val="99"/>
    <w:rsid w:val="003A6769"/>
    <w:rPr>
      <w:rFonts w:ascii="Times New Roman" w:hAnsi="Times New Roman" w:cs="Times New Roman"/>
      <w:i/>
      <w:iCs/>
      <w:shd w:val="clear" w:color="auto" w:fill="FFFFFF"/>
    </w:rPr>
  </w:style>
  <w:style w:type="character" w:customStyle="1" w:styleId="Bodytext91">
    <w:name w:val="Body text + 91"/>
    <w:aliases w:val="5 pt4"/>
    <w:uiPriority w:val="99"/>
    <w:rsid w:val="003A6769"/>
    <w:rPr>
      <w:rFonts w:ascii="Times New Roman" w:eastAsia="Arial" w:hAnsi="Times New Roman" w:cs="Times New Roman"/>
      <w:sz w:val="19"/>
      <w:szCs w:val="19"/>
      <w:shd w:val="clear" w:color="auto" w:fill="FFFFFF"/>
    </w:rPr>
  </w:style>
  <w:style w:type="character" w:customStyle="1" w:styleId="Bodytext30">
    <w:name w:val="Body text3"/>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2">
    <w:name w:val="Body text + Spacing -1 pt2"/>
    <w:uiPriority w:val="99"/>
    <w:rsid w:val="003A6769"/>
    <w:rPr>
      <w:rFonts w:ascii="Times New Roman" w:eastAsia="Arial" w:hAnsi="Times New Roman" w:cs="Times New Roman"/>
      <w:spacing w:val="-20"/>
      <w:sz w:val="24"/>
      <w:szCs w:val="24"/>
      <w:shd w:val="clear" w:color="auto" w:fill="FFFFFF"/>
    </w:rPr>
  </w:style>
  <w:style w:type="character" w:customStyle="1" w:styleId="Bodytext112">
    <w:name w:val="Body text + 11"/>
    <w:aliases w:val="5 pt3,Italic3"/>
    <w:uiPriority w:val="99"/>
    <w:rsid w:val="003A6769"/>
    <w:rPr>
      <w:rFonts w:ascii="Times New Roman" w:eastAsia="Arial" w:hAnsi="Times New Roman" w:cs="Times New Roman"/>
      <w:i/>
      <w:iCs/>
      <w:sz w:val="23"/>
      <w:szCs w:val="23"/>
      <w:shd w:val="clear" w:color="auto" w:fill="FFFFFF"/>
    </w:rPr>
  </w:style>
  <w:style w:type="character" w:customStyle="1" w:styleId="Bodytext1110">
    <w:name w:val="Body text + 111"/>
    <w:aliases w:val="5 pt2,Italic2"/>
    <w:uiPriority w:val="99"/>
    <w:rsid w:val="003A6769"/>
    <w:rPr>
      <w:rFonts w:ascii="Times New Roman" w:eastAsia="Arial" w:hAnsi="Times New Roman" w:cs="Times New Roman"/>
      <w:i/>
      <w:iCs/>
      <w:sz w:val="23"/>
      <w:szCs w:val="23"/>
      <w:u w:val="single"/>
      <w:shd w:val="clear" w:color="auto" w:fill="FFFFFF"/>
    </w:rPr>
  </w:style>
  <w:style w:type="character" w:customStyle="1" w:styleId="Bodytext411">
    <w:name w:val="Body text (4) + 11"/>
    <w:aliases w:val="5 pt1,Not Bold1"/>
    <w:uiPriority w:val="99"/>
    <w:rsid w:val="003A6769"/>
    <w:rPr>
      <w:rFonts w:ascii="Times New Roman" w:hAnsi="Times New Roman" w:cs="Times New Roman"/>
      <w:b/>
      <w:bCs/>
      <w:sz w:val="23"/>
      <w:szCs w:val="23"/>
      <w:shd w:val="clear" w:color="auto" w:fill="FFFFFF"/>
    </w:rPr>
  </w:style>
  <w:style w:type="character" w:customStyle="1" w:styleId="Bodytext70">
    <w:name w:val="Body text (7)_"/>
    <w:link w:val="Bodytext71"/>
    <w:uiPriority w:val="99"/>
    <w:locked/>
    <w:rsid w:val="003A6769"/>
    <w:rPr>
      <w:sz w:val="23"/>
      <w:szCs w:val="23"/>
      <w:shd w:val="clear" w:color="auto" w:fill="FFFFFF"/>
    </w:rPr>
  </w:style>
  <w:style w:type="paragraph" w:customStyle="1" w:styleId="Bodytext71">
    <w:name w:val="Body text (7)"/>
    <w:basedOn w:val="Normal"/>
    <w:link w:val="Bodytext70"/>
    <w:uiPriority w:val="99"/>
    <w:rsid w:val="003A6769"/>
    <w:pPr>
      <w:shd w:val="clear" w:color="auto" w:fill="FFFFFF"/>
      <w:spacing w:line="274" w:lineRule="exact"/>
    </w:pPr>
    <w:rPr>
      <w:sz w:val="23"/>
      <w:szCs w:val="23"/>
      <w:lang w:val="bg-BG" w:eastAsia="bg-BG"/>
    </w:rPr>
  </w:style>
  <w:style w:type="character" w:customStyle="1" w:styleId="Bodytext20">
    <w:name w:val="Body text2"/>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1">
    <w:name w:val="Body text + Spacing -1 pt1"/>
    <w:uiPriority w:val="99"/>
    <w:rsid w:val="003A6769"/>
    <w:rPr>
      <w:rFonts w:ascii="Times New Roman" w:eastAsia="Arial" w:hAnsi="Times New Roman" w:cs="Times New Roman"/>
      <w:spacing w:val="-20"/>
      <w:sz w:val="24"/>
      <w:szCs w:val="24"/>
      <w:shd w:val="clear" w:color="auto" w:fill="FFFFFF"/>
    </w:rPr>
  </w:style>
  <w:style w:type="paragraph" w:customStyle="1" w:styleId="xl173">
    <w:name w:val="xl173"/>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Verdana" w:hAnsi="Verdana"/>
      <w:szCs w:val="24"/>
      <w:lang w:val="bg-BG" w:eastAsia="bg-BG"/>
    </w:rPr>
  </w:style>
  <w:style w:type="paragraph" w:customStyle="1" w:styleId="xl174">
    <w:name w:val="xl174"/>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175">
    <w:name w:val="xl175"/>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176">
    <w:name w:val="xl176"/>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Cs w:val="24"/>
      <w:lang w:val="bg-BG" w:eastAsia="bg-BG"/>
    </w:rPr>
  </w:style>
  <w:style w:type="paragraph" w:customStyle="1" w:styleId="xl177">
    <w:name w:val="xl177"/>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78">
    <w:name w:val="xl178"/>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Cs w:val="24"/>
      <w:lang w:val="bg-BG" w:eastAsia="bg-BG"/>
    </w:rPr>
  </w:style>
  <w:style w:type="paragraph" w:customStyle="1" w:styleId="xl179">
    <w:name w:val="xl179"/>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Verdana" w:hAnsi="Verdana"/>
      <w:b/>
      <w:bCs/>
      <w:szCs w:val="24"/>
      <w:lang w:val="bg-BG" w:eastAsia="bg-BG"/>
    </w:rPr>
  </w:style>
  <w:style w:type="paragraph" w:customStyle="1" w:styleId="xl180">
    <w:name w:val="xl180"/>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Verdana" w:hAnsi="Verdana"/>
      <w:b/>
      <w:bCs/>
      <w:szCs w:val="24"/>
      <w:lang w:val="bg-BG" w:eastAsia="bg-BG"/>
    </w:rPr>
  </w:style>
  <w:style w:type="paragraph" w:customStyle="1" w:styleId="xl181">
    <w:name w:val="xl181"/>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Verdana" w:hAnsi="Verdana"/>
      <w:color w:val="FFFFFF"/>
      <w:szCs w:val="24"/>
      <w:lang w:val="bg-BG" w:eastAsia="bg-BG"/>
    </w:rPr>
  </w:style>
  <w:style w:type="paragraph" w:customStyle="1" w:styleId="xl182">
    <w:name w:val="xl182"/>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lang w:val="bg-BG" w:eastAsia="bg-BG"/>
    </w:rPr>
  </w:style>
  <w:style w:type="paragraph" w:customStyle="1" w:styleId="xl183">
    <w:name w:val="xl18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Cs w:val="24"/>
      <w:lang w:val="bg-BG" w:eastAsia="bg-BG"/>
    </w:rPr>
  </w:style>
  <w:style w:type="paragraph" w:customStyle="1" w:styleId="xl184">
    <w:name w:val="xl184"/>
    <w:basedOn w:val="Normal"/>
    <w:rsid w:val="000F1EB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szCs w:val="24"/>
      <w:lang w:val="bg-BG" w:eastAsia="bg-BG"/>
    </w:rPr>
  </w:style>
  <w:style w:type="paragraph" w:customStyle="1" w:styleId="xl185">
    <w:name w:val="xl185"/>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186">
    <w:name w:val="xl186"/>
    <w:basedOn w:val="Normal"/>
    <w:rsid w:val="000F1EB5"/>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187">
    <w:name w:val="xl187"/>
    <w:basedOn w:val="Normal"/>
    <w:rsid w:val="000F1EB5"/>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188">
    <w:name w:val="xl188"/>
    <w:basedOn w:val="Normal"/>
    <w:rsid w:val="000F1EB5"/>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89">
    <w:name w:val="xl189"/>
    <w:basedOn w:val="Normal"/>
    <w:rsid w:val="000F1EB5"/>
    <w:pPr>
      <w:pBdr>
        <w:top w:val="single" w:sz="4" w:space="0" w:color="auto"/>
        <w:lef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90">
    <w:name w:val="xl190"/>
    <w:basedOn w:val="Normal"/>
    <w:rsid w:val="000F1EB5"/>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91">
    <w:name w:val="xl191"/>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b/>
      <w:bCs/>
      <w:szCs w:val="24"/>
      <w:lang w:val="bg-BG" w:eastAsia="bg-BG"/>
    </w:rPr>
  </w:style>
  <w:style w:type="paragraph" w:customStyle="1" w:styleId="xl192">
    <w:name w:val="xl192"/>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Cs w:val="24"/>
      <w:lang w:val="bg-BG" w:eastAsia="bg-BG"/>
    </w:rPr>
  </w:style>
  <w:style w:type="paragraph" w:customStyle="1" w:styleId="xl193">
    <w:name w:val="xl19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94">
    <w:name w:val="xl194"/>
    <w:basedOn w:val="Normal"/>
    <w:rsid w:val="000F1EB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195">
    <w:name w:val="xl195"/>
    <w:basedOn w:val="Normal"/>
    <w:rsid w:val="000F1EB5"/>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szCs w:val="24"/>
      <w:lang w:val="bg-BG" w:eastAsia="bg-BG"/>
    </w:rPr>
  </w:style>
  <w:style w:type="paragraph" w:customStyle="1" w:styleId="xl196">
    <w:name w:val="xl196"/>
    <w:basedOn w:val="Normal"/>
    <w:rsid w:val="000F1EB5"/>
    <w:pPr>
      <w:shd w:val="clear" w:color="000000" w:fill="FFFFFF"/>
      <w:spacing w:before="100" w:beforeAutospacing="1" w:after="100" w:afterAutospacing="1"/>
      <w:textAlignment w:val="center"/>
    </w:pPr>
    <w:rPr>
      <w:szCs w:val="24"/>
      <w:lang w:val="bg-BG" w:eastAsia="bg-BG"/>
    </w:rPr>
  </w:style>
  <w:style w:type="paragraph" w:customStyle="1" w:styleId="xl197">
    <w:name w:val="xl197"/>
    <w:basedOn w:val="Normal"/>
    <w:rsid w:val="000F1EB5"/>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198">
    <w:name w:val="xl198"/>
    <w:basedOn w:val="Normal"/>
    <w:rsid w:val="000F1EB5"/>
    <w:pPr>
      <w:spacing w:before="100" w:beforeAutospacing="1" w:after="100" w:afterAutospacing="1"/>
      <w:textAlignment w:val="center"/>
    </w:pPr>
    <w:rPr>
      <w:rFonts w:ascii="Arial" w:hAnsi="Arial" w:cs="Arial"/>
      <w:b/>
      <w:bCs/>
      <w:szCs w:val="24"/>
      <w:lang w:val="bg-BG" w:eastAsia="bg-BG"/>
    </w:rPr>
  </w:style>
  <w:style w:type="paragraph" w:customStyle="1" w:styleId="xl199">
    <w:name w:val="xl199"/>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Verdana" w:hAnsi="Verdana"/>
      <w:b/>
      <w:bCs/>
      <w:szCs w:val="24"/>
      <w:lang w:val="bg-BG" w:eastAsia="bg-BG"/>
    </w:rPr>
  </w:style>
  <w:style w:type="paragraph" w:customStyle="1" w:styleId="xl200">
    <w:name w:val="xl200"/>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Verdana" w:hAnsi="Verdana"/>
      <w:b/>
      <w:bCs/>
      <w:szCs w:val="24"/>
      <w:lang w:val="bg-BG" w:eastAsia="bg-BG"/>
    </w:rPr>
  </w:style>
  <w:style w:type="paragraph" w:customStyle="1" w:styleId="xl201">
    <w:name w:val="xl201"/>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Verdana" w:hAnsi="Verdana"/>
      <w:b/>
      <w:bCs/>
      <w:szCs w:val="24"/>
      <w:lang w:val="bg-BG" w:eastAsia="bg-BG"/>
    </w:rPr>
  </w:style>
  <w:style w:type="paragraph" w:customStyle="1" w:styleId="xl202">
    <w:name w:val="xl202"/>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Cs w:val="24"/>
      <w:lang w:val="bg-BG" w:eastAsia="bg-BG"/>
    </w:rPr>
  </w:style>
  <w:style w:type="paragraph" w:customStyle="1" w:styleId="xl203">
    <w:name w:val="xl203"/>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04">
    <w:name w:val="xl204"/>
    <w:basedOn w:val="Normal"/>
    <w:rsid w:val="000F1EB5"/>
    <w:pPr>
      <w:pBdr>
        <w:top w:val="single" w:sz="4" w:space="0" w:color="auto"/>
        <w:left w:val="single" w:sz="4" w:space="0" w:color="auto"/>
        <w:bottom w:val="single" w:sz="4" w:space="0" w:color="000000"/>
        <w:right w:val="single" w:sz="4" w:space="0" w:color="auto"/>
      </w:pBdr>
      <w:shd w:val="clear" w:color="000000" w:fill="92D050"/>
      <w:spacing w:before="100" w:beforeAutospacing="1" w:after="100" w:afterAutospacing="1"/>
      <w:jc w:val="center"/>
      <w:textAlignment w:val="center"/>
    </w:pPr>
    <w:rPr>
      <w:rFonts w:ascii="Verdana" w:hAnsi="Verdana"/>
      <w:b/>
      <w:bCs/>
      <w:szCs w:val="24"/>
      <w:lang w:val="bg-BG" w:eastAsia="bg-BG"/>
    </w:rPr>
  </w:style>
  <w:style w:type="paragraph" w:customStyle="1" w:styleId="xl205">
    <w:name w:val="xl205"/>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Cs w:val="24"/>
      <w:lang w:val="bg-BG" w:eastAsia="bg-BG"/>
    </w:rPr>
  </w:style>
  <w:style w:type="paragraph" w:customStyle="1" w:styleId="xl206">
    <w:name w:val="xl206"/>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Verdana" w:hAnsi="Verdana"/>
      <w:b/>
      <w:bCs/>
      <w:szCs w:val="24"/>
      <w:lang w:val="bg-BG" w:eastAsia="bg-BG"/>
    </w:rPr>
  </w:style>
  <w:style w:type="paragraph" w:customStyle="1" w:styleId="xl207">
    <w:name w:val="xl207"/>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Cs w:val="24"/>
      <w:lang w:val="bg-BG" w:eastAsia="bg-BG"/>
    </w:rPr>
  </w:style>
  <w:style w:type="paragraph" w:customStyle="1" w:styleId="xl208">
    <w:name w:val="xl208"/>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b/>
      <w:bCs/>
      <w:szCs w:val="24"/>
      <w:lang w:val="bg-BG" w:eastAsia="bg-BG"/>
    </w:rPr>
  </w:style>
  <w:style w:type="paragraph" w:customStyle="1" w:styleId="xl209">
    <w:name w:val="xl209"/>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Verdana" w:hAnsi="Verdana"/>
      <w:szCs w:val="24"/>
      <w:lang w:val="bg-BG" w:eastAsia="bg-BG"/>
    </w:rPr>
  </w:style>
  <w:style w:type="paragraph" w:customStyle="1" w:styleId="xl210">
    <w:name w:val="xl210"/>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Verdana" w:hAnsi="Verdana"/>
      <w:b/>
      <w:bCs/>
      <w:szCs w:val="24"/>
      <w:lang w:val="bg-BG" w:eastAsia="bg-BG"/>
    </w:rPr>
  </w:style>
  <w:style w:type="paragraph" w:customStyle="1" w:styleId="xl211">
    <w:name w:val="xl211"/>
    <w:basedOn w:val="Normal"/>
    <w:rsid w:val="000F1EB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Verdana" w:hAnsi="Verdana"/>
      <w:szCs w:val="24"/>
      <w:lang w:val="bg-BG" w:eastAsia="bg-BG"/>
    </w:rPr>
  </w:style>
  <w:style w:type="paragraph" w:customStyle="1" w:styleId="xl212">
    <w:name w:val="xl212"/>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Cs w:val="24"/>
      <w:lang w:val="bg-BG" w:eastAsia="bg-BG"/>
    </w:rPr>
  </w:style>
  <w:style w:type="paragraph" w:customStyle="1" w:styleId="xl213">
    <w:name w:val="xl21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szCs w:val="24"/>
      <w:lang w:val="bg-BG" w:eastAsia="bg-BG"/>
    </w:rPr>
  </w:style>
  <w:style w:type="paragraph" w:customStyle="1" w:styleId="xl214">
    <w:name w:val="xl214"/>
    <w:basedOn w:val="Normal"/>
    <w:rsid w:val="000F1EB5"/>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15">
    <w:name w:val="xl215"/>
    <w:basedOn w:val="Normal"/>
    <w:rsid w:val="000F1EB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Verdana" w:hAnsi="Verdana"/>
      <w:szCs w:val="24"/>
      <w:lang w:val="bg-BG" w:eastAsia="bg-BG"/>
    </w:rPr>
  </w:style>
  <w:style w:type="paragraph" w:customStyle="1" w:styleId="xl216">
    <w:name w:val="xl216"/>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Verdana" w:hAnsi="Verdana"/>
      <w:szCs w:val="24"/>
      <w:lang w:val="bg-BG" w:eastAsia="bg-BG"/>
    </w:rPr>
  </w:style>
  <w:style w:type="paragraph" w:customStyle="1" w:styleId="xl217">
    <w:name w:val="xl217"/>
    <w:basedOn w:val="Normal"/>
    <w:rsid w:val="000F1EB5"/>
    <w:pPr>
      <w:pBdr>
        <w:top w:val="single" w:sz="4" w:space="0" w:color="auto"/>
        <w:left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18">
    <w:name w:val="xl218"/>
    <w:basedOn w:val="Normal"/>
    <w:rsid w:val="000F1EB5"/>
    <w:pPr>
      <w:pBdr>
        <w:top w:val="single" w:sz="4" w:space="0" w:color="auto"/>
        <w:left w:val="single" w:sz="4" w:space="0" w:color="auto"/>
        <w:bottom w:val="single" w:sz="4" w:space="0" w:color="000000"/>
        <w:right w:val="single" w:sz="4" w:space="0" w:color="auto"/>
      </w:pBdr>
      <w:shd w:val="clear" w:color="000000" w:fill="92D050"/>
      <w:spacing w:before="100" w:beforeAutospacing="1" w:after="100" w:afterAutospacing="1"/>
      <w:textAlignment w:val="center"/>
    </w:pPr>
    <w:rPr>
      <w:rFonts w:ascii="Verdana" w:hAnsi="Verdana"/>
      <w:szCs w:val="24"/>
      <w:lang w:val="bg-BG" w:eastAsia="bg-BG"/>
    </w:rPr>
  </w:style>
  <w:style w:type="paragraph" w:customStyle="1" w:styleId="xl219">
    <w:name w:val="xl219"/>
    <w:basedOn w:val="Normal"/>
    <w:rsid w:val="000F1EB5"/>
    <w:pPr>
      <w:pBdr>
        <w:top w:val="single" w:sz="4" w:space="0" w:color="000000"/>
        <w:left w:val="single" w:sz="4" w:space="0" w:color="000000"/>
        <w:bottom w:val="single" w:sz="4" w:space="0" w:color="000000"/>
      </w:pBdr>
      <w:shd w:val="clear" w:color="000000" w:fill="F79646"/>
      <w:spacing w:before="100" w:beforeAutospacing="1" w:after="100" w:afterAutospacing="1"/>
      <w:jc w:val="center"/>
      <w:textAlignment w:val="center"/>
    </w:pPr>
    <w:rPr>
      <w:rFonts w:ascii="Verdana" w:hAnsi="Verdana"/>
      <w:b/>
      <w:bCs/>
      <w:szCs w:val="24"/>
      <w:lang w:val="bg-BG" w:eastAsia="bg-BG"/>
    </w:rPr>
  </w:style>
  <w:style w:type="paragraph" w:customStyle="1" w:styleId="xl220">
    <w:name w:val="xl220"/>
    <w:basedOn w:val="Normal"/>
    <w:rsid w:val="000F1EB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21">
    <w:name w:val="xl221"/>
    <w:basedOn w:val="Normal"/>
    <w:rsid w:val="000F1EB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22">
    <w:name w:val="xl222"/>
    <w:basedOn w:val="Normal"/>
    <w:rsid w:val="000F1EB5"/>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23">
    <w:name w:val="xl223"/>
    <w:basedOn w:val="Normal"/>
    <w:rsid w:val="000F1EB5"/>
    <w:pPr>
      <w:shd w:val="clear" w:color="000000" w:fill="C0C0C0"/>
      <w:spacing w:before="100" w:beforeAutospacing="1" w:after="100" w:afterAutospacing="1"/>
      <w:jc w:val="center"/>
      <w:textAlignment w:val="center"/>
    </w:pPr>
    <w:rPr>
      <w:szCs w:val="24"/>
      <w:lang w:val="bg-BG" w:eastAsia="bg-BG"/>
    </w:rPr>
  </w:style>
  <w:style w:type="paragraph" w:customStyle="1" w:styleId="xl224">
    <w:name w:val="xl224"/>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25">
    <w:name w:val="xl225"/>
    <w:basedOn w:val="Normal"/>
    <w:rsid w:val="000F1EB5"/>
    <w:pPr>
      <w:pBdr>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26">
    <w:name w:val="xl226"/>
    <w:basedOn w:val="Normal"/>
    <w:rsid w:val="000F1EB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27">
    <w:name w:val="xl227"/>
    <w:basedOn w:val="Normal"/>
    <w:rsid w:val="000F1EB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textAlignment w:val="center"/>
    </w:pPr>
    <w:rPr>
      <w:szCs w:val="24"/>
      <w:lang w:val="bg-BG" w:eastAsia="bg-BG"/>
    </w:rPr>
  </w:style>
  <w:style w:type="paragraph" w:customStyle="1" w:styleId="xl228">
    <w:name w:val="xl228"/>
    <w:basedOn w:val="Normal"/>
    <w:rsid w:val="000F1EB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Cs w:val="24"/>
      <w:lang w:val="bg-BG" w:eastAsia="bg-BG"/>
    </w:rPr>
  </w:style>
  <w:style w:type="paragraph" w:customStyle="1" w:styleId="xl229">
    <w:name w:val="xl229"/>
    <w:basedOn w:val="Normal"/>
    <w:rsid w:val="000F1EB5"/>
    <w:pPr>
      <w:spacing w:before="100" w:beforeAutospacing="1" w:after="100" w:afterAutospacing="1"/>
      <w:jc w:val="center"/>
      <w:textAlignment w:val="center"/>
    </w:pPr>
    <w:rPr>
      <w:szCs w:val="24"/>
      <w:lang w:val="bg-BG" w:eastAsia="bg-BG"/>
    </w:rPr>
  </w:style>
  <w:style w:type="paragraph" w:customStyle="1" w:styleId="xl230">
    <w:name w:val="xl230"/>
    <w:basedOn w:val="Normal"/>
    <w:rsid w:val="000F1EB5"/>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31">
    <w:name w:val="xl231"/>
    <w:basedOn w:val="Normal"/>
    <w:rsid w:val="000F1EB5"/>
    <w:pPr>
      <w:pBdr>
        <w:top w:val="single" w:sz="4" w:space="0" w:color="auto"/>
        <w:lef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32">
    <w:name w:val="xl232"/>
    <w:basedOn w:val="Normal"/>
    <w:rsid w:val="000F1EB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233">
    <w:name w:val="xl233"/>
    <w:basedOn w:val="Normal"/>
    <w:rsid w:val="000F1EB5"/>
    <w:pPr>
      <w:pBdr>
        <w:left w:val="single" w:sz="4" w:space="0" w:color="000000"/>
      </w:pBdr>
      <w:spacing w:before="100" w:beforeAutospacing="1" w:after="100" w:afterAutospacing="1"/>
      <w:jc w:val="center"/>
      <w:textAlignment w:val="center"/>
    </w:pPr>
    <w:rPr>
      <w:szCs w:val="24"/>
      <w:lang w:val="bg-BG" w:eastAsia="bg-BG"/>
    </w:rPr>
  </w:style>
  <w:style w:type="paragraph" w:customStyle="1" w:styleId="xl234">
    <w:name w:val="xl234"/>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Cs w:val="24"/>
      <w:lang w:val="bg-BG" w:eastAsia="bg-BG"/>
    </w:rPr>
  </w:style>
  <w:style w:type="paragraph" w:customStyle="1" w:styleId="xl235">
    <w:name w:val="xl235"/>
    <w:basedOn w:val="Normal"/>
    <w:rsid w:val="000F1E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Cs w:val="24"/>
      <w:lang w:val="bg-BG" w:eastAsia="bg-BG"/>
    </w:rPr>
  </w:style>
  <w:style w:type="paragraph" w:customStyle="1" w:styleId="xl236">
    <w:name w:val="xl236"/>
    <w:basedOn w:val="Normal"/>
    <w:rsid w:val="000F1EB5"/>
    <w:pPr>
      <w:pBdr>
        <w:top w:val="single" w:sz="4" w:space="0" w:color="auto"/>
        <w:left w:val="single" w:sz="4" w:space="0" w:color="auto"/>
        <w:right w:val="single" w:sz="4" w:space="0" w:color="auto"/>
      </w:pBdr>
      <w:spacing w:before="100" w:beforeAutospacing="1" w:after="100" w:afterAutospacing="1"/>
      <w:jc w:val="right"/>
      <w:textAlignment w:val="center"/>
    </w:pPr>
    <w:rPr>
      <w:rFonts w:ascii="Verdana" w:hAnsi="Verdana"/>
      <w:szCs w:val="24"/>
      <w:lang w:val="bg-BG" w:eastAsia="bg-BG"/>
    </w:rPr>
  </w:style>
  <w:style w:type="paragraph" w:customStyle="1" w:styleId="xl237">
    <w:name w:val="xl237"/>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38">
    <w:name w:val="xl238"/>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szCs w:val="24"/>
      <w:lang w:val="bg-BG" w:eastAsia="bg-BG"/>
    </w:rPr>
  </w:style>
  <w:style w:type="paragraph" w:customStyle="1" w:styleId="xl239">
    <w:name w:val="xl239"/>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Verdana" w:hAnsi="Verdana"/>
      <w:szCs w:val="24"/>
      <w:lang w:val="bg-BG" w:eastAsia="bg-BG"/>
    </w:rPr>
  </w:style>
  <w:style w:type="paragraph" w:customStyle="1" w:styleId="xl240">
    <w:name w:val="xl240"/>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szCs w:val="24"/>
      <w:lang w:val="bg-BG" w:eastAsia="bg-BG"/>
    </w:rPr>
  </w:style>
  <w:style w:type="paragraph" w:customStyle="1" w:styleId="xl241">
    <w:name w:val="xl241"/>
    <w:basedOn w:val="Normal"/>
    <w:rsid w:val="000F1EB5"/>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Cs w:val="24"/>
      <w:lang w:val="bg-BG" w:eastAsia="bg-BG"/>
    </w:rPr>
  </w:style>
  <w:style w:type="paragraph" w:customStyle="1" w:styleId="xl242">
    <w:name w:val="xl242"/>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43">
    <w:name w:val="xl243"/>
    <w:basedOn w:val="Normal"/>
    <w:rsid w:val="000F1EB5"/>
    <w:pPr>
      <w:pBdr>
        <w:top w:val="single" w:sz="4" w:space="0" w:color="auto"/>
        <w:left w:val="single" w:sz="4" w:space="0" w:color="auto"/>
        <w:right w:val="single" w:sz="4" w:space="0" w:color="auto"/>
      </w:pBdr>
      <w:shd w:val="clear" w:color="CCCCFF" w:fill="FFFFFF"/>
      <w:spacing w:before="100" w:beforeAutospacing="1" w:after="100" w:afterAutospacing="1"/>
      <w:jc w:val="right"/>
      <w:textAlignment w:val="center"/>
    </w:pPr>
    <w:rPr>
      <w:rFonts w:ascii="Verdana" w:hAnsi="Verdana"/>
      <w:szCs w:val="24"/>
      <w:lang w:val="bg-BG" w:eastAsia="bg-BG"/>
    </w:rPr>
  </w:style>
  <w:style w:type="paragraph" w:customStyle="1" w:styleId="xl244">
    <w:name w:val="xl244"/>
    <w:basedOn w:val="Normal"/>
    <w:rsid w:val="000F1EB5"/>
    <w:pPr>
      <w:pBdr>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45">
    <w:name w:val="xl245"/>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246">
    <w:name w:val="xl246"/>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247">
    <w:name w:val="xl247"/>
    <w:basedOn w:val="Normal"/>
    <w:rsid w:val="000F1EB5"/>
    <w:pPr>
      <w:pBdr>
        <w:top w:val="single" w:sz="4" w:space="0" w:color="auto"/>
        <w:left w:val="single" w:sz="4" w:space="0" w:color="auto"/>
      </w:pBdr>
      <w:shd w:val="clear" w:color="000000" w:fill="C0C0C0"/>
      <w:spacing w:before="100" w:beforeAutospacing="1" w:after="100" w:afterAutospacing="1"/>
      <w:jc w:val="center"/>
      <w:textAlignment w:val="center"/>
    </w:pPr>
    <w:rPr>
      <w:rFonts w:ascii="Verdana" w:hAnsi="Verdana"/>
      <w:b/>
      <w:bCs/>
      <w:i/>
      <w:iCs/>
      <w:szCs w:val="24"/>
      <w:lang w:val="bg-BG" w:eastAsia="bg-BG"/>
    </w:rPr>
  </w:style>
  <w:style w:type="paragraph" w:customStyle="1" w:styleId="xl248">
    <w:name w:val="xl248"/>
    <w:basedOn w:val="Normal"/>
    <w:rsid w:val="000F1EB5"/>
    <w:pPr>
      <w:pBdr>
        <w:top w:val="single" w:sz="4" w:space="0" w:color="000000"/>
        <w:left w:val="single" w:sz="4" w:space="0" w:color="000000"/>
        <w:bottom w:val="single" w:sz="4" w:space="0" w:color="000000"/>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49">
    <w:name w:val="xl249"/>
    <w:basedOn w:val="Normal"/>
    <w:rsid w:val="000F1EB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rFonts w:ascii="Verdana" w:hAnsi="Verdana"/>
      <w:b/>
      <w:bCs/>
      <w:szCs w:val="24"/>
      <w:lang w:val="bg-BG" w:eastAsia="bg-BG"/>
    </w:rPr>
  </w:style>
  <w:style w:type="paragraph" w:customStyle="1" w:styleId="xl250">
    <w:name w:val="xl250"/>
    <w:basedOn w:val="Normal"/>
    <w:rsid w:val="000F1EB5"/>
    <w:pPr>
      <w:pBdr>
        <w:top w:val="single" w:sz="4" w:space="0" w:color="auto"/>
        <w:bottom w:val="single" w:sz="4" w:space="0" w:color="auto"/>
      </w:pBdr>
      <w:shd w:val="clear" w:color="000000" w:fill="9BBB59"/>
      <w:spacing w:before="100" w:beforeAutospacing="1" w:after="100" w:afterAutospacing="1"/>
      <w:jc w:val="center"/>
      <w:textAlignment w:val="center"/>
    </w:pPr>
    <w:rPr>
      <w:rFonts w:ascii="Verdana" w:hAnsi="Verdana"/>
      <w:b/>
      <w:bCs/>
      <w:szCs w:val="24"/>
      <w:lang w:val="bg-BG" w:eastAsia="bg-BG"/>
    </w:rPr>
  </w:style>
  <w:style w:type="paragraph" w:customStyle="1" w:styleId="xl251">
    <w:name w:val="xl251"/>
    <w:basedOn w:val="Normal"/>
    <w:rsid w:val="000F1EB5"/>
    <w:pPr>
      <w:shd w:val="clear" w:color="000000" w:fill="9BBB59"/>
      <w:spacing w:before="100" w:beforeAutospacing="1" w:after="100" w:afterAutospacing="1"/>
      <w:textAlignment w:val="center"/>
    </w:pPr>
    <w:rPr>
      <w:rFonts w:ascii="Verdana" w:hAnsi="Verdana"/>
      <w:szCs w:val="24"/>
      <w:lang w:val="bg-BG" w:eastAsia="bg-BG"/>
    </w:rPr>
  </w:style>
  <w:style w:type="paragraph" w:customStyle="1" w:styleId="xl252">
    <w:name w:val="xl252"/>
    <w:basedOn w:val="Normal"/>
    <w:rsid w:val="000F1EB5"/>
    <w:pPr>
      <w:pBdr>
        <w:left w:val="single" w:sz="4" w:space="0" w:color="000000"/>
        <w:bottom w:val="single" w:sz="4" w:space="0" w:color="000000"/>
        <w:right w:val="single" w:sz="4" w:space="0" w:color="000000"/>
      </w:pBdr>
      <w:shd w:val="clear" w:color="000000" w:fill="9BBB59"/>
      <w:spacing w:before="100" w:beforeAutospacing="1" w:after="100" w:afterAutospacing="1"/>
      <w:textAlignment w:val="center"/>
    </w:pPr>
    <w:rPr>
      <w:rFonts w:ascii="Verdana" w:hAnsi="Verdana"/>
      <w:szCs w:val="24"/>
      <w:lang w:val="bg-BG" w:eastAsia="bg-BG"/>
    </w:rPr>
  </w:style>
  <w:style w:type="paragraph" w:customStyle="1" w:styleId="xl253">
    <w:name w:val="xl253"/>
    <w:basedOn w:val="Normal"/>
    <w:rsid w:val="000F1EB5"/>
    <w:pPr>
      <w:pBdr>
        <w:left w:val="single" w:sz="4" w:space="0" w:color="000000"/>
        <w:bottom w:val="single" w:sz="4" w:space="0" w:color="000000"/>
      </w:pBdr>
      <w:shd w:val="clear" w:color="000000" w:fill="9BBB59"/>
      <w:spacing w:before="100" w:beforeAutospacing="1" w:after="100" w:afterAutospacing="1"/>
      <w:jc w:val="center"/>
      <w:textAlignment w:val="center"/>
    </w:pPr>
    <w:rPr>
      <w:rFonts w:ascii="Verdana" w:hAnsi="Verdana"/>
      <w:szCs w:val="24"/>
      <w:lang w:val="bg-BG" w:eastAsia="bg-BG"/>
    </w:rPr>
  </w:style>
  <w:style w:type="paragraph" w:customStyle="1" w:styleId="xl254">
    <w:name w:val="xl254"/>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bg-BG" w:eastAsia="bg-BG"/>
    </w:rPr>
  </w:style>
  <w:style w:type="paragraph" w:customStyle="1" w:styleId="xl255">
    <w:name w:val="xl255"/>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56">
    <w:name w:val="xl256"/>
    <w:basedOn w:val="Normal"/>
    <w:rsid w:val="000F1EB5"/>
    <w:pPr>
      <w:pBdr>
        <w:top w:val="single" w:sz="4" w:space="0" w:color="000000"/>
        <w:left w:val="single" w:sz="4" w:space="0" w:color="000000"/>
        <w:bottom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57">
    <w:name w:val="xl257"/>
    <w:basedOn w:val="Normal"/>
    <w:rsid w:val="000F1EB5"/>
    <w:pPr>
      <w:pBdr>
        <w:top w:val="single" w:sz="4" w:space="0" w:color="000000"/>
        <w:left w:val="single" w:sz="4" w:space="0" w:color="000000"/>
        <w:bottom w:val="single" w:sz="4" w:space="0" w:color="000000"/>
      </w:pBdr>
      <w:shd w:val="clear" w:color="000000" w:fill="BFBFBF"/>
      <w:spacing w:before="100" w:beforeAutospacing="1" w:after="100" w:afterAutospacing="1"/>
      <w:jc w:val="center"/>
      <w:textAlignment w:val="center"/>
    </w:pPr>
    <w:rPr>
      <w:rFonts w:ascii="Verdana" w:hAnsi="Verdana"/>
      <w:szCs w:val="24"/>
      <w:lang w:val="bg-BG" w:eastAsia="bg-BG"/>
    </w:rPr>
  </w:style>
  <w:style w:type="paragraph" w:customStyle="1" w:styleId="xl258">
    <w:name w:val="xl258"/>
    <w:basedOn w:val="Normal"/>
    <w:rsid w:val="000F1EB5"/>
    <w:pPr>
      <w:pBdr>
        <w:top w:val="single" w:sz="4" w:space="0" w:color="000000"/>
        <w:left w:val="single" w:sz="4" w:space="0" w:color="000000"/>
        <w:bottom w:val="single" w:sz="4" w:space="0" w:color="000000"/>
      </w:pBdr>
      <w:shd w:val="clear" w:color="000000" w:fill="92D050"/>
      <w:spacing w:before="100" w:beforeAutospacing="1" w:after="100" w:afterAutospacing="1"/>
      <w:jc w:val="center"/>
      <w:textAlignment w:val="center"/>
    </w:pPr>
    <w:rPr>
      <w:szCs w:val="24"/>
      <w:lang w:val="bg-BG" w:eastAsia="bg-BG"/>
    </w:rPr>
  </w:style>
  <w:style w:type="paragraph" w:customStyle="1" w:styleId="xl259">
    <w:name w:val="xl259"/>
    <w:basedOn w:val="Normal"/>
    <w:rsid w:val="000F1EB5"/>
    <w:pPr>
      <w:pBdr>
        <w:top w:val="single" w:sz="4" w:space="0" w:color="000000"/>
        <w:left w:val="single" w:sz="4" w:space="0" w:color="000000"/>
        <w:bottom w:val="single" w:sz="4" w:space="0" w:color="000000"/>
      </w:pBdr>
      <w:shd w:val="clear" w:color="000000" w:fill="BFBFBF"/>
      <w:spacing w:before="100" w:beforeAutospacing="1" w:after="100" w:afterAutospacing="1"/>
      <w:jc w:val="center"/>
      <w:textAlignment w:val="center"/>
    </w:pPr>
    <w:rPr>
      <w:szCs w:val="24"/>
      <w:lang w:val="bg-BG" w:eastAsia="bg-BG"/>
    </w:rPr>
  </w:style>
  <w:style w:type="paragraph" w:customStyle="1" w:styleId="xl260">
    <w:name w:val="xl260"/>
    <w:basedOn w:val="Normal"/>
    <w:rsid w:val="000F1EB5"/>
    <w:pPr>
      <w:spacing w:before="100" w:beforeAutospacing="1" w:after="100" w:afterAutospacing="1"/>
      <w:jc w:val="center"/>
      <w:textAlignment w:val="center"/>
    </w:pPr>
    <w:rPr>
      <w:szCs w:val="24"/>
      <w:lang w:val="bg-BG" w:eastAsia="bg-BG"/>
    </w:rPr>
  </w:style>
  <w:style w:type="paragraph" w:customStyle="1" w:styleId="xl261">
    <w:name w:val="xl261"/>
    <w:basedOn w:val="Normal"/>
    <w:rsid w:val="000F1EB5"/>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szCs w:val="24"/>
      <w:lang w:val="bg-BG" w:eastAsia="bg-BG"/>
    </w:rPr>
  </w:style>
  <w:style w:type="paragraph" w:customStyle="1" w:styleId="xl262">
    <w:name w:val="xl262"/>
    <w:basedOn w:val="Normal"/>
    <w:rsid w:val="000F1EB5"/>
    <w:pPr>
      <w:shd w:val="clear" w:color="000000" w:fill="92D050"/>
      <w:spacing w:before="100" w:beforeAutospacing="1" w:after="100" w:afterAutospacing="1"/>
      <w:jc w:val="center"/>
      <w:textAlignment w:val="center"/>
    </w:pPr>
    <w:rPr>
      <w:szCs w:val="24"/>
      <w:lang w:val="bg-BG" w:eastAsia="bg-BG"/>
    </w:rPr>
  </w:style>
  <w:style w:type="paragraph" w:customStyle="1" w:styleId="xl263">
    <w:name w:val="xl263"/>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264">
    <w:name w:val="xl264"/>
    <w:basedOn w:val="Normal"/>
    <w:rsid w:val="000F1EB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265">
    <w:name w:val="xl265"/>
    <w:basedOn w:val="Normal"/>
    <w:rsid w:val="000F1EB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266">
    <w:name w:val="xl266"/>
    <w:basedOn w:val="Normal"/>
    <w:rsid w:val="000F1EB5"/>
    <w:pPr>
      <w:shd w:val="clear" w:color="000000" w:fill="BFBFBF"/>
      <w:spacing w:before="100" w:beforeAutospacing="1" w:after="100" w:afterAutospacing="1"/>
      <w:jc w:val="center"/>
      <w:textAlignment w:val="center"/>
    </w:pPr>
    <w:rPr>
      <w:szCs w:val="24"/>
      <w:lang w:val="bg-BG" w:eastAsia="bg-BG"/>
    </w:rPr>
  </w:style>
  <w:style w:type="paragraph" w:customStyle="1" w:styleId="xl267">
    <w:name w:val="xl267"/>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268">
    <w:name w:val="xl268"/>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269">
    <w:name w:val="xl269"/>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val="bg-BG" w:eastAsia="bg-BG"/>
    </w:rPr>
  </w:style>
  <w:style w:type="paragraph" w:customStyle="1" w:styleId="xl270">
    <w:name w:val="xl270"/>
    <w:basedOn w:val="Normal"/>
    <w:rsid w:val="000F1EB5"/>
    <w:pPr>
      <w:pBdr>
        <w:top w:val="single" w:sz="4" w:space="0" w:color="000000"/>
        <w:left w:val="single" w:sz="4" w:space="0" w:color="000000"/>
        <w:bottom w:val="single" w:sz="4" w:space="0" w:color="000000"/>
      </w:pBdr>
      <w:shd w:val="clear" w:color="000000" w:fill="FFC000"/>
      <w:spacing w:before="100" w:beforeAutospacing="1" w:after="100" w:afterAutospacing="1"/>
      <w:jc w:val="center"/>
      <w:textAlignment w:val="center"/>
    </w:pPr>
    <w:rPr>
      <w:szCs w:val="24"/>
      <w:lang w:val="bg-BG" w:eastAsia="bg-BG"/>
    </w:rPr>
  </w:style>
  <w:style w:type="paragraph" w:customStyle="1" w:styleId="xl271">
    <w:name w:val="xl271"/>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szCs w:val="24"/>
      <w:lang w:val="bg-BG" w:eastAsia="bg-BG"/>
    </w:rPr>
  </w:style>
  <w:style w:type="paragraph" w:customStyle="1" w:styleId="xl272">
    <w:name w:val="xl272"/>
    <w:basedOn w:val="Normal"/>
    <w:rsid w:val="000F1EB5"/>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szCs w:val="24"/>
      <w:lang w:val="bg-BG" w:eastAsia="bg-BG"/>
    </w:rPr>
  </w:style>
  <w:style w:type="paragraph" w:customStyle="1" w:styleId="xl273">
    <w:name w:val="xl273"/>
    <w:basedOn w:val="Normal"/>
    <w:rsid w:val="000F1EB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274">
    <w:name w:val="xl274"/>
    <w:basedOn w:val="Normal"/>
    <w:rsid w:val="000F1EB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szCs w:val="24"/>
      <w:lang w:val="bg-BG" w:eastAsia="bg-BG"/>
    </w:rPr>
  </w:style>
  <w:style w:type="paragraph" w:customStyle="1" w:styleId="xl275">
    <w:name w:val="xl275"/>
    <w:basedOn w:val="Normal"/>
    <w:rsid w:val="000F1EB5"/>
    <w:pPr>
      <w:pBdr>
        <w:top w:val="single" w:sz="4" w:space="0" w:color="auto"/>
        <w:left w:val="single" w:sz="4" w:space="0" w:color="auto"/>
        <w:bottom w:val="single" w:sz="4" w:space="0" w:color="000000"/>
      </w:pBdr>
      <w:shd w:val="clear" w:color="000000" w:fill="C0C0C0"/>
      <w:spacing w:before="100" w:beforeAutospacing="1" w:after="100" w:afterAutospacing="1"/>
      <w:jc w:val="center"/>
      <w:textAlignment w:val="center"/>
    </w:pPr>
    <w:rPr>
      <w:szCs w:val="24"/>
      <w:lang w:val="bg-BG" w:eastAsia="bg-BG"/>
    </w:rPr>
  </w:style>
  <w:style w:type="paragraph" w:customStyle="1" w:styleId="xl276">
    <w:name w:val="xl276"/>
    <w:basedOn w:val="Normal"/>
    <w:rsid w:val="000F1EB5"/>
    <w:pPr>
      <w:pBdr>
        <w:top w:val="single" w:sz="4" w:space="0" w:color="auto"/>
        <w:left w:val="single" w:sz="4" w:space="0" w:color="000000"/>
        <w:bottom w:val="single" w:sz="4" w:space="0" w:color="000000"/>
      </w:pBdr>
      <w:shd w:val="clear" w:color="000000" w:fill="92D050"/>
      <w:spacing w:before="100" w:beforeAutospacing="1" w:after="100" w:afterAutospacing="1"/>
      <w:jc w:val="center"/>
      <w:textAlignment w:val="center"/>
    </w:pPr>
    <w:rPr>
      <w:rFonts w:ascii="Arial" w:hAnsi="Arial" w:cs="Arial"/>
      <w:b/>
      <w:bCs/>
      <w:color w:val="000000"/>
      <w:sz w:val="18"/>
      <w:szCs w:val="18"/>
      <w:lang w:val="bg-BG" w:eastAsia="bg-BG"/>
    </w:rPr>
  </w:style>
  <w:style w:type="paragraph" w:customStyle="1" w:styleId="xl277">
    <w:name w:val="xl277"/>
    <w:basedOn w:val="Normal"/>
    <w:rsid w:val="000F1EB5"/>
    <w:pPr>
      <w:pBdr>
        <w:top w:val="single" w:sz="4" w:space="0" w:color="auto"/>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78">
    <w:name w:val="xl278"/>
    <w:basedOn w:val="Normal"/>
    <w:rsid w:val="000F1EB5"/>
    <w:pPr>
      <w:pBdr>
        <w:top w:val="single" w:sz="4" w:space="0" w:color="000000"/>
        <w:left w:val="single" w:sz="4" w:space="0" w:color="000000"/>
        <w:bottom w:val="single" w:sz="4" w:space="0" w:color="000000"/>
      </w:pBdr>
      <w:shd w:val="clear" w:color="000000" w:fill="92D050"/>
      <w:spacing w:before="100" w:beforeAutospacing="1" w:after="100" w:afterAutospacing="1"/>
      <w:jc w:val="center"/>
      <w:textAlignment w:val="center"/>
    </w:pPr>
    <w:rPr>
      <w:rFonts w:ascii="Arial" w:hAnsi="Arial" w:cs="Arial"/>
      <w:b/>
      <w:bCs/>
      <w:color w:val="000000"/>
      <w:sz w:val="18"/>
      <w:szCs w:val="18"/>
      <w:lang w:val="bg-BG" w:eastAsia="bg-BG"/>
    </w:rPr>
  </w:style>
  <w:style w:type="paragraph" w:customStyle="1" w:styleId="xl279">
    <w:name w:val="xl279"/>
    <w:basedOn w:val="Normal"/>
    <w:rsid w:val="000F1EB5"/>
    <w:pPr>
      <w:pBdr>
        <w:top w:val="single" w:sz="4" w:space="0" w:color="auto"/>
        <w:left w:val="single" w:sz="4" w:space="0" w:color="000000"/>
        <w:bottom w:val="single" w:sz="4" w:space="0" w:color="000000"/>
      </w:pBdr>
      <w:shd w:val="clear" w:color="000000" w:fill="92D05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0">
    <w:name w:val="xl280"/>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1">
    <w:name w:val="xl281"/>
    <w:basedOn w:val="Normal"/>
    <w:rsid w:val="000F1EB5"/>
    <w:pPr>
      <w:pBdr>
        <w:top w:val="single" w:sz="4" w:space="0" w:color="auto"/>
        <w:left w:val="single" w:sz="4" w:space="0" w:color="000000"/>
        <w:bottom w:val="single" w:sz="4" w:space="0" w:color="000000"/>
      </w:pBdr>
      <w:shd w:val="clear" w:color="000000" w:fill="FFC00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2">
    <w:name w:val="xl282"/>
    <w:basedOn w:val="Normal"/>
    <w:rsid w:val="000F1EB5"/>
    <w:pPr>
      <w:pBdr>
        <w:top w:val="single" w:sz="4" w:space="0" w:color="auto"/>
        <w:left w:val="single" w:sz="4" w:space="0" w:color="000000"/>
        <w:bottom w:val="single" w:sz="4" w:space="0" w:color="000000"/>
      </w:pBdr>
      <w:shd w:val="clear" w:color="000000" w:fill="FFC000"/>
      <w:spacing w:before="100" w:beforeAutospacing="1" w:after="100" w:afterAutospacing="1"/>
      <w:jc w:val="center"/>
      <w:textAlignment w:val="center"/>
    </w:pPr>
    <w:rPr>
      <w:rFonts w:ascii="Verdana" w:hAnsi="Verdana"/>
      <w:color w:val="000000"/>
      <w:szCs w:val="24"/>
      <w:lang w:val="bg-BG" w:eastAsia="bg-BG"/>
    </w:rPr>
  </w:style>
  <w:style w:type="paragraph" w:customStyle="1" w:styleId="xl283">
    <w:name w:val="xl283"/>
    <w:basedOn w:val="Normal"/>
    <w:rsid w:val="000F1EB5"/>
    <w:pPr>
      <w:pBdr>
        <w:top w:val="single" w:sz="4" w:space="0" w:color="auto"/>
        <w:left w:val="single" w:sz="4" w:space="0" w:color="000000"/>
        <w:bottom w:val="single" w:sz="4" w:space="0" w:color="000000"/>
      </w:pBdr>
      <w:shd w:val="clear" w:color="000000" w:fill="92D050"/>
      <w:spacing w:before="100" w:beforeAutospacing="1" w:after="100" w:afterAutospacing="1"/>
      <w:jc w:val="center"/>
      <w:textAlignment w:val="center"/>
    </w:pPr>
    <w:rPr>
      <w:rFonts w:ascii="Verdana" w:hAnsi="Verdana"/>
      <w:color w:val="000000"/>
      <w:szCs w:val="24"/>
      <w:lang w:val="bg-BG" w:eastAsia="bg-BG"/>
    </w:rPr>
  </w:style>
  <w:style w:type="paragraph" w:customStyle="1" w:styleId="xl284">
    <w:name w:val="xl284"/>
    <w:basedOn w:val="Normal"/>
    <w:rsid w:val="000F1EB5"/>
    <w:pPr>
      <w:pBdr>
        <w:top w:val="single" w:sz="4" w:space="0" w:color="auto"/>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color w:val="000000"/>
      <w:szCs w:val="24"/>
      <w:lang w:val="bg-BG" w:eastAsia="bg-BG"/>
    </w:rPr>
  </w:style>
  <w:style w:type="paragraph" w:customStyle="1" w:styleId="xl285">
    <w:name w:val="xl285"/>
    <w:basedOn w:val="Normal"/>
    <w:rsid w:val="000F1EB5"/>
    <w:pPr>
      <w:pBdr>
        <w:top w:val="single" w:sz="4" w:space="0" w:color="auto"/>
        <w:left w:val="single" w:sz="4" w:space="0" w:color="000000"/>
      </w:pBdr>
      <w:shd w:val="clear" w:color="000000" w:fill="C0C0C0"/>
      <w:spacing w:before="100" w:beforeAutospacing="1" w:after="100" w:afterAutospacing="1"/>
      <w:jc w:val="center"/>
      <w:textAlignment w:val="center"/>
    </w:pPr>
    <w:rPr>
      <w:rFonts w:ascii="Verdana" w:hAnsi="Verdana"/>
      <w:color w:val="000000"/>
      <w:szCs w:val="24"/>
      <w:lang w:val="bg-BG" w:eastAsia="bg-BG"/>
    </w:rPr>
  </w:style>
  <w:style w:type="paragraph" w:customStyle="1" w:styleId="xl286">
    <w:name w:val="xl286"/>
    <w:basedOn w:val="Normal"/>
    <w:rsid w:val="000F1EB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Verdana" w:hAnsi="Verdana"/>
      <w:b/>
      <w:bCs/>
      <w:color w:val="000000"/>
      <w:szCs w:val="24"/>
      <w:lang w:val="bg-BG" w:eastAsia="bg-BG"/>
    </w:rPr>
  </w:style>
  <w:style w:type="paragraph" w:customStyle="1" w:styleId="xl287">
    <w:name w:val="xl287"/>
    <w:basedOn w:val="Normal"/>
    <w:rsid w:val="000F1EB5"/>
    <w:pPr>
      <w:pBdr>
        <w:top w:val="single" w:sz="4" w:space="0" w:color="auto"/>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8">
    <w:name w:val="xl288"/>
    <w:basedOn w:val="Normal"/>
    <w:rsid w:val="000F1EB5"/>
    <w:pPr>
      <w:pBdr>
        <w:top w:val="single" w:sz="4" w:space="0" w:color="000000"/>
        <w:left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9">
    <w:name w:val="xl289"/>
    <w:basedOn w:val="Normal"/>
    <w:rsid w:val="000F1EB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color w:val="000000"/>
      <w:sz w:val="18"/>
      <w:szCs w:val="18"/>
      <w:lang w:val="bg-BG" w:eastAsia="bg-BG"/>
    </w:rPr>
  </w:style>
  <w:style w:type="paragraph" w:customStyle="1" w:styleId="xl290">
    <w:name w:val="xl290"/>
    <w:basedOn w:val="Normal"/>
    <w:rsid w:val="000F1EB5"/>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91">
    <w:name w:val="xl291"/>
    <w:basedOn w:val="Normal"/>
    <w:rsid w:val="000F1EB5"/>
    <w:pPr>
      <w:pBdr>
        <w:top w:val="single" w:sz="4" w:space="0" w:color="auto"/>
        <w:left w:val="single" w:sz="4" w:space="0" w:color="auto"/>
        <w:bottom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92">
    <w:name w:val="xl292"/>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93">
    <w:name w:val="xl293"/>
    <w:basedOn w:val="Normal"/>
    <w:rsid w:val="000F1EB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294">
    <w:name w:val="xl294"/>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22"/>
      <w:szCs w:val="22"/>
      <w:lang w:val="bg-BG" w:eastAsia="bg-BG"/>
    </w:rPr>
  </w:style>
  <w:style w:type="paragraph" w:customStyle="1" w:styleId="xl295">
    <w:name w:val="xl295"/>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bg-BG" w:eastAsia="bg-BG"/>
    </w:rPr>
  </w:style>
  <w:style w:type="paragraph" w:customStyle="1" w:styleId="xl296">
    <w:name w:val="xl296"/>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Cs w:val="24"/>
      <w:lang w:val="bg-BG" w:eastAsia="bg-BG"/>
    </w:rPr>
  </w:style>
  <w:style w:type="paragraph" w:customStyle="1" w:styleId="xl297">
    <w:name w:val="xl297"/>
    <w:basedOn w:val="Normal"/>
    <w:rsid w:val="000F1EB5"/>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298">
    <w:name w:val="xl298"/>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Cs w:val="24"/>
      <w:lang w:val="bg-BG" w:eastAsia="bg-BG"/>
    </w:rPr>
  </w:style>
  <w:style w:type="paragraph" w:customStyle="1" w:styleId="xl299">
    <w:name w:val="xl299"/>
    <w:basedOn w:val="Normal"/>
    <w:rsid w:val="000F1EB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Cs w:val="24"/>
      <w:lang w:val="bg-BG" w:eastAsia="bg-BG"/>
    </w:rPr>
  </w:style>
  <w:style w:type="paragraph" w:customStyle="1" w:styleId="xl300">
    <w:name w:val="xl300"/>
    <w:basedOn w:val="Normal"/>
    <w:rsid w:val="000F1E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Cs w:val="24"/>
      <w:lang w:val="bg-BG" w:eastAsia="bg-BG"/>
    </w:rPr>
  </w:style>
  <w:style w:type="paragraph" w:customStyle="1" w:styleId="xl301">
    <w:name w:val="xl301"/>
    <w:basedOn w:val="Normal"/>
    <w:rsid w:val="000F1EB5"/>
    <w:pPr>
      <w:pBdr>
        <w:top w:val="single" w:sz="4" w:space="0" w:color="auto"/>
        <w:left w:val="single" w:sz="4" w:space="0" w:color="000000"/>
        <w:bottom w:val="single" w:sz="4" w:space="0" w:color="auto"/>
      </w:pBdr>
      <w:shd w:val="clear" w:color="000000" w:fill="FFFFFF"/>
      <w:spacing w:before="100" w:beforeAutospacing="1" w:after="100" w:afterAutospacing="1"/>
      <w:jc w:val="center"/>
      <w:textAlignment w:val="center"/>
    </w:pPr>
    <w:rPr>
      <w:szCs w:val="24"/>
      <w:lang w:val="bg-BG" w:eastAsia="bg-BG"/>
    </w:rPr>
  </w:style>
  <w:style w:type="paragraph" w:customStyle="1" w:styleId="xl302">
    <w:name w:val="xl302"/>
    <w:basedOn w:val="Normal"/>
    <w:rsid w:val="000F1EB5"/>
    <w:pPr>
      <w:pBdr>
        <w:top w:val="single" w:sz="4" w:space="0" w:color="auto"/>
        <w:left w:val="single" w:sz="4" w:space="0" w:color="000000"/>
      </w:pBdr>
      <w:spacing w:before="100" w:beforeAutospacing="1" w:after="100" w:afterAutospacing="1"/>
      <w:jc w:val="center"/>
      <w:textAlignment w:val="center"/>
    </w:pPr>
    <w:rPr>
      <w:rFonts w:ascii="Verdana" w:hAnsi="Verdana"/>
      <w:szCs w:val="24"/>
      <w:lang w:val="bg-BG" w:eastAsia="bg-BG"/>
    </w:rPr>
  </w:style>
  <w:style w:type="paragraph" w:customStyle="1" w:styleId="xl303">
    <w:name w:val="xl30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Cs w:val="24"/>
      <w:lang w:val="bg-BG" w:eastAsia="bg-BG"/>
    </w:rPr>
  </w:style>
  <w:style w:type="paragraph" w:customStyle="1" w:styleId="xl304">
    <w:name w:val="xl304"/>
    <w:basedOn w:val="Normal"/>
    <w:rsid w:val="000F1EB5"/>
    <w:pPr>
      <w:pBdr>
        <w:top w:val="single" w:sz="4" w:space="0" w:color="auto"/>
        <w:bottom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305">
    <w:name w:val="xl305"/>
    <w:basedOn w:val="Normal"/>
    <w:rsid w:val="000F1EB5"/>
    <w:pPr>
      <w:pBdr>
        <w:left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306">
    <w:name w:val="xl306"/>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307">
    <w:name w:val="xl307"/>
    <w:basedOn w:val="Normal"/>
    <w:rsid w:val="000F1EB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308">
    <w:name w:val="xl308"/>
    <w:basedOn w:val="Normal"/>
    <w:rsid w:val="000F1EB5"/>
    <w:pPr>
      <w:pBdr>
        <w:top w:val="single" w:sz="4" w:space="0" w:color="auto"/>
        <w:left w:val="single" w:sz="4" w:space="0" w:color="auto"/>
        <w:bottom w:val="single" w:sz="4" w:space="0" w:color="auto"/>
      </w:pBdr>
      <w:shd w:val="clear" w:color="000000" w:fill="F79646"/>
      <w:spacing w:before="100" w:beforeAutospacing="1" w:after="100" w:afterAutospacing="1"/>
      <w:textAlignment w:val="center"/>
    </w:pPr>
    <w:rPr>
      <w:rFonts w:ascii="Arial" w:hAnsi="Arial" w:cs="Arial"/>
      <w:b/>
      <w:bCs/>
      <w:sz w:val="22"/>
      <w:szCs w:val="22"/>
      <w:lang w:val="bg-BG" w:eastAsia="bg-BG"/>
    </w:rPr>
  </w:style>
  <w:style w:type="paragraph" w:customStyle="1" w:styleId="xl309">
    <w:name w:val="xl309"/>
    <w:basedOn w:val="Normal"/>
    <w:rsid w:val="000F1EB5"/>
    <w:pPr>
      <w:pBdr>
        <w:top w:val="single" w:sz="4" w:space="0" w:color="auto"/>
        <w:bottom w:val="single" w:sz="4" w:space="0" w:color="auto"/>
      </w:pBdr>
      <w:shd w:val="clear" w:color="000000" w:fill="F79646"/>
      <w:spacing w:before="100" w:beforeAutospacing="1" w:after="100" w:afterAutospacing="1"/>
      <w:textAlignment w:val="center"/>
    </w:pPr>
    <w:rPr>
      <w:rFonts w:ascii="Arial" w:hAnsi="Arial" w:cs="Arial"/>
      <w:b/>
      <w:bCs/>
      <w:sz w:val="22"/>
      <w:szCs w:val="22"/>
      <w:lang w:val="bg-BG" w:eastAsia="bg-BG"/>
    </w:rPr>
  </w:style>
  <w:style w:type="paragraph" w:customStyle="1" w:styleId="xl310">
    <w:name w:val="xl310"/>
    <w:basedOn w:val="Normal"/>
    <w:rsid w:val="000F1EB5"/>
    <w:pPr>
      <w:pBdr>
        <w:top w:val="single" w:sz="4" w:space="0" w:color="auto"/>
        <w:left w:val="single" w:sz="4" w:space="0" w:color="auto"/>
        <w:bottom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11">
    <w:name w:val="xl311"/>
    <w:basedOn w:val="Normal"/>
    <w:rsid w:val="000F1EB5"/>
    <w:pPr>
      <w:pBdr>
        <w:top w:val="single" w:sz="4" w:space="0" w:color="auto"/>
        <w:bottom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12">
    <w:name w:val="xl312"/>
    <w:basedOn w:val="Normal"/>
    <w:rsid w:val="000F1EB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313">
    <w:name w:val="xl313"/>
    <w:basedOn w:val="Normal"/>
    <w:rsid w:val="000F1EB5"/>
    <w:pPr>
      <w:pBdr>
        <w:left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314">
    <w:name w:val="xl314"/>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lang w:val="bg-BG" w:eastAsia="bg-BG"/>
    </w:rPr>
  </w:style>
  <w:style w:type="paragraph" w:customStyle="1" w:styleId="xl315">
    <w:name w:val="xl315"/>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316">
    <w:name w:val="xl316"/>
    <w:basedOn w:val="Normal"/>
    <w:rsid w:val="000F1EB5"/>
    <w:pPr>
      <w:pBdr>
        <w:left w:val="single" w:sz="4" w:space="0" w:color="auto"/>
      </w:pBdr>
      <w:shd w:val="clear" w:color="000000" w:fill="C0C0C0"/>
      <w:spacing w:before="100" w:beforeAutospacing="1" w:after="100" w:afterAutospacing="1"/>
      <w:jc w:val="center"/>
      <w:textAlignment w:val="center"/>
    </w:pPr>
    <w:rPr>
      <w:rFonts w:ascii="Verdana" w:hAnsi="Verdana"/>
      <w:b/>
      <w:bCs/>
      <w:szCs w:val="24"/>
      <w:lang w:val="bg-BG" w:eastAsia="bg-BG"/>
    </w:rPr>
  </w:style>
  <w:style w:type="paragraph" w:customStyle="1" w:styleId="xl317">
    <w:name w:val="xl317"/>
    <w:basedOn w:val="Normal"/>
    <w:rsid w:val="000F1EB5"/>
    <w:pPr>
      <w:pBdr>
        <w:left w:val="single" w:sz="4" w:space="0" w:color="auto"/>
        <w:bottom w:val="single" w:sz="4" w:space="0" w:color="auto"/>
      </w:pBdr>
      <w:shd w:val="clear" w:color="000000" w:fill="C0C0C0"/>
      <w:spacing w:before="100" w:beforeAutospacing="1" w:after="100" w:afterAutospacing="1"/>
      <w:jc w:val="center"/>
      <w:textAlignment w:val="center"/>
    </w:pPr>
    <w:rPr>
      <w:rFonts w:ascii="Verdana" w:hAnsi="Verdana"/>
      <w:b/>
      <w:bCs/>
      <w:szCs w:val="24"/>
      <w:lang w:val="bg-BG" w:eastAsia="bg-BG"/>
    </w:rPr>
  </w:style>
  <w:style w:type="paragraph" w:customStyle="1" w:styleId="xl318">
    <w:name w:val="xl318"/>
    <w:basedOn w:val="Normal"/>
    <w:rsid w:val="000F1EB5"/>
    <w:pPr>
      <w:pBdr>
        <w:top w:val="single" w:sz="4" w:space="0" w:color="auto"/>
        <w:left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19">
    <w:name w:val="xl319"/>
    <w:basedOn w:val="Normal"/>
    <w:rsid w:val="000F1EB5"/>
    <w:pPr>
      <w:pBdr>
        <w:top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20">
    <w:name w:val="xl320"/>
    <w:basedOn w:val="Normal"/>
    <w:rsid w:val="000F1EB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1">
    <w:name w:val="xl321"/>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Cs w:val="24"/>
      <w:lang w:val="bg-BG" w:eastAsia="bg-BG"/>
    </w:rPr>
  </w:style>
  <w:style w:type="paragraph" w:customStyle="1" w:styleId="xl322">
    <w:name w:val="xl322"/>
    <w:basedOn w:val="Normal"/>
    <w:rsid w:val="000F1EB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3">
    <w:name w:val="xl323"/>
    <w:basedOn w:val="Normal"/>
    <w:rsid w:val="000F1EB5"/>
    <w:pPr>
      <w:pBdr>
        <w:top w:val="single" w:sz="4" w:space="0" w:color="auto"/>
        <w:left w:val="single" w:sz="4" w:space="0" w:color="auto"/>
        <w:right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4">
    <w:name w:val="xl324"/>
    <w:basedOn w:val="Normal"/>
    <w:rsid w:val="000F1EB5"/>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5">
    <w:name w:val="xl325"/>
    <w:basedOn w:val="Normal"/>
    <w:rsid w:val="000F1EB5"/>
    <w:pPr>
      <w:pBdr>
        <w:top w:val="single" w:sz="4" w:space="0" w:color="auto"/>
        <w:left w:val="single" w:sz="4" w:space="0" w:color="000000"/>
        <w:right w:val="single" w:sz="4" w:space="0" w:color="auto"/>
      </w:pBdr>
      <w:spacing w:before="100" w:beforeAutospacing="1" w:after="100" w:afterAutospacing="1"/>
      <w:jc w:val="center"/>
      <w:textAlignment w:val="center"/>
    </w:pPr>
    <w:rPr>
      <w:rFonts w:ascii="Verdana" w:hAnsi="Verdana"/>
      <w:b/>
      <w:bCs/>
      <w:szCs w:val="24"/>
      <w:lang w:val="bg-BG" w:eastAsia="bg-BG"/>
    </w:rPr>
  </w:style>
  <w:style w:type="paragraph" w:customStyle="1" w:styleId="xl326">
    <w:name w:val="xl326"/>
    <w:basedOn w:val="Normal"/>
    <w:rsid w:val="000F1EB5"/>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Verdana" w:hAnsi="Verdana"/>
      <w:b/>
      <w:bCs/>
      <w:szCs w:val="24"/>
      <w:lang w:val="bg-BG" w:eastAsia="bg-BG"/>
    </w:rPr>
  </w:style>
  <w:style w:type="paragraph" w:customStyle="1" w:styleId="17">
    <w:name w:val="Стил1"/>
    <w:basedOn w:val="Heading1"/>
    <w:link w:val="18"/>
    <w:uiPriority w:val="99"/>
    <w:rsid w:val="00E423A4"/>
    <w:pPr>
      <w:keepLines/>
      <w:spacing w:after="0" w:line="259" w:lineRule="auto"/>
      <w:ind w:firstLine="680"/>
    </w:pPr>
    <w:rPr>
      <w:rFonts w:ascii="Times New Roman" w:hAnsi="Times New Roman"/>
      <w:bCs/>
      <w:color w:val="000000"/>
      <w:kern w:val="0"/>
      <w:sz w:val="24"/>
      <w:szCs w:val="24"/>
      <w:lang w:val="bg-BG"/>
    </w:rPr>
  </w:style>
  <w:style w:type="character" w:customStyle="1" w:styleId="18">
    <w:name w:val="Стил1 Знак"/>
    <w:link w:val="17"/>
    <w:uiPriority w:val="99"/>
    <w:locked/>
    <w:rsid w:val="00E423A4"/>
    <w:rPr>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670">
      <w:bodyDiv w:val="1"/>
      <w:marLeft w:val="0"/>
      <w:marRight w:val="0"/>
      <w:marTop w:val="0"/>
      <w:marBottom w:val="0"/>
      <w:divBdr>
        <w:top w:val="none" w:sz="0" w:space="0" w:color="auto"/>
        <w:left w:val="none" w:sz="0" w:space="0" w:color="auto"/>
        <w:bottom w:val="none" w:sz="0" w:space="0" w:color="auto"/>
        <w:right w:val="none" w:sz="0" w:space="0" w:color="auto"/>
      </w:divBdr>
    </w:div>
    <w:div w:id="40911650">
      <w:bodyDiv w:val="1"/>
      <w:marLeft w:val="0"/>
      <w:marRight w:val="0"/>
      <w:marTop w:val="0"/>
      <w:marBottom w:val="0"/>
      <w:divBdr>
        <w:top w:val="none" w:sz="0" w:space="0" w:color="auto"/>
        <w:left w:val="none" w:sz="0" w:space="0" w:color="auto"/>
        <w:bottom w:val="none" w:sz="0" w:space="0" w:color="auto"/>
        <w:right w:val="none" w:sz="0" w:space="0" w:color="auto"/>
      </w:divBdr>
    </w:div>
    <w:div w:id="57553512">
      <w:bodyDiv w:val="1"/>
      <w:marLeft w:val="0"/>
      <w:marRight w:val="0"/>
      <w:marTop w:val="0"/>
      <w:marBottom w:val="0"/>
      <w:divBdr>
        <w:top w:val="none" w:sz="0" w:space="0" w:color="auto"/>
        <w:left w:val="none" w:sz="0" w:space="0" w:color="auto"/>
        <w:bottom w:val="none" w:sz="0" w:space="0" w:color="auto"/>
        <w:right w:val="none" w:sz="0" w:space="0" w:color="auto"/>
      </w:divBdr>
    </w:div>
    <w:div w:id="116531547">
      <w:bodyDiv w:val="1"/>
      <w:marLeft w:val="0"/>
      <w:marRight w:val="0"/>
      <w:marTop w:val="0"/>
      <w:marBottom w:val="0"/>
      <w:divBdr>
        <w:top w:val="none" w:sz="0" w:space="0" w:color="auto"/>
        <w:left w:val="none" w:sz="0" w:space="0" w:color="auto"/>
        <w:bottom w:val="none" w:sz="0" w:space="0" w:color="auto"/>
        <w:right w:val="none" w:sz="0" w:space="0" w:color="auto"/>
      </w:divBdr>
    </w:div>
    <w:div w:id="135489403">
      <w:bodyDiv w:val="1"/>
      <w:marLeft w:val="0"/>
      <w:marRight w:val="0"/>
      <w:marTop w:val="0"/>
      <w:marBottom w:val="0"/>
      <w:divBdr>
        <w:top w:val="none" w:sz="0" w:space="0" w:color="auto"/>
        <w:left w:val="none" w:sz="0" w:space="0" w:color="auto"/>
        <w:bottom w:val="none" w:sz="0" w:space="0" w:color="auto"/>
        <w:right w:val="none" w:sz="0" w:space="0" w:color="auto"/>
      </w:divBdr>
    </w:div>
    <w:div w:id="151261831">
      <w:bodyDiv w:val="1"/>
      <w:marLeft w:val="0"/>
      <w:marRight w:val="0"/>
      <w:marTop w:val="0"/>
      <w:marBottom w:val="0"/>
      <w:divBdr>
        <w:top w:val="none" w:sz="0" w:space="0" w:color="auto"/>
        <w:left w:val="none" w:sz="0" w:space="0" w:color="auto"/>
        <w:bottom w:val="none" w:sz="0" w:space="0" w:color="auto"/>
        <w:right w:val="none" w:sz="0" w:space="0" w:color="auto"/>
      </w:divBdr>
    </w:div>
    <w:div w:id="185289557">
      <w:bodyDiv w:val="1"/>
      <w:marLeft w:val="0"/>
      <w:marRight w:val="0"/>
      <w:marTop w:val="0"/>
      <w:marBottom w:val="0"/>
      <w:divBdr>
        <w:top w:val="none" w:sz="0" w:space="0" w:color="auto"/>
        <w:left w:val="none" w:sz="0" w:space="0" w:color="auto"/>
        <w:bottom w:val="none" w:sz="0" w:space="0" w:color="auto"/>
        <w:right w:val="none" w:sz="0" w:space="0" w:color="auto"/>
      </w:divBdr>
    </w:div>
    <w:div w:id="261039031">
      <w:bodyDiv w:val="1"/>
      <w:marLeft w:val="0"/>
      <w:marRight w:val="0"/>
      <w:marTop w:val="0"/>
      <w:marBottom w:val="0"/>
      <w:divBdr>
        <w:top w:val="none" w:sz="0" w:space="0" w:color="auto"/>
        <w:left w:val="none" w:sz="0" w:space="0" w:color="auto"/>
        <w:bottom w:val="none" w:sz="0" w:space="0" w:color="auto"/>
        <w:right w:val="none" w:sz="0" w:space="0" w:color="auto"/>
      </w:divBdr>
    </w:div>
    <w:div w:id="271940508">
      <w:bodyDiv w:val="1"/>
      <w:marLeft w:val="0"/>
      <w:marRight w:val="0"/>
      <w:marTop w:val="0"/>
      <w:marBottom w:val="0"/>
      <w:divBdr>
        <w:top w:val="none" w:sz="0" w:space="0" w:color="auto"/>
        <w:left w:val="none" w:sz="0" w:space="0" w:color="auto"/>
        <w:bottom w:val="none" w:sz="0" w:space="0" w:color="auto"/>
        <w:right w:val="none" w:sz="0" w:space="0" w:color="auto"/>
      </w:divBdr>
    </w:div>
    <w:div w:id="487861567">
      <w:bodyDiv w:val="1"/>
      <w:marLeft w:val="0"/>
      <w:marRight w:val="0"/>
      <w:marTop w:val="0"/>
      <w:marBottom w:val="0"/>
      <w:divBdr>
        <w:top w:val="none" w:sz="0" w:space="0" w:color="auto"/>
        <w:left w:val="none" w:sz="0" w:space="0" w:color="auto"/>
        <w:bottom w:val="none" w:sz="0" w:space="0" w:color="auto"/>
        <w:right w:val="none" w:sz="0" w:space="0" w:color="auto"/>
      </w:divBdr>
    </w:div>
    <w:div w:id="537208416">
      <w:bodyDiv w:val="1"/>
      <w:marLeft w:val="0"/>
      <w:marRight w:val="0"/>
      <w:marTop w:val="0"/>
      <w:marBottom w:val="0"/>
      <w:divBdr>
        <w:top w:val="none" w:sz="0" w:space="0" w:color="auto"/>
        <w:left w:val="none" w:sz="0" w:space="0" w:color="auto"/>
        <w:bottom w:val="none" w:sz="0" w:space="0" w:color="auto"/>
        <w:right w:val="none" w:sz="0" w:space="0" w:color="auto"/>
      </w:divBdr>
    </w:div>
    <w:div w:id="550462882">
      <w:bodyDiv w:val="1"/>
      <w:marLeft w:val="0"/>
      <w:marRight w:val="0"/>
      <w:marTop w:val="0"/>
      <w:marBottom w:val="0"/>
      <w:divBdr>
        <w:top w:val="none" w:sz="0" w:space="0" w:color="auto"/>
        <w:left w:val="none" w:sz="0" w:space="0" w:color="auto"/>
        <w:bottom w:val="none" w:sz="0" w:space="0" w:color="auto"/>
        <w:right w:val="none" w:sz="0" w:space="0" w:color="auto"/>
      </w:divBdr>
    </w:div>
    <w:div w:id="566453044">
      <w:bodyDiv w:val="1"/>
      <w:marLeft w:val="0"/>
      <w:marRight w:val="0"/>
      <w:marTop w:val="0"/>
      <w:marBottom w:val="0"/>
      <w:divBdr>
        <w:top w:val="none" w:sz="0" w:space="0" w:color="auto"/>
        <w:left w:val="none" w:sz="0" w:space="0" w:color="auto"/>
        <w:bottom w:val="none" w:sz="0" w:space="0" w:color="auto"/>
        <w:right w:val="none" w:sz="0" w:space="0" w:color="auto"/>
      </w:divBdr>
    </w:div>
    <w:div w:id="569660665">
      <w:bodyDiv w:val="1"/>
      <w:marLeft w:val="0"/>
      <w:marRight w:val="0"/>
      <w:marTop w:val="0"/>
      <w:marBottom w:val="0"/>
      <w:divBdr>
        <w:top w:val="none" w:sz="0" w:space="0" w:color="auto"/>
        <w:left w:val="none" w:sz="0" w:space="0" w:color="auto"/>
        <w:bottom w:val="none" w:sz="0" w:space="0" w:color="auto"/>
        <w:right w:val="none" w:sz="0" w:space="0" w:color="auto"/>
      </w:divBdr>
    </w:div>
    <w:div w:id="596981761">
      <w:bodyDiv w:val="1"/>
      <w:marLeft w:val="0"/>
      <w:marRight w:val="0"/>
      <w:marTop w:val="0"/>
      <w:marBottom w:val="0"/>
      <w:divBdr>
        <w:top w:val="none" w:sz="0" w:space="0" w:color="auto"/>
        <w:left w:val="none" w:sz="0" w:space="0" w:color="auto"/>
        <w:bottom w:val="none" w:sz="0" w:space="0" w:color="auto"/>
        <w:right w:val="none" w:sz="0" w:space="0" w:color="auto"/>
      </w:divBdr>
    </w:div>
    <w:div w:id="611282445">
      <w:bodyDiv w:val="1"/>
      <w:marLeft w:val="0"/>
      <w:marRight w:val="0"/>
      <w:marTop w:val="0"/>
      <w:marBottom w:val="0"/>
      <w:divBdr>
        <w:top w:val="none" w:sz="0" w:space="0" w:color="auto"/>
        <w:left w:val="none" w:sz="0" w:space="0" w:color="auto"/>
        <w:bottom w:val="none" w:sz="0" w:space="0" w:color="auto"/>
        <w:right w:val="none" w:sz="0" w:space="0" w:color="auto"/>
      </w:divBdr>
    </w:div>
    <w:div w:id="612054947">
      <w:bodyDiv w:val="1"/>
      <w:marLeft w:val="0"/>
      <w:marRight w:val="0"/>
      <w:marTop w:val="0"/>
      <w:marBottom w:val="0"/>
      <w:divBdr>
        <w:top w:val="none" w:sz="0" w:space="0" w:color="auto"/>
        <w:left w:val="none" w:sz="0" w:space="0" w:color="auto"/>
        <w:bottom w:val="none" w:sz="0" w:space="0" w:color="auto"/>
        <w:right w:val="none" w:sz="0" w:space="0" w:color="auto"/>
      </w:divBdr>
    </w:div>
    <w:div w:id="634721179">
      <w:bodyDiv w:val="1"/>
      <w:marLeft w:val="0"/>
      <w:marRight w:val="0"/>
      <w:marTop w:val="0"/>
      <w:marBottom w:val="0"/>
      <w:divBdr>
        <w:top w:val="none" w:sz="0" w:space="0" w:color="auto"/>
        <w:left w:val="none" w:sz="0" w:space="0" w:color="auto"/>
        <w:bottom w:val="none" w:sz="0" w:space="0" w:color="auto"/>
        <w:right w:val="none" w:sz="0" w:space="0" w:color="auto"/>
      </w:divBdr>
    </w:div>
    <w:div w:id="637953815">
      <w:bodyDiv w:val="1"/>
      <w:marLeft w:val="0"/>
      <w:marRight w:val="0"/>
      <w:marTop w:val="0"/>
      <w:marBottom w:val="0"/>
      <w:divBdr>
        <w:top w:val="none" w:sz="0" w:space="0" w:color="auto"/>
        <w:left w:val="none" w:sz="0" w:space="0" w:color="auto"/>
        <w:bottom w:val="none" w:sz="0" w:space="0" w:color="auto"/>
        <w:right w:val="none" w:sz="0" w:space="0" w:color="auto"/>
      </w:divBdr>
    </w:div>
    <w:div w:id="640115706">
      <w:bodyDiv w:val="1"/>
      <w:marLeft w:val="0"/>
      <w:marRight w:val="0"/>
      <w:marTop w:val="0"/>
      <w:marBottom w:val="0"/>
      <w:divBdr>
        <w:top w:val="none" w:sz="0" w:space="0" w:color="auto"/>
        <w:left w:val="none" w:sz="0" w:space="0" w:color="auto"/>
        <w:bottom w:val="none" w:sz="0" w:space="0" w:color="auto"/>
        <w:right w:val="none" w:sz="0" w:space="0" w:color="auto"/>
      </w:divBdr>
    </w:div>
    <w:div w:id="676925757">
      <w:bodyDiv w:val="1"/>
      <w:marLeft w:val="0"/>
      <w:marRight w:val="0"/>
      <w:marTop w:val="0"/>
      <w:marBottom w:val="0"/>
      <w:divBdr>
        <w:top w:val="none" w:sz="0" w:space="0" w:color="auto"/>
        <w:left w:val="none" w:sz="0" w:space="0" w:color="auto"/>
        <w:bottom w:val="none" w:sz="0" w:space="0" w:color="auto"/>
        <w:right w:val="none" w:sz="0" w:space="0" w:color="auto"/>
      </w:divBdr>
    </w:div>
    <w:div w:id="698431790">
      <w:bodyDiv w:val="1"/>
      <w:marLeft w:val="0"/>
      <w:marRight w:val="0"/>
      <w:marTop w:val="0"/>
      <w:marBottom w:val="0"/>
      <w:divBdr>
        <w:top w:val="none" w:sz="0" w:space="0" w:color="auto"/>
        <w:left w:val="none" w:sz="0" w:space="0" w:color="auto"/>
        <w:bottom w:val="none" w:sz="0" w:space="0" w:color="auto"/>
        <w:right w:val="none" w:sz="0" w:space="0" w:color="auto"/>
      </w:divBdr>
    </w:div>
    <w:div w:id="821233481">
      <w:bodyDiv w:val="1"/>
      <w:marLeft w:val="0"/>
      <w:marRight w:val="0"/>
      <w:marTop w:val="0"/>
      <w:marBottom w:val="0"/>
      <w:divBdr>
        <w:top w:val="none" w:sz="0" w:space="0" w:color="auto"/>
        <w:left w:val="none" w:sz="0" w:space="0" w:color="auto"/>
        <w:bottom w:val="none" w:sz="0" w:space="0" w:color="auto"/>
        <w:right w:val="none" w:sz="0" w:space="0" w:color="auto"/>
      </w:divBdr>
    </w:div>
    <w:div w:id="855727325">
      <w:bodyDiv w:val="1"/>
      <w:marLeft w:val="0"/>
      <w:marRight w:val="0"/>
      <w:marTop w:val="0"/>
      <w:marBottom w:val="0"/>
      <w:divBdr>
        <w:top w:val="none" w:sz="0" w:space="0" w:color="auto"/>
        <w:left w:val="none" w:sz="0" w:space="0" w:color="auto"/>
        <w:bottom w:val="none" w:sz="0" w:space="0" w:color="auto"/>
        <w:right w:val="none" w:sz="0" w:space="0" w:color="auto"/>
      </w:divBdr>
    </w:div>
    <w:div w:id="963775538">
      <w:bodyDiv w:val="1"/>
      <w:marLeft w:val="0"/>
      <w:marRight w:val="0"/>
      <w:marTop w:val="0"/>
      <w:marBottom w:val="0"/>
      <w:divBdr>
        <w:top w:val="none" w:sz="0" w:space="0" w:color="auto"/>
        <w:left w:val="none" w:sz="0" w:space="0" w:color="auto"/>
        <w:bottom w:val="none" w:sz="0" w:space="0" w:color="auto"/>
        <w:right w:val="none" w:sz="0" w:space="0" w:color="auto"/>
      </w:divBdr>
    </w:div>
    <w:div w:id="986324261">
      <w:bodyDiv w:val="1"/>
      <w:marLeft w:val="0"/>
      <w:marRight w:val="0"/>
      <w:marTop w:val="0"/>
      <w:marBottom w:val="0"/>
      <w:divBdr>
        <w:top w:val="none" w:sz="0" w:space="0" w:color="auto"/>
        <w:left w:val="none" w:sz="0" w:space="0" w:color="auto"/>
        <w:bottom w:val="none" w:sz="0" w:space="0" w:color="auto"/>
        <w:right w:val="none" w:sz="0" w:space="0" w:color="auto"/>
      </w:divBdr>
    </w:div>
    <w:div w:id="991105200">
      <w:bodyDiv w:val="1"/>
      <w:marLeft w:val="0"/>
      <w:marRight w:val="0"/>
      <w:marTop w:val="0"/>
      <w:marBottom w:val="0"/>
      <w:divBdr>
        <w:top w:val="none" w:sz="0" w:space="0" w:color="auto"/>
        <w:left w:val="none" w:sz="0" w:space="0" w:color="auto"/>
        <w:bottom w:val="none" w:sz="0" w:space="0" w:color="auto"/>
        <w:right w:val="none" w:sz="0" w:space="0" w:color="auto"/>
      </w:divBdr>
    </w:div>
    <w:div w:id="1043097578">
      <w:bodyDiv w:val="1"/>
      <w:marLeft w:val="0"/>
      <w:marRight w:val="0"/>
      <w:marTop w:val="0"/>
      <w:marBottom w:val="0"/>
      <w:divBdr>
        <w:top w:val="none" w:sz="0" w:space="0" w:color="auto"/>
        <w:left w:val="none" w:sz="0" w:space="0" w:color="auto"/>
        <w:bottom w:val="none" w:sz="0" w:space="0" w:color="auto"/>
        <w:right w:val="none" w:sz="0" w:space="0" w:color="auto"/>
      </w:divBdr>
    </w:div>
    <w:div w:id="1043558178">
      <w:bodyDiv w:val="1"/>
      <w:marLeft w:val="0"/>
      <w:marRight w:val="0"/>
      <w:marTop w:val="0"/>
      <w:marBottom w:val="0"/>
      <w:divBdr>
        <w:top w:val="none" w:sz="0" w:space="0" w:color="auto"/>
        <w:left w:val="none" w:sz="0" w:space="0" w:color="auto"/>
        <w:bottom w:val="none" w:sz="0" w:space="0" w:color="auto"/>
        <w:right w:val="none" w:sz="0" w:space="0" w:color="auto"/>
      </w:divBdr>
    </w:div>
    <w:div w:id="1080905371">
      <w:bodyDiv w:val="1"/>
      <w:marLeft w:val="0"/>
      <w:marRight w:val="0"/>
      <w:marTop w:val="0"/>
      <w:marBottom w:val="0"/>
      <w:divBdr>
        <w:top w:val="none" w:sz="0" w:space="0" w:color="auto"/>
        <w:left w:val="none" w:sz="0" w:space="0" w:color="auto"/>
        <w:bottom w:val="none" w:sz="0" w:space="0" w:color="auto"/>
        <w:right w:val="none" w:sz="0" w:space="0" w:color="auto"/>
      </w:divBdr>
    </w:div>
    <w:div w:id="1165508704">
      <w:bodyDiv w:val="1"/>
      <w:marLeft w:val="0"/>
      <w:marRight w:val="0"/>
      <w:marTop w:val="0"/>
      <w:marBottom w:val="0"/>
      <w:divBdr>
        <w:top w:val="none" w:sz="0" w:space="0" w:color="auto"/>
        <w:left w:val="none" w:sz="0" w:space="0" w:color="auto"/>
        <w:bottom w:val="none" w:sz="0" w:space="0" w:color="auto"/>
        <w:right w:val="none" w:sz="0" w:space="0" w:color="auto"/>
      </w:divBdr>
    </w:div>
    <w:div w:id="1175001271">
      <w:bodyDiv w:val="1"/>
      <w:marLeft w:val="0"/>
      <w:marRight w:val="0"/>
      <w:marTop w:val="0"/>
      <w:marBottom w:val="0"/>
      <w:divBdr>
        <w:top w:val="none" w:sz="0" w:space="0" w:color="auto"/>
        <w:left w:val="none" w:sz="0" w:space="0" w:color="auto"/>
        <w:bottom w:val="none" w:sz="0" w:space="0" w:color="auto"/>
        <w:right w:val="none" w:sz="0" w:space="0" w:color="auto"/>
      </w:divBdr>
    </w:div>
    <w:div w:id="1193491618">
      <w:bodyDiv w:val="1"/>
      <w:marLeft w:val="0"/>
      <w:marRight w:val="0"/>
      <w:marTop w:val="0"/>
      <w:marBottom w:val="0"/>
      <w:divBdr>
        <w:top w:val="none" w:sz="0" w:space="0" w:color="auto"/>
        <w:left w:val="none" w:sz="0" w:space="0" w:color="auto"/>
        <w:bottom w:val="none" w:sz="0" w:space="0" w:color="auto"/>
        <w:right w:val="none" w:sz="0" w:space="0" w:color="auto"/>
      </w:divBdr>
    </w:div>
    <w:div w:id="1215853177">
      <w:bodyDiv w:val="1"/>
      <w:marLeft w:val="0"/>
      <w:marRight w:val="0"/>
      <w:marTop w:val="0"/>
      <w:marBottom w:val="0"/>
      <w:divBdr>
        <w:top w:val="none" w:sz="0" w:space="0" w:color="auto"/>
        <w:left w:val="none" w:sz="0" w:space="0" w:color="auto"/>
        <w:bottom w:val="none" w:sz="0" w:space="0" w:color="auto"/>
        <w:right w:val="none" w:sz="0" w:space="0" w:color="auto"/>
      </w:divBdr>
    </w:div>
    <w:div w:id="1216970444">
      <w:bodyDiv w:val="1"/>
      <w:marLeft w:val="0"/>
      <w:marRight w:val="0"/>
      <w:marTop w:val="0"/>
      <w:marBottom w:val="0"/>
      <w:divBdr>
        <w:top w:val="none" w:sz="0" w:space="0" w:color="auto"/>
        <w:left w:val="none" w:sz="0" w:space="0" w:color="auto"/>
        <w:bottom w:val="none" w:sz="0" w:space="0" w:color="auto"/>
        <w:right w:val="none" w:sz="0" w:space="0" w:color="auto"/>
      </w:divBdr>
    </w:div>
    <w:div w:id="1254583815">
      <w:bodyDiv w:val="1"/>
      <w:marLeft w:val="0"/>
      <w:marRight w:val="0"/>
      <w:marTop w:val="0"/>
      <w:marBottom w:val="0"/>
      <w:divBdr>
        <w:top w:val="none" w:sz="0" w:space="0" w:color="auto"/>
        <w:left w:val="none" w:sz="0" w:space="0" w:color="auto"/>
        <w:bottom w:val="none" w:sz="0" w:space="0" w:color="auto"/>
        <w:right w:val="none" w:sz="0" w:space="0" w:color="auto"/>
      </w:divBdr>
    </w:div>
    <w:div w:id="1288775262">
      <w:bodyDiv w:val="1"/>
      <w:marLeft w:val="0"/>
      <w:marRight w:val="0"/>
      <w:marTop w:val="0"/>
      <w:marBottom w:val="0"/>
      <w:divBdr>
        <w:top w:val="none" w:sz="0" w:space="0" w:color="auto"/>
        <w:left w:val="none" w:sz="0" w:space="0" w:color="auto"/>
        <w:bottom w:val="none" w:sz="0" w:space="0" w:color="auto"/>
        <w:right w:val="none" w:sz="0" w:space="0" w:color="auto"/>
      </w:divBdr>
    </w:div>
    <w:div w:id="1307970902">
      <w:bodyDiv w:val="1"/>
      <w:marLeft w:val="0"/>
      <w:marRight w:val="0"/>
      <w:marTop w:val="0"/>
      <w:marBottom w:val="0"/>
      <w:divBdr>
        <w:top w:val="none" w:sz="0" w:space="0" w:color="auto"/>
        <w:left w:val="none" w:sz="0" w:space="0" w:color="auto"/>
        <w:bottom w:val="none" w:sz="0" w:space="0" w:color="auto"/>
        <w:right w:val="none" w:sz="0" w:space="0" w:color="auto"/>
      </w:divBdr>
    </w:div>
    <w:div w:id="1320690847">
      <w:bodyDiv w:val="1"/>
      <w:marLeft w:val="0"/>
      <w:marRight w:val="0"/>
      <w:marTop w:val="0"/>
      <w:marBottom w:val="0"/>
      <w:divBdr>
        <w:top w:val="none" w:sz="0" w:space="0" w:color="auto"/>
        <w:left w:val="none" w:sz="0" w:space="0" w:color="auto"/>
        <w:bottom w:val="none" w:sz="0" w:space="0" w:color="auto"/>
        <w:right w:val="none" w:sz="0" w:space="0" w:color="auto"/>
      </w:divBdr>
    </w:div>
    <w:div w:id="1344015241">
      <w:bodyDiv w:val="1"/>
      <w:marLeft w:val="0"/>
      <w:marRight w:val="0"/>
      <w:marTop w:val="0"/>
      <w:marBottom w:val="0"/>
      <w:divBdr>
        <w:top w:val="none" w:sz="0" w:space="0" w:color="auto"/>
        <w:left w:val="none" w:sz="0" w:space="0" w:color="auto"/>
        <w:bottom w:val="none" w:sz="0" w:space="0" w:color="auto"/>
        <w:right w:val="none" w:sz="0" w:space="0" w:color="auto"/>
      </w:divBdr>
    </w:div>
    <w:div w:id="1425766502">
      <w:bodyDiv w:val="1"/>
      <w:marLeft w:val="0"/>
      <w:marRight w:val="0"/>
      <w:marTop w:val="0"/>
      <w:marBottom w:val="0"/>
      <w:divBdr>
        <w:top w:val="none" w:sz="0" w:space="0" w:color="auto"/>
        <w:left w:val="none" w:sz="0" w:space="0" w:color="auto"/>
        <w:bottom w:val="none" w:sz="0" w:space="0" w:color="auto"/>
        <w:right w:val="none" w:sz="0" w:space="0" w:color="auto"/>
      </w:divBdr>
    </w:div>
    <w:div w:id="1428039363">
      <w:bodyDiv w:val="1"/>
      <w:marLeft w:val="0"/>
      <w:marRight w:val="0"/>
      <w:marTop w:val="0"/>
      <w:marBottom w:val="0"/>
      <w:divBdr>
        <w:top w:val="none" w:sz="0" w:space="0" w:color="auto"/>
        <w:left w:val="none" w:sz="0" w:space="0" w:color="auto"/>
        <w:bottom w:val="none" w:sz="0" w:space="0" w:color="auto"/>
        <w:right w:val="none" w:sz="0" w:space="0" w:color="auto"/>
      </w:divBdr>
    </w:div>
    <w:div w:id="1430464668">
      <w:bodyDiv w:val="1"/>
      <w:marLeft w:val="0"/>
      <w:marRight w:val="0"/>
      <w:marTop w:val="0"/>
      <w:marBottom w:val="0"/>
      <w:divBdr>
        <w:top w:val="none" w:sz="0" w:space="0" w:color="auto"/>
        <w:left w:val="none" w:sz="0" w:space="0" w:color="auto"/>
        <w:bottom w:val="none" w:sz="0" w:space="0" w:color="auto"/>
        <w:right w:val="none" w:sz="0" w:space="0" w:color="auto"/>
      </w:divBdr>
    </w:div>
    <w:div w:id="1456102270">
      <w:bodyDiv w:val="1"/>
      <w:marLeft w:val="0"/>
      <w:marRight w:val="0"/>
      <w:marTop w:val="0"/>
      <w:marBottom w:val="0"/>
      <w:divBdr>
        <w:top w:val="none" w:sz="0" w:space="0" w:color="auto"/>
        <w:left w:val="none" w:sz="0" w:space="0" w:color="auto"/>
        <w:bottom w:val="none" w:sz="0" w:space="0" w:color="auto"/>
        <w:right w:val="none" w:sz="0" w:space="0" w:color="auto"/>
      </w:divBdr>
    </w:div>
    <w:div w:id="1463577569">
      <w:bodyDiv w:val="1"/>
      <w:marLeft w:val="0"/>
      <w:marRight w:val="0"/>
      <w:marTop w:val="0"/>
      <w:marBottom w:val="0"/>
      <w:divBdr>
        <w:top w:val="none" w:sz="0" w:space="0" w:color="auto"/>
        <w:left w:val="none" w:sz="0" w:space="0" w:color="auto"/>
        <w:bottom w:val="none" w:sz="0" w:space="0" w:color="auto"/>
        <w:right w:val="none" w:sz="0" w:space="0" w:color="auto"/>
      </w:divBdr>
    </w:div>
    <w:div w:id="1466197870">
      <w:bodyDiv w:val="1"/>
      <w:marLeft w:val="0"/>
      <w:marRight w:val="0"/>
      <w:marTop w:val="0"/>
      <w:marBottom w:val="0"/>
      <w:divBdr>
        <w:top w:val="none" w:sz="0" w:space="0" w:color="auto"/>
        <w:left w:val="none" w:sz="0" w:space="0" w:color="auto"/>
        <w:bottom w:val="none" w:sz="0" w:space="0" w:color="auto"/>
        <w:right w:val="none" w:sz="0" w:space="0" w:color="auto"/>
      </w:divBdr>
    </w:div>
    <w:div w:id="1483035945">
      <w:bodyDiv w:val="1"/>
      <w:marLeft w:val="0"/>
      <w:marRight w:val="0"/>
      <w:marTop w:val="0"/>
      <w:marBottom w:val="0"/>
      <w:divBdr>
        <w:top w:val="none" w:sz="0" w:space="0" w:color="auto"/>
        <w:left w:val="none" w:sz="0" w:space="0" w:color="auto"/>
        <w:bottom w:val="none" w:sz="0" w:space="0" w:color="auto"/>
        <w:right w:val="none" w:sz="0" w:space="0" w:color="auto"/>
      </w:divBdr>
    </w:div>
    <w:div w:id="1483473098">
      <w:bodyDiv w:val="1"/>
      <w:marLeft w:val="0"/>
      <w:marRight w:val="0"/>
      <w:marTop w:val="0"/>
      <w:marBottom w:val="0"/>
      <w:divBdr>
        <w:top w:val="none" w:sz="0" w:space="0" w:color="auto"/>
        <w:left w:val="none" w:sz="0" w:space="0" w:color="auto"/>
        <w:bottom w:val="none" w:sz="0" w:space="0" w:color="auto"/>
        <w:right w:val="none" w:sz="0" w:space="0" w:color="auto"/>
      </w:divBdr>
    </w:div>
    <w:div w:id="1545480896">
      <w:bodyDiv w:val="1"/>
      <w:marLeft w:val="0"/>
      <w:marRight w:val="0"/>
      <w:marTop w:val="0"/>
      <w:marBottom w:val="0"/>
      <w:divBdr>
        <w:top w:val="none" w:sz="0" w:space="0" w:color="auto"/>
        <w:left w:val="none" w:sz="0" w:space="0" w:color="auto"/>
        <w:bottom w:val="none" w:sz="0" w:space="0" w:color="auto"/>
        <w:right w:val="none" w:sz="0" w:space="0" w:color="auto"/>
      </w:divBdr>
    </w:div>
    <w:div w:id="1553925001">
      <w:bodyDiv w:val="1"/>
      <w:marLeft w:val="0"/>
      <w:marRight w:val="0"/>
      <w:marTop w:val="0"/>
      <w:marBottom w:val="0"/>
      <w:divBdr>
        <w:top w:val="none" w:sz="0" w:space="0" w:color="auto"/>
        <w:left w:val="none" w:sz="0" w:space="0" w:color="auto"/>
        <w:bottom w:val="none" w:sz="0" w:space="0" w:color="auto"/>
        <w:right w:val="none" w:sz="0" w:space="0" w:color="auto"/>
      </w:divBdr>
    </w:div>
    <w:div w:id="1597054665">
      <w:bodyDiv w:val="1"/>
      <w:marLeft w:val="0"/>
      <w:marRight w:val="0"/>
      <w:marTop w:val="0"/>
      <w:marBottom w:val="0"/>
      <w:divBdr>
        <w:top w:val="none" w:sz="0" w:space="0" w:color="auto"/>
        <w:left w:val="none" w:sz="0" w:space="0" w:color="auto"/>
        <w:bottom w:val="none" w:sz="0" w:space="0" w:color="auto"/>
        <w:right w:val="none" w:sz="0" w:space="0" w:color="auto"/>
      </w:divBdr>
    </w:div>
    <w:div w:id="1601789386">
      <w:bodyDiv w:val="1"/>
      <w:marLeft w:val="0"/>
      <w:marRight w:val="0"/>
      <w:marTop w:val="0"/>
      <w:marBottom w:val="0"/>
      <w:divBdr>
        <w:top w:val="none" w:sz="0" w:space="0" w:color="auto"/>
        <w:left w:val="none" w:sz="0" w:space="0" w:color="auto"/>
        <w:bottom w:val="none" w:sz="0" w:space="0" w:color="auto"/>
        <w:right w:val="none" w:sz="0" w:space="0" w:color="auto"/>
      </w:divBdr>
    </w:div>
    <w:div w:id="1610550419">
      <w:bodyDiv w:val="1"/>
      <w:marLeft w:val="0"/>
      <w:marRight w:val="0"/>
      <w:marTop w:val="0"/>
      <w:marBottom w:val="0"/>
      <w:divBdr>
        <w:top w:val="none" w:sz="0" w:space="0" w:color="auto"/>
        <w:left w:val="none" w:sz="0" w:space="0" w:color="auto"/>
        <w:bottom w:val="none" w:sz="0" w:space="0" w:color="auto"/>
        <w:right w:val="none" w:sz="0" w:space="0" w:color="auto"/>
      </w:divBdr>
    </w:div>
    <w:div w:id="1620798205">
      <w:bodyDiv w:val="1"/>
      <w:marLeft w:val="0"/>
      <w:marRight w:val="0"/>
      <w:marTop w:val="0"/>
      <w:marBottom w:val="0"/>
      <w:divBdr>
        <w:top w:val="none" w:sz="0" w:space="0" w:color="auto"/>
        <w:left w:val="none" w:sz="0" w:space="0" w:color="auto"/>
        <w:bottom w:val="none" w:sz="0" w:space="0" w:color="auto"/>
        <w:right w:val="none" w:sz="0" w:space="0" w:color="auto"/>
      </w:divBdr>
    </w:div>
    <w:div w:id="1646423924">
      <w:bodyDiv w:val="1"/>
      <w:marLeft w:val="0"/>
      <w:marRight w:val="0"/>
      <w:marTop w:val="0"/>
      <w:marBottom w:val="0"/>
      <w:divBdr>
        <w:top w:val="none" w:sz="0" w:space="0" w:color="auto"/>
        <w:left w:val="none" w:sz="0" w:space="0" w:color="auto"/>
        <w:bottom w:val="none" w:sz="0" w:space="0" w:color="auto"/>
        <w:right w:val="none" w:sz="0" w:space="0" w:color="auto"/>
      </w:divBdr>
    </w:div>
    <w:div w:id="1693336933">
      <w:bodyDiv w:val="1"/>
      <w:marLeft w:val="0"/>
      <w:marRight w:val="0"/>
      <w:marTop w:val="0"/>
      <w:marBottom w:val="0"/>
      <w:divBdr>
        <w:top w:val="none" w:sz="0" w:space="0" w:color="auto"/>
        <w:left w:val="none" w:sz="0" w:space="0" w:color="auto"/>
        <w:bottom w:val="none" w:sz="0" w:space="0" w:color="auto"/>
        <w:right w:val="none" w:sz="0" w:space="0" w:color="auto"/>
      </w:divBdr>
    </w:div>
    <w:div w:id="1704358500">
      <w:bodyDiv w:val="1"/>
      <w:marLeft w:val="0"/>
      <w:marRight w:val="0"/>
      <w:marTop w:val="0"/>
      <w:marBottom w:val="0"/>
      <w:divBdr>
        <w:top w:val="none" w:sz="0" w:space="0" w:color="auto"/>
        <w:left w:val="none" w:sz="0" w:space="0" w:color="auto"/>
        <w:bottom w:val="none" w:sz="0" w:space="0" w:color="auto"/>
        <w:right w:val="none" w:sz="0" w:space="0" w:color="auto"/>
      </w:divBdr>
    </w:div>
    <w:div w:id="1735355636">
      <w:bodyDiv w:val="1"/>
      <w:marLeft w:val="0"/>
      <w:marRight w:val="0"/>
      <w:marTop w:val="0"/>
      <w:marBottom w:val="0"/>
      <w:divBdr>
        <w:top w:val="none" w:sz="0" w:space="0" w:color="auto"/>
        <w:left w:val="none" w:sz="0" w:space="0" w:color="auto"/>
        <w:bottom w:val="none" w:sz="0" w:space="0" w:color="auto"/>
        <w:right w:val="none" w:sz="0" w:space="0" w:color="auto"/>
      </w:divBdr>
    </w:div>
    <w:div w:id="1895123226">
      <w:bodyDiv w:val="1"/>
      <w:marLeft w:val="0"/>
      <w:marRight w:val="0"/>
      <w:marTop w:val="0"/>
      <w:marBottom w:val="0"/>
      <w:divBdr>
        <w:top w:val="none" w:sz="0" w:space="0" w:color="auto"/>
        <w:left w:val="none" w:sz="0" w:space="0" w:color="auto"/>
        <w:bottom w:val="none" w:sz="0" w:space="0" w:color="auto"/>
        <w:right w:val="none" w:sz="0" w:space="0" w:color="auto"/>
      </w:divBdr>
    </w:div>
    <w:div w:id="1916741802">
      <w:bodyDiv w:val="1"/>
      <w:marLeft w:val="0"/>
      <w:marRight w:val="0"/>
      <w:marTop w:val="0"/>
      <w:marBottom w:val="0"/>
      <w:divBdr>
        <w:top w:val="none" w:sz="0" w:space="0" w:color="auto"/>
        <w:left w:val="none" w:sz="0" w:space="0" w:color="auto"/>
        <w:bottom w:val="none" w:sz="0" w:space="0" w:color="auto"/>
        <w:right w:val="none" w:sz="0" w:space="0" w:color="auto"/>
      </w:divBdr>
    </w:div>
    <w:div w:id="1958020710">
      <w:bodyDiv w:val="1"/>
      <w:marLeft w:val="0"/>
      <w:marRight w:val="0"/>
      <w:marTop w:val="0"/>
      <w:marBottom w:val="0"/>
      <w:divBdr>
        <w:top w:val="none" w:sz="0" w:space="0" w:color="auto"/>
        <w:left w:val="none" w:sz="0" w:space="0" w:color="auto"/>
        <w:bottom w:val="none" w:sz="0" w:space="0" w:color="auto"/>
        <w:right w:val="none" w:sz="0" w:space="0" w:color="auto"/>
      </w:divBdr>
    </w:div>
    <w:div w:id="1961835300">
      <w:bodyDiv w:val="1"/>
      <w:marLeft w:val="0"/>
      <w:marRight w:val="0"/>
      <w:marTop w:val="0"/>
      <w:marBottom w:val="0"/>
      <w:divBdr>
        <w:top w:val="none" w:sz="0" w:space="0" w:color="auto"/>
        <w:left w:val="none" w:sz="0" w:space="0" w:color="auto"/>
        <w:bottom w:val="none" w:sz="0" w:space="0" w:color="auto"/>
        <w:right w:val="none" w:sz="0" w:space="0" w:color="auto"/>
      </w:divBdr>
    </w:div>
    <w:div w:id="1964575525">
      <w:bodyDiv w:val="1"/>
      <w:marLeft w:val="0"/>
      <w:marRight w:val="0"/>
      <w:marTop w:val="0"/>
      <w:marBottom w:val="0"/>
      <w:divBdr>
        <w:top w:val="none" w:sz="0" w:space="0" w:color="auto"/>
        <w:left w:val="none" w:sz="0" w:space="0" w:color="auto"/>
        <w:bottom w:val="none" w:sz="0" w:space="0" w:color="auto"/>
        <w:right w:val="none" w:sz="0" w:space="0" w:color="auto"/>
      </w:divBdr>
    </w:div>
    <w:div w:id="1966423399">
      <w:bodyDiv w:val="1"/>
      <w:marLeft w:val="0"/>
      <w:marRight w:val="0"/>
      <w:marTop w:val="0"/>
      <w:marBottom w:val="0"/>
      <w:divBdr>
        <w:top w:val="none" w:sz="0" w:space="0" w:color="auto"/>
        <w:left w:val="none" w:sz="0" w:space="0" w:color="auto"/>
        <w:bottom w:val="none" w:sz="0" w:space="0" w:color="auto"/>
        <w:right w:val="none" w:sz="0" w:space="0" w:color="auto"/>
      </w:divBdr>
    </w:div>
    <w:div w:id="2031451171">
      <w:bodyDiv w:val="1"/>
      <w:marLeft w:val="0"/>
      <w:marRight w:val="0"/>
      <w:marTop w:val="0"/>
      <w:marBottom w:val="0"/>
      <w:divBdr>
        <w:top w:val="none" w:sz="0" w:space="0" w:color="auto"/>
        <w:left w:val="none" w:sz="0" w:space="0" w:color="auto"/>
        <w:bottom w:val="none" w:sz="0" w:space="0" w:color="auto"/>
        <w:right w:val="none" w:sz="0" w:space="0" w:color="auto"/>
      </w:divBdr>
    </w:div>
    <w:div w:id="2042590609">
      <w:bodyDiv w:val="1"/>
      <w:marLeft w:val="0"/>
      <w:marRight w:val="0"/>
      <w:marTop w:val="0"/>
      <w:marBottom w:val="0"/>
      <w:divBdr>
        <w:top w:val="none" w:sz="0" w:space="0" w:color="auto"/>
        <w:left w:val="none" w:sz="0" w:space="0" w:color="auto"/>
        <w:bottom w:val="none" w:sz="0" w:space="0" w:color="auto"/>
        <w:right w:val="none" w:sz="0" w:space="0" w:color="auto"/>
      </w:divBdr>
    </w:div>
    <w:div w:id="2085101385">
      <w:bodyDiv w:val="1"/>
      <w:marLeft w:val="0"/>
      <w:marRight w:val="0"/>
      <w:marTop w:val="0"/>
      <w:marBottom w:val="0"/>
      <w:divBdr>
        <w:top w:val="none" w:sz="0" w:space="0" w:color="auto"/>
        <w:left w:val="none" w:sz="0" w:space="0" w:color="auto"/>
        <w:bottom w:val="none" w:sz="0" w:space="0" w:color="auto"/>
        <w:right w:val="none" w:sz="0" w:space="0" w:color="auto"/>
      </w:divBdr>
    </w:div>
    <w:div w:id="2098595815">
      <w:bodyDiv w:val="1"/>
      <w:marLeft w:val="0"/>
      <w:marRight w:val="0"/>
      <w:marTop w:val="0"/>
      <w:marBottom w:val="0"/>
      <w:divBdr>
        <w:top w:val="none" w:sz="0" w:space="0" w:color="auto"/>
        <w:left w:val="none" w:sz="0" w:space="0" w:color="auto"/>
        <w:bottom w:val="none" w:sz="0" w:space="0" w:color="auto"/>
        <w:right w:val="none" w:sz="0" w:space="0" w:color="auto"/>
      </w:divBdr>
    </w:div>
    <w:div w:id="2101634501">
      <w:bodyDiv w:val="1"/>
      <w:marLeft w:val="0"/>
      <w:marRight w:val="0"/>
      <w:marTop w:val="0"/>
      <w:marBottom w:val="0"/>
      <w:divBdr>
        <w:top w:val="none" w:sz="0" w:space="0" w:color="auto"/>
        <w:left w:val="none" w:sz="0" w:space="0" w:color="auto"/>
        <w:bottom w:val="none" w:sz="0" w:space="0" w:color="auto"/>
        <w:right w:val="none" w:sz="0" w:space="0" w:color="auto"/>
      </w:divBdr>
    </w:div>
    <w:div w:id="21387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eb.apis.bg/p.php?i=245399" TargetMode="External"/><Relationship Id="rId3" Type="http://schemas.openxmlformats.org/officeDocument/2006/relationships/styles" Target="styles.xml"/><Relationship Id="rId21" Type="http://schemas.openxmlformats.org/officeDocument/2006/relationships/hyperlink" Target="http://web.apis.bg/p.php?i=11243" TargetMode="External"/><Relationship Id="rId7" Type="http://schemas.openxmlformats.org/officeDocument/2006/relationships/footnotes" Target="footnotes.xml"/><Relationship Id="rId12" Type="http://schemas.openxmlformats.org/officeDocument/2006/relationships/hyperlink" Target="http://www.mh.government.bg/Articles.aspx?lang=bg-BG&amp;pageid=432&amp;home=true&amp;categoryid=1004&amp;articleid=7698" TargetMode="External"/><Relationship Id="rId17" Type="http://schemas.openxmlformats.org/officeDocument/2006/relationships/hyperlink" Target="apis://NORM|40377|8|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eb.apis.bg/p.php?i=4646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government.b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eb.apis.bg/p.php?i=8747" TargetMode="External"/><Relationship Id="rId10" Type="http://schemas.openxmlformats.org/officeDocument/2006/relationships/hyperlink" Target="http://www.mh.government.bg/Articles.aspx?lang=bg-BG&amp;pageid=432&amp;home=true&amp;categoryid=1004&amp;articleid=7698" TargetMode="External"/><Relationship Id="rId19" Type="http://schemas.openxmlformats.org/officeDocument/2006/relationships/hyperlink" Target="http://web.apis.bg/p.php?i=301352" TargetMode="External"/><Relationship Id="rId4" Type="http://schemas.microsoft.com/office/2007/relationships/stylesWithEffects" Target="stylesWithEffects.xml"/><Relationship Id="rId9" Type="http://schemas.openxmlformats.org/officeDocument/2006/relationships/hyperlink" Target="http://citybonk.com/jump.cgi?ID=1265" TargetMode="External"/><Relationship Id="rId14" Type="http://schemas.openxmlformats.org/officeDocument/2006/relationships/footer" Target="footer1.xml"/><Relationship Id="rId22" Type="http://schemas.openxmlformats.org/officeDocument/2006/relationships/hyperlink" Target="http://web.apis.bg/p.php?i=500237"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F7630-9F7E-4E66-AAAE-74609E34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112</Pages>
  <Words>34831</Words>
  <Characters>198542</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ОДОБРЯВАМ:</vt:lpstr>
    </vt:vector>
  </TitlesOfParts>
  <Company/>
  <LinksUpToDate>false</LinksUpToDate>
  <CharactersWithSpaces>232908</CharactersWithSpaces>
  <SharedDoc>false</SharedDoc>
  <HLinks>
    <vt:vector size="108" baseType="variant">
      <vt:variant>
        <vt:i4>4522071</vt:i4>
      </vt:variant>
      <vt:variant>
        <vt:i4>51</vt:i4>
      </vt:variant>
      <vt:variant>
        <vt:i4>0</vt:i4>
      </vt:variant>
      <vt:variant>
        <vt:i4>5</vt:i4>
      </vt:variant>
      <vt:variant>
        <vt:lpwstr>javascript:;</vt:lpwstr>
      </vt:variant>
      <vt:variant>
        <vt:lpwstr/>
      </vt:variant>
      <vt:variant>
        <vt:i4>4522071</vt:i4>
      </vt:variant>
      <vt:variant>
        <vt:i4>48</vt:i4>
      </vt:variant>
      <vt:variant>
        <vt:i4>0</vt:i4>
      </vt:variant>
      <vt:variant>
        <vt:i4>5</vt:i4>
      </vt:variant>
      <vt:variant>
        <vt:lpwstr>javascript:;</vt:lpwstr>
      </vt:variant>
      <vt:variant>
        <vt:lpwstr/>
      </vt:variant>
      <vt:variant>
        <vt:i4>4522071</vt:i4>
      </vt:variant>
      <vt:variant>
        <vt:i4>45</vt:i4>
      </vt:variant>
      <vt:variant>
        <vt:i4>0</vt:i4>
      </vt:variant>
      <vt:variant>
        <vt:i4>5</vt:i4>
      </vt:variant>
      <vt:variant>
        <vt:lpwstr>javascript:;</vt:lpwstr>
      </vt:variant>
      <vt:variant>
        <vt:lpwstr/>
      </vt:variant>
      <vt:variant>
        <vt:i4>4522071</vt:i4>
      </vt:variant>
      <vt:variant>
        <vt:i4>42</vt:i4>
      </vt:variant>
      <vt:variant>
        <vt:i4>0</vt:i4>
      </vt:variant>
      <vt:variant>
        <vt:i4>5</vt:i4>
      </vt:variant>
      <vt:variant>
        <vt:lpwstr>javascript:;</vt:lpwstr>
      </vt:variant>
      <vt:variant>
        <vt:lpwstr/>
      </vt:variant>
      <vt:variant>
        <vt:i4>4522071</vt:i4>
      </vt:variant>
      <vt:variant>
        <vt:i4>39</vt:i4>
      </vt:variant>
      <vt:variant>
        <vt:i4>0</vt:i4>
      </vt:variant>
      <vt:variant>
        <vt:i4>5</vt:i4>
      </vt:variant>
      <vt:variant>
        <vt:lpwstr>javascript:;</vt:lpwstr>
      </vt:variant>
      <vt:variant>
        <vt:lpwstr/>
      </vt:variant>
      <vt:variant>
        <vt:i4>4522071</vt:i4>
      </vt:variant>
      <vt:variant>
        <vt:i4>36</vt:i4>
      </vt:variant>
      <vt:variant>
        <vt:i4>0</vt:i4>
      </vt:variant>
      <vt:variant>
        <vt:i4>5</vt:i4>
      </vt:variant>
      <vt:variant>
        <vt:lpwstr>javascript:;</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4522071</vt:i4>
      </vt:variant>
      <vt:variant>
        <vt:i4>21</vt:i4>
      </vt:variant>
      <vt:variant>
        <vt:i4>0</vt:i4>
      </vt:variant>
      <vt:variant>
        <vt:i4>5</vt:i4>
      </vt:variant>
      <vt:variant>
        <vt:lpwstr>javascript:;</vt:lpwstr>
      </vt:variant>
      <vt:variant>
        <vt:lpwstr/>
      </vt:variant>
      <vt:variant>
        <vt:i4>131073</vt:i4>
      </vt:variant>
      <vt:variant>
        <vt:i4>18</vt:i4>
      </vt:variant>
      <vt:variant>
        <vt:i4>0</vt:i4>
      </vt:variant>
      <vt:variant>
        <vt:i4>5</vt:i4>
      </vt:variant>
      <vt:variant>
        <vt:lpwstr>http://citybonk.com/jump.cgi?ID=1265</vt:lpwstr>
      </vt:variant>
      <vt:variant>
        <vt:lpwstr/>
      </vt:variant>
      <vt:variant>
        <vt:i4>131073</vt:i4>
      </vt:variant>
      <vt:variant>
        <vt:i4>15</vt:i4>
      </vt:variant>
      <vt:variant>
        <vt:i4>0</vt:i4>
      </vt:variant>
      <vt:variant>
        <vt:i4>5</vt:i4>
      </vt:variant>
      <vt:variant>
        <vt:lpwstr>http://citybonk.com/jump.cgi?ID=1265</vt:lpwstr>
      </vt:variant>
      <vt:variant>
        <vt:lpwstr/>
      </vt:variant>
      <vt:variant>
        <vt:i4>5242897</vt:i4>
      </vt:variant>
      <vt:variant>
        <vt:i4>12</vt:i4>
      </vt:variant>
      <vt:variant>
        <vt:i4>0</vt:i4>
      </vt:variant>
      <vt:variant>
        <vt:i4>5</vt:i4>
      </vt:variant>
      <vt:variant>
        <vt:lpwstr>http://www.mh.government.bg/</vt:lpwstr>
      </vt:variant>
      <vt:variant>
        <vt:lpwstr/>
      </vt:variant>
      <vt:variant>
        <vt:i4>7143447</vt:i4>
      </vt:variant>
      <vt:variant>
        <vt:i4>9</vt:i4>
      </vt:variant>
      <vt:variant>
        <vt:i4>0</vt:i4>
      </vt:variant>
      <vt:variant>
        <vt:i4>5</vt:i4>
      </vt:variant>
      <vt:variant>
        <vt:lpwstr>mailto:iyanchev@mh.government.bg</vt:lpwstr>
      </vt:variant>
      <vt:variant>
        <vt:lpwstr/>
      </vt:variant>
      <vt:variant>
        <vt:i4>3407953</vt:i4>
      </vt:variant>
      <vt:variant>
        <vt:i4>6</vt:i4>
      </vt:variant>
      <vt:variant>
        <vt:i4>0</vt:i4>
      </vt:variant>
      <vt:variant>
        <vt:i4>5</vt:i4>
      </vt:variant>
      <vt:variant>
        <vt:lpwstr>mailto:agospodinov@mh.government.bg</vt:lpwstr>
      </vt:variant>
      <vt:variant>
        <vt:lpwstr/>
      </vt:variant>
      <vt:variant>
        <vt:i4>131073</vt:i4>
      </vt:variant>
      <vt:variant>
        <vt:i4>3</vt:i4>
      </vt:variant>
      <vt:variant>
        <vt:i4>0</vt:i4>
      </vt:variant>
      <vt:variant>
        <vt:i4>5</vt:i4>
      </vt:variant>
      <vt:variant>
        <vt:lpwstr>http://citybonk.com/jump.cgi?ID=1265</vt:lpwstr>
      </vt:variant>
      <vt:variant>
        <vt:lpwstr/>
      </vt:variant>
      <vt:variant>
        <vt:i4>131073</vt:i4>
      </vt:variant>
      <vt:variant>
        <vt:i4>0</vt:i4>
      </vt:variant>
      <vt:variant>
        <vt:i4>0</vt:i4>
      </vt:variant>
      <vt:variant>
        <vt:i4>5</vt:i4>
      </vt:variant>
      <vt:variant>
        <vt:lpwstr>http://citybonk.com/jump.cgi?ID=1265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iilieva</dc:creator>
  <cp:lastModifiedBy>Evelina Vasilkova</cp:lastModifiedBy>
  <cp:revision>13</cp:revision>
  <cp:lastPrinted>2015-04-09T08:04:00Z</cp:lastPrinted>
  <dcterms:created xsi:type="dcterms:W3CDTF">2015-04-06T16:03:00Z</dcterms:created>
  <dcterms:modified xsi:type="dcterms:W3CDTF">2015-04-20T08:29:00Z</dcterms:modified>
</cp:coreProperties>
</file>