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F1" w:rsidRPr="00A01C78" w:rsidRDefault="00A57CF1" w:rsidP="00A57CF1">
      <w:pPr>
        <w:snapToGrid w:val="0"/>
        <w:ind w:right="203"/>
        <w:jc w:val="center"/>
        <w:rPr>
          <w:b/>
          <w:noProof/>
          <w:lang w:eastAsia="bg-BG"/>
        </w:rPr>
      </w:pPr>
    </w:p>
    <w:p w:rsidR="001F43D7" w:rsidRPr="001F43D7" w:rsidRDefault="001F43D7" w:rsidP="00186A19">
      <w:pPr>
        <w:snapToGrid w:val="0"/>
        <w:ind w:right="203"/>
        <w:rPr>
          <w:b/>
          <w:noProof/>
          <w:lang w:eastAsia="bg-BG"/>
        </w:rPr>
      </w:pPr>
      <w:r>
        <w:rPr>
          <w:b/>
          <w:noProof/>
          <w:lang w:eastAsia="bg-BG"/>
        </w:rPr>
        <w:t xml:space="preserve">                                                                                                                                            </w:t>
      </w:r>
    </w:p>
    <w:p w:rsidR="0085157D" w:rsidRPr="0085157D" w:rsidRDefault="0085157D" w:rsidP="0085157D">
      <w:pPr>
        <w:widowControl w:val="0"/>
        <w:rPr>
          <w:rFonts w:eastAsia="Calibri"/>
          <w:b/>
          <w:caps/>
          <w:lang w:val="en-US"/>
        </w:rPr>
      </w:pPr>
      <w:r w:rsidRPr="0085157D">
        <w:rPr>
          <w:rFonts w:eastAsia="Calibri"/>
          <w:b/>
          <w:caps/>
          <w:noProof/>
          <w:lang w:eastAsia="bg-BG"/>
        </w:rPr>
        <w:drawing>
          <wp:anchor distT="0" distB="0" distL="114300" distR="114300" simplePos="0" relativeHeight="251659264" behindDoc="0" locked="0" layoutInCell="1" allowOverlap="1" wp14:anchorId="2FC06926" wp14:editId="038EB0B9">
            <wp:simplePos x="0" y="0"/>
            <wp:positionH relativeFrom="column">
              <wp:posOffset>2600325</wp:posOffset>
            </wp:positionH>
            <wp:positionV relativeFrom="paragraph">
              <wp:posOffset>73025</wp:posOffset>
            </wp:positionV>
            <wp:extent cx="1069975" cy="906145"/>
            <wp:effectExtent l="19050" t="0" r="0" b="0"/>
            <wp:wrapSquare wrapText="bothSides"/>
            <wp:docPr id="3"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srcRect/>
                    <a:stretch>
                      <a:fillRect/>
                    </a:stretch>
                  </pic:blipFill>
                  <pic:spPr bwMode="auto">
                    <a:xfrm>
                      <a:off x="0" y="0"/>
                      <a:ext cx="1069975" cy="906145"/>
                    </a:xfrm>
                    <a:prstGeom prst="rect">
                      <a:avLst/>
                    </a:prstGeom>
                    <a:noFill/>
                    <a:ln w="9525">
                      <a:noFill/>
                      <a:miter lim="800000"/>
                      <a:headEnd/>
                      <a:tailEnd/>
                    </a:ln>
                  </pic:spPr>
                </pic:pic>
              </a:graphicData>
            </a:graphic>
          </wp:anchor>
        </w:drawing>
      </w:r>
    </w:p>
    <w:p w:rsidR="0085157D" w:rsidRPr="0085157D" w:rsidRDefault="0085157D" w:rsidP="0085157D">
      <w:pPr>
        <w:widowControl w:val="0"/>
        <w:rPr>
          <w:rFonts w:eastAsia="Calibri"/>
          <w:b/>
          <w:caps/>
          <w:lang w:val="en-US"/>
        </w:rPr>
      </w:pPr>
    </w:p>
    <w:p w:rsidR="0085157D" w:rsidRPr="0085157D" w:rsidRDefault="0085157D" w:rsidP="0085157D">
      <w:pPr>
        <w:widowControl w:val="0"/>
        <w:rPr>
          <w:rFonts w:eastAsia="Calibri"/>
          <w:b/>
          <w:caps/>
          <w:lang w:val="en-US"/>
        </w:rPr>
      </w:pPr>
    </w:p>
    <w:p w:rsidR="0085157D" w:rsidRPr="0085157D" w:rsidRDefault="0085157D" w:rsidP="0085157D">
      <w:pPr>
        <w:widowControl w:val="0"/>
        <w:rPr>
          <w:rFonts w:eastAsia="Calibri"/>
          <w:b/>
          <w:caps/>
          <w:lang w:val="en-US"/>
        </w:rPr>
      </w:pPr>
    </w:p>
    <w:p w:rsidR="0085157D" w:rsidRPr="0085157D" w:rsidRDefault="0085157D" w:rsidP="0085157D">
      <w:pPr>
        <w:widowControl w:val="0"/>
        <w:rPr>
          <w:rFonts w:eastAsia="Calibri"/>
          <w:b/>
          <w:caps/>
          <w:lang w:val="en-US"/>
        </w:rPr>
      </w:pPr>
    </w:p>
    <w:p w:rsidR="0085157D" w:rsidRPr="0085157D" w:rsidRDefault="0085157D" w:rsidP="0085157D">
      <w:pPr>
        <w:widowControl w:val="0"/>
        <w:rPr>
          <w:rFonts w:eastAsia="Calibri"/>
          <w:b/>
          <w:caps/>
          <w:lang w:val="en-US"/>
        </w:rPr>
      </w:pPr>
    </w:p>
    <w:p w:rsidR="0085157D" w:rsidRPr="0085157D" w:rsidRDefault="0085157D" w:rsidP="0085157D">
      <w:pPr>
        <w:widowControl w:val="0"/>
        <w:rPr>
          <w:rFonts w:eastAsia="Calibri"/>
          <w:b/>
          <w:caps/>
          <w:lang w:val="en-US"/>
        </w:rPr>
      </w:pPr>
    </w:p>
    <w:p w:rsidR="0085157D" w:rsidRPr="0085157D" w:rsidRDefault="0085157D" w:rsidP="0085157D">
      <w:pPr>
        <w:spacing w:line="360" w:lineRule="auto"/>
        <w:jc w:val="center"/>
        <w:rPr>
          <w:rFonts w:eastAsia="Calibri"/>
          <w:b/>
        </w:rPr>
      </w:pPr>
      <w:r w:rsidRPr="0085157D">
        <w:rPr>
          <w:rFonts w:eastAsia="Calibri"/>
          <w:b/>
        </w:rPr>
        <w:t>РЕПУБЛИКА БЪЛГАРИЯ</w:t>
      </w:r>
    </w:p>
    <w:p w:rsidR="0085157D" w:rsidRPr="0085157D" w:rsidRDefault="0085157D" w:rsidP="0085157D">
      <w:pPr>
        <w:jc w:val="center"/>
        <w:rPr>
          <w:rFonts w:eastAsia="Calibri"/>
          <w:lang w:val="en-US"/>
        </w:rPr>
      </w:pPr>
      <w:r w:rsidRPr="0085157D">
        <w:rPr>
          <w:rFonts w:eastAsia="Calibri"/>
        </w:rPr>
        <w:t>Министър на здравеопазването</w:t>
      </w:r>
    </w:p>
    <w:p w:rsidR="0085157D" w:rsidRPr="0085157D" w:rsidRDefault="0085157D" w:rsidP="0085157D">
      <w:pPr>
        <w:ind w:left="1276" w:hanging="283"/>
        <w:rPr>
          <w:rFonts w:eastAsia="Calibri"/>
          <w:sz w:val="28"/>
          <w:szCs w:val="28"/>
          <w:lang w:val="en-US"/>
        </w:rPr>
      </w:pPr>
    </w:p>
    <w:p w:rsidR="0085157D" w:rsidRPr="0085157D" w:rsidRDefault="0085157D" w:rsidP="0085157D">
      <w:pPr>
        <w:pBdr>
          <w:top w:val="single" w:sz="4" w:space="1" w:color="auto"/>
        </w:pBdr>
        <w:rPr>
          <w:rFonts w:eastAsia="Calibri"/>
          <w:sz w:val="28"/>
          <w:szCs w:val="28"/>
        </w:rPr>
      </w:pPr>
    </w:p>
    <w:p w:rsidR="00880405" w:rsidRPr="00902E94" w:rsidRDefault="00880405" w:rsidP="00E9677D">
      <w:pPr>
        <w:pStyle w:val="Title"/>
        <w:rPr>
          <w:rFonts w:ascii="Times New Roman" w:hAnsi="Times New Roman"/>
          <w:sz w:val="24"/>
          <w:szCs w:val="24"/>
          <w:lang w:val="bg-BG"/>
        </w:rPr>
      </w:pPr>
    </w:p>
    <w:p w:rsidR="00E9677D" w:rsidRPr="00902E94" w:rsidRDefault="00E9677D" w:rsidP="00E9677D">
      <w:pPr>
        <w:pStyle w:val="Title"/>
        <w:rPr>
          <w:rFonts w:ascii="Times New Roman" w:hAnsi="Times New Roman"/>
          <w:caps/>
          <w:sz w:val="24"/>
          <w:szCs w:val="24"/>
          <w:lang w:val="bg-BG"/>
        </w:rPr>
      </w:pPr>
      <w:r w:rsidRPr="00902E94">
        <w:rPr>
          <w:rFonts w:ascii="Times New Roman" w:hAnsi="Times New Roman"/>
          <w:sz w:val="24"/>
          <w:szCs w:val="24"/>
          <w:lang w:val="bg-BG"/>
        </w:rPr>
        <w:t xml:space="preserve">Д О Г О В О Р </w:t>
      </w:r>
    </w:p>
    <w:p w:rsidR="00E9677D" w:rsidRPr="00902E94" w:rsidRDefault="00921269" w:rsidP="00880405">
      <w:pPr>
        <w:jc w:val="center"/>
        <w:rPr>
          <w:b/>
        </w:rPr>
      </w:pPr>
      <w:r w:rsidRPr="00902E94">
        <w:rPr>
          <w:b/>
        </w:rPr>
        <w:t>ЗА ВЪЗЛАГАНЕ УПРАВЛЕНИЕТО НА</w:t>
      </w:r>
      <w:r>
        <w:rPr>
          <w:b/>
        </w:rPr>
        <w:t xml:space="preserve"> ПУБЛИЧНО ПРЕДПРИЯТИЕ -</w:t>
      </w:r>
    </w:p>
    <w:p w:rsidR="00880405" w:rsidRPr="00902E94" w:rsidRDefault="00A84277" w:rsidP="00880405">
      <w:pPr>
        <w:jc w:val="center"/>
        <w:rPr>
          <w:sz w:val="16"/>
          <w:szCs w:val="16"/>
          <w:lang w:val="en-US"/>
        </w:rPr>
      </w:pPr>
      <w:r w:rsidRPr="00902E94">
        <w:rPr>
          <w:b/>
        </w:rPr>
        <w:t xml:space="preserve">ЕДНОЛИЧНО ДРУЖЕСТВО С ОГРАНИЧЕНА ОТГОВОРНОСТ </w:t>
      </w:r>
      <w:r w:rsidR="00880405" w:rsidRPr="00902E94">
        <w:rPr>
          <w:b/>
        </w:rPr>
        <w:t>„</w:t>
      </w:r>
      <w:r w:rsidR="00A57CF1" w:rsidRPr="00902E94">
        <w:rPr>
          <w:b/>
          <w:lang w:val="en-US"/>
        </w:rPr>
        <w:t>………………………………………………………..</w:t>
      </w:r>
      <w:r w:rsidR="00880405" w:rsidRPr="00902E94">
        <w:rPr>
          <w:b/>
          <w:color w:val="000000"/>
        </w:rPr>
        <w:t>“ ЕООД</w:t>
      </w:r>
      <w:r w:rsidR="00880405" w:rsidRPr="00902E94">
        <w:rPr>
          <w:rFonts w:eastAsia="Arial Unicode MS"/>
          <w:lang w:val="ru-RU"/>
        </w:rPr>
        <w:t xml:space="preserve">, </w:t>
      </w:r>
      <w:r w:rsidR="00880405" w:rsidRPr="00902E94">
        <w:rPr>
          <w:rFonts w:eastAsia="Arial Unicode MS"/>
          <w:b/>
          <w:lang w:val="ru-RU"/>
        </w:rPr>
        <w:t>ГР</w:t>
      </w:r>
      <w:r w:rsidR="00A57CF1" w:rsidRPr="00902E94">
        <w:rPr>
          <w:rFonts w:eastAsia="Arial Unicode MS"/>
          <w:b/>
          <w:lang w:val="ru-RU"/>
        </w:rPr>
        <w:t>…</w:t>
      </w:r>
      <w:r w:rsidR="00A57CF1" w:rsidRPr="00902E94">
        <w:rPr>
          <w:rFonts w:eastAsia="Arial Unicode MS"/>
          <w:b/>
          <w:lang w:val="en-US"/>
        </w:rPr>
        <w:t>…………………………</w:t>
      </w:r>
    </w:p>
    <w:p w:rsidR="00E9677D" w:rsidRPr="00902E94" w:rsidRDefault="00E9677D" w:rsidP="00880405">
      <w:pPr>
        <w:jc w:val="center"/>
        <w:rPr>
          <w:b/>
          <w:lang w:val="ru-RU"/>
        </w:rPr>
      </w:pPr>
    </w:p>
    <w:p w:rsidR="00E9677D" w:rsidRPr="00902E94" w:rsidRDefault="00E9677D" w:rsidP="00E9677D">
      <w:pPr>
        <w:ind w:firstLine="567"/>
        <w:rPr>
          <w:b/>
        </w:rPr>
      </w:pPr>
    </w:p>
    <w:p w:rsidR="00E9677D" w:rsidRPr="00BB0994" w:rsidRDefault="00E9677D" w:rsidP="00E9677D">
      <w:pPr>
        <w:ind w:firstLine="567"/>
        <w:jc w:val="both"/>
      </w:pPr>
      <w:r w:rsidRPr="00BB0994">
        <w:t>Днес, .................</w:t>
      </w:r>
      <w:r w:rsidR="00D944AD" w:rsidRPr="00BB0994">
        <w:t>...........</w:t>
      </w:r>
      <w:r w:rsidRPr="00BB0994">
        <w:t xml:space="preserve"> г., на основание чл. 62, ал. </w:t>
      </w:r>
      <w:r w:rsidR="007F5B0E">
        <w:t>8</w:t>
      </w:r>
      <w:r w:rsidRPr="00BB0994">
        <w:t xml:space="preserve"> от Закона за лечебните заведения,</w:t>
      </w:r>
      <w:r w:rsidRPr="00BB0994">
        <w:rPr>
          <w:i/>
        </w:rPr>
        <w:t xml:space="preserve">    </w:t>
      </w:r>
      <w:r w:rsidR="00620FB4" w:rsidRPr="00BB0994">
        <w:rPr>
          <w:i/>
        </w:rPr>
        <w:t xml:space="preserve">   </w:t>
      </w:r>
      <w:r w:rsidRPr="00BB0994">
        <w:rPr>
          <w:i/>
        </w:rPr>
        <w:t xml:space="preserve"> </w:t>
      </w:r>
      <w:r w:rsidRPr="00BB0994">
        <w:t>чл. 137, ал. 1, т. 5 и чл. 141, ал. 7 от Търгов</w:t>
      </w:r>
      <w:r w:rsidR="001C319E" w:rsidRPr="00BB0994">
        <w:t xml:space="preserve">ския закон, </w:t>
      </w:r>
      <w:proofErr w:type="spellStart"/>
      <w:r w:rsidR="001C319E" w:rsidRPr="00BB0994">
        <w:t>чл</w:t>
      </w:r>
      <w:proofErr w:type="spellEnd"/>
      <w:r w:rsidR="001C319E" w:rsidRPr="00BB0994">
        <w:rPr>
          <w:lang w:val="en-US"/>
        </w:rPr>
        <w:t>.</w:t>
      </w:r>
      <w:r w:rsidR="001C319E" w:rsidRPr="00BB0994">
        <w:t>54, ал.1</w:t>
      </w:r>
      <w:r w:rsidR="00581EAA" w:rsidRPr="00BB0994">
        <w:t xml:space="preserve"> от ППЗПП</w:t>
      </w:r>
      <w:r w:rsidRPr="00BB0994">
        <w:t>, във връзка с протокол № ………………...от ….……… г., се сключи настоящият договор между:</w:t>
      </w:r>
    </w:p>
    <w:p w:rsidR="00E9677D" w:rsidRPr="00902E94" w:rsidRDefault="00E9677D" w:rsidP="00E9677D">
      <w:pPr>
        <w:ind w:firstLine="567"/>
        <w:jc w:val="both"/>
      </w:pPr>
    </w:p>
    <w:p w:rsidR="00E9677D" w:rsidRPr="00902E94" w:rsidRDefault="00186A19" w:rsidP="00E9677D">
      <w:pPr>
        <w:jc w:val="both"/>
      </w:pPr>
      <w:r>
        <w:rPr>
          <w:b/>
          <w:bCs/>
        </w:rPr>
        <w:t xml:space="preserve">        Проф. д-р Костадин Ангелов, </w:t>
      </w:r>
      <w:proofErr w:type="spellStart"/>
      <w:r>
        <w:rPr>
          <w:b/>
          <w:bCs/>
        </w:rPr>
        <w:t>д.м</w:t>
      </w:r>
      <w:proofErr w:type="spellEnd"/>
      <w:r>
        <w:rPr>
          <w:b/>
          <w:bCs/>
        </w:rPr>
        <w:t>.</w:t>
      </w:r>
      <w:r w:rsidR="0096434F" w:rsidRPr="00902E94">
        <w:rPr>
          <w:b/>
          <w:bCs/>
        </w:rPr>
        <w:t xml:space="preserve"> </w:t>
      </w:r>
      <w:r w:rsidR="00E9677D" w:rsidRPr="00902E94">
        <w:rPr>
          <w:b/>
          <w:bCs/>
        </w:rPr>
        <w:t>– министър на здравеопазването,</w:t>
      </w:r>
      <w:r w:rsidR="00E9677D" w:rsidRPr="00902E94">
        <w:t xml:space="preserve"> упражняващ правата на държавата като  едноличен собственик на капитала  в </w:t>
      </w:r>
      <w:r w:rsidR="00880405" w:rsidRPr="00902E94">
        <w:rPr>
          <w:b/>
        </w:rPr>
        <w:t>„</w:t>
      </w:r>
      <w:r w:rsidR="00A57CF1" w:rsidRPr="00902E94">
        <w:rPr>
          <w:b/>
          <w:lang w:val="en-US"/>
        </w:rPr>
        <w:t>…………………</w:t>
      </w:r>
      <w:r w:rsidR="007D06A3">
        <w:rPr>
          <w:b/>
        </w:rPr>
        <w:t>………………</w:t>
      </w:r>
      <w:r w:rsidR="00A57CF1" w:rsidRPr="00902E94">
        <w:rPr>
          <w:b/>
          <w:lang w:val="en-US"/>
        </w:rPr>
        <w:t>…………………</w:t>
      </w:r>
      <w:r w:rsidR="00880405" w:rsidRPr="00902E94">
        <w:rPr>
          <w:b/>
          <w:color w:val="000000"/>
        </w:rPr>
        <w:t>“ ЕООД</w:t>
      </w:r>
      <w:r w:rsidR="00880405" w:rsidRPr="00902E94">
        <w:rPr>
          <w:rFonts w:eastAsia="Arial Unicode MS"/>
          <w:lang w:val="ru-RU"/>
        </w:rPr>
        <w:t xml:space="preserve">, </w:t>
      </w:r>
      <w:r w:rsidR="00880405" w:rsidRPr="00902E94">
        <w:rPr>
          <w:rFonts w:eastAsia="Arial Unicode MS"/>
          <w:b/>
          <w:lang w:val="ru-RU"/>
        </w:rPr>
        <w:t>гр</w:t>
      </w:r>
      <w:r w:rsidR="00A57CF1" w:rsidRPr="00902E94">
        <w:rPr>
          <w:rFonts w:eastAsia="Arial Unicode MS"/>
          <w:b/>
          <w:lang w:val="ru-RU"/>
        </w:rPr>
        <w:t>…</w:t>
      </w:r>
      <w:r w:rsidR="00A57CF1" w:rsidRPr="00902E94">
        <w:rPr>
          <w:rFonts w:eastAsia="Arial Unicode MS"/>
          <w:b/>
          <w:lang w:val="en-US"/>
        </w:rPr>
        <w:t>………</w:t>
      </w:r>
      <w:r w:rsidR="007D06A3">
        <w:rPr>
          <w:rFonts w:eastAsia="Arial Unicode MS"/>
          <w:b/>
        </w:rPr>
        <w:t>….</w:t>
      </w:r>
      <w:r w:rsidR="00A57CF1" w:rsidRPr="00902E94">
        <w:rPr>
          <w:rFonts w:eastAsia="Arial Unicode MS"/>
          <w:b/>
          <w:lang w:val="en-US"/>
        </w:rPr>
        <w:t>………</w:t>
      </w:r>
      <w:r w:rsidR="00E9677D" w:rsidRPr="00902E94">
        <w:rPr>
          <w:bCs/>
        </w:rPr>
        <w:t xml:space="preserve">, наричан по-долу </w:t>
      </w:r>
      <w:r w:rsidR="00A57CF1" w:rsidRPr="00902E94">
        <w:rPr>
          <w:bCs/>
        </w:rPr>
        <w:t xml:space="preserve"> </w:t>
      </w:r>
      <w:r w:rsidR="00A57CF1" w:rsidRPr="00902E94">
        <w:rPr>
          <w:b/>
          <w:bCs/>
        </w:rPr>
        <w:t>„</w:t>
      </w:r>
      <w:r w:rsidR="00E9677D" w:rsidRPr="00902E94">
        <w:rPr>
          <w:b/>
          <w:bCs/>
        </w:rPr>
        <w:t>ПРИНЦИПАЛ</w:t>
      </w:r>
      <w:r w:rsidR="00A57CF1" w:rsidRPr="00902E94">
        <w:rPr>
          <w:b/>
          <w:bCs/>
        </w:rPr>
        <w:t>“</w:t>
      </w:r>
      <w:r w:rsidR="00E9677D" w:rsidRPr="00902E94">
        <w:rPr>
          <w:b/>
          <w:bCs/>
        </w:rPr>
        <w:t xml:space="preserve"> </w:t>
      </w:r>
      <w:r w:rsidR="00E9677D" w:rsidRPr="00902E94">
        <w:rPr>
          <w:bCs/>
        </w:rPr>
        <w:t>от една</w:t>
      </w:r>
      <w:r w:rsidR="00E9677D" w:rsidRPr="00902E94">
        <w:t xml:space="preserve"> страна,</w:t>
      </w:r>
    </w:p>
    <w:p w:rsidR="00E9677D" w:rsidRPr="00902E94" w:rsidRDefault="00E9677D" w:rsidP="00E9677D">
      <w:pPr>
        <w:ind w:firstLine="567"/>
      </w:pPr>
      <w:r w:rsidRPr="00902E94">
        <w:t>и</w:t>
      </w:r>
    </w:p>
    <w:p w:rsidR="00E9677D" w:rsidRPr="008C6D86" w:rsidRDefault="00D17C39" w:rsidP="00E9677D">
      <w:pPr>
        <w:jc w:val="both"/>
        <w:rPr>
          <w:rFonts w:cs="Arial"/>
          <w:b/>
          <w:bCs/>
        </w:rPr>
      </w:pPr>
      <w:r w:rsidRPr="00902E94">
        <w:rPr>
          <w:rFonts w:cs="Arial"/>
          <w:b/>
          <w:bCs/>
        </w:rPr>
        <w:t xml:space="preserve"> </w:t>
      </w:r>
      <w:r w:rsidR="00A57CF1" w:rsidRPr="00902E94">
        <w:rPr>
          <w:rFonts w:cs="Arial"/>
          <w:b/>
          <w:bCs/>
          <w:lang w:val="en-US"/>
        </w:rPr>
        <w:t>…………………………………………</w:t>
      </w:r>
      <w:r w:rsidR="008C6D86">
        <w:rPr>
          <w:rFonts w:cs="Arial"/>
          <w:b/>
          <w:bCs/>
        </w:rPr>
        <w:t>………………………………………………………………..</w:t>
      </w:r>
    </w:p>
    <w:p w:rsidR="00E9677D" w:rsidRPr="00902E94" w:rsidRDefault="00E9677D" w:rsidP="00E9677D">
      <w:pPr>
        <w:spacing w:before="60"/>
        <w:rPr>
          <w:rFonts w:cs="Arial"/>
        </w:rPr>
      </w:pPr>
      <w:r w:rsidRPr="00902E94">
        <w:rPr>
          <w:rFonts w:cs="Arial"/>
        </w:rPr>
        <w:t xml:space="preserve">живущ/а в гр. …………………, </w:t>
      </w:r>
      <w:proofErr w:type="spellStart"/>
      <w:r w:rsidR="0096434F" w:rsidRPr="00902E94">
        <w:rPr>
          <w:rFonts w:cs="Arial"/>
        </w:rPr>
        <w:t>ул</w:t>
      </w:r>
      <w:proofErr w:type="spellEnd"/>
      <w:r w:rsidR="0096434F" w:rsidRPr="00902E94">
        <w:rPr>
          <w:rFonts w:cs="Arial"/>
        </w:rPr>
        <w:t>……………</w:t>
      </w:r>
      <w:r w:rsidRPr="00902E94">
        <w:rPr>
          <w:rFonts w:cs="Arial"/>
        </w:rPr>
        <w:t>………………………………………</w:t>
      </w:r>
      <w:r w:rsidR="002B3B15" w:rsidRPr="00902E94">
        <w:rPr>
          <w:rFonts w:cs="Arial"/>
        </w:rPr>
        <w:t>….</w:t>
      </w:r>
      <w:r w:rsidRPr="00902E94">
        <w:rPr>
          <w:rFonts w:cs="Arial"/>
        </w:rPr>
        <w:t>……</w:t>
      </w:r>
      <w:r w:rsidR="002B3B15" w:rsidRPr="00902E94">
        <w:rPr>
          <w:rFonts w:cs="Arial"/>
        </w:rPr>
        <w:t>.</w:t>
      </w:r>
      <w:r w:rsidRPr="00902E94">
        <w:rPr>
          <w:rFonts w:cs="Arial"/>
        </w:rPr>
        <w:t xml:space="preserve">……., </w:t>
      </w:r>
    </w:p>
    <w:p w:rsidR="00E9677D" w:rsidRPr="00902E94" w:rsidRDefault="00E9677D" w:rsidP="00E9677D">
      <w:pPr>
        <w:rPr>
          <w:rFonts w:cs="Arial"/>
        </w:rPr>
      </w:pPr>
      <w:r w:rsidRPr="00902E94">
        <w:rPr>
          <w:rFonts w:cs="Arial"/>
        </w:rPr>
        <w:t>ЛК № …………………………….., изд. на …..……………..  от МВР – ..………………</w:t>
      </w:r>
      <w:r w:rsidR="002B3B15" w:rsidRPr="00902E94">
        <w:rPr>
          <w:rFonts w:cs="Arial"/>
        </w:rPr>
        <w:t>…..</w:t>
      </w:r>
      <w:r w:rsidRPr="00902E94">
        <w:rPr>
          <w:rFonts w:cs="Arial"/>
        </w:rPr>
        <w:t>…</w:t>
      </w:r>
      <w:r w:rsidR="0096434F" w:rsidRPr="00902E94">
        <w:rPr>
          <w:rFonts w:cs="Arial"/>
        </w:rPr>
        <w:t>..</w:t>
      </w:r>
      <w:r w:rsidRPr="00902E94">
        <w:rPr>
          <w:rFonts w:cs="Arial"/>
        </w:rPr>
        <w:t xml:space="preserve">…, </w:t>
      </w:r>
    </w:p>
    <w:p w:rsidR="00E9677D" w:rsidRPr="00902E94" w:rsidRDefault="00E9677D" w:rsidP="00E9677D">
      <w:pPr>
        <w:rPr>
          <w:rFonts w:cs="Arial"/>
        </w:rPr>
      </w:pPr>
      <w:r w:rsidRPr="00902E94">
        <w:rPr>
          <w:rFonts w:cs="Arial"/>
        </w:rPr>
        <w:t>ЕГН: ………………</w:t>
      </w:r>
      <w:r w:rsidR="0096434F" w:rsidRPr="00902E94">
        <w:rPr>
          <w:rFonts w:cs="Arial"/>
        </w:rPr>
        <w:t>….</w:t>
      </w:r>
      <w:r w:rsidRPr="00902E94">
        <w:rPr>
          <w:rFonts w:cs="Arial"/>
        </w:rPr>
        <w:t xml:space="preserve">……….., </w:t>
      </w:r>
      <w:proofErr w:type="spellStart"/>
      <w:r w:rsidRPr="00902E94">
        <w:rPr>
          <w:rFonts w:cs="Arial"/>
        </w:rPr>
        <w:t>сл.тел</w:t>
      </w:r>
      <w:proofErr w:type="spellEnd"/>
      <w:r w:rsidRPr="00902E94">
        <w:rPr>
          <w:rFonts w:cs="Arial"/>
        </w:rPr>
        <w:t>.:……</w:t>
      </w:r>
      <w:r w:rsidR="0096434F" w:rsidRPr="00902E94">
        <w:rPr>
          <w:rFonts w:cs="Arial"/>
        </w:rPr>
        <w:t>…</w:t>
      </w:r>
      <w:r w:rsidRPr="00902E94">
        <w:rPr>
          <w:rFonts w:cs="Arial"/>
        </w:rPr>
        <w:t xml:space="preserve">………….…….., </w:t>
      </w:r>
      <w:proofErr w:type="spellStart"/>
      <w:r w:rsidRPr="00902E94">
        <w:rPr>
          <w:rFonts w:cs="Arial"/>
        </w:rPr>
        <w:t>моб.тел</w:t>
      </w:r>
      <w:proofErr w:type="spellEnd"/>
      <w:r w:rsidRPr="00902E94">
        <w:rPr>
          <w:rFonts w:cs="Arial"/>
        </w:rPr>
        <w:t>.………….…</w:t>
      </w:r>
      <w:r w:rsidR="002B3B15" w:rsidRPr="00902E94">
        <w:rPr>
          <w:rFonts w:cs="Arial"/>
        </w:rPr>
        <w:t>…..</w:t>
      </w:r>
      <w:r w:rsidRPr="00902E94">
        <w:rPr>
          <w:rFonts w:cs="Arial"/>
        </w:rPr>
        <w:t>………,</w:t>
      </w:r>
    </w:p>
    <w:p w:rsidR="00E9677D" w:rsidRPr="00902E94" w:rsidRDefault="00E9677D" w:rsidP="00E9677D">
      <w:pPr>
        <w:spacing w:before="120"/>
        <w:jc w:val="both"/>
      </w:pPr>
      <w:r w:rsidRPr="00902E94">
        <w:t xml:space="preserve">наричан/а по-нататък </w:t>
      </w:r>
      <w:r w:rsidR="00A57CF1" w:rsidRPr="00902E94">
        <w:rPr>
          <w:b/>
        </w:rPr>
        <w:t>„</w:t>
      </w:r>
      <w:r w:rsidRPr="00902E94">
        <w:rPr>
          <w:b/>
        </w:rPr>
        <w:t>УПРАВИТЕЛ</w:t>
      </w:r>
      <w:r w:rsidR="00A57CF1" w:rsidRPr="00902E94">
        <w:rPr>
          <w:b/>
        </w:rPr>
        <w:t>“</w:t>
      </w:r>
      <w:r w:rsidRPr="00902E94">
        <w:t xml:space="preserve"> от друга страна, за следното:</w:t>
      </w:r>
    </w:p>
    <w:p w:rsidR="00E9677D" w:rsidRPr="00902E94" w:rsidRDefault="00E9677D" w:rsidP="00E9677D">
      <w:pPr>
        <w:ind w:firstLine="567"/>
      </w:pPr>
    </w:p>
    <w:p w:rsidR="00E9677D" w:rsidRPr="00902E94" w:rsidRDefault="00E9677D" w:rsidP="00E9677D">
      <w:pPr>
        <w:pStyle w:val="Heading1"/>
        <w:rPr>
          <w:rFonts w:ascii="Times New Roman" w:hAnsi="Times New Roman"/>
          <w:b/>
          <w:lang w:val="bg-BG"/>
        </w:rPr>
      </w:pPr>
      <w:r w:rsidRPr="00902E94">
        <w:rPr>
          <w:rFonts w:ascii="Times New Roman" w:hAnsi="Times New Roman"/>
          <w:b/>
          <w:lang w:val="bg-BG"/>
        </w:rPr>
        <w:t>I. ПРЕДМЕТ НА ДОГОВОРА</w:t>
      </w:r>
    </w:p>
    <w:p w:rsidR="002B3B15" w:rsidRPr="00902E94" w:rsidRDefault="002B3B15" w:rsidP="002B3B15"/>
    <w:p w:rsidR="00E9677D" w:rsidRPr="00902E94" w:rsidRDefault="00E9677D" w:rsidP="00C42452">
      <w:pPr>
        <w:ind w:firstLine="567"/>
        <w:jc w:val="both"/>
      </w:pPr>
      <w:r w:rsidRPr="00902E94">
        <w:rPr>
          <w:b/>
        </w:rPr>
        <w:t>Чл. 1</w:t>
      </w:r>
      <w:r w:rsidRPr="00902E94">
        <w:t>. ПРИНЦИПАЛЪТ възлага</w:t>
      </w:r>
      <w:r w:rsidR="00157188" w:rsidRPr="00902E94">
        <w:t xml:space="preserve"> на</w:t>
      </w:r>
      <w:r w:rsidRPr="00902E94">
        <w:t xml:space="preserve"> УПРАВИТЕЛЯТ да управлява и </w:t>
      </w:r>
      <w:r w:rsidR="00921269">
        <w:t>представлява публичното предприятие</w:t>
      </w:r>
      <w:r w:rsidRPr="00902E94">
        <w:t xml:space="preserve"> - еднолично дружество с ограничена отговорност с държавно имущество</w:t>
      </w:r>
      <w:r w:rsidR="002B22A6" w:rsidRPr="00902E94">
        <w:t xml:space="preserve"> </w:t>
      </w:r>
      <w:r w:rsidR="00880405" w:rsidRPr="00902E94">
        <w:rPr>
          <w:b/>
        </w:rPr>
        <w:t>„</w:t>
      </w:r>
      <w:r w:rsidR="00A57CF1" w:rsidRPr="00902E94">
        <w:rPr>
          <w:b/>
          <w:color w:val="000000"/>
        </w:rPr>
        <w:t>………………………………………………………………….</w:t>
      </w:r>
      <w:r w:rsidR="00880405" w:rsidRPr="00902E94">
        <w:rPr>
          <w:b/>
          <w:color w:val="000000"/>
        </w:rPr>
        <w:t>“ ЕООД</w:t>
      </w:r>
      <w:r w:rsidR="00880405" w:rsidRPr="00902E94">
        <w:rPr>
          <w:rFonts w:eastAsia="Arial Unicode MS"/>
          <w:lang w:val="ru-RU"/>
        </w:rPr>
        <w:t xml:space="preserve">, </w:t>
      </w:r>
      <w:r w:rsidR="00880405" w:rsidRPr="00902E94">
        <w:rPr>
          <w:rFonts w:eastAsia="Arial Unicode MS"/>
          <w:b/>
          <w:lang w:val="ru-RU"/>
        </w:rPr>
        <w:t>гр.</w:t>
      </w:r>
      <w:r w:rsidR="00A57CF1" w:rsidRPr="00902E94">
        <w:rPr>
          <w:rFonts w:eastAsia="Arial Unicode MS"/>
          <w:b/>
          <w:lang w:val="ru-RU"/>
        </w:rPr>
        <w:t xml:space="preserve">....................... </w:t>
      </w:r>
      <w:r w:rsidRPr="00902E94">
        <w:t>в съответствие с действащата нормативна уредба</w:t>
      </w:r>
      <w:r w:rsidR="00B5501A" w:rsidRPr="00902E94">
        <w:t>,</w:t>
      </w:r>
      <w:r w:rsidR="007D06A3">
        <w:t xml:space="preserve"> </w:t>
      </w:r>
      <w:r w:rsidRPr="00902E94">
        <w:t>учредителния акт на дружеството</w:t>
      </w:r>
      <w:r w:rsidR="001C3495" w:rsidRPr="00902E94">
        <w:rPr>
          <w:lang w:val="en-US"/>
        </w:rPr>
        <w:t xml:space="preserve"> </w:t>
      </w:r>
      <w:r w:rsidR="001C3495" w:rsidRPr="00902E94">
        <w:t>и</w:t>
      </w:r>
      <w:r w:rsidR="00B5501A" w:rsidRPr="00902E94">
        <w:t xml:space="preserve"> </w:t>
      </w:r>
      <w:r w:rsidRPr="00902E94">
        <w:t xml:space="preserve"> настоящия договор</w:t>
      </w:r>
      <w:r w:rsidR="001C3495" w:rsidRPr="00902E94">
        <w:t>.</w:t>
      </w:r>
      <w:r w:rsidR="00B5501A" w:rsidRPr="00902E94">
        <w:t xml:space="preserve"> </w:t>
      </w:r>
    </w:p>
    <w:p w:rsidR="00E9677D" w:rsidRDefault="00E9677D" w:rsidP="00E9677D">
      <w:pPr>
        <w:pStyle w:val="Heading1"/>
        <w:rPr>
          <w:rFonts w:ascii="Times New Roman" w:hAnsi="Times New Roman"/>
          <w:b/>
          <w:lang w:val="ru-RU"/>
        </w:rPr>
      </w:pPr>
    </w:p>
    <w:p w:rsidR="00E9677D" w:rsidRPr="00902E94" w:rsidRDefault="00E9677D" w:rsidP="00E9677D">
      <w:pPr>
        <w:pStyle w:val="Heading1"/>
        <w:rPr>
          <w:rFonts w:ascii="Times New Roman" w:hAnsi="Times New Roman"/>
          <w:b/>
          <w:lang w:val="bg-BG"/>
        </w:rPr>
      </w:pPr>
      <w:r w:rsidRPr="00902E94">
        <w:rPr>
          <w:rFonts w:ascii="Times New Roman" w:hAnsi="Times New Roman"/>
          <w:b/>
          <w:lang w:val="bg-BG"/>
        </w:rPr>
        <w:t>II. ПРАВА И ЗАДЪЛЖЕНИЯ НА ПРИНЦИПАЛА</w:t>
      </w:r>
    </w:p>
    <w:p w:rsidR="005B39B1" w:rsidRPr="00902E94" w:rsidRDefault="005B39B1" w:rsidP="005B39B1"/>
    <w:p w:rsidR="00E9677D" w:rsidRPr="00902E94" w:rsidRDefault="00E9677D" w:rsidP="00E9677D">
      <w:pPr>
        <w:ind w:firstLine="567"/>
        <w:jc w:val="both"/>
      </w:pPr>
      <w:r w:rsidRPr="00902E94">
        <w:rPr>
          <w:b/>
        </w:rPr>
        <w:t>Чл. 2</w:t>
      </w:r>
      <w:r w:rsidRPr="00902E94">
        <w:t xml:space="preserve">. (1)  ПРИНЦИПАЛЪТ упражнява правата на собственост на държавата в </w:t>
      </w:r>
      <w:r w:rsidR="00921269">
        <w:t xml:space="preserve">еднолично </w:t>
      </w:r>
      <w:r w:rsidRPr="00902E94">
        <w:t xml:space="preserve"> дружество </w:t>
      </w:r>
      <w:r w:rsidR="00921269">
        <w:t xml:space="preserve">с ограничена отговорност </w:t>
      </w:r>
      <w:r w:rsidRPr="00902E94">
        <w:t xml:space="preserve">при условия и ред, регламентирани в </w:t>
      </w:r>
      <w:r w:rsidR="007D06A3">
        <w:t xml:space="preserve">Закона за публичните предприятия, </w:t>
      </w:r>
      <w:r w:rsidRPr="00902E94">
        <w:t xml:space="preserve"> Търговския закон</w:t>
      </w:r>
      <w:r w:rsidR="00605E56">
        <w:t xml:space="preserve"> и</w:t>
      </w:r>
      <w:r w:rsidR="007D06A3">
        <w:t xml:space="preserve"> всички други </w:t>
      </w:r>
      <w:proofErr w:type="spellStart"/>
      <w:r w:rsidR="007D06A3">
        <w:t>относими</w:t>
      </w:r>
      <w:proofErr w:type="spellEnd"/>
      <w:r w:rsidR="007D06A3">
        <w:t xml:space="preserve"> </w:t>
      </w:r>
      <w:r w:rsidRPr="00902E94">
        <w:t>нормативни актове</w:t>
      </w:r>
      <w:r w:rsidR="007D06A3">
        <w:t>, както</w:t>
      </w:r>
      <w:r w:rsidR="00157188" w:rsidRPr="00902E94">
        <w:t xml:space="preserve"> и учредителния акт на дружеството</w:t>
      </w:r>
      <w:r w:rsidRPr="00902E94">
        <w:t>.</w:t>
      </w:r>
    </w:p>
    <w:p w:rsidR="00E9677D" w:rsidRPr="00902E94" w:rsidRDefault="00E9677D" w:rsidP="00E9677D">
      <w:pPr>
        <w:ind w:firstLine="567"/>
        <w:jc w:val="both"/>
      </w:pPr>
      <w:r w:rsidRPr="00902E94">
        <w:t>(</w:t>
      </w:r>
      <w:r w:rsidRPr="00902E94">
        <w:rPr>
          <w:lang w:val="ru-RU"/>
        </w:rPr>
        <w:t>2</w:t>
      </w:r>
      <w:r w:rsidRPr="00902E94">
        <w:t xml:space="preserve">) ПРИНЦИПАЛЪТ </w:t>
      </w:r>
      <w:r w:rsidR="00157188" w:rsidRPr="00902E94">
        <w:t xml:space="preserve">възлага </w:t>
      </w:r>
      <w:r w:rsidRPr="00902E94">
        <w:t xml:space="preserve"> упр</w:t>
      </w:r>
      <w:r w:rsidR="00921269">
        <w:t>авлението на дружеството</w:t>
      </w:r>
      <w:r w:rsidRPr="00902E94">
        <w:t xml:space="preserve"> на УПРАВИТЕЛЯ и създава необходимите условия за упражняване на функциите му.</w:t>
      </w:r>
    </w:p>
    <w:p w:rsidR="0091627B" w:rsidRPr="0091627B" w:rsidRDefault="0091627B" w:rsidP="0091627B">
      <w:pPr>
        <w:ind w:firstLine="567"/>
        <w:jc w:val="both"/>
        <w:rPr>
          <w:b/>
        </w:rPr>
      </w:pPr>
    </w:p>
    <w:p w:rsidR="00E9677D" w:rsidRDefault="00E9677D" w:rsidP="00E9677D">
      <w:pPr>
        <w:ind w:firstLine="567"/>
        <w:jc w:val="both"/>
      </w:pPr>
      <w:r w:rsidRPr="00902E94">
        <w:rPr>
          <w:b/>
        </w:rPr>
        <w:t>Чл. 3</w:t>
      </w:r>
      <w:r w:rsidRPr="00902E94">
        <w:t>. ПРИНЦИПАЛЪТ</w:t>
      </w:r>
      <w:r w:rsidR="003212E0">
        <w:t xml:space="preserve"> взема решения за</w:t>
      </w:r>
      <w:r w:rsidRPr="00902E94">
        <w:t xml:space="preserve"> :</w:t>
      </w:r>
    </w:p>
    <w:p w:rsidR="00E9677D" w:rsidRPr="0091627B" w:rsidRDefault="00E9677D" w:rsidP="00E9677D">
      <w:pPr>
        <w:ind w:firstLine="567"/>
        <w:jc w:val="both"/>
        <w:rPr>
          <w:color w:val="000000" w:themeColor="text1"/>
        </w:rPr>
      </w:pPr>
      <w:r w:rsidRPr="0091627B">
        <w:rPr>
          <w:color w:val="000000" w:themeColor="text1"/>
        </w:rPr>
        <w:t>3.1. изменя</w:t>
      </w:r>
      <w:r w:rsidR="003212E0" w:rsidRPr="0091627B">
        <w:rPr>
          <w:color w:val="000000" w:themeColor="text1"/>
        </w:rPr>
        <w:t>не</w:t>
      </w:r>
      <w:r w:rsidRPr="0091627B">
        <w:rPr>
          <w:color w:val="000000" w:themeColor="text1"/>
        </w:rPr>
        <w:t xml:space="preserve"> и допълва</w:t>
      </w:r>
      <w:r w:rsidR="003212E0" w:rsidRPr="0091627B">
        <w:rPr>
          <w:color w:val="000000" w:themeColor="text1"/>
        </w:rPr>
        <w:t>не на</w:t>
      </w:r>
      <w:r w:rsidRPr="0091627B">
        <w:rPr>
          <w:color w:val="000000" w:themeColor="text1"/>
        </w:rPr>
        <w:t xml:space="preserve"> учредит</w:t>
      </w:r>
      <w:r w:rsidR="00921269">
        <w:rPr>
          <w:color w:val="000000" w:themeColor="text1"/>
        </w:rPr>
        <w:t xml:space="preserve">елния акт на публичното предприятие – еднолично </w:t>
      </w:r>
      <w:r w:rsidRPr="0091627B">
        <w:rPr>
          <w:color w:val="000000" w:themeColor="text1"/>
        </w:rPr>
        <w:t>дружество</w:t>
      </w:r>
      <w:r w:rsidR="00921269">
        <w:rPr>
          <w:color w:val="000000" w:themeColor="text1"/>
        </w:rPr>
        <w:t xml:space="preserve"> с ограничена отговорност</w:t>
      </w:r>
      <w:r w:rsidRPr="0091627B">
        <w:rPr>
          <w:color w:val="000000" w:themeColor="text1"/>
        </w:rPr>
        <w:t>;</w:t>
      </w:r>
    </w:p>
    <w:p w:rsidR="00E9677D" w:rsidRPr="0091627B" w:rsidRDefault="0053271E" w:rsidP="00E9677D">
      <w:pPr>
        <w:ind w:firstLine="567"/>
        <w:jc w:val="both"/>
        <w:rPr>
          <w:color w:val="000000" w:themeColor="text1"/>
        </w:rPr>
      </w:pPr>
      <w:r w:rsidRPr="0091627B">
        <w:rPr>
          <w:color w:val="000000" w:themeColor="text1"/>
        </w:rPr>
        <w:t>3.2</w:t>
      </w:r>
      <w:r w:rsidR="00E9677D" w:rsidRPr="0091627B">
        <w:rPr>
          <w:color w:val="000000" w:themeColor="text1"/>
        </w:rPr>
        <w:t>. преобразува</w:t>
      </w:r>
      <w:r w:rsidR="003212E0" w:rsidRPr="0091627B">
        <w:rPr>
          <w:color w:val="000000" w:themeColor="text1"/>
        </w:rPr>
        <w:t>не</w:t>
      </w:r>
      <w:r w:rsidR="00E9677D" w:rsidRPr="0091627B">
        <w:rPr>
          <w:color w:val="000000" w:themeColor="text1"/>
        </w:rPr>
        <w:t xml:space="preserve"> и прекратява</w:t>
      </w:r>
      <w:r w:rsidR="003212E0" w:rsidRPr="0091627B">
        <w:rPr>
          <w:color w:val="000000" w:themeColor="text1"/>
        </w:rPr>
        <w:t>не</w:t>
      </w:r>
      <w:r w:rsidR="00E9677D" w:rsidRPr="0091627B">
        <w:rPr>
          <w:color w:val="000000" w:themeColor="text1"/>
        </w:rPr>
        <w:t xml:space="preserve"> </w:t>
      </w:r>
      <w:r w:rsidR="000F5BA8" w:rsidRPr="0091627B">
        <w:rPr>
          <w:color w:val="000000" w:themeColor="text1"/>
        </w:rPr>
        <w:t xml:space="preserve">на </w:t>
      </w:r>
      <w:r w:rsidR="00921269">
        <w:rPr>
          <w:color w:val="000000" w:themeColor="text1"/>
        </w:rPr>
        <w:t>дружеството</w:t>
      </w:r>
      <w:r w:rsidR="00E9677D" w:rsidRPr="0091627B">
        <w:rPr>
          <w:color w:val="000000" w:themeColor="text1"/>
        </w:rPr>
        <w:t>;</w:t>
      </w:r>
    </w:p>
    <w:p w:rsidR="009E2CFD" w:rsidRPr="0091627B" w:rsidRDefault="009E2CFD" w:rsidP="009E2CFD">
      <w:pPr>
        <w:widowControl w:val="0"/>
        <w:autoSpaceDE w:val="0"/>
        <w:autoSpaceDN w:val="0"/>
        <w:adjustRightInd w:val="0"/>
        <w:ind w:firstLine="480"/>
        <w:jc w:val="both"/>
        <w:rPr>
          <w:color w:val="000000" w:themeColor="text1"/>
          <w:lang w:val="x-none"/>
        </w:rPr>
      </w:pPr>
      <w:r w:rsidRPr="0091627B">
        <w:rPr>
          <w:color w:val="000000" w:themeColor="text1"/>
        </w:rPr>
        <w:t xml:space="preserve"> </w:t>
      </w:r>
      <w:r w:rsidR="0053271E" w:rsidRPr="0091627B">
        <w:rPr>
          <w:color w:val="000000" w:themeColor="text1"/>
        </w:rPr>
        <w:t>3.3</w:t>
      </w:r>
      <w:r w:rsidR="00E9677D" w:rsidRPr="0091627B">
        <w:rPr>
          <w:color w:val="000000" w:themeColor="text1"/>
        </w:rPr>
        <w:t>.</w:t>
      </w:r>
      <w:r w:rsidRPr="0091627B">
        <w:rPr>
          <w:color w:val="000000" w:themeColor="text1"/>
          <w:lang w:val="x-none"/>
        </w:rPr>
        <w:t xml:space="preserve"> приема</w:t>
      </w:r>
      <w:r w:rsidR="003212E0" w:rsidRPr="0091627B">
        <w:rPr>
          <w:color w:val="000000" w:themeColor="text1"/>
        </w:rPr>
        <w:t>не на</w:t>
      </w:r>
      <w:r w:rsidRPr="0091627B">
        <w:rPr>
          <w:color w:val="000000" w:themeColor="text1"/>
          <w:lang w:val="x-none"/>
        </w:rPr>
        <w:t xml:space="preserve"> годишния финансов отчет, за разпределяне на печалбата и нейното изплащане и за изплащане на тантиеми и техния размер;</w:t>
      </w:r>
    </w:p>
    <w:p w:rsidR="00E9677D" w:rsidRPr="0091627B" w:rsidRDefault="0053271E" w:rsidP="00E9677D">
      <w:pPr>
        <w:ind w:firstLine="567"/>
        <w:jc w:val="both"/>
        <w:rPr>
          <w:color w:val="000000" w:themeColor="text1"/>
        </w:rPr>
      </w:pPr>
      <w:r w:rsidRPr="0091627B">
        <w:rPr>
          <w:color w:val="000000" w:themeColor="text1"/>
        </w:rPr>
        <w:t>3.4</w:t>
      </w:r>
      <w:r w:rsidR="003212E0" w:rsidRPr="0091627B">
        <w:rPr>
          <w:color w:val="000000" w:themeColor="text1"/>
        </w:rPr>
        <w:t xml:space="preserve">.  </w:t>
      </w:r>
      <w:r w:rsidR="00E9677D" w:rsidRPr="0091627B">
        <w:rPr>
          <w:color w:val="000000" w:themeColor="text1"/>
        </w:rPr>
        <w:t>намаляване и увеличаване на капитала;</w:t>
      </w:r>
    </w:p>
    <w:p w:rsidR="00E9677D" w:rsidRPr="0091627B" w:rsidRDefault="0053271E" w:rsidP="00E9677D">
      <w:pPr>
        <w:ind w:firstLine="567"/>
        <w:jc w:val="both"/>
        <w:rPr>
          <w:color w:val="000000" w:themeColor="text1"/>
        </w:rPr>
      </w:pPr>
      <w:r w:rsidRPr="0091627B">
        <w:rPr>
          <w:color w:val="000000" w:themeColor="text1"/>
        </w:rPr>
        <w:t>3.5</w:t>
      </w:r>
      <w:r w:rsidR="00E9677D" w:rsidRPr="0091627B">
        <w:rPr>
          <w:color w:val="000000" w:themeColor="text1"/>
        </w:rPr>
        <w:t>. избира</w:t>
      </w:r>
      <w:r w:rsidR="003212E0" w:rsidRPr="0091627B">
        <w:rPr>
          <w:color w:val="000000" w:themeColor="text1"/>
        </w:rPr>
        <w:t xml:space="preserve">не на </w:t>
      </w:r>
      <w:r w:rsidR="00E9677D" w:rsidRPr="0091627B">
        <w:rPr>
          <w:color w:val="000000" w:themeColor="text1"/>
        </w:rPr>
        <w:t>управителя, определя</w:t>
      </w:r>
      <w:r w:rsidR="000F5BA8" w:rsidRPr="0091627B">
        <w:rPr>
          <w:color w:val="000000" w:themeColor="text1"/>
        </w:rPr>
        <w:t xml:space="preserve">не на възнаграждението му и </w:t>
      </w:r>
      <w:r w:rsidR="00E9677D" w:rsidRPr="0091627B">
        <w:rPr>
          <w:color w:val="000000" w:themeColor="text1"/>
        </w:rPr>
        <w:t xml:space="preserve"> освобождава</w:t>
      </w:r>
      <w:r w:rsidR="000F5BA8" w:rsidRPr="0091627B">
        <w:rPr>
          <w:color w:val="000000" w:themeColor="text1"/>
        </w:rPr>
        <w:t>нето му</w:t>
      </w:r>
      <w:r w:rsidR="00E9677D" w:rsidRPr="0091627B">
        <w:rPr>
          <w:color w:val="000000" w:themeColor="text1"/>
        </w:rPr>
        <w:t xml:space="preserve"> от отговорност;</w:t>
      </w:r>
    </w:p>
    <w:p w:rsidR="009E2CFD" w:rsidRPr="006B4E3D" w:rsidRDefault="009E2CFD" w:rsidP="009E2CFD">
      <w:pPr>
        <w:widowControl w:val="0"/>
        <w:autoSpaceDE w:val="0"/>
        <w:autoSpaceDN w:val="0"/>
        <w:adjustRightInd w:val="0"/>
        <w:ind w:firstLine="480"/>
        <w:jc w:val="both"/>
        <w:rPr>
          <w:lang w:val="x-none"/>
        </w:rPr>
      </w:pPr>
      <w:r w:rsidRPr="003212E0">
        <w:rPr>
          <w:color w:val="7030A0"/>
        </w:rPr>
        <w:t xml:space="preserve"> </w:t>
      </w:r>
      <w:r w:rsidR="0053271E" w:rsidRPr="006B4E3D">
        <w:t>3.6</w:t>
      </w:r>
      <w:r w:rsidR="00E9677D" w:rsidRPr="006B4E3D">
        <w:t>.</w:t>
      </w:r>
      <w:r w:rsidRPr="006B4E3D">
        <w:t xml:space="preserve"> </w:t>
      </w:r>
      <w:r w:rsidRPr="006B4E3D">
        <w:rPr>
          <w:lang w:val="x-none"/>
        </w:rPr>
        <w:t>избира</w:t>
      </w:r>
      <w:r w:rsidR="003212E0" w:rsidRPr="006B4E3D">
        <w:t>не</w:t>
      </w:r>
      <w:r w:rsidRPr="006B4E3D">
        <w:rPr>
          <w:lang w:val="x-none"/>
        </w:rPr>
        <w:t xml:space="preserve"> и освобождава</w:t>
      </w:r>
      <w:r w:rsidR="003212E0" w:rsidRPr="006B4E3D">
        <w:t>не</w:t>
      </w:r>
      <w:r w:rsidRPr="006B4E3D">
        <w:rPr>
          <w:lang w:val="x-none"/>
        </w:rPr>
        <w:t xml:space="preserve"> </w:t>
      </w:r>
      <w:r w:rsidR="000F5BA8" w:rsidRPr="006B4E3D">
        <w:t xml:space="preserve">на </w:t>
      </w:r>
      <w:r w:rsidRPr="006B4E3D">
        <w:rPr>
          <w:lang w:val="x-none"/>
        </w:rPr>
        <w:t>регистриран одитор на дружеството;</w:t>
      </w:r>
    </w:p>
    <w:p w:rsidR="003212E0" w:rsidRPr="0091627B" w:rsidRDefault="0053271E" w:rsidP="009E2CFD">
      <w:pPr>
        <w:widowControl w:val="0"/>
        <w:autoSpaceDE w:val="0"/>
        <w:autoSpaceDN w:val="0"/>
        <w:adjustRightInd w:val="0"/>
        <w:ind w:firstLine="480"/>
        <w:jc w:val="both"/>
        <w:rPr>
          <w:color w:val="000000" w:themeColor="text1"/>
        </w:rPr>
      </w:pPr>
      <w:r w:rsidRPr="006B4E3D">
        <w:t xml:space="preserve"> 3.7</w:t>
      </w:r>
      <w:r w:rsidR="003212E0" w:rsidRPr="006B4E3D">
        <w:t>. одобряване на  бизнес прог</w:t>
      </w:r>
      <w:r w:rsidR="00862217" w:rsidRPr="006B4E3D">
        <w:t>р</w:t>
      </w:r>
      <w:r w:rsidR="003212E0" w:rsidRPr="006B4E3D">
        <w:t xml:space="preserve">амата по </w:t>
      </w:r>
      <w:r w:rsidR="00862217" w:rsidRPr="006B4E3D">
        <w:t xml:space="preserve">реда </w:t>
      </w:r>
      <w:r w:rsidR="000F5BA8" w:rsidRPr="006B4E3D">
        <w:t xml:space="preserve">на </w:t>
      </w:r>
      <w:r w:rsidR="00862217" w:rsidRPr="006B4E3D">
        <w:t xml:space="preserve">чл.17, ал.2 от Закона за публичните </w:t>
      </w:r>
      <w:r w:rsidR="00862217" w:rsidRPr="0091627B">
        <w:rPr>
          <w:color w:val="000000" w:themeColor="text1"/>
        </w:rPr>
        <w:t>предприятия;</w:t>
      </w:r>
    </w:p>
    <w:p w:rsidR="00E9677D" w:rsidRPr="0091627B" w:rsidRDefault="0053271E" w:rsidP="00E9677D">
      <w:pPr>
        <w:ind w:firstLine="567"/>
        <w:jc w:val="both"/>
        <w:rPr>
          <w:color w:val="000000" w:themeColor="text1"/>
        </w:rPr>
      </w:pPr>
      <w:r w:rsidRPr="0091627B">
        <w:rPr>
          <w:color w:val="000000" w:themeColor="text1"/>
        </w:rPr>
        <w:t>3.8</w:t>
      </w:r>
      <w:r w:rsidR="00E9677D" w:rsidRPr="0091627B">
        <w:rPr>
          <w:color w:val="000000" w:themeColor="text1"/>
        </w:rPr>
        <w:t>. откриване или закриване на клонове и за участие в други търговски или граждански дружества;</w:t>
      </w:r>
    </w:p>
    <w:p w:rsidR="00E9677D" w:rsidRPr="0091627B" w:rsidRDefault="0053271E" w:rsidP="00E9677D">
      <w:pPr>
        <w:ind w:firstLine="567"/>
        <w:jc w:val="both"/>
        <w:rPr>
          <w:color w:val="000000" w:themeColor="text1"/>
        </w:rPr>
      </w:pPr>
      <w:r w:rsidRPr="0091627B">
        <w:rPr>
          <w:color w:val="000000" w:themeColor="text1"/>
        </w:rPr>
        <w:t>3.9</w:t>
      </w:r>
      <w:r w:rsidR="002245FB">
        <w:rPr>
          <w:color w:val="000000" w:themeColor="text1"/>
        </w:rPr>
        <w:t>.  придобиване и разпореждане с недвижими имоти и учредяване на</w:t>
      </w:r>
      <w:r w:rsidR="00E9677D" w:rsidRPr="0091627B">
        <w:rPr>
          <w:color w:val="000000" w:themeColor="text1"/>
        </w:rPr>
        <w:t xml:space="preserve"> вещни права върху тях;</w:t>
      </w:r>
    </w:p>
    <w:p w:rsidR="00E9677D" w:rsidRPr="006B4E3D" w:rsidRDefault="006B4E3D" w:rsidP="006B4E3D">
      <w:pPr>
        <w:jc w:val="both"/>
        <w:rPr>
          <w:color w:val="FF0000"/>
        </w:rPr>
      </w:pPr>
      <w:r>
        <w:rPr>
          <w:color w:val="7030A0"/>
        </w:rPr>
        <w:t xml:space="preserve">         </w:t>
      </w:r>
      <w:r w:rsidR="0053271E" w:rsidRPr="006B4E3D">
        <w:t>3.10</w:t>
      </w:r>
      <w:r w:rsidR="00E9677D" w:rsidRPr="006B4E3D">
        <w:t xml:space="preserve">. придобиване или разпореждане с дялове или акции - собственост на дружеството, в други </w:t>
      </w:r>
      <w:r w:rsidR="00E9677D" w:rsidRPr="008154ED">
        <w:t>дружества;</w:t>
      </w:r>
    </w:p>
    <w:p w:rsidR="00E9677D" w:rsidRPr="0091627B" w:rsidRDefault="0053271E" w:rsidP="00E9677D">
      <w:pPr>
        <w:ind w:firstLine="567"/>
        <w:jc w:val="both"/>
        <w:rPr>
          <w:color w:val="000000" w:themeColor="text1"/>
        </w:rPr>
      </w:pPr>
      <w:r w:rsidRPr="0091627B">
        <w:rPr>
          <w:color w:val="000000" w:themeColor="text1"/>
        </w:rPr>
        <w:t>3.11</w:t>
      </w:r>
      <w:r w:rsidR="000F5BA8" w:rsidRPr="0091627B">
        <w:rPr>
          <w:color w:val="000000" w:themeColor="text1"/>
        </w:rPr>
        <w:t xml:space="preserve">. </w:t>
      </w:r>
      <w:r w:rsidR="00E9677D" w:rsidRPr="0091627B">
        <w:rPr>
          <w:color w:val="000000" w:themeColor="text1"/>
        </w:rPr>
        <w:t xml:space="preserve">предявяване </w:t>
      </w:r>
      <w:r w:rsidR="000F5BA8" w:rsidRPr="0091627B">
        <w:rPr>
          <w:color w:val="000000" w:themeColor="text1"/>
        </w:rPr>
        <w:t xml:space="preserve">на </w:t>
      </w:r>
      <w:r w:rsidR="00E9677D" w:rsidRPr="0091627B">
        <w:rPr>
          <w:color w:val="000000" w:themeColor="text1"/>
        </w:rPr>
        <w:t>искове на дружеството срещу управителя и назначава</w:t>
      </w:r>
      <w:r w:rsidR="000F5BA8" w:rsidRPr="0091627B">
        <w:rPr>
          <w:color w:val="000000" w:themeColor="text1"/>
        </w:rPr>
        <w:t>не на</w:t>
      </w:r>
      <w:r w:rsidR="00E9677D" w:rsidRPr="0091627B">
        <w:rPr>
          <w:color w:val="000000" w:themeColor="text1"/>
        </w:rPr>
        <w:t xml:space="preserve"> представител за водене на процеси срещу тях;</w:t>
      </w:r>
    </w:p>
    <w:p w:rsidR="00E9677D" w:rsidRPr="0091627B" w:rsidRDefault="0053271E" w:rsidP="00E9677D">
      <w:pPr>
        <w:ind w:firstLine="567"/>
        <w:jc w:val="both"/>
        <w:rPr>
          <w:color w:val="000000" w:themeColor="text1"/>
        </w:rPr>
      </w:pPr>
      <w:r w:rsidRPr="0091627B">
        <w:rPr>
          <w:color w:val="000000" w:themeColor="text1"/>
        </w:rPr>
        <w:t>3.12</w:t>
      </w:r>
      <w:r w:rsidR="000F5BA8" w:rsidRPr="0091627B">
        <w:rPr>
          <w:color w:val="000000" w:themeColor="text1"/>
        </w:rPr>
        <w:t xml:space="preserve">. </w:t>
      </w:r>
      <w:r w:rsidR="00605E56">
        <w:rPr>
          <w:color w:val="000000" w:themeColor="text1"/>
        </w:rPr>
        <w:t xml:space="preserve"> </w:t>
      </w:r>
      <w:r w:rsidR="00E9677D" w:rsidRPr="0091627B">
        <w:rPr>
          <w:color w:val="000000" w:themeColor="text1"/>
        </w:rPr>
        <w:t>допълнителни парични вноски;</w:t>
      </w:r>
    </w:p>
    <w:p w:rsidR="003212E0" w:rsidRPr="00994F4A" w:rsidRDefault="0053271E" w:rsidP="003212E0">
      <w:pPr>
        <w:ind w:firstLine="567"/>
        <w:jc w:val="both"/>
      </w:pPr>
      <w:r w:rsidRPr="0091627B">
        <w:rPr>
          <w:color w:val="000000" w:themeColor="text1"/>
        </w:rPr>
        <w:t>3.13</w:t>
      </w:r>
      <w:r w:rsidR="003212E0" w:rsidRPr="0091627B">
        <w:rPr>
          <w:color w:val="000000" w:themeColor="text1"/>
        </w:rPr>
        <w:t xml:space="preserve">. получаване на заеми или кредити, предоставяне </w:t>
      </w:r>
      <w:r w:rsidR="003212E0" w:rsidRPr="006B4E3D">
        <w:t xml:space="preserve">на заеми, предоставяне на гаранции (с изключение на гаранции, давани по реда на Закона за обществените поръчки), поемане на задължения за поръчителство и предоставяне на целево финансиране, даване на обезпечения в полза на трети лица, когато стойността на всяко едно от изброените надхвърля по-ниската </w:t>
      </w:r>
      <w:r w:rsidR="003212E0" w:rsidRPr="00994F4A">
        <w:t>стойност от 500 хил. лв. или 5 на сто от общата балансова стойност на дълготрайните активи към 31 декември на предходната година;</w:t>
      </w:r>
    </w:p>
    <w:p w:rsidR="003212E0" w:rsidRPr="00994F4A" w:rsidRDefault="0053271E" w:rsidP="003212E0">
      <w:pPr>
        <w:ind w:firstLine="567"/>
        <w:jc w:val="both"/>
      </w:pPr>
      <w:r w:rsidRPr="00994F4A">
        <w:t>3.14</w:t>
      </w:r>
      <w:r w:rsidR="003212E0" w:rsidRPr="00994F4A">
        <w:t>. сключване на съдебна или извънсъдебна спогодба, с която се признават задължения или се опрощава дълг;</w:t>
      </w:r>
    </w:p>
    <w:p w:rsidR="000F0419" w:rsidRPr="00994F4A" w:rsidRDefault="0053271E" w:rsidP="003212E0">
      <w:pPr>
        <w:ind w:firstLine="567"/>
        <w:jc w:val="both"/>
      </w:pPr>
      <w:r w:rsidRPr="00994F4A">
        <w:t>3.15</w:t>
      </w:r>
      <w:r w:rsidR="003212E0" w:rsidRPr="00994F4A">
        <w:t>. разпоредителни сделки с дълготрайни активи</w:t>
      </w:r>
      <w:r w:rsidR="000F0419" w:rsidRPr="00994F4A">
        <w:t xml:space="preserve"> на дружеството;</w:t>
      </w:r>
    </w:p>
    <w:p w:rsidR="00711B2D" w:rsidRPr="00994F4A" w:rsidRDefault="000F0419" w:rsidP="003212E0">
      <w:pPr>
        <w:ind w:firstLine="567"/>
        <w:jc w:val="both"/>
      </w:pPr>
      <w:r w:rsidRPr="00994F4A">
        <w:t>3.16.о</w:t>
      </w:r>
      <w:r w:rsidR="002228FA" w:rsidRPr="00994F4A">
        <w:t>тдаването под наем на дълготрайни материални активи, собственост на</w:t>
      </w:r>
      <w:r w:rsidRPr="00994F4A">
        <w:t xml:space="preserve"> дружеството</w:t>
      </w:r>
      <w:r w:rsidR="002228FA" w:rsidRPr="00994F4A">
        <w:t>, ако общата стойност на активите за текущата година надхвърля 5 на сто от общата балансова стойност на дълготрайните активи на дружеството към 31 декември на предходната година.</w:t>
      </w:r>
    </w:p>
    <w:p w:rsidR="003212E0" w:rsidRPr="006B4E3D" w:rsidRDefault="000F0419" w:rsidP="003212E0">
      <w:pPr>
        <w:ind w:firstLine="567"/>
        <w:jc w:val="both"/>
      </w:pPr>
      <w:r>
        <w:t>3.17</w:t>
      </w:r>
      <w:r w:rsidR="00711B2D" w:rsidRPr="006B4E3D">
        <w:t xml:space="preserve">. </w:t>
      </w:r>
      <w:r w:rsidR="003212E0" w:rsidRPr="006B4E3D">
        <w:t>сключване на договори за получаване на заеми или кредити;</w:t>
      </w:r>
    </w:p>
    <w:p w:rsidR="003212E0" w:rsidRPr="006B4E3D" w:rsidRDefault="000F0419" w:rsidP="003212E0">
      <w:pPr>
        <w:ind w:firstLine="567"/>
        <w:jc w:val="both"/>
      </w:pPr>
      <w:r>
        <w:t>3.18</w:t>
      </w:r>
      <w:r w:rsidR="003212E0" w:rsidRPr="006B4E3D">
        <w:t>. учредяване на ипотека и залог на дълготрайни активи на дружеството;</w:t>
      </w:r>
    </w:p>
    <w:p w:rsidR="003212E0" w:rsidRPr="006B4E3D" w:rsidRDefault="000F0419" w:rsidP="003212E0">
      <w:pPr>
        <w:ind w:firstLine="567"/>
        <w:jc w:val="both"/>
      </w:pPr>
      <w:r>
        <w:t>3.19</w:t>
      </w:r>
      <w:r w:rsidR="003212E0" w:rsidRPr="006B4E3D">
        <w:t>. други въпроси, предоставени в негова компетентност от законодателство</w:t>
      </w:r>
      <w:r w:rsidR="00862217" w:rsidRPr="006B4E3D">
        <w:t xml:space="preserve">то и от </w:t>
      </w:r>
      <w:r w:rsidR="003212E0" w:rsidRPr="006B4E3D">
        <w:t xml:space="preserve"> учредителния акт.</w:t>
      </w:r>
    </w:p>
    <w:p w:rsidR="003212E0" w:rsidRDefault="003212E0" w:rsidP="00E9677D">
      <w:pPr>
        <w:ind w:firstLine="567"/>
        <w:jc w:val="both"/>
      </w:pPr>
    </w:p>
    <w:p w:rsidR="003212E0" w:rsidRPr="00902E94" w:rsidRDefault="003212E0" w:rsidP="00E9677D">
      <w:pPr>
        <w:ind w:firstLine="567"/>
        <w:jc w:val="both"/>
      </w:pPr>
    </w:p>
    <w:p w:rsidR="00E9677D" w:rsidRPr="00902E94" w:rsidRDefault="00E9677D" w:rsidP="00E9677D">
      <w:pPr>
        <w:ind w:firstLine="567"/>
        <w:jc w:val="both"/>
      </w:pPr>
      <w:r w:rsidRPr="00902E94">
        <w:rPr>
          <w:b/>
        </w:rPr>
        <w:t>Чл. 4</w:t>
      </w:r>
      <w:r w:rsidRPr="00902E94">
        <w:t>. ПРИНЦИПАЛЪТ има право да:</w:t>
      </w:r>
    </w:p>
    <w:p w:rsidR="00E9677D" w:rsidRPr="00902E94" w:rsidRDefault="00711B2D" w:rsidP="00E9677D">
      <w:pPr>
        <w:widowControl w:val="0"/>
        <w:ind w:firstLine="540"/>
        <w:jc w:val="both"/>
      </w:pPr>
      <w:r>
        <w:rPr>
          <w:bCs/>
          <w:iCs/>
        </w:rPr>
        <w:t>4.1. и</w:t>
      </w:r>
      <w:r w:rsidR="00E9677D" w:rsidRPr="00902E94">
        <w:rPr>
          <w:bCs/>
          <w:iCs/>
        </w:rPr>
        <w:t>зисква и получава от УПРАВИТЕЛЯ</w:t>
      </w:r>
      <w:r w:rsidR="00E9677D" w:rsidRPr="00902E94">
        <w:t xml:space="preserve"> икономическа, статистическа, финансова, счетоводна и </w:t>
      </w:r>
      <w:r>
        <w:t xml:space="preserve">всяка </w:t>
      </w:r>
      <w:r w:rsidR="00E9677D" w:rsidRPr="00902E94">
        <w:t xml:space="preserve">друга информация, свързана с </w:t>
      </w:r>
      <w:r w:rsidR="00921269">
        <w:t>дейността на дружеството</w:t>
      </w:r>
      <w:r w:rsidR="00E9677D" w:rsidRPr="00902E94">
        <w:t xml:space="preserve">, която се </w:t>
      </w:r>
      <w:r w:rsidR="00E9677D" w:rsidRPr="001249FB">
        <w:t xml:space="preserve">представя в </w:t>
      </w:r>
      <w:r w:rsidR="00862217" w:rsidRPr="001249FB">
        <w:t xml:space="preserve">законоустановения срок или в </w:t>
      </w:r>
      <w:r w:rsidR="00E9677D" w:rsidRPr="001249FB">
        <w:t xml:space="preserve">определения </w:t>
      </w:r>
      <w:r w:rsidR="00E9677D" w:rsidRPr="00902E94">
        <w:t xml:space="preserve">от </w:t>
      </w:r>
      <w:r w:rsidR="00912B4C" w:rsidRPr="00902E94">
        <w:t>ПРИНЦИПАЛА</w:t>
      </w:r>
      <w:r w:rsidR="00E9677D" w:rsidRPr="00902E94">
        <w:t xml:space="preserve"> срок;</w:t>
      </w:r>
    </w:p>
    <w:p w:rsidR="00E9677D" w:rsidRPr="00902E94" w:rsidRDefault="00711B2D" w:rsidP="00E9677D">
      <w:pPr>
        <w:ind w:firstLine="567"/>
        <w:jc w:val="both"/>
      </w:pPr>
      <w:r>
        <w:t>4.2. к</w:t>
      </w:r>
      <w:r w:rsidR="00E9677D" w:rsidRPr="00902E94">
        <w:t>онтролира дейността на УПРАВИТЕЛЯ</w:t>
      </w:r>
      <w:r>
        <w:t>, в рамките на своите правомощия, както и  да</w:t>
      </w:r>
      <w:r w:rsidR="00E9677D" w:rsidRPr="00902E94">
        <w:t xml:space="preserve"> определя срокове за отстраняване на констатирани </w:t>
      </w:r>
      <w:r w:rsidR="00912B4C" w:rsidRPr="00902E94">
        <w:t>пропуски/нарушения</w:t>
      </w:r>
      <w:r w:rsidR="00E9677D" w:rsidRPr="00902E94">
        <w:t xml:space="preserve"> в работата</w:t>
      </w:r>
      <w:r>
        <w:t xml:space="preserve"> му</w:t>
      </w:r>
      <w:r w:rsidR="00E9677D" w:rsidRPr="00902E94">
        <w:t>;</w:t>
      </w:r>
    </w:p>
    <w:p w:rsidR="00E9677D" w:rsidRPr="00902E94" w:rsidRDefault="00E9677D" w:rsidP="00E9677D">
      <w:pPr>
        <w:widowControl w:val="0"/>
        <w:ind w:firstLine="540"/>
        <w:jc w:val="both"/>
      </w:pPr>
      <w:r w:rsidRPr="00902E94">
        <w:rPr>
          <w:bCs/>
        </w:rPr>
        <w:t>4.3.</w:t>
      </w:r>
      <w:r w:rsidR="00711B2D">
        <w:t xml:space="preserve"> и</w:t>
      </w:r>
      <w:r w:rsidRPr="00902E94">
        <w:t>звършва проверки и контрол на дейността, като упълномощава за това съответните длъжностни лица;</w:t>
      </w:r>
    </w:p>
    <w:p w:rsidR="00E9677D" w:rsidRPr="00902E94" w:rsidRDefault="00711B2D" w:rsidP="00E9677D">
      <w:pPr>
        <w:ind w:firstLine="567"/>
        <w:jc w:val="both"/>
      </w:pPr>
      <w:r>
        <w:t>4.4. р</w:t>
      </w:r>
      <w:r w:rsidR="00E9677D" w:rsidRPr="00902E94">
        <w:t>азрешава командировката и издава заповед за командировка на УПРАВИТЕЛЯ в чужбина след негово мотивирано писмено предложение.</w:t>
      </w:r>
    </w:p>
    <w:p w:rsidR="00AC015F" w:rsidRPr="00902E94" w:rsidRDefault="00AC015F" w:rsidP="00E9677D">
      <w:pPr>
        <w:pStyle w:val="Heading1"/>
        <w:rPr>
          <w:rFonts w:ascii="Times New Roman" w:hAnsi="Times New Roman"/>
          <w:b/>
          <w:lang w:val="bg-BG"/>
        </w:rPr>
      </w:pPr>
    </w:p>
    <w:p w:rsidR="00AC015F" w:rsidRPr="008154ED" w:rsidRDefault="00C71216" w:rsidP="00C71216">
      <w:pPr>
        <w:widowControl w:val="0"/>
        <w:ind w:firstLine="540"/>
        <w:jc w:val="both"/>
      </w:pPr>
      <w:r w:rsidRPr="008154ED">
        <w:t xml:space="preserve"> </w:t>
      </w:r>
      <w:r w:rsidR="00AC015F" w:rsidRPr="008154ED">
        <w:rPr>
          <w:b/>
        </w:rPr>
        <w:t>Чл.5</w:t>
      </w:r>
      <w:r w:rsidRPr="008154ED">
        <w:rPr>
          <w:b/>
        </w:rPr>
        <w:t>.</w:t>
      </w:r>
      <w:r w:rsidRPr="008154ED">
        <w:t xml:space="preserve"> ПРИНЦИПАЛЪТ има право да намали възнаграждението на УПРАВИТЕЛЯ при условията на чл.12 от настоящия договор.</w:t>
      </w:r>
    </w:p>
    <w:p w:rsidR="00C71216" w:rsidRPr="00902E94" w:rsidRDefault="00C71216" w:rsidP="00C71216">
      <w:pPr>
        <w:rPr>
          <w:lang w:val="en-US"/>
        </w:rPr>
      </w:pPr>
    </w:p>
    <w:p w:rsidR="00E9677D" w:rsidRPr="00902E94" w:rsidRDefault="00E9677D" w:rsidP="00E9677D">
      <w:pPr>
        <w:pStyle w:val="Heading1"/>
        <w:rPr>
          <w:rFonts w:ascii="Times New Roman" w:hAnsi="Times New Roman"/>
          <w:b/>
          <w:lang w:val="bg-BG"/>
        </w:rPr>
      </w:pPr>
      <w:r w:rsidRPr="00902E94">
        <w:rPr>
          <w:rFonts w:ascii="Times New Roman" w:hAnsi="Times New Roman"/>
          <w:b/>
          <w:lang w:val="bg-BG"/>
        </w:rPr>
        <w:t>III. ПРАВА И ЗАДЪЛЖЕНИЯ НА УПРАВИТЕЛЯ</w:t>
      </w:r>
    </w:p>
    <w:p w:rsidR="00D944AD" w:rsidRPr="00902E94" w:rsidRDefault="00D944AD" w:rsidP="00D944AD"/>
    <w:p w:rsidR="00E9677D" w:rsidRPr="00902E94" w:rsidRDefault="00E9677D" w:rsidP="00E9677D">
      <w:pPr>
        <w:widowControl w:val="0"/>
        <w:ind w:firstLine="567"/>
        <w:jc w:val="both"/>
      </w:pPr>
      <w:r w:rsidRPr="00902E94">
        <w:rPr>
          <w:b/>
        </w:rPr>
        <w:t>Чл. 6</w:t>
      </w:r>
      <w:r w:rsidR="003E75DC">
        <w:t xml:space="preserve">. УПРАВИТЕЛЯТ </w:t>
      </w:r>
      <w:r w:rsidRPr="00902E94">
        <w:t>:</w:t>
      </w:r>
    </w:p>
    <w:p w:rsidR="00711B2D" w:rsidRPr="001249FB" w:rsidRDefault="003E75DC" w:rsidP="00E9677D">
      <w:pPr>
        <w:widowControl w:val="0"/>
        <w:ind w:firstLine="567"/>
        <w:jc w:val="both"/>
      </w:pPr>
      <w:r>
        <w:t xml:space="preserve">6.1. </w:t>
      </w:r>
      <w:r w:rsidR="00E9677D" w:rsidRPr="00902E94">
        <w:t xml:space="preserve"> управлява </w:t>
      </w:r>
      <w:r w:rsidR="006A3FDE" w:rsidRPr="00902E94">
        <w:rPr>
          <w:b/>
        </w:rPr>
        <w:t>„</w:t>
      </w:r>
      <w:r w:rsidR="004E75DB" w:rsidRPr="00902E94">
        <w:rPr>
          <w:b/>
        </w:rPr>
        <w:t>…………………………………..</w:t>
      </w:r>
      <w:r w:rsidR="006A3FDE" w:rsidRPr="00902E94">
        <w:rPr>
          <w:b/>
          <w:color w:val="000000"/>
        </w:rPr>
        <w:t>“ ЕООД</w:t>
      </w:r>
      <w:r w:rsidR="006A3FDE" w:rsidRPr="00902E94">
        <w:rPr>
          <w:rFonts w:eastAsia="Arial Unicode MS"/>
          <w:lang w:val="ru-RU"/>
        </w:rPr>
        <w:t xml:space="preserve">, </w:t>
      </w:r>
      <w:r w:rsidR="006A3FDE" w:rsidRPr="00902E94">
        <w:rPr>
          <w:rFonts w:eastAsia="Arial Unicode MS"/>
          <w:b/>
          <w:lang w:val="ru-RU"/>
        </w:rPr>
        <w:t>гр.</w:t>
      </w:r>
      <w:r w:rsidR="004E75DB" w:rsidRPr="00902E94">
        <w:rPr>
          <w:rFonts w:eastAsia="Arial Unicode MS"/>
          <w:b/>
          <w:lang w:val="ru-RU"/>
        </w:rPr>
        <w:t>.................................</w:t>
      </w:r>
      <w:r w:rsidR="00E9677D" w:rsidRPr="00902E94">
        <w:rPr>
          <w:bCs/>
        </w:rPr>
        <w:t>,</w:t>
      </w:r>
      <w:r w:rsidR="00E9677D" w:rsidRPr="00902E94">
        <w:t xml:space="preserve"> в съответствие с действащото законодателство</w:t>
      </w:r>
      <w:r w:rsidR="00E9677D" w:rsidRPr="001249FB">
        <w:t xml:space="preserve">,  </w:t>
      </w:r>
      <w:r w:rsidR="00862217" w:rsidRPr="001249FB">
        <w:t xml:space="preserve">бизнес програмата </w:t>
      </w:r>
      <w:r w:rsidR="00E9677D" w:rsidRPr="001249FB">
        <w:t xml:space="preserve">и </w:t>
      </w:r>
      <w:r w:rsidR="00711B2D" w:rsidRPr="001249FB">
        <w:t xml:space="preserve">като действа информирано, добросъвестно, с дължимата грижа и внимание и в най-добрия интерес на дружеството и </w:t>
      </w:r>
      <w:r w:rsidR="001E4B1D">
        <w:t>държавата като собственик</w:t>
      </w:r>
      <w:r w:rsidR="00711B2D" w:rsidRPr="001249FB">
        <w:t xml:space="preserve"> на капитала;</w:t>
      </w:r>
    </w:p>
    <w:p w:rsidR="00E9677D" w:rsidRPr="001249FB" w:rsidRDefault="00FB72C9" w:rsidP="00E9677D">
      <w:pPr>
        <w:widowControl w:val="0"/>
        <w:ind w:firstLine="567"/>
        <w:jc w:val="both"/>
      </w:pPr>
      <w:r>
        <w:t xml:space="preserve"> </w:t>
      </w:r>
      <w:r w:rsidR="005C4B63" w:rsidRPr="001249FB">
        <w:t xml:space="preserve"> </w:t>
      </w:r>
      <w:r w:rsidR="00711B2D" w:rsidRPr="001249FB">
        <w:t xml:space="preserve">6.2. </w:t>
      </w:r>
      <w:r w:rsidR="005C4B63" w:rsidRPr="001249FB">
        <w:t xml:space="preserve"> представлява </w:t>
      </w:r>
      <w:r w:rsidR="00711B2D" w:rsidRPr="001249FB">
        <w:t xml:space="preserve">дружеството пред </w:t>
      </w:r>
      <w:r w:rsidR="005C4B63" w:rsidRPr="001249FB">
        <w:t xml:space="preserve"> трети лица</w:t>
      </w:r>
      <w:r w:rsidR="00E9677D" w:rsidRPr="001249FB">
        <w:t>;</w:t>
      </w:r>
    </w:p>
    <w:p w:rsidR="00181B30" w:rsidRPr="001249FB" w:rsidRDefault="00711B2D" w:rsidP="00711B2D">
      <w:pPr>
        <w:widowControl w:val="0"/>
        <w:jc w:val="both"/>
        <w:rPr>
          <w:rFonts w:eastAsia="Calibri"/>
        </w:rPr>
      </w:pPr>
      <w:r w:rsidRPr="001249FB">
        <w:t xml:space="preserve">         </w:t>
      </w:r>
      <w:r w:rsidR="00FB72C9">
        <w:t xml:space="preserve"> </w:t>
      </w:r>
      <w:r w:rsidRPr="001249FB">
        <w:t xml:space="preserve"> 6.3</w:t>
      </w:r>
      <w:r w:rsidR="00E9677D" w:rsidRPr="001249FB">
        <w:t>.</w:t>
      </w:r>
      <w:r w:rsidR="003E75DC" w:rsidRPr="001249FB">
        <w:rPr>
          <w:rFonts w:eastAsia="Calibri"/>
        </w:rPr>
        <w:t xml:space="preserve"> организира разработването</w:t>
      </w:r>
      <w:r w:rsidR="00935C49" w:rsidRPr="001249FB">
        <w:rPr>
          <w:rFonts w:eastAsia="Calibri"/>
        </w:rPr>
        <w:t xml:space="preserve"> и изготвянето</w:t>
      </w:r>
      <w:r w:rsidR="003E75DC" w:rsidRPr="001249FB">
        <w:rPr>
          <w:rFonts w:eastAsia="Calibri"/>
        </w:rPr>
        <w:t xml:space="preserve"> и представя</w:t>
      </w:r>
      <w:r w:rsidR="00181B30" w:rsidRPr="001249FB">
        <w:rPr>
          <w:rFonts w:eastAsia="Calibri"/>
        </w:rPr>
        <w:t xml:space="preserve"> на ПРИНЦИПАЛА</w:t>
      </w:r>
      <w:r w:rsidR="00106868">
        <w:rPr>
          <w:rFonts w:eastAsia="Calibri"/>
        </w:rPr>
        <w:t>, както и на други нормативно определени органи</w:t>
      </w:r>
      <w:r w:rsidR="00E56E8E">
        <w:rPr>
          <w:rFonts w:eastAsia="Calibri"/>
        </w:rPr>
        <w:t xml:space="preserve"> и </w:t>
      </w:r>
      <w:proofErr w:type="spellStart"/>
      <w:r w:rsidR="00E56E8E">
        <w:rPr>
          <w:rFonts w:eastAsia="Calibri"/>
        </w:rPr>
        <w:t>институтции</w:t>
      </w:r>
      <w:proofErr w:type="spellEnd"/>
      <w:r w:rsidR="00106868">
        <w:rPr>
          <w:rFonts w:eastAsia="Calibri"/>
        </w:rPr>
        <w:t>,</w:t>
      </w:r>
      <w:r w:rsidR="00181B30" w:rsidRPr="001249FB">
        <w:rPr>
          <w:rFonts w:eastAsia="Calibri"/>
        </w:rPr>
        <w:t xml:space="preserve">  </w:t>
      </w:r>
      <w:r w:rsidR="00862217" w:rsidRPr="001249FB">
        <w:rPr>
          <w:rFonts w:eastAsia="Calibri"/>
        </w:rPr>
        <w:t xml:space="preserve">всички </w:t>
      </w:r>
      <w:r w:rsidR="003E75DC" w:rsidRPr="001249FB">
        <w:rPr>
          <w:rFonts w:eastAsia="Calibri"/>
        </w:rPr>
        <w:t xml:space="preserve">необходими </w:t>
      </w:r>
      <w:r w:rsidR="00862217" w:rsidRPr="001249FB">
        <w:rPr>
          <w:rFonts w:eastAsia="Calibri"/>
        </w:rPr>
        <w:t>отчетни</w:t>
      </w:r>
      <w:r w:rsidR="00012467" w:rsidRPr="001249FB">
        <w:rPr>
          <w:rFonts w:eastAsia="Calibri"/>
        </w:rPr>
        <w:t xml:space="preserve"> и други</w:t>
      </w:r>
      <w:r w:rsidR="00862217" w:rsidRPr="001249FB">
        <w:rPr>
          <w:rFonts w:eastAsia="Calibri"/>
        </w:rPr>
        <w:t xml:space="preserve"> документи съгласно Закона за публичните предприятия и правилника за прилагането му, </w:t>
      </w:r>
      <w:r w:rsidR="003E75DC" w:rsidRPr="001249FB">
        <w:rPr>
          <w:rFonts w:eastAsia="Calibri"/>
        </w:rPr>
        <w:t xml:space="preserve">Закона за счетоводството и </w:t>
      </w:r>
      <w:r w:rsidR="00012467" w:rsidRPr="001249FB">
        <w:rPr>
          <w:rFonts w:eastAsia="Calibri"/>
        </w:rPr>
        <w:t xml:space="preserve">всички </w:t>
      </w:r>
      <w:r w:rsidR="003E75DC" w:rsidRPr="001249FB">
        <w:rPr>
          <w:rFonts w:eastAsia="Calibri"/>
        </w:rPr>
        <w:t>други нормативни актове,</w:t>
      </w:r>
      <w:r w:rsidR="005C4B63" w:rsidRPr="001249FB">
        <w:rPr>
          <w:rFonts w:eastAsia="Calibri"/>
        </w:rPr>
        <w:t xml:space="preserve"> </w:t>
      </w:r>
      <w:r w:rsidR="00862217" w:rsidRPr="001249FB">
        <w:rPr>
          <w:rFonts w:eastAsia="Calibri"/>
        </w:rPr>
        <w:t>включително бизнес програма</w:t>
      </w:r>
      <w:r w:rsidRPr="001249FB">
        <w:rPr>
          <w:rFonts w:eastAsia="Calibri"/>
        </w:rPr>
        <w:t>та</w:t>
      </w:r>
      <w:r w:rsidR="00862217" w:rsidRPr="001249FB">
        <w:rPr>
          <w:rFonts w:eastAsia="Calibri"/>
        </w:rPr>
        <w:t>, в установените за това срокове</w:t>
      </w:r>
      <w:r w:rsidR="005C4B63" w:rsidRPr="001249FB">
        <w:rPr>
          <w:rFonts w:eastAsia="Calibri"/>
        </w:rPr>
        <w:t>. Представя в срок и всяка друга информация, изискана от страна на ПРИНЦИПАЛА;</w:t>
      </w:r>
    </w:p>
    <w:p w:rsidR="003E75DC" w:rsidRPr="003E75DC" w:rsidRDefault="00711B2D" w:rsidP="00711B2D">
      <w:pPr>
        <w:widowControl w:val="0"/>
        <w:jc w:val="both"/>
      </w:pPr>
      <w:r>
        <w:t xml:space="preserve">           6.4</w:t>
      </w:r>
      <w:r w:rsidR="005C4B63">
        <w:t>. е работодател</w:t>
      </w:r>
      <w:r w:rsidR="003E75DC" w:rsidRPr="003E75DC">
        <w:t xml:space="preserve"> на всичк</w:t>
      </w:r>
      <w:r w:rsidR="005C4B63">
        <w:t>и р</w:t>
      </w:r>
      <w:r w:rsidR="00921269">
        <w:t>аботещи в дружеството</w:t>
      </w:r>
      <w:r w:rsidR="003E75DC" w:rsidRPr="003E75DC">
        <w:t>;</w:t>
      </w:r>
    </w:p>
    <w:p w:rsidR="003E75DC" w:rsidRPr="003E75DC" w:rsidRDefault="00711B2D" w:rsidP="00711B2D">
      <w:pPr>
        <w:widowControl w:val="0"/>
        <w:jc w:val="both"/>
      </w:pPr>
      <w:r>
        <w:t xml:space="preserve">           </w:t>
      </w:r>
      <w:r w:rsidR="005C4B63">
        <w:t>6.</w:t>
      </w:r>
      <w:r>
        <w:t>5</w:t>
      </w:r>
      <w:r w:rsidR="005C4B63">
        <w:t>.</w:t>
      </w:r>
      <w:r w:rsidR="003E75DC" w:rsidRPr="003E75DC">
        <w:t xml:space="preserve"> конт</w:t>
      </w:r>
      <w:r w:rsidR="005C4B63">
        <w:t>ролира</w:t>
      </w:r>
      <w:r w:rsidR="003E75DC" w:rsidRPr="003E75DC">
        <w:t xml:space="preserve"> финансовото </w:t>
      </w:r>
      <w:r w:rsidR="005C4B63">
        <w:t>със</w:t>
      </w:r>
      <w:r>
        <w:t>тояние на дружеството</w:t>
      </w:r>
      <w:r w:rsidR="005C4B63">
        <w:t xml:space="preserve"> и отговаря</w:t>
      </w:r>
      <w:r w:rsidR="003E75DC" w:rsidRPr="003E75DC">
        <w:t xml:space="preserve"> за финансовата му стабилност;</w:t>
      </w:r>
    </w:p>
    <w:p w:rsidR="003E75DC" w:rsidRPr="003E75DC" w:rsidRDefault="00E76380" w:rsidP="00E76380">
      <w:pPr>
        <w:widowControl w:val="0"/>
        <w:jc w:val="both"/>
      </w:pPr>
      <w:r>
        <w:t xml:space="preserve">           </w:t>
      </w:r>
      <w:r w:rsidR="005C4B63">
        <w:t>6.</w:t>
      </w:r>
      <w:r w:rsidR="0053271E">
        <w:t>6</w:t>
      </w:r>
      <w:r w:rsidR="005A2409">
        <w:t>. извършва</w:t>
      </w:r>
      <w:r w:rsidR="003E75DC" w:rsidRPr="003E75DC">
        <w:t xml:space="preserve"> структурни и организацион</w:t>
      </w:r>
      <w:r w:rsidR="005C4B63">
        <w:t xml:space="preserve">ни промени в </w:t>
      </w:r>
      <w:r w:rsidR="002658DA">
        <w:t>дружеството</w:t>
      </w:r>
      <w:r w:rsidR="003E75DC" w:rsidRPr="003E75DC">
        <w:t>;</w:t>
      </w:r>
    </w:p>
    <w:p w:rsidR="00E9677D" w:rsidRPr="00902E94" w:rsidRDefault="00E76380" w:rsidP="00E9677D">
      <w:pPr>
        <w:widowControl w:val="0"/>
        <w:ind w:firstLine="567"/>
        <w:jc w:val="both"/>
      </w:pPr>
      <w:r>
        <w:t xml:space="preserve">  </w:t>
      </w:r>
      <w:r w:rsidR="0053271E">
        <w:t>6.7</w:t>
      </w:r>
      <w:r w:rsidR="005C4B63">
        <w:t xml:space="preserve">. </w:t>
      </w:r>
      <w:r w:rsidR="00E9677D" w:rsidRPr="00902E94">
        <w:t xml:space="preserve"> уведомява незабавно в писмена форма ПРИНЦИПАЛА за всички обстоятелства от съществено</w:t>
      </w:r>
      <w:r w:rsidR="002658DA">
        <w:t xml:space="preserve"> значение за дружеството</w:t>
      </w:r>
      <w:r w:rsidR="00E9677D" w:rsidRPr="00902E94">
        <w:t>;</w:t>
      </w:r>
    </w:p>
    <w:p w:rsidR="00806126" w:rsidRPr="00902E94" w:rsidRDefault="00E76380" w:rsidP="00806126">
      <w:pPr>
        <w:widowControl w:val="0"/>
        <w:ind w:firstLine="567"/>
        <w:jc w:val="both"/>
      </w:pPr>
      <w:r>
        <w:t xml:space="preserve">  </w:t>
      </w:r>
      <w:r w:rsidR="0053271E">
        <w:t>6.8</w:t>
      </w:r>
      <w:r w:rsidR="005C4B63">
        <w:t xml:space="preserve">. </w:t>
      </w:r>
      <w:r w:rsidR="00E9677D" w:rsidRPr="00902E94">
        <w:t xml:space="preserve"> уведомява ПРИНЦИПАЛА в едноседмичен срок за настъпили обстоятелства, налагащи прекратяване на настоящия договор;</w:t>
      </w:r>
    </w:p>
    <w:p w:rsidR="00806126" w:rsidRPr="00902E94" w:rsidRDefault="00E76380" w:rsidP="00806126">
      <w:pPr>
        <w:widowControl w:val="0"/>
        <w:ind w:firstLine="567"/>
        <w:jc w:val="both"/>
      </w:pPr>
      <w:r>
        <w:t xml:space="preserve"> </w:t>
      </w:r>
      <w:r w:rsidR="0053271E">
        <w:t>6.9</w:t>
      </w:r>
      <w:r w:rsidR="00E9677D" w:rsidRPr="00902E94">
        <w:t>.</w:t>
      </w:r>
      <w:r w:rsidR="005C4B63">
        <w:t xml:space="preserve"> </w:t>
      </w:r>
      <w:r w:rsidR="00806126" w:rsidRPr="00902E94">
        <w:t xml:space="preserve"> о</w:t>
      </w:r>
      <w:r w:rsidR="00806126" w:rsidRPr="00902E94">
        <w:rPr>
          <w:rFonts w:eastAsia="Calibri"/>
        </w:rPr>
        <w:t>рганизира съставянето на годишния финансов отчет, консолидирания финансов отчет (в случай, че има такъв), аналитичния доклад за дейн</w:t>
      </w:r>
      <w:r w:rsidR="00921269">
        <w:rPr>
          <w:rFonts w:eastAsia="Calibri"/>
        </w:rPr>
        <w:t>остта на дружеството</w:t>
      </w:r>
      <w:r w:rsidR="00806126" w:rsidRPr="00902E94">
        <w:rPr>
          <w:rFonts w:eastAsia="Calibri"/>
        </w:rPr>
        <w:t xml:space="preserve"> и консолидирания доклад за дейността (в случай, че има такъв) в законоустановените срокове и ги представя на назначения от ПРИНЦИПАЛА регистриран одитор за проверка и заверка.</w:t>
      </w:r>
    </w:p>
    <w:p w:rsidR="00E9677D" w:rsidRPr="00902E94" w:rsidRDefault="005C4B63" w:rsidP="00E9677D">
      <w:pPr>
        <w:widowControl w:val="0"/>
        <w:ind w:firstLine="567"/>
        <w:jc w:val="both"/>
      </w:pPr>
      <w:r>
        <w:t>6</w:t>
      </w:r>
      <w:r w:rsidR="0053271E">
        <w:t>.10</w:t>
      </w:r>
      <w:r>
        <w:t xml:space="preserve">. </w:t>
      </w:r>
      <w:r w:rsidR="00E9677D" w:rsidRPr="00902E94">
        <w:t xml:space="preserve"> предоста</w:t>
      </w:r>
      <w:r w:rsidR="002658DA">
        <w:t>вя на ПРИНЦИПАЛА копие от докладите или друг вид съставени документи от извършени проверки</w:t>
      </w:r>
      <w:r w:rsidR="00921269">
        <w:t xml:space="preserve"> на дружеството</w:t>
      </w:r>
      <w:r w:rsidR="00E9677D" w:rsidRPr="00902E94">
        <w:t xml:space="preserve"> от оправомощени органи и институции;</w:t>
      </w:r>
    </w:p>
    <w:p w:rsidR="00E9677D" w:rsidRPr="00902E94" w:rsidRDefault="0053271E" w:rsidP="00E9677D">
      <w:pPr>
        <w:widowControl w:val="0"/>
        <w:ind w:firstLine="567"/>
        <w:jc w:val="both"/>
      </w:pPr>
      <w:r>
        <w:t>6.11</w:t>
      </w:r>
      <w:r w:rsidR="002658DA">
        <w:t>. и</w:t>
      </w:r>
      <w:r w:rsidR="00E9677D" w:rsidRPr="00902E94">
        <w:t xml:space="preserve">нформира ПРИНЦИПАЛА за всички обстоятелства, които подлежат на вписване/обявяване в Търговския регистър преди заявяването им, освен ако обстоятелствата не са обективирани в акт на </w:t>
      </w:r>
      <w:r w:rsidR="00E9765C" w:rsidRPr="00902E94">
        <w:t>ПРИНЦИПАЛА;</w:t>
      </w:r>
    </w:p>
    <w:p w:rsidR="00E9677D" w:rsidRPr="00902E94" w:rsidRDefault="0053271E" w:rsidP="00E9677D">
      <w:pPr>
        <w:widowControl w:val="0"/>
        <w:ind w:firstLine="567"/>
        <w:jc w:val="both"/>
      </w:pPr>
      <w:r>
        <w:t>6.12</w:t>
      </w:r>
      <w:r w:rsidR="00E9677D" w:rsidRPr="00902E94">
        <w:t xml:space="preserve">. </w:t>
      </w:r>
      <w:r w:rsidR="005A2409">
        <w:t>уведомява ПРИНЦИПАЛА в</w:t>
      </w:r>
      <w:r w:rsidR="00E9677D" w:rsidRPr="00902E94">
        <w:t xml:space="preserve"> десетдневен срок след промяната на адреса за кореспонденция на дружеството, телефони, факс и електронен адрес</w:t>
      </w:r>
      <w:r w:rsidR="005A2409">
        <w:t>;</w:t>
      </w:r>
      <w:r w:rsidR="00E9677D" w:rsidRPr="00902E94">
        <w:t xml:space="preserve"> </w:t>
      </w:r>
    </w:p>
    <w:p w:rsidR="00F90C5C" w:rsidRPr="00902E94" w:rsidRDefault="00CC0BD5" w:rsidP="00F90C5C">
      <w:pPr>
        <w:widowControl w:val="0"/>
        <w:jc w:val="both"/>
      </w:pPr>
      <w:r w:rsidRPr="00902E94">
        <w:t xml:space="preserve">          </w:t>
      </w:r>
      <w:r w:rsidR="004E75DB" w:rsidRPr="00902E94">
        <w:t>6.1</w:t>
      </w:r>
      <w:r w:rsidR="0053271E">
        <w:t>3</w:t>
      </w:r>
      <w:r w:rsidR="004E75DB" w:rsidRPr="00902E94">
        <w:t>.</w:t>
      </w:r>
      <w:r w:rsidR="005A2409">
        <w:t xml:space="preserve">  приема</w:t>
      </w:r>
      <w:r w:rsidR="005C4B63">
        <w:t xml:space="preserve"> и утвърждава</w:t>
      </w:r>
      <w:r w:rsidR="00F90C5C" w:rsidRPr="00902E94">
        <w:t xml:space="preserve"> </w:t>
      </w:r>
      <w:r w:rsidR="005A2409">
        <w:t xml:space="preserve">всички </w:t>
      </w:r>
      <w:r w:rsidR="00F90C5C" w:rsidRPr="00902E94">
        <w:t xml:space="preserve">вътрешни правила </w:t>
      </w:r>
      <w:r w:rsidR="007A3425">
        <w:t>и</w:t>
      </w:r>
      <w:r w:rsidR="005A2409">
        <w:t xml:space="preserve"> актове на дружеството </w:t>
      </w:r>
      <w:r w:rsidR="00F90C5C" w:rsidRPr="00902E94">
        <w:t>при спаз</w:t>
      </w:r>
      <w:r w:rsidR="005C4B63">
        <w:t>ване на нормативните изисквания;</w:t>
      </w:r>
    </w:p>
    <w:p w:rsidR="004C3A50" w:rsidRPr="00902E94" w:rsidRDefault="00993CCC" w:rsidP="00993CCC">
      <w:pPr>
        <w:widowControl w:val="0"/>
        <w:jc w:val="both"/>
      </w:pPr>
      <w:r w:rsidRPr="00902E94">
        <w:rPr>
          <w:color w:val="FF0000"/>
        </w:rPr>
        <w:t xml:space="preserve">         </w:t>
      </w:r>
      <w:r w:rsidRPr="00902E94">
        <w:t>6.1</w:t>
      </w:r>
      <w:r w:rsidR="0053271E">
        <w:t>4</w:t>
      </w:r>
      <w:r w:rsidRPr="00902E94">
        <w:t xml:space="preserve">.  </w:t>
      </w:r>
      <w:r w:rsidR="003602C2" w:rsidRPr="00902E94">
        <w:t>о</w:t>
      </w:r>
      <w:r w:rsidRPr="00902E94">
        <w:t>тговаря за финансовото уп</w:t>
      </w:r>
      <w:r w:rsidR="00921269">
        <w:t>равление  на дружеството</w:t>
      </w:r>
      <w:r w:rsidRPr="00902E94">
        <w:t xml:space="preserve"> като планира, анализира и контролира финансовите средства, организира финансовата отчетност, планира и осигурява кадровата обезпеченост на дружеството, планира</w:t>
      </w:r>
      <w:r w:rsidR="008466BA">
        <w:t xml:space="preserve"> инвестиционната политика, като извършва</w:t>
      </w:r>
      <w:r w:rsidRPr="00902E94">
        <w:t xml:space="preserve"> и всички други възложени му дейности</w:t>
      </w:r>
      <w:r w:rsidR="007A3425">
        <w:t xml:space="preserve"> от  учредителния акт  и </w:t>
      </w:r>
      <w:r w:rsidRPr="00902E94">
        <w:t>действащата нормативна уредба</w:t>
      </w:r>
      <w:r w:rsidR="007A3425">
        <w:t>;</w:t>
      </w:r>
    </w:p>
    <w:p w:rsidR="00993CCC" w:rsidRPr="00902E94" w:rsidRDefault="00993CCC" w:rsidP="00993CCC">
      <w:pPr>
        <w:widowControl w:val="0"/>
        <w:jc w:val="both"/>
      </w:pPr>
      <w:r w:rsidRPr="00902E94">
        <w:rPr>
          <w:lang w:eastAsia="bg-BG"/>
        </w:rPr>
        <w:t xml:space="preserve">        </w:t>
      </w:r>
      <w:r w:rsidR="007A3425">
        <w:rPr>
          <w:lang w:eastAsia="bg-BG"/>
        </w:rPr>
        <w:t>6</w:t>
      </w:r>
      <w:r w:rsidR="005A2409">
        <w:rPr>
          <w:lang w:eastAsia="bg-BG"/>
        </w:rPr>
        <w:t>.</w:t>
      </w:r>
      <w:r w:rsidR="0053271E">
        <w:rPr>
          <w:lang w:eastAsia="bg-BG"/>
        </w:rPr>
        <w:t>15</w:t>
      </w:r>
      <w:r w:rsidR="005A2409">
        <w:rPr>
          <w:lang w:eastAsia="bg-BG"/>
        </w:rPr>
        <w:t xml:space="preserve">. </w:t>
      </w:r>
      <w:r w:rsidR="00C670B5" w:rsidRPr="00C670B5">
        <w:rPr>
          <w:lang w:eastAsia="bg-BG"/>
        </w:rPr>
        <w:t xml:space="preserve"> сключва</w:t>
      </w:r>
      <w:r w:rsidR="00D6731B">
        <w:rPr>
          <w:lang w:eastAsia="bg-BG"/>
        </w:rPr>
        <w:t xml:space="preserve"> колективния трудов договор и </w:t>
      </w:r>
      <w:r w:rsidR="00C670B5" w:rsidRPr="00C670B5">
        <w:rPr>
          <w:lang w:eastAsia="bg-BG"/>
        </w:rPr>
        <w:t xml:space="preserve"> съблюдава правилното му изпълн</w:t>
      </w:r>
      <w:r w:rsidR="000D3A54">
        <w:rPr>
          <w:lang w:eastAsia="bg-BG"/>
        </w:rPr>
        <w:t>ение;</w:t>
      </w:r>
    </w:p>
    <w:p w:rsidR="00993CCC" w:rsidRPr="00902E94" w:rsidRDefault="0053271E" w:rsidP="00993CCC">
      <w:pPr>
        <w:widowControl w:val="0"/>
        <w:jc w:val="both"/>
      </w:pPr>
      <w:r>
        <w:t xml:space="preserve">        6.16</w:t>
      </w:r>
      <w:r w:rsidR="007A3425">
        <w:t xml:space="preserve">. </w:t>
      </w:r>
      <w:r w:rsidR="00C670B5" w:rsidRPr="00C670B5">
        <w:t>предлага на ПРИНЦИПАЛА увеличаване или намаляване на</w:t>
      </w:r>
      <w:r w:rsidR="00921269">
        <w:t xml:space="preserve"> капитала на дружеството</w:t>
      </w:r>
      <w:r w:rsidR="00C670B5" w:rsidRPr="00C670B5">
        <w:t xml:space="preserve"> и разпределение на печалбата;</w:t>
      </w:r>
    </w:p>
    <w:p w:rsidR="001740C3" w:rsidRPr="008154ED" w:rsidRDefault="001740C3" w:rsidP="009701D8">
      <w:pPr>
        <w:widowControl w:val="0"/>
        <w:jc w:val="both"/>
        <w:rPr>
          <w:rFonts w:eastAsia="Calibri"/>
        </w:rPr>
      </w:pPr>
      <w:r w:rsidRPr="008154ED">
        <w:t xml:space="preserve">      </w:t>
      </w:r>
      <w:r w:rsidR="00114A02" w:rsidRPr="008154ED">
        <w:t xml:space="preserve"> </w:t>
      </w:r>
      <w:r w:rsidR="00A011A7" w:rsidRPr="008154ED">
        <w:t xml:space="preserve"> </w:t>
      </w:r>
      <w:r w:rsidR="00114A02" w:rsidRPr="008154ED">
        <w:t>6.</w:t>
      </w:r>
      <w:r w:rsidR="0053271E" w:rsidRPr="008154ED">
        <w:t>17</w:t>
      </w:r>
      <w:r w:rsidR="00993CCC" w:rsidRPr="008154ED">
        <w:rPr>
          <w:lang w:val="en-US"/>
        </w:rPr>
        <w:t xml:space="preserve">. </w:t>
      </w:r>
      <w:r w:rsidR="00FF38CF" w:rsidRPr="008154ED">
        <w:t xml:space="preserve">съгласува </w:t>
      </w:r>
      <w:r w:rsidR="009701D8" w:rsidRPr="008154ED">
        <w:t xml:space="preserve"> действия</w:t>
      </w:r>
      <w:r w:rsidR="00FF38CF" w:rsidRPr="008154ED">
        <w:t>та си</w:t>
      </w:r>
      <w:r w:rsidR="009701D8" w:rsidRPr="008154ED">
        <w:t xml:space="preserve"> с ПРИНЦИПАЛА или изискв</w:t>
      </w:r>
      <w:r w:rsidR="00E51A7E">
        <w:t xml:space="preserve">а неговото одобрение, </w:t>
      </w:r>
      <w:r w:rsidR="009701D8" w:rsidRPr="008154ED">
        <w:t>разрешение</w:t>
      </w:r>
      <w:r w:rsidR="00E51A7E">
        <w:t xml:space="preserve"> или съгласие</w:t>
      </w:r>
      <w:r w:rsidR="00FF38CF" w:rsidRPr="008154ED">
        <w:t xml:space="preserve"> като представя необходимите документи, когато това е установено като задължение в нормативен акт</w:t>
      </w:r>
      <w:r w:rsidR="006C1C05">
        <w:t>, учредителния акт или настоящия договор</w:t>
      </w:r>
      <w:r w:rsidR="009701D8" w:rsidRPr="008154ED">
        <w:t>.</w:t>
      </w:r>
    </w:p>
    <w:p w:rsidR="00993CCC" w:rsidRPr="00902E94" w:rsidRDefault="00993CCC" w:rsidP="00114A02">
      <w:pPr>
        <w:widowControl w:val="0"/>
        <w:jc w:val="both"/>
        <w:rPr>
          <w:color w:val="FF0000"/>
        </w:rPr>
      </w:pPr>
    </w:p>
    <w:p w:rsidR="00E9677D" w:rsidRDefault="00E9677D" w:rsidP="00E9677D">
      <w:pPr>
        <w:widowControl w:val="0"/>
        <w:ind w:firstLine="567"/>
        <w:jc w:val="both"/>
      </w:pPr>
      <w:r w:rsidRPr="00902E94">
        <w:rPr>
          <w:b/>
        </w:rPr>
        <w:t>Чл. 7</w:t>
      </w:r>
      <w:r w:rsidR="003E4D6C">
        <w:t>. УПРАВИТЕЛЯТ</w:t>
      </w:r>
      <w:r w:rsidRPr="00902E94">
        <w:t xml:space="preserve"> </w:t>
      </w:r>
      <w:r w:rsidR="003E4D6C">
        <w:t>има право</w:t>
      </w:r>
      <w:r w:rsidR="008154ED">
        <w:t xml:space="preserve"> да</w:t>
      </w:r>
      <w:r w:rsidRPr="00902E94">
        <w:t>:</w:t>
      </w:r>
    </w:p>
    <w:p w:rsidR="00C670B5" w:rsidRPr="008466BA" w:rsidRDefault="00C670B5" w:rsidP="00E9677D">
      <w:pPr>
        <w:widowControl w:val="0"/>
        <w:ind w:firstLine="567"/>
        <w:jc w:val="both"/>
      </w:pPr>
      <w:r>
        <w:t xml:space="preserve">7.1. </w:t>
      </w:r>
      <w:r w:rsidR="007F401F">
        <w:t xml:space="preserve"> </w:t>
      </w:r>
      <w:r w:rsidR="007F401F" w:rsidRPr="008466BA">
        <w:t>решава всички въпроси, свързани с управлението на публичното предприятие, които не са предоставени в компетентност на едноличния собственик на капитала;</w:t>
      </w:r>
    </w:p>
    <w:p w:rsidR="00E9677D" w:rsidRPr="008466BA" w:rsidRDefault="007A3425" w:rsidP="00E9677D">
      <w:pPr>
        <w:widowControl w:val="0"/>
        <w:ind w:firstLine="567"/>
        <w:jc w:val="both"/>
      </w:pPr>
      <w:r w:rsidRPr="008466BA">
        <w:t>7.2</w:t>
      </w:r>
      <w:r w:rsidR="003E4D6C" w:rsidRPr="008466BA">
        <w:t xml:space="preserve">. </w:t>
      </w:r>
      <w:r w:rsidR="00E9677D" w:rsidRPr="008466BA">
        <w:t xml:space="preserve"> </w:t>
      </w:r>
      <w:r w:rsidR="006D4B92" w:rsidRPr="008466BA">
        <w:t>о</w:t>
      </w:r>
      <w:r w:rsidR="00994F4A" w:rsidRPr="008466BA">
        <w:t xml:space="preserve">тдава под наем </w:t>
      </w:r>
      <w:r w:rsidR="006D4B92" w:rsidRPr="008466BA">
        <w:t xml:space="preserve"> дълготрайни материални активи, собственост на дружеството, ако общата стойност на активите за текущата година не надхвърля 5 на сто от общата балансова стойност на дълготрайните активи на дружеството към 31 декември на предходната година.</w:t>
      </w:r>
    </w:p>
    <w:p w:rsidR="00E9677D" w:rsidRDefault="007A3425" w:rsidP="00E9677D">
      <w:pPr>
        <w:widowControl w:val="0"/>
        <w:ind w:firstLine="567"/>
        <w:jc w:val="both"/>
      </w:pPr>
      <w:r>
        <w:t>7.3</w:t>
      </w:r>
      <w:r w:rsidR="00C670B5">
        <w:t>.</w:t>
      </w:r>
      <w:r w:rsidR="003E4D6C">
        <w:rPr>
          <w:rFonts w:eastAsia="Calibri"/>
        </w:rPr>
        <w:t xml:space="preserve"> </w:t>
      </w:r>
      <w:r w:rsidR="00E9677D" w:rsidRPr="00902E94">
        <w:rPr>
          <w:rFonts w:eastAsia="Calibri"/>
        </w:rPr>
        <w:t xml:space="preserve"> взема решение за бракуване на дълготрайни материални активи, со</w:t>
      </w:r>
      <w:r w:rsidR="00921269">
        <w:rPr>
          <w:rFonts w:eastAsia="Calibri"/>
        </w:rPr>
        <w:t xml:space="preserve">бственост на </w:t>
      </w:r>
      <w:r w:rsidR="00921269">
        <w:rPr>
          <w:rFonts w:eastAsia="Calibri"/>
        </w:rPr>
        <w:lastRenderedPageBreak/>
        <w:t>дружеството</w:t>
      </w:r>
      <w:r w:rsidR="008B3D19" w:rsidRPr="00902E94">
        <w:rPr>
          <w:rFonts w:eastAsia="Calibri"/>
        </w:rPr>
        <w:t>,</w:t>
      </w:r>
      <w:r w:rsidR="00E9677D" w:rsidRPr="00902E94">
        <w:rPr>
          <w:rFonts w:eastAsia="Calibri"/>
        </w:rPr>
        <w:t xml:space="preserve"> по мотивирано предложение на </w:t>
      </w:r>
      <w:r w:rsidR="00623CEF">
        <w:rPr>
          <w:rFonts w:eastAsia="Calibri"/>
        </w:rPr>
        <w:t xml:space="preserve">съответните материално </w:t>
      </w:r>
      <w:r w:rsidR="008B3D19" w:rsidRPr="00902E94">
        <w:rPr>
          <w:rFonts w:eastAsia="Calibri"/>
        </w:rPr>
        <w:t>отговорни лица и главния счетоводител</w:t>
      </w:r>
      <w:r w:rsidR="00E9677D" w:rsidRPr="00902E94">
        <w:rPr>
          <w:rFonts w:eastAsia="Calibri"/>
        </w:rPr>
        <w:t>, придружено с</w:t>
      </w:r>
      <w:r w:rsidR="008B3D19" w:rsidRPr="00902E94">
        <w:rPr>
          <w:rFonts w:eastAsia="Calibri"/>
        </w:rPr>
        <w:t xml:space="preserve"> необходимите</w:t>
      </w:r>
      <w:r w:rsidR="00E9677D" w:rsidRPr="00902E94">
        <w:rPr>
          <w:rFonts w:eastAsia="Calibri"/>
        </w:rPr>
        <w:t xml:space="preserve"> документи, които доказват необходимостта от бракуване</w:t>
      </w:r>
      <w:r w:rsidR="008B3D19" w:rsidRPr="00902E94">
        <w:rPr>
          <w:rFonts w:eastAsia="Calibri"/>
        </w:rPr>
        <w:t>, както</w:t>
      </w:r>
      <w:r w:rsidR="00E9677D" w:rsidRPr="00902E94">
        <w:rPr>
          <w:rFonts w:eastAsia="Calibri"/>
        </w:rPr>
        <w:t xml:space="preserve"> </w:t>
      </w:r>
      <w:r w:rsidR="00E9677D" w:rsidRPr="00902E94">
        <w:t>и писмено становище  на контрольора</w:t>
      </w:r>
      <w:r w:rsidR="00E9677D" w:rsidRPr="00902E94">
        <w:rPr>
          <w:lang w:val="ru-RU"/>
        </w:rPr>
        <w:t xml:space="preserve"> </w:t>
      </w:r>
      <w:r w:rsidR="00E9677D" w:rsidRPr="00902E94">
        <w:t>/ когато е назначен такъв/.</w:t>
      </w:r>
    </w:p>
    <w:p w:rsidR="0066604C" w:rsidRDefault="007A3425" w:rsidP="00C670B5">
      <w:pPr>
        <w:widowControl w:val="0"/>
        <w:ind w:firstLine="567"/>
        <w:jc w:val="both"/>
      </w:pPr>
      <w:r w:rsidRPr="006C7053">
        <w:rPr>
          <w:b/>
        </w:rPr>
        <w:t>Чл. 8</w:t>
      </w:r>
      <w:r w:rsidR="00C670B5" w:rsidRPr="006C7053">
        <w:rPr>
          <w:b/>
        </w:rPr>
        <w:t>.</w:t>
      </w:r>
      <w:r w:rsidR="00C670B5">
        <w:t xml:space="preserve"> </w:t>
      </w:r>
      <w:bookmarkStart w:id="0" w:name="_GoBack"/>
      <w:bookmarkEnd w:id="0"/>
      <w:r w:rsidR="00C670B5">
        <w:t xml:space="preserve">УПРАВИТЕЛЯТ няма право да работи по </w:t>
      </w:r>
      <w:r w:rsidR="0066604C">
        <w:t>служебно или трудово правоотношение</w:t>
      </w:r>
      <w:r w:rsidR="00C670B5">
        <w:t xml:space="preserve"> за времето, за което е избран за такъв, освен </w:t>
      </w:r>
      <w:r w:rsidR="0066604C">
        <w:t>в предвидените от закона случаи.</w:t>
      </w:r>
      <w:r w:rsidR="0066604C" w:rsidRPr="0066604C">
        <w:t xml:space="preserve"> </w:t>
      </w:r>
    </w:p>
    <w:p w:rsidR="00C670B5" w:rsidRPr="00902E94" w:rsidRDefault="00C670B5" w:rsidP="00E9677D">
      <w:pPr>
        <w:widowControl w:val="0"/>
        <w:ind w:firstLine="567"/>
        <w:jc w:val="both"/>
      </w:pPr>
    </w:p>
    <w:p w:rsidR="00E9677D" w:rsidRPr="00902E94" w:rsidRDefault="007A3425" w:rsidP="00E9677D">
      <w:pPr>
        <w:ind w:firstLine="567"/>
        <w:jc w:val="both"/>
      </w:pPr>
      <w:r>
        <w:rPr>
          <w:b/>
        </w:rPr>
        <w:t>Чл. 9</w:t>
      </w:r>
      <w:r w:rsidR="00E9677D" w:rsidRPr="00902E94">
        <w:t>. УПРАВИТЕЛЯТ няма право:</w:t>
      </w:r>
    </w:p>
    <w:p w:rsidR="00E9677D" w:rsidRDefault="006C7053" w:rsidP="00E9677D">
      <w:pPr>
        <w:ind w:firstLine="567"/>
        <w:jc w:val="both"/>
      </w:pPr>
      <w:r>
        <w:t>9</w:t>
      </w:r>
      <w:r w:rsidR="006643D7">
        <w:t>.1</w:t>
      </w:r>
      <w:r w:rsidR="00050424">
        <w:t>. д</w:t>
      </w:r>
      <w:r w:rsidR="00E9677D" w:rsidRPr="00902E94">
        <w:t xml:space="preserve">а предоставя  информация за финансово-икономическото </w:t>
      </w:r>
      <w:r w:rsidR="00921269">
        <w:t>състояние на дружеството</w:t>
      </w:r>
      <w:r w:rsidR="00E9677D" w:rsidRPr="00902E94">
        <w:t xml:space="preserve"> извън задълженията </w:t>
      </w:r>
      <w:r w:rsidR="0091627B">
        <w:t xml:space="preserve">му за предоставяне </w:t>
      </w:r>
      <w:r w:rsidR="00E9677D" w:rsidRPr="00902E94">
        <w:t>съгласно действащата нормативна уредба.</w:t>
      </w:r>
    </w:p>
    <w:p w:rsidR="00C00C4A" w:rsidRDefault="006C7053" w:rsidP="00E9677D">
      <w:pPr>
        <w:ind w:firstLine="567"/>
        <w:jc w:val="both"/>
      </w:pPr>
      <w:r>
        <w:t>9</w:t>
      </w:r>
      <w:r w:rsidR="006643D7">
        <w:t>.2</w:t>
      </w:r>
      <w:r w:rsidR="00C00C4A">
        <w:t>. да извършва всяка друга дейност, за която съгласно нормативен акт</w:t>
      </w:r>
      <w:r w:rsidR="006643D7">
        <w:t xml:space="preserve">, учредителния акт или този договор </w:t>
      </w:r>
      <w:r w:rsidR="00C00C4A">
        <w:t>се изисква разрешение</w:t>
      </w:r>
      <w:r w:rsidR="006643D7">
        <w:t>, одобрение или съгласие</w:t>
      </w:r>
      <w:r w:rsidR="00C00C4A">
        <w:t xml:space="preserve"> на ПРИНЦИПАЛА.</w:t>
      </w:r>
    </w:p>
    <w:p w:rsidR="00E9677D" w:rsidRPr="00A5023E" w:rsidRDefault="00A44305" w:rsidP="00E9677D">
      <w:pPr>
        <w:pStyle w:val="BodyTextIndent3"/>
        <w:rPr>
          <w:rFonts w:ascii="Times New Roman" w:hAnsi="Times New Roman"/>
          <w:color w:val="000000" w:themeColor="text1"/>
        </w:rPr>
      </w:pPr>
      <w:r>
        <w:rPr>
          <w:rFonts w:ascii="Times New Roman" w:hAnsi="Times New Roman"/>
          <w:color w:val="000000" w:themeColor="text1"/>
        </w:rPr>
        <w:t>9.3</w:t>
      </w:r>
      <w:r w:rsidR="00050424">
        <w:rPr>
          <w:rFonts w:ascii="Times New Roman" w:hAnsi="Times New Roman"/>
          <w:color w:val="000000" w:themeColor="text1"/>
        </w:rPr>
        <w:t xml:space="preserve">. </w:t>
      </w:r>
      <w:r w:rsidR="00E45E7D">
        <w:rPr>
          <w:rFonts w:ascii="Times New Roman" w:hAnsi="Times New Roman"/>
          <w:color w:val="000000" w:themeColor="text1"/>
        </w:rPr>
        <w:t xml:space="preserve"> </w:t>
      </w:r>
      <w:r w:rsidR="00050424">
        <w:rPr>
          <w:rFonts w:ascii="Times New Roman" w:hAnsi="Times New Roman"/>
          <w:color w:val="000000" w:themeColor="text1"/>
        </w:rPr>
        <w:t>д</w:t>
      </w:r>
      <w:r w:rsidR="00E9677D" w:rsidRPr="00A5023E">
        <w:rPr>
          <w:rFonts w:ascii="Times New Roman" w:hAnsi="Times New Roman"/>
          <w:color w:val="000000" w:themeColor="text1"/>
        </w:rPr>
        <w:t xml:space="preserve">а извършва от свое или от чуждо име търговски сделки, да </w:t>
      </w:r>
      <w:proofErr w:type="spellStart"/>
      <w:r w:rsidR="00E9677D" w:rsidRPr="00A5023E">
        <w:rPr>
          <w:rFonts w:ascii="Times New Roman" w:hAnsi="Times New Roman"/>
          <w:color w:val="000000" w:themeColor="text1"/>
        </w:rPr>
        <w:t>участвува</w:t>
      </w:r>
      <w:proofErr w:type="spellEnd"/>
      <w:r w:rsidR="00E9677D" w:rsidRPr="00A5023E">
        <w:rPr>
          <w:rFonts w:ascii="Times New Roman" w:hAnsi="Times New Roman"/>
          <w:color w:val="000000" w:themeColor="text1"/>
        </w:rPr>
        <w:t xml:space="preserve"> в събирателни, командитни дружества и в дру</w:t>
      </w:r>
      <w:r w:rsidR="00A5023E" w:rsidRPr="00A5023E">
        <w:rPr>
          <w:rFonts w:ascii="Times New Roman" w:hAnsi="Times New Roman"/>
          <w:color w:val="000000" w:themeColor="text1"/>
        </w:rPr>
        <w:t>жества с ограничена отговорност и</w:t>
      </w:r>
      <w:r w:rsidR="00E9677D" w:rsidRPr="00A5023E">
        <w:rPr>
          <w:rFonts w:ascii="Times New Roman" w:hAnsi="Times New Roman"/>
          <w:color w:val="000000" w:themeColor="text1"/>
        </w:rPr>
        <w:t xml:space="preserve"> </w:t>
      </w:r>
      <w:r w:rsidR="00A5023E" w:rsidRPr="00A5023E">
        <w:rPr>
          <w:rFonts w:ascii="Times New Roman" w:hAnsi="Times New Roman"/>
          <w:color w:val="000000" w:themeColor="text1"/>
        </w:rPr>
        <w:t xml:space="preserve">да заема длъжност в ръководни органи на други дружества, </w:t>
      </w:r>
      <w:r w:rsidR="00E9677D" w:rsidRPr="00A5023E">
        <w:rPr>
          <w:rFonts w:ascii="Times New Roman" w:hAnsi="Times New Roman"/>
          <w:color w:val="000000" w:themeColor="text1"/>
        </w:rPr>
        <w:t>когато се извършва сходна дейнос</w:t>
      </w:r>
      <w:r w:rsidR="00A5023E" w:rsidRPr="00A5023E">
        <w:rPr>
          <w:rFonts w:ascii="Times New Roman" w:hAnsi="Times New Roman"/>
          <w:color w:val="000000" w:themeColor="text1"/>
        </w:rPr>
        <w:t>т с тази на дружеството.</w:t>
      </w:r>
      <w:r w:rsidR="00E9677D" w:rsidRPr="00A5023E">
        <w:rPr>
          <w:rFonts w:ascii="Times New Roman" w:hAnsi="Times New Roman"/>
          <w:color w:val="000000" w:themeColor="text1"/>
        </w:rPr>
        <w:t xml:space="preserve"> </w:t>
      </w:r>
    </w:p>
    <w:p w:rsidR="00E9677D" w:rsidRPr="00921269" w:rsidRDefault="00A44305" w:rsidP="00E9677D">
      <w:pPr>
        <w:ind w:firstLine="567"/>
        <w:jc w:val="both"/>
        <w:rPr>
          <w:color w:val="000000" w:themeColor="text1"/>
        </w:rPr>
      </w:pPr>
      <w:r>
        <w:rPr>
          <w:color w:val="000000" w:themeColor="text1"/>
        </w:rPr>
        <w:t>9.4</w:t>
      </w:r>
      <w:r w:rsidR="00050424">
        <w:rPr>
          <w:color w:val="000000" w:themeColor="text1"/>
        </w:rPr>
        <w:t>. д</w:t>
      </w:r>
      <w:r w:rsidR="00E9677D" w:rsidRPr="00921269">
        <w:rPr>
          <w:color w:val="000000" w:themeColor="text1"/>
        </w:rPr>
        <w:t xml:space="preserve">а </w:t>
      </w:r>
      <w:r w:rsidR="00884CA4" w:rsidRPr="00921269">
        <w:rPr>
          <w:color w:val="000000" w:themeColor="text1"/>
        </w:rPr>
        <w:t>използва или да разрешава използването в частен интерес на информация, получена при изпълнението на правомощия</w:t>
      </w:r>
      <w:r w:rsidR="00921269" w:rsidRPr="00921269">
        <w:rPr>
          <w:color w:val="000000" w:themeColor="text1"/>
        </w:rPr>
        <w:t xml:space="preserve">та </w:t>
      </w:r>
      <w:r w:rsidR="00094011" w:rsidRPr="00921269">
        <w:rPr>
          <w:color w:val="000000" w:themeColor="text1"/>
        </w:rPr>
        <w:t xml:space="preserve"> му</w:t>
      </w:r>
      <w:r w:rsidR="00884CA4" w:rsidRPr="00921269">
        <w:rPr>
          <w:color w:val="000000" w:themeColor="text1"/>
        </w:rPr>
        <w:t>, докато заема длъжността и една година след напускането, освен ако в специален закон е предвидено друго.</w:t>
      </w:r>
    </w:p>
    <w:p w:rsidR="00E9677D" w:rsidRPr="00902E94" w:rsidRDefault="00E9677D" w:rsidP="00921269">
      <w:pPr>
        <w:pStyle w:val="Heading2"/>
        <w:jc w:val="left"/>
        <w:rPr>
          <w:rFonts w:ascii="Times New Roman" w:hAnsi="Times New Roman" w:cs="Times New Roman"/>
        </w:rPr>
      </w:pPr>
    </w:p>
    <w:p w:rsidR="00E9677D" w:rsidRPr="00902E94" w:rsidRDefault="00E9677D" w:rsidP="00E9677D">
      <w:pPr>
        <w:pStyle w:val="Heading2"/>
        <w:rPr>
          <w:rFonts w:ascii="Times New Roman" w:hAnsi="Times New Roman" w:cs="Times New Roman"/>
        </w:rPr>
      </w:pPr>
      <w:r w:rsidRPr="00902E94">
        <w:rPr>
          <w:rFonts w:ascii="Times New Roman" w:hAnsi="Times New Roman" w:cs="Times New Roman"/>
        </w:rPr>
        <w:t>ІV. ВЪЗНАГРАЖДЕНИЕ НА УПРАВИТЕЛЯ</w:t>
      </w:r>
    </w:p>
    <w:p w:rsidR="00B27A26" w:rsidRPr="00902E94" w:rsidRDefault="00B27A26" w:rsidP="00B27A26"/>
    <w:p w:rsidR="00EA129C" w:rsidRPr="00D27BDA" w:rsidRDefault="00A44305" w:rsidP="00EA129C">
      <w:pPr>
        <w:ind w:firstLine="851"/>
        <w:jc w:val="both"/>
        <w:rPr>
          <w:rFonts w:eastAsia="Calibri"/>
        </w:rPr>
      </w:pPr>
      <w:r>
        <w:rPr>
          <w:b/>
          <w:iCs/>
        </w:rPr>
        <w:t>Чл. 10</w:t>
      </w:r>
      <w:r w:rsidR="00E9677D" w:rsidRPr="00D27BDA">
        <w:rPr>
          <w:b/>
          <w:iCs/>
        </w:rPr>
        <w:t xml:space="preserve">. </w:t>
      </w:r>
      <w:r w:rsidR="00E9677D" w:rsidRPr="00D27BDA">
        <w:rPr>
          <w:iCs/>
        </w:rPr>
        <w:t xml:space="preserve">(1) </w:t>
      </w:r>
      <w:r w:rsidR="00EA129C" w:rsidRPr="00D27BDA">
        <w:rPr>
          <w:rFonts w:eastAsia="Calibri"/>
        </w:rPr>
        <w:t xml:space="preserve"> УПРАВИТЕЛЯТ </w:t>
      </w:r>
      <w:r w:rsidR="00B00520" w:rsidRPr="00D27BDA">
        <w:rPr>
          <w:rFonts w:eastAsia="Calibri"/>
        </w:rPr>
        <w:t>получава месечно възнаграждение</w:t>
      </w:r>
      <w:r w:rsidR="00051986" w:rsidRPr="00D27BDA">
        <w:rPr>
          <w:rFonts w:eastAsia="Calibri"/>
        </w:rPr>
        <w:t xml:space="preserve">, формирано по реда на чл.56 от </w:t>
      </w:r>
      <w:r w:rsidR="00532C65" w:rsidRPr="00D27BDA">
        <w:rPr>
          <w:rFonts w:eastAsia="Calibri"/>
        </w:rPr>
        <w:t>Правилника</w:t>
      </w:r>
      <w:r w:rsidR="00051986" w:rsidRPr="00D27BDA">
        <w:rPr>
          <w:rFonts w:eastAsia="Calibri"/>
        </w:rPr>
        <w:t xml:space="preserve"> за прилагане на Закона за публичните предприятия</w:t>
      </w:r>
      <w:r w:rsidR="00F56F85" w:rsidRPr="00D27BDA">
        <w:rPr>
          <w:rFonts w:eastAsia="Calibri"/>
        </w:rPr>
        <w:t xml:space="preserve"> и в съотве</w:t>
      </w:r>
      <w:r w:rsidR="00386690" w:rsidRPr="00D27BDA">
        <w:rPr>
          <w:rFonts w:eastAsia="Calibri"/>
        </w:rPr>
        <w:t>т</w:t>
      </w:r>
      <w:r w:rsidR="00F56F85" w:rsidRPr="00D27BDA">
        <w:rPr>
          <w:rFonts w:eastAsia="Calibri"/>
        </w:rPr>
        <w:t xml:space="preserve">ствие с решението на </w:t>
      </w:r>
      <w:r w:rsidR="00386690" w:rsidRPr="00D27BDA">
        <w:rPr>
          <w:rFonts w:eastAsia="Calibri"/>
        </w:rPr>
        <w:t>едноличния</w:t>
      </w:r>
      <w:r w:rsidR="00F56F85" w:rsidRPr="00D27BDA">
        <w:rPr>
          <w:rFonts w:eastAsia="Calibri"/>
        </w:rPr>
        <w:t xml:space="preserve"> собственик на капитала по чл.</w:t>
      </w:r>
      <w:r w:rsidR="00386690" w:rsidRPr="00D27BDA">
        <w:rPr>
          <w:rFonts w:eastAsia="Calibri"/>
        </w:rPr>
        <w:t>56, ал.13 от ППЗПП</w:t>
      </w:r>
      <w:r w:rsidR="00A34831" w:rsidRPr="00D27BDA">
        <w:rPr>
          <w:rFonts w:eastAsia="Calibri"/>
        </w:rPr>
        <w:t>, неразделна част от настоящия договор</w:t>
      </w:r>
      <w:r w:rsidR="00386690" w:rsidRPr="00D27BDA">
        <w:rPr>
          <w:rFonts w:eastAsia="Calibri"/>
        </w:rPr>
        <w:t>.</w:t>
      </w:r>
      <w:hyperlink r:id="rId7" w:history="1"/>
    </w:p>
    <w:p w:rsidR="001B188B" w:rsidRPr="00D27BDA" w:rsidRDefault="007177C9" w:rsidP="001B188B">
      <w:pPr>
        <w:spacing w:before="60"/>
        <w:jc w:val="both"/>
        <w:rPr>
          <w:lang w:eastAsia="bg-BG"/>
        </w:rPr>
      </w:pPr>
      <w:r w:rsidRPr="00D27BDA">
        <w:t xml:space="preserve">             </w:t>
      </w:r>
      <w:r w:rsidR="00E9677D" w:rsidRPr="00D27BDA">
        <w:t>(2) Възнаграждението на УПРАВИТЕЛЯ е за</w:t>
      </w:r>
      <w:r w:rsidR="00921269" w:rsidRPr="00D27BDA">
        <w:t xml:space="preserve"> сметка на дружеството</w:t>
      </w:r>
      <w:r w:rsidR="00AE5284" w:rsidRPr="00D27BDA">
        <w:t xml:space="preserve">. </w:t>
      </w:r>
      <w:r w:rsidR="001B188B" w:rsidRPr="00D27BDA">
        <w:rPr>
          <w:lang w:eastAsia="bg-BG"/>
        </w:rPr>
        <w:t xml:space="preserve">Същото може да бъде намалявано като </w:t>
      </w:r>
      <w:r w:rsidR="00855308">
        <w:rPr>
          <w:lang w:eastAsia="bg-BG"/>
        </w:rPr>
        <w:t xml:space="preserve">общ </w:t>
      </w:r>
      <w:r w:rsidR="001B188B" w:rsidRPr="00D27BDA">
        <w:rPr>
          <w:lang w:eastAsia="bg-BG"/>
        </w:rPr>
        <w:t>размер при налагане на санкция и наличие на условията, посочени в чл.12. УПРАВИТЕЛЯТ не получава възнаграждение за изпълнение на задълженията си по този договор в случай, че заема длъжност или изпълняват функции, които са посочени в закон като пречка за получаване на възнаграждение.</w:t>
      </w:r>
    </w:p>
    <w:p w:rsidR="00E9677D" w:rsidRDefault="00E9677D" w:rsidP="00E9677D">
      <w:pPr>
        <w:pStyle w:val="BodyTextIndent2"/>
        <w:ind w:firstLine="900"/>
        <w:jc w:val="both"/>
        <w:rPr>
          <w:rFonts w:ascii="Times New Roman" w:hAnsi="Times New Roman"/>
        </w:rPr>
      </w:pPr>
      <w:r w:rsidRPr="00902E94">
        <w:rPr>
          <w:rFonts w:ascii="Times New Roman" w:hAnsi="Times New Roman"/>
        </w:rPr>
        <w:t>(3) ПРИНЦИПАЛЪТ не гарантира размера на възнаграждението на УПРАВИТЕЛЯ  и не го компенсира при липса н</w:t>
      </w:r>
      <w:r w:rsidR="00921269">
        <w:rPr>
          <w:rFonts w:ascii="Times New Roman" w:hAnsi="Times New Roman"/>
        </w:rPr>
        <w:t>а средства в дружеството</w:t>
      </w:r>
      <w:r w:rsidRPr="00902E94">
        <w:rPr>
          <w:rFonts w:ascii="Times New Roman" w:hAnsi="Times New Roman"/>
        </w:rPr>
        <w:t xml:space="preserve">. В случай на промяна на нормативната уредба по отношение на размера на възнаграждението на </w:t>
      </w:r>
      <w:r w:rsidR="005E30BC" w:rsidRPr="00902E94">
        <w:rPr>
          <w:rFonts w:ascii="Times New Roman" w:hAnsi="Times New Roman"/>
        </w:rPr>
        <w:t>УПРАВИТЕЛЯ,</w:t>
      </w:r>
      <w:r w:rsidRPr="00902E94">
        <w:rPr>
          <w:rFonts w:ascii="Times New Roman" w:hAnsi="Times New Roman"/>
        </w:rPr>
        <w:t xml:space="preserve"> възнаграждението се преизчислява от датата на влизане в сила на съответния нормативен акт.</w:t>
      </w:r>
    </w:p>
    <w:p w:rsidR="00B47941" w:rsidRPr="00B47941" w:rsidRDefault="00B47941" w:rsidP="00E9677D">
      <w:pPr>
        <w:pStyle w:val="BodyTextIndent2"/>
        <w:ind w:firstLine="900"/>
        <w:jc w:val="both"/>
        <w:rPr>
          <w:rFonts w:ascii="Times New Roman" w:hAnsi="Times New Roman"/>
        </w:rPr>
      </w:pPr>
      <w:r w:rsidRPr="00902E94">
        <w:rPr>
          <w:rFonts w:ascii="Times New Roman" w:hAnsi="Times New Roman"/>
        </w:rPr>
        <w:t>(4)</w:t>
      </w:r>
      <w:r w:rsidRPr="00B47941">
        <w:t xml:space="preserve"> </w:t>
      </w:r>
      <w:r w:rsidRPr="00B47941">
        <w:rPr>
          <w:rFonts w:ascii="Times New Roman" w:hAnsi="Times New Roman"/>
        </w:rPr>
        <w:t xml:space="preserve">Информация за определените възнаграждения се представя тримесечно на </w:t>
      </w:r>
      <w:r>
        <w:rPr>
          <w:rFonts w:ascii="Times New Roman" w:hAnsi="Times New Roman"/>
        </w:rPr>
        <w:t>ПРИНЦИПАЛА.</w:t>
      </w:r>
    </w:p>
    <w:p w:rsidR="00E9677D" w:rsidRPr="00902E94" w:rsidRDefault="00A44305" w:rsidP="00E9677D">
      <w:pPr>
        <w:pStyle w:val="BodyTextIndent2"/>
        <w:ind w:firstLine="900"/>
        <w:jc w:val="both"/>
        <w:rPr>
          <w:rFonts w:ascii="Times New Roman" w:hAnsi="Times New Roman"/>
        </w:rPr>
      </w:pPr>
      <w:r w:rsidRPr="00A44305">
        <w:rPr>
          <w:rFonts w:ascii="Times New Roman" w:hAnsi="Times New Roman"/>
          <w:b/>
        </w:rPr>
        <w:t>Чл.11</w:t>
      </w:r>
      <w:r w:rsidR="00E9677D" w:rsidRPr="00902E94">
        <w:rPr>
          <w:rFonts w:ascii="Times New Roman" w:hAnsi="Times New Roman"/>
        </w:rPr>
        <w:t xml:space="preserve"> УПРАВИТЕЛЯТ се осигурява за всички осигурени социални рискове съгласно Кодекс</w:t>
      </w:r>
      <w:r w:rsidR="00051986">
        <w:rPr>
          <w:rFonts w:ascii="Times New Roman" w:hAnsi="Times New Roman"/>
        </w:rPr>
        <w:t>а за социално осигуряване , като д</w:t>
      </w:r>
      <w:r w:rsidR="00E9677D" w:rsidRPr="00902E94">
        <w:rPr>
          <w:rFonts w:ascii="Times New Roman" w:hAnsi="Times New Roman"/>
        </w:rPr>
        <w:t>ружеството има качеството на осигурител по реда на чл.5, ал.1 от КСО. Времето, за което УПРАВИТЕЛЯТ е работил по т</w:t>
      </w:r>
      <w:r w:rsidR="00051986">
        <w:rPr>
          <w:rFonts w:ascii="Times New Roman" w:hAnsi="Times New Roman"/>
        </w:rPr>
        <w:t>ози договор и е бил осигурен в съответствие с нормативните изисквания</w:t>
      </w:r>
      <w:r w:rsidR="00E9677D" w:rsidRPr="00902E94">
        <w:rPr>
          <w:rFonts w:ascii="Times New Roman" w:hAnsi="Times New Roman"/>
        </w:rPr>
        <w:t>, се зачита за осигурителен</w:t>
      </w:r>
      <w:r w:rsidR="00051986">
        <w:rPr>
          <w:rFonts w:ascii="Times New Roman" w:hAnsi="Times New Roman"/>
        </w:rPr>
        <w:t xml:space="preserve">, съответно трудов </w:t>
      </w:r>
      <w:r w:rsidR="00E9677D" w:rsidRPr="00902E94">
        <w:rPr>
          <w:rFonts w:ascii="Times New Roman" w:hAnsi="Times New Roman"/>
        </w:rPr>
        <w:t xml:space="preserve"> стаж. </w:t>
      </w:r>
    </w:p>
    <w:p w:rsidR="00F73FEE" w:rsidRPr="00D27BDA" w:rsidRDefault="00E9677D" w:rsidP="00051986">
      <w:pPr>
        <w:ind w:firstLine="540"/>
        <w:jc w:val="both"/>
      </w:pPr>
      <w:r w:rsidRPr="00D27BDA">
        <w:rPr>
          <w:b/>
        </w:rPr>
        <w:t>Чл. 12.</w:t>
      </w:r>
      <w:r w:rsidRPr="00D27BDA">
        <w:t xml:space="preserve"> </w:t>
      </w:r>
      <w:r w:rsidR="00AC015F" w:rsidRPr="00D27BDA">
        <w:t>(</w:t>
      </w:r>
      <w:r w:rsidR="00F73FEE" w:rsidRPr="00D27BDA">
        <w:t>1</w:t>
      </w:r>
      <w:r w:rsidR="00AC015F" w:rsidRPr="00D27BDA">
        <w:t>) ПРИНЦИПАЛЪТ има право да намали определеното възнаграждение на УПРАВИТЕЛЯ с до 50 на сто за срок до три месеца</w:t>
      </w:r>
      <w:r w:rsidR="004738CA" w:rsidRPr="00D27BDA">
        <w:t xml:space="preserve"> като наложи санкция</w:t>
      </w:r>
      <w:r w:rsidR="00051986" w:rsidRPr="00D27BDA">
        <w:t xml:space="preserve"> </w:t>
      </w:r>
      <w:r w:rsidR="00F73FEE" w:rsidRPr="00D27BDA">
        <w:t xml:space="preserve">при нарушение или неизпълнение на решение и/или указание на ПРИНЦИПАЛА, на нормативно установено задължение, на  клаузи от настоящия </w:t>
      </w:r>
      <w:r w:rsidR="00BB097A" w:rsidRPr="00D27BDA">
        <w:t>договор или учредителния акт</w:t>
      </w:r>
      <w:r w:rsidR="00921269" w:rsidRPr="00D27BDA">
        <w:t xml:space="preserve"> на дружеството</w:t>
      </w:r>
      <w:r w:rsidR="00F73FEE" w:rsidRPr="00D27BDA">
        <w:t>, както и когато в резултат на проверки от оправомощени органи и институции са установени нарушения и/или са констатирани нанесени вреди на дружеството.</w:t>
      </w:r>
      <w:r w:rsidR="00F73FEE" w:rsidRPr="00D27BDA">
        <w:rPr>
          <w:b/>
          <w:i/>
        </w:rPr>
        <w:t xml:space="preserve"> </w:t>
      </w:r>
    </w:p>
    <w:p w:rsidR="00E9677D" w:rsidRPr="001249FB" w:rsidRDefault="00E9677D" w:rsidP="00E9677D">
      <w:pPr>
        <w:ind w:firstLine="851"/>
        <w:jc w:val="both"/>
        <w:rPr>
          <w:color w:val="FF0000"/>
        </w:rPr>
      </w:pPr>
    </w:p>
    <w:p w:rsidR="00E9677D" w:rsidRPr="001249FB" w:rsidRDefault="00051986" w:rsidP="00E9677D">
      <w:pPr>
        <w:widowControl w:val="0"/>
        <w:ind w:firstLine="540"/>
        <w:jc w:val="both"/>
        <w:rPr>
          <w:bCs/>
        </w:rPr>
      </w:pPr>
      <w:r w:rsidRPr="001249FB">
        <w:t xml:space="preserve"> </w:t>
      </w:r>
      <w:r w:rsidR="00E9677D" w:rsidRPr="001249FB">
        <w:t>(2)</w:t>
      </w:r>
      <w:r w:rsidR="00E9677D" w:rsidRPr="001249FB">
        <w:rPr>
          <w:b/>
        </w:rPr>
        <w:t xml:space="preserve"> </w:t>
      </w:r>
      <w:r w:rsidR="00BE0AC5" w:rsidRPr="001249FB">
        <w:rPr>
          <w:bCs/>
        </w:rPr>
        <w:t>Допълнително</w:t>
      </w:r>
      <w:r w:rsidR="00E9677D" w:rsidRPr="001249FB">
        <w:rPr>
          <w:bCs/>
        </w:rPr>
        <w:t xml:space="preserve"> възнаграждение</w:t>
      </w:r>
      <w:r w:rsidR="009A5E38">
        <w:rPr>
          <w:bCs/>
        </w:rPr>
        <w:t>/тантиеми/</w:t>
      </w:r>
      <w:r w:rsidR="00E9677D" w:rsidRPr="001249FB">
        <w:rPr>
          <w:bCs/>
        </w:rPr>
        <w:t xml:space="preserve"> на </w:t>
      </w:r>
      <w:r w:rsidR="00E9677D" w:rsidRPr="001249FB">
        <w:t xml:space="preserve">УПРАВИТЕЛЯ се определя от ПРИНЦИПАЛА </w:t>
      </w:r>
      <w:r w:rsidR="00D27BDA">
        <w:t xml:space="preserve">при </w:t>
      </w:r>
      <w:r w:rsidR="009A5E38">
        <w:t xml:space="preserve"> </w:t>
      </w:r>
      <w:r w:rsidR="00BE0AC5" w:rsidRPr="001249FB">
        <w:t>условията</w:t>
      </w:r>
      <w:r w:rsidR="00942EB3" w:rsidRPr="001249FB">
        <w:t>,</w:t>
      </w:r>
      <w:r w:rsidR="00BE0AC5" w:rsidRPr="001249FB">
        <w:t xml:space="preserve"> посочени в </w:t>
      </w:r>
      <w:r w:rsidR="00942EB3" w:rsidRPr="001249FB">
        <w:t>Правилника</w:t>
      </w:r>
      <w:r w:rsidR="001732E4">
        <w:t xml:space="preserve"> за прилагане на З</w:t>
      </w:r>
      <w:r w:rsidR="00BE0AC5" w:rsidRPr="001249FB">
        <w:t>акона за публичните предприятия.</w:t>
      </w:r>
    </w:p>
    <w:p w:rsidR="00E9677D" w:rsidRPr="001249FB" w:rsidRDefault="00E9677D" w:rsidP="00E9677D">
      <w:pPr>
        <w:widowControl w:val="0"/>
        <w:tabs>
          <w:tab w:val="left" w:pos="1278"/>
        </w:tabs>
        <w:ind w:firstLine="540"/>
        <w:jc w:val="both"/>
      </w:pPr>
    </w:p>
    <w:p w:rsidR="00E9677D" w:rsidRPr="001249FB" w:rsidRDefault="00E9677D" w:rsidP="00E9677D">
      <w:pPr>
        <w:pStyle w:val="Heading1"/>
        <w:rPr>
          <w:rFonts w:ascii="Times New Roman" w:hAnsi="Times New Roman"/>
          <w:b/>
          <w:lang w:val="bg-BG"/>
        </w:rPr>
      </w:pPr>
      <w:r w:rsidRPr="001249FB">
        <w:rPr>
          <w:rFonts w:ascii="Times New Roman" w:hAnsi="Times New Roman"/>
          <w:b/>
          <w:lang w:val="bg-BG"/>
        </w:rPr>
        <w:t>V. СРОК</w:t>
      </w:r>
    </w:p>
    <w:p w:rsidR="00F60164" w:rsidRPr="001249FB" w:rsidRDefault="00F60164" w:rsidP="00F60164"/>
    <w:p w:rsidR="00E9677D" w:rsidRPr="001249FB" w:rsidRDefault="002320CB" w:rsidP="00E9677D">
      <w:pPr>
        <w:widowControl w:val="0"/>
        <w:ind w:firstLine="851"/>
        <w:jc w:val="both"/>
      </w:pPr>
      <w:r>
        <w:rPr>
          <w:b/>
        </w:rPr>
        <w:lastRenderedPageBreak/>
        <w:t>Чл. 13</w:t>
      </w:r>
      <w:r w:rsidR="00E9677D" w:rsidRPr="001249FB">
        <w:t>. Настоящият</w:t>
      </w:r>
      <w:r w:rsidR="00051986" w:rsidRPr="001249FB">
        <w:t xml:space="preserve"> договор се сключва за срок от ……… </w:t>
      </w:r>
      <w:r w:rsidR="00E9677D" w:rsidRPr="001249FB">
        <w:t xml:space="preserve"> години, считано от </w:t>
      </w:r>
      <w:r w:rsidR="005B3DCC" w:rsidRPr="001249FB">
        <w:t>…………………</w:t>
      </w:r>
      <w:r w:rsidR="006A3DD4" w:rsidRPr="001249FB">
        <w:t xml:space="preserve"> </w:t>
      </w:r>
      <w:r w:rsidR="00E9677D" w:rsidRPr="001249FB">
        <w:t xml:space="preserve">г. </w:t>
      </w:r>
    </w:p>
    <w:p w:rsidR="00E9677D" w:rsidRPr="001249FB" w:rsidRDefault="00E9677D" w:rsidP="00E9677D">
      <w:pPr>
        <w:pStyle w:val="Heading1"/>
        <w:rPr>
          <w:rFonts w:ascii="Times New Roman" w:hAnsi="Times New Roman"/>
          <w:b/>
          <w:lang w:val="bg-BG"/>
        </w:rPr>
      </w:pPr>
    </w:p>
    <w:p w:rsidR="00E9677D" w:rsidRPr="001249FB" w:rsidRDefault="00E9677D" w:rsidP="00E9677D">
      <w:pPr>
        <w:pStyle w:val="Heading1"/>
        <w:rPr>
          <w:rFonts w:ascii="Times New Roman" w:hAnsi="Times New Roman"/>
          <w:b/>
          <w:lang w:val="bg-BG"/>
        </w:rPr>
      </w:pPr>
      <w:r w:rsidRPr="001249FB">
        <w:rPr>
          <w:rFonts w:ascii="Times New Roman" w:hAnsi="Times New Roman"/>
          <w:b/>
          <w:lang w:val="bg-BG"/>
        </w:rPr>
        <w:t>VI. ПРЕКРАТЯВАНЕ НА ДОГОВОРА</w:t>
      </w:r>
    </w:p>
    <w:p w:rsidR="00F60164" w:rsidRPr="001249FB" w:rsidRDefault="00F60164" w:rsidP="00F60164"/>
    <w:p w:rsidR="00E9677D" w:rsidRPr="001249FB" w:rsidRDefault="002320CB" w:rsidP="00E9677D">
      <w:pPr>
        <w:ind w:firstLine="567"/>
        <w:jc w:val="both"/>
      </w:pPr>
      <w:r>
        <w:rPr>
          <w:b/>
        </w:rPr>
        <w:t>Чл. 14</w:t>
      </w:r>
      <w:r w:rsidR="00E9677D" w:rsidRPr="001249FB">
        <w:t>. Договорът се прекратява</w:t>
      </w:r>
      <w:r>
        <w:t xml:space="preserve"> с изтичането на срока по чл. 13</w:t>
      </w:r>
      <w:r w:rsidR="00E9677D" w:rsidRPr="001249FB">
        <w:t>.</w:t>
      </w:r>
    </w:p>
    <w:p w:rsidR="00E9677D" w:rsidRPr="001249FB" w:rsidRDefault="002320CB" w:rsidP="00E9677D">
      <w:pPr>
        <w:ind w:firstLine="567"/>
        <w:jc w:val="both"/>
      </w:pPr>
      <w:r>
        <w:rPr>
          <w:b/>
        </w:rPr>
        <w:t>Чл. 15</w:t>
      </w:r>
      <w:r w:rsidR="00E9677D" w:rsidRPr="001249FB">
        <w:t>.</w:t>
      </w:r>
      <w:r w:rsidR="007B7E04" w:rsidRPr="001249FB">
        <w:rPr>
          <w:lang w:val="en-US"/>
        </w:rPr>
        <w:t>(1)</w:t>
      </w:r>
      <w:r w:rsidR="00E9677D" w:rsidRPr="001249FB">
        <w:t xml:space="preserve"> Договорът </w:t>
      </w:r>
      <w:r w:rsidR="009600C4">
        <w:t xml:space="preserve">може да </w:t>
      </w:r>
      <w:proofErr w:type="gramStart"/>
      <w:r w:rsidR="009600C4">
        <w:t>се  прекрати</w:t>
      </w:r>
      <w:proofErr w:type="gramEnd"/>
      <w:r w:rsidR="009600C4">
        <w:t xml:space="preserve"> предсрочно</w:t>
      </w:r>
      <w:r w:rsidR="00E9677D" w:rsidRPr="001249FB">
        <w:t>:</w:t>
      </w:r>
    </w:p>
    <w:p w:rsidR="00E9677D" w:rsidRPr="001249FB" w:rsidRDefault="002320CB" w:rsidP="00E9677D">
      <w:pPr>
        <w:ind w:firstLine="567"/>
        <w:jc w:val="both"/>
      </w:pPr>
      <w:r>
        <w:t>15</w:t>
      </w:r>
      <w:r w:rsidR="00E9677D" w:rsidRPr="001249FB">
        <w:t>.1. по взаимно съгласие на страните;</w:t>
      </w:r>
    </w:p>
    <w:p w:rsidR="00E9677D" w:rsidRPr="001249FB" w:rsidRDefault="002320CB" w:rsidP="00E9677D">
      <w:pPr>
        <w:ind w:firstLine="567"/>
        <w:jc w:val="both"/>
      </w:pPr>
      <w:r>
        <w:t>15</w:t>
      </w:r>
      <w:r w:rsidR="00E9677D" w:rsidRPr="001249FB">
        <w:t>.2. с тримесечно предизвестие от страна на УПРАВИТЕЛЯ;</w:t>
      </w:r>
    </w:p>
    <w:p w:rsidR="00E9677D" w:rsidRPr="001249FB" w:rsidRDefault="002320CB" w:rsidP="00E9677D">
      <w:pPr>
        <w:ind w:firstLine="567"/>
        <w:jc w:val="both"/>
      </w:pPr>
      <w:r>
        <w:t>15</w:t>
      </w:r>
      <w:r w:rsidR="00E9677D" w:rsidRPr="001249FB">
        <w:t>.3. с едномесечно предизвестие от страна на ПРИНЦИПАЛА;</w:t>
      </w:r>
    </w:p>
    <w:p w:rsidR="00E9677D" w:rsidRPr="001249FB" w:rsidRDefault="002320CB" w:rsidP="00E9677D">
      <w:pPr>
        <w:ind w:firstLine="567"/>
        <w:jc w:val="both"/>
      </w:pPr>
      <w:r>
        <w:t>15</w:t>
      </w:r>
      <w:r w:rsidR="00E9677D" w:rsidRPr="001249FB">
        <w:t>.4. при п</w:t>
      </w:r>
      <w:r w:rsidR="00921269">
        <w:t>реобразуване или прекратяване на</w:t>
      </w:r>
      <w:r w:rsidR="00E9677D" w:rsidRPr="001249FB">
        <w:t xml:space="preserve"> дружество</w:t>
      </w:r>
      <w:r w:rsidR="00921269">
        <w:t>то</w:t>
      </w:r>
      <w:r w:rsidR="00E9677D" w:rsidRPr="001249FB">
        <w:t>, както и при промяна на собственика на мажоритарния дял от капитала му;</w:t>
      </w:r>
    </w:p>
    <w:p w:rsidR="00E9677D" w:rsidRPr="001249FB" w:rsidRDefault="002320CB" w:rsidP="00E9677D">
      <w:pPr>
        <w:ind w:firstLine="567"/>
        <w:jc w:val="both"/>
      </w:pPr>
      <w:r>
        <w:t>15</w:t>
      </w:r>
      <w:r w:rsidR="00E9677D" w:rsidRPr="001249FB">
        <w:t>.5. в случай на смърт или поставяне под запрещение на УПРАВИТЕЛЯ, съответно в случай на обявяване в несъстоятелност;</w:t>
      </w:r>
    </w:p>
    <w:p w:rsidR="00E9677D" w:rsidRPr="001249FB" w:rsidRDefault="007168CC" w:rsidP="00E9677D">
      <w:pPr>
        <w:ind w:firstLine="567"/>
        <w:jc w:val="both"/>
      </w:pPr>
      <w:r>
        <w:t>15</w:t>
      </w:r>
      <w:r w:rsidR="00E9677D" w:rsidRPr="001249FB">
        <w:t>.6. при възникване на някое от обстоятелствата, обуславящо забрана или ограничение за УПРАВИТЕЛЯ, съгласно действащата нормативна уредба;</w:t>
      </w:r>
    </w:p>
    <w:p w:rsidR="007B7E04" w:rsidRPr="001249FB" w:rsidRDefault="002320CB" w:rsidP="007B7E04">
      <w:pPr>
        <w:ind w:firstLine="567"/>
        <w:jc w:val="both"/>
      </w:pPr>
      <w:r>
        <w:t>15.7</w:t>
      </w:r>
      <w:r w:rsidR="007B7E04" w:rsidRPr="001249FB">
        <w:t xml:space="preserve">. </w:t>
      </w:r>
      <w:r>
        <w:t xml:space="preserve">при </w:t>
      </w:r>
      <w:r w:rsidR="007B7E04" w:rsidRPr="001249FB">
        <w:t>обективна невъзможност за УПРАВИТЕЛЯ да изпълнява задълженията си за повече от 6 месеца;</w:t>
      </w:r>
    </w:p>
    <w:p w:rsidR="007B7E04" w:rsidRPr="001249FB" w:rsidRDefault="002320CB" w:rsidP="007B7E04">
      <w:pPr>
        <w:ind w:firstLine="567"/>
        <w:jc w:val="both"/>
      </w:pPr>
      <w:r>
        <w:t>15.8</w:t>
      </w:r>
      <w:r w:rsidR="007B7E04" w:rsidRPr="001249FB">
        <w:t xml:space="preserve">. </w:t>
      </w:r>
      <w:r>
        <w:t xml:space="preserve">при </w:t>
      </w:r>
      <w:r w:rsidR="007B7E04" w:rsidRPr="001249FB">
        <w:t>осъждане за извършено умишлено престъпление от общ характер;</w:t>
      </w:r>
    </w:p>
    <w:p w:rsidR="007B7E04" w:rsidRPr="009600C4" w:rsidRDefault="002320CB" w:rsidP="007B7E04">
      <w:pPr>
        <w:ind w:firstLine="567"/>
        <w:jc w:val="both"/>
      </w:pPr>
      <w:r>
        <w:t>15.9</w:t>
      </w:r>
      <w:r w:rsidR="007B7E04" w:rsidRPr="001249FB">
        <w:t xml:space="preserve">. </w:t>
      </w:r>
      <w:r>
        <w:t xml:space="preserve">при </w:t>
      </w:r>
      <w:r w:rsidR="007B7E04" w:rsidRPr="001249FB">
        <w:t xml:space="preserve">несъвместимост с изискванията по </w:t>
      </w:r>
      <w:hyperlink r:id="rId8" w:history="1">
        <w:r w:rsidR="007B7E04" w:rsidRPr="009600C4">
          <w:rPr>
            <w:rStyle w:val="Hyperlink"/>
            <w:color w:val="auto"/>
            <w:u w:val="none"/>
          </w:rPr>
          <w:t>чл. 20</w:t>
        </w:r>
      </w:hyperlink>
      <w:r w:rsidR="007B7E04" w:rsidRPr="009600C4">
        <w:t xml:space="preserve"> и </w:t>
      </w:r>
      <w:hyperlink r:id="rId9" w:history="1">
        <w:r w:rsidR="007B7E04" w:rsidRPr="009600C4">
          <w:rPr>
            <w:rStyle w:val="Hyperlink"/>
            <w:color w:val="auto"/>
            <w:u w:val="none"/>
          </w:rPr>
          <w:t>чл. 23, ал. 2</w:t>
        </w:r>
      </w:hyperlink>
      <w:r w:rsidR="007B7E04" w:rsidRPr="009600C4">
        <w:t xml:space="preserve"> от Закона за публичните предприятия;</w:t>
      </w:r>
    </w:p>
    <w:p w:rsidR="007B7E04" w:rsidRPr="003A1F04" w:rsidRDefault="002320CB" w:rsidP="007B7E04">
      <w:pPr>
        <w:ind w:firstLine="567"/>
        <w:jc w:val="both"/>
      </w:pPr>
      <w:r w:rsidRPr="003A1F04">
        <w:t>15.10</w:t>
      </w:r>
      <w:r w:rsidR="007B7E04" w:rsidRPr="003A1F04">
        <w:t xml:space="preserve">. </w:t>
      </w:r>
      <w:r w:rsidRPr="003A1F04">
        <w:t xml:space="preserve">при </w:t>
      </w:r>
      <w:r w:rsidR="007B7E04" w:rsidRPr="003A1F04">
        <w:t>тежко нарушение или системно неизпълнение на служебните задължения;</w:t>
      </w:r>
    </w:p>
    <w:p w:rsidR="007B7E04" w:rsidRDefault="002320CB" w:rsidP="007B7E04">
      <w:pPr>
        <w:ind w:firstLine="567"/>
        <w:jc w:val="both"/>
      </w:pPr>
      <w:r>
        <w:t>15.11</w:t>
      </w:r>
      <w:r w:rsidR="009600C4">
        <w:t xml:space="preserve">. </w:t>
      </w:r>
      <w:r w:rsidR="00940158">
        <w:t xml:space="preserve">при </w:t>
      </w:r>
      <w:r w:rsidR="007B7E04" w:rsidRPr="009600C4">
        <w:t xml:space="preserve">влизане в сила на акт, с който е установен конфликт на интереси по </w:t>
      </w:r>
      <w:hyperlink r:id="rId10" w:history="1">
        <w:r w:rsidR="007B7E04" w:rsidRPr="009600C4">
          <w:rPr>
            <w:rStyle w:val="Hyperlink"/>
            <w:color w:val="auto"/>
            <w:u w:val="none"/>
          </w:rPr>
          <w:t>Закона за противодействие на корупцията и за отнемане на незаконно придобитото имущество</w:t>
        </w:r>
      </w:hyperlink>
      <w:r w:rsidR="007B7E04" w:rsidRPr="009600C4">
        <w:t>.</w:t>
      </w:r>
    </w:p>
    <w:p w:rsidR="009600C4" w:rsidRPr="009600C4" w:rsidRDefault="009600C4" w:rsidP="007B7E04">
      <w:pPr>
        <w:ind w:firstLine="567"/>
        <w:jc w:val="both"/>
      </w:pPr>
      <w:r>
        <w:t xml:space="preserve"> </w:t>
      </w:r>
    </w:p>
    <w:p w:rsidR="007B7E04" w:rsidRPr="001249FB" w:rsidRDefault="007B7E04" w:rsidP="007B7E04">
      <w:pPr>
        <w:ind w:firstLine="567"/>
        <w:jc w:val="both"/>
      </w:pPr>
      <w:r w:rsidRPr="009600C4">
        <w:t>(2) Освен в случаите по ал. 1, договорът може да се прекрати предсрочн</w:t>
      </w:r>
      <w:r w:rsidRPr="001249FB">
        <w:t>о и при освобождаване от длъжност поради неизпълнение на заложените показатели в одобрената бизнес програма.</w:t>
      </w:r>
    </w:p>
    <w:p w:rsidR="007B7E04" w:rsidRPr="00051986" w:rsidRDefault="007B7E04" w:rsidP="00E9677D">
      <w:pPr>
        <w:ind w:firstLine="567"/>
        <w:jc w:val="both"/>
        <w:rPr>
          <w:color w:val="FF0000"/>
        </w:rPr>
      </w:pPr>
    </w:p>
    <w:p w:rsidR="00E9677D" w:rsidRPr="00902E94" w:rsidRDefault="00D666B3" w:rsidP="00E9677D">
      <w:pPr>
        <w:ind w:firstLine="567"/>
        <w:jc w:val="both"/>
      </w:pPr>
      <w:r>
        <w:rPr>
          <w:b/>
        </w:rPr>
        <w:t>Чл. 16</w:t>
      </w:r>
      <w:r w:rsidR="00E9677D" w:rsidRPr="00902E94">
        <w:t>. При прекратяване н</w:t>
      </w:r>
      <w:r w:rsidR="009C395B">
        <w:t xml:space="preserve">а договора по реда на </w:t>
      </w:r>
      <w:r w:rsidR="00977977">
        <w:t>чл.15</w:t>
      </w:r>
      <w:r w:rsidR="006479B7">
        <w:t>, т.</w:t>
      </w:r>
      <w:r w:rsidR="00977977">
        <w:t>15</w:t>
      </w:r>
      <w:r w:rsidR="009C395B">
        <w:t>.</w:t>
      </w:r>
      <w:r w:rsidR="009C395B">
        <w:rPr>
          <w:lang w:val="en-US"/>
        </w:rPr>
        <w:t>4.</w:t>
      </w:r>
      <w:r w:rsidR="00E9677D" w:rsidRPr="00902E94">
        <w:t>, на УПРАВИТЕЛЯ се изплаща обезщетение в размер на едномесечното му възнаграждение по този договор.</w:t>
      </w:r>
    </w:p>
    <w:p w:rsidR="00E9677D" w:rsidRPr="00902E94" w:rsidRDefault="00D666B3" w:rsidP="00E9677D">
      <w:pPr>
        <w:ind w:firstLine="567"/>
        <w:jc w:val="both"/>
      </w:pPr>
      <w:r>
        <w:rPr>
          <w:b/>
        </w:rPr>
        <w:t>Чл. 17</w:t>
      </w:r>
      <w:r w:rsidR="00E9677D" w:rsidRPr="00902E94">
        <w:t>. Прекратяването на договора не освобождава от отговорност УПРАВИТЕЛЯ по чл.145 от Търговския закон и не погасява правомощието на ПРИНЦИПАЛА за освобождаване от отговорност.</w:t>
      </w:r>
    </w:p>
    <w:p w:rsidR="00E9677D" w:rsidRPr="00902E94" w:rsidRDefault="00D666B3" w:rsidP="00E9677D">
      <w:pPr>
        <w:ind w:firstLine="567"/>
        <w:jc w:val="both"/>
      </w:pPr>
      <w:r>
        <w:rPr>
          <w:b/>
        </w:rPr>
        <w:t>Чл. 18</w:t>
      </w:r>
      <w:r w:rsidR="00E9677D" w:rsidRPr="00902E94">
        <w:t xml:space="preserve">. Всяка от страните, която има право да прекрати договора с предизвестие, може да го прекрати и преди изтичането на предизвестието, като заплати на другата страна обезщетение в размер на възнаграждението на УПРАВИТЕЛЯ за </w:t>
      </w:r>
      <w:proofErr w:type="spellStart"/>
      <w:r w:rsidR="00E9677D" w:rsidRPr="00902E94">
        <w:t>неспазения</w:t>
      </w:r>
      <w:proofErr w:type="spellEnd"/>
      <w:r w:rsidR="00E9677D" w:rsidRPr="00902E94">
        <w:t xml:space="preserve"> срок на предизвестието.</w:t>
      </w:r>
    </w:p>
    <w:p w:rsidR="00E9677D" w:rsidRPr="00902E94" w:rsidRDefault="00D666B3" w:rsidP="00E9677D">
      <w:pPr>
        <w:ind w:firstLine="567"/>
        <w:jc w:val="both"/>
      </w:pPr>
      <w:r>
        <w:rPr>
          <w:b/>
        </w:rPr>
        <w:t>Чл. 19</w:t>
      </w:r>
      <w:r w:rsidR="00E9677D" w:rsidRPr="00902E94">
        <w:t>. Когато към датата на прекратяване на настоящия договор УПРАВИТЕЛЯТ е придобил право на пенсия за осигурителен стаж и възраст и е осигурен за всички осигурени социални рискове съгласно Кодекса за социално осигуряване по този договор, той има право на обезщетение в размер на три месечни възнаграждения по този договор, ако не е ползвал това право на друго основание.</w:t>
      </w:r>
    </w:p>
    <w:p w:rsidR="00E9677D" w:rsidRPr="00902E94" w:rsidRDefault="00D666B3" w:rsidP="00E9677D">
      <w:pPr>
        <w:ind w:firstLine="567"/>
        <w:jc w:val="both"/>
      </w:pPr>
      <w:r>
        <w:rPr>
          <w:b/>
        </w:rPr>
        <w:t>Чл. 20</w:t>
      </w:r>
      <w:r w:rsidR="00E9677D" w:rsidRPr="00902E94">
        <w:t>. Размерът на обезще</w:t>
      </w:r>
      <w:r>
        <w:t>тенията по чл.16,18 и 19</w:t>
      </w:r>
      <w:r w:rsidR="00E9677D" w:rsidRPr="00902E94">
        <w:t xml:space="preserve"> </w:t>
      </w:r>
      <w:r>
        <w:rPr>
          <w:lang w:val="en-US"/>
        </w:rPr>
        <w:t>и 25</w:t>
      </w:r>
      <w:r w:rsidR="009C395B">
        <w:rPr>
          <w:lang w:val="en-US"/>
        </w:rPr>
        <w:t xml:space="preserve"> </w:t>
      </w:r>
      <w:r w:rsidR="00E9677D" w:rsidRPr="00902E94">
        <w:t xml:space="preserve">се изчислява за последния пълен календарен месец, предхождащ прекратяването на договора, като същите се изплащат </w:t>
      </w:r>
      <w:r w:rsidR="00921269">
        <w:t>за сметка на дружеството</w:t>
      </w:r>
      <w:r w:rsidR="00E9677D" w:rsidRPr="00902E94">
        <w:t>.</w:t>
      </w:r>
    </w:p>
    <w:p w:rsidR="00E9677D" w:rsidRPr="00902E94" w:rsidRDefault="00E9677D" w:rsidP="00E9677D">
      <w:pPr>
        <w:ind w:firstLine="567"/>
        <w:rPr>
          <w:u w:val="single"/>
        </w:rPr>
      </w:pPr>
    </w:p>
    <w:p w:rsidR="00E9677D" w:rsidRPr="00902E94" w:rsidRDefault="00E9677D" w:rsidP="00E9677D">
      <w:pPr>
        <w:pStyle w:val="Heading1"/>
        <w:rPr>
          <w:rFonts w:ascii="Times New Roman" w:hAnsi="Times New Roman"/>
          <w:b/>
          <w:lang w:val="bg-BG"/>
        </w:rPr>
      </w:pPr>
      <w:r w:rsidRPr="00902E94">
        <w:rPr>
          <w:rFonts w:ascii="Times New Roman" w:hAnsi="Times New Roman"/>
          <w:b/>
          <w:lang w:val="bg-BG"/>
        </w:rPr>
        <w:t>VII. ДРУГИ УСЛОВИЯ</w:t>
      </w:r>
    </w:p>
    <w:p w:rsidR="006B4ADF" w:rsidRPr="00902E94" w:rsidRDefault="006B4ADF" w:rsidP="006B4ADF"/>
    <w:p w:rsidR="00E9677D" w:rsidRPr="00902E94" w:rsidRDefault="0000604E" w:rsidP="00E9677D">
      <w:pPr>
        <w:widowControl w:val="0"/>
        <w:ind w:firstLine="567"/>
        <w:jc w:val="both"/>
      </w:pPr>
      <w:r>
        <w:rPr>
          <w:b/>
        </w:rPr>
        <w:t>Чл. 21</w:t>
      </w:r>
      <w:r w:rsidR="00E9677D" w:rsidRPr="00902E94">
        <w:t>. УПРАВИТЕЛЯТ се ползва от всички права за командироване в страната и в чужбина по повод изпълнението на задълженията по настоящия</w:t>
      </w:r>
      <w:r w:rsidR="00921269">
        <w:t xml:space="preserve"> договор за сметка на </w:t>
      </w:r>
      <w:r w:rsidR="00E9677D" w:rsidRPr="00902E94">
        <w:t xml:space="preserve"> дружество</w:t>
      </w:r>
      <w:r w:rsidR="00921269">
        <w:t>то</w:t>
      </w:r>
      <w:r w:rsidR="00E9677D" w:rsidRPr="00902E94">
        <w:t xml:space="preserve">. Разходите (или част от тях) за командировки в страната и чужбина не могат да бъдат за сметка на участници във </w:t>
      </w:r>
      <w:r w:rsidR="00921269">
        <w:t>възлагани от дружеството</w:t>
      </w:r>
      <w:r w:rsidR="00E9677D" w:rsidRPr="00902E94">
        <w:t xml:space="preserve"> обществени поръчки.</w:t>
      </w:r>
    </w:p>
    <w:p w:rsidR="00E9677D" w:rsidRPr="00902E94" w:rsidRDefault="0000604E" w:rsidP="00E9677D">
      <w:pPr>
        <w:ind w:firstLine="567"/>
        <w:jc w:val="both"/>
      </w:pPr>
      <w:r>
        <w:rPr>
          <w:b/>
        </w:rPr>
        <w:t>Чл. 22</w:t>
      </w:r>
      <w:r w:rsidR="00E9677D" w:rsidRPr="00902E94">
        <w:t xml:space="preserve">. УПРАВИТЕЛЯТ има право да ползва лек служебен </w:t>
      </w:r>
      <w:r w:rsidR="00921269">
        <w:t>автомобил на дружеството</w:t>
      </w:r>
      <w:r w:rsidR="00E9677D" w:rsidRPr="00902E94">
        <w:t xml:space="preserve"> при изпълнение на задълженията си по този договор.</w:t>
      </w:r>
    </w:p>
    <w:p w:rsidR="00E9677D" w:rsidRPr="00902E94" w:rsidRDefault="00E9677D" w:rsidP="00E9677D">
      <w:pPr>
        <w:ind w:firstLine="567"/>
        <w:jc w:val="both"/>
      </w:pPr>
      <w:r w:rsidRPr="00902E94">
        <w:rPr>
          <w:b/>
        </w:rPr>
        <w:lastRenderedPageBreak/>
        <w:t>Ч</w:t>
      </w:r>
      <w:r w:rsidR="0000604E">
        <w:rPr>
          <w:b/>
        </w:rPr>
        <w:t>л. 23</w:t>
      </w:r>
      <w:r w:rsidRPr="00902E94">
        <w:t>. УПРАВИТЕЛЯТ има право на 30 работни дни платен годишен отпуск. Отпускът може да се ползва изцяло или на части след разрешение на ПРИНЦИПАЛА. Заявлението за ползване на отпуск се подава не по-късно от 10 работни дни преди желаната дата</w:t>
      </w:r>
      <w:r w:rsidR="008A037B">
        <w:t>, като съдържа и данни за лицето, което ще осъществява заместването.</w:t>
      </w:r>
    </w:p>
    <w:p w:rsidR="00E9677D" w:rsidRPr="00902E94" w:rsidRDefault="00D666B3" w:rsidP="00E9677D">
      <w:pPr>
        <w:ind w:firstLine="567"/>
        <w:jc w:val="both"/>
      </w:pPr>
      <w:r>
        <w:rPr>
          <w:b/>
        </w:rPr>
        <w:t xml:space="preserve"> </w:t>
      </w:r>
      <w:r w:rsidR="0000604E">
        <w:rPr>
          <w:b/>
        </w:rPr>
        <w:t>Чл.24</w:t>
      </w:r>
      <w:r w:rsidR="00E9677D" w:rsidRPr="00902E94">
        <w:t>. При ползване на платения годишен отпуск УПРАВИТЕЛЯТ се задължава да определи със заповед длъжностно лице, което да го замества докато отсъства.</w:t>
      </w:r>
      <w:r w:rsidR="00A821B3" w:rsidRPr="00902E94">
        <w:t xml:space="preserve"> </w:t>
      </w:r>
      <w:r w:rsidR="005F2299">
        <w:t xml:space="preserve">Същото правило се прилага и при ползване на останалите видове отпуск, а когато отсъствието е поради временна неработоспособност, може да бъде издадена обща заповед за заместване, с която да се определи лице, което ще замества при случаите на </w:t>
      </w:r>
      <w:r w:rsidR="005F2299" w:rsidRPr="005F2299">
        <w:t>временна неработоспособност</w:t>
      </w:r>
      <w:r w:rsidR="005F2299">
        <w:t>. Във всички случаи се определя и кръга на правомощията на заместващите лица.</w:t>
      </w:r>
    </w:p>
    <w:p w:rsidR="00E9677D" w:rsidRPr="00902E94" w:rsidRDefault="0000604E" w:rsidP="00E9677D">
      <w:pPr>
        <w:ind w:firstLine="567"/>
        <w:jc w:val="both"/>
      </w:pPr>
      <w:r>
        <w:rPr>
          <w:b/>
        </w:rPr>
        <w:t>Чл.25</w:t>
      </w:r>
      <w:r w:rsidR="00E9677D" w:rsidRPr="00902E94">
        <w:t>. При прекратяване на договора УПРАВИТЕЛЯТ има право на парично обезщетение, съответстващо на неизползваните към датата на прекратяване платени неприсъствени дни.</w:t>
      </w:r>
    </w:p>
    <w:p w:rsidR="00E9677D" w:rsidRPr="00902E94" w:rsidRDefault="0000604E" w:rsidP="00E9677D">
      <w:pPr>
        <w:ind w:firstLine="567"/>
        <w:jc w:val="both"/>
      </w:pPr>
      <w:r>
        <w:rPr>
          <w:b/>
        </w:rPr>
        <w:t>Чл.26</w:t>
      </w:r>
      <w:r w:rsidR="00E9677D" w:rsidRPr="00902E94">
        <w:rPr>
          <w:b/>
        </w:rPr>
        <w:t xml:space="preserve">. </w:t>
      </w:r>
      <w:r w:rsidR="005E30BC" w:rsidRPr="00902E94">
        <w:t>УПРАВИТЕЛЯТ</w:t>
      </w:r>
      <w:r w:rsidR="00E9677D" w:rsidRPr="00902E94">
        <w:t xml:space="preserve"> има право да ползва неплатен </w:t>
      </w:r>
      <w:r w:rsidR="00B65AC8" w:rsidRPr="00902E94">
        <w:t xml:space="preserve">отпуск или </w:t>
      </w:r>
      <w:r w:rsidR="00E9677D" w:rsidRPr="00902E94">
        <w:t>служебен</w:t>
      </w:r>
      <w:r w:rsidR="00B65AC8" w:rsidRPr="00902E94">
        <w:t xml:space="preserve"> неплатен</w:t>
      </w:r>
      <w:r w:rsidR="00E9677D" w:rsidRPr="00902E94">
        <w:t xml:space="preserve"> отпуск. Служебният отпуск може да бъде платен, в случай, че това е уговорено в колективен трудов договор.</w:t>
      </w:r>
      <w:r w:rsidR="00FB7282" w:rsidRPr="00902E94">
        <w:t xml:space="preserve"> И двата вида отпуск</w:t>
      </w:r>
      <w:r w:rsidR="002562CB">
        <w:t xml:space="preserve"> се разрешават по реда на чл. 23</w:t>
      </w:r>
      <w:r w:rsidR="00FB7282" w:rsidRPr="00902E94">
        <w:t xml:space="preserve"> от настоящия договор.</w:t>
      </w:r>
      <w:r w:rsidR="00B65AC8" w:rsidRPr="00902E94">
        <w:t xml:space="preserve"> При възникване на съответните събития, УПРАВИТЕЛЯТ има право и на отпуск за временна неработоспособност.</w:t>
      </w:r>
    </w:p>
    <w:p w:rsidR="00E9677D" w:rsidRDefault="0000604E" w:rsidP="00E9677D">
      <w:pPr>
        <w:ind w:firstLine="567"/>
        <w:jc w:val="both"/>
      </w:pPr>
      <w:r>
        <w:rPr>
          <w:b/>
        </w:rPr>
        <w:t>Чл. 27</w:t>
      </w:r>
      <w:r w:rsidR="00E9677D" w:rsidRPr="00902E94">
        <w:t xml:space="preserve">. </w:t>
      </w:r>
      <w:r w:rsidR="005E30BC" w:rsidRPr="00902E94">
        <w:t>УПРАВИТЕЛЯТ</w:t>
      </w:r>
      <w:r w:rsidR="00E9677D" w:rsidRPr="00902E94">
        <w:t xml:space="preserve"> има право на социалните придобивки, предвидени за работещите по труд</w:t>
      </w:r>
      <w:r w:rsidR="00921269">
        <w:t>ов договор в дружеството</w:t>
      </w:r>
      <w:r w:rsidR="00E9677D" w:rsidRPr="00902E94">
        <w:t xml:space="preserve"> съгласно колективния трудов договор за съответната година. </w:t>
      </w:r>
    </w:p>
    <w:p w:rsidR="00D666B3" w:rsidRDefault="00D666B3" w:rsidP="00E9677D">
      <w:pPr>
        <w:ind w:firstLine="567"/>
        <w:jc w:val="both"/>
      </w:pPr>
      <w:r w:rsidRPr="00D666B3">
        <w:rPr>
          <w:b/>
        </w:rPr>
        <w:t>Ч</w:t>
      </w:r>
      <w:r w:rsidR="0000604E">
        <w:rPr>
          <w:b/>
        </w:rPr>
        <w:t>л.28</w:t>
      </w:r>
      <w:r>
        <w:t xml:space="preserve"> При </w:t>
      </w:r>
      <w:r w:rsidR="00E35A63" w:rsidRPr="00E35A63">
        <w:t xml:space="preserve"> прекратяване на </w:t>
      </w:r>
      <w:r w:rsidR="00E35A63">
        <w:t xml:space="preserve"> настоящия договор,</w:t>
      </w:r>
      <w:r w:rsidR="003A6304">
        <w:t xml:space="preserve"> управителят</w:t>
      </w:r>
      <w:r w:rsidR="00E35A63">
        <w:t xml:space="preserve"> продължава да изпълнява функциите си до датата на заличаване</w:t>
      </w:r>
      <w:r w:rsidR="003A6304">
        <w:t>то му като управител в търговския регистър по партидата на дружеството</w:t>
      </w:r>
      <w:r w:rsidR="00E35A63" w:rsidRPr="00E35A63">
        <w:t>.</w:t>
      </w:r>
    </w:p>
    <w:p w:rsidR="00092273" w:rsidRDefault="0000604E" w:rsidP="00E9677D">
      <w:pPr>
        <w:ind w:firstLine="567"/>
        <w:jc w:val="both"/>
      </w:pPr>
      <w:r>
        <w:rPr>
          <w:b/>
        </w:rPr>
        <w:t>Чл.29</w:t>
      </w:r>
      <w:r w:rsidR="0059233D">
        <w:rPr>
          <w:b/>
        </w:rPr>
        <w:t>.</w:t>
      </w:r>
      <w:r w:rsidR="0053271E">
        <w:t xml:space="preserve"> </w:t>
      </w:r>
      <w:r w:rsidR="00092273">
        <w:t>УПРАВИТЕЛЯТ дава</w:t>
      </w:r>
      <w:r w:rsidR="00092273" w:rsidRPr="00092273">
        <w:t xml:space="preserve"> парична гаранция за своето управление в размер на</w:t>
      </w:r>
      <w:r w:rsidR="00092273">
        <w:t xml:space="preserve"> 3 /три/ месечни  възнаграждения</w:t>
      </w:r>
      <w:r w:rsidR="00092273" w:rsidRPr="00092273">
        <w:t xml:space="preserve"> по този договор. Дадената гаранция се връща след прекратяването на договора за управление и след решението на </w:t>
      </w:r>
      <w:r w:rsidR="00092273">
        <w:t xml:space="preserve"> ПРИНЦИПАЛА </w:t>
      </w:r>
      <w:r w:rsidR="00092273" w:rsidRPr="00092273">
        <w:t>за освобождаване от отговорност. На връщане подлежат и начислените лихви върху внесената сума.</w:t>
      </w:r>
    </w:p>
    <w:p w:rsidR="00E9677D" w:rsidRDefault="0000604E" w:rsidP="00E9677D">
      <w:pPr>
        <w:ind w:firstLine="567"/>
        <w:jc w:val="both"/>
      </w:pPr>
      <w:r>
        <w:rPr>
          <w:b/>
        </w:rPr>
        <w:t>Чл.30</w:t>
      </w:r>
      <w:r w:rsidR="00E9677D" w:rsidRPr="00902E94">
        <w:t>. Възникналите спорове между страните по този договор и неуредените в него въпроси се решават в съответствие с действащото гражданско законодателство.</w:t>
      </w:r>
    </w:p>
    <w:p w:rsidR="00D7009A" w:rsidRPr="00902E94" w:rsidRDefault="0000604E" w:rsidP="00E9677D">
      <w:pPr>
        <w:ind w:firstLine="567"/>
        <w:jc w:val="both"/>
      </w:pPr>
      <w:r>
        <w:rPr>
          <w:b/>
        </w:rPr>
        <w:t>Чл.31</w:t>
      </w:r>
      <w:r w:rsidR="00D666B3" w:rsidRPr="00D666B3">
        <w:rPr>
          <w:b/>
        </w:rPr>
        <w:t>.</w:t>
      </w:r>
      <w:r w:rsidR="00D666B3" w:rsidRPr="00D666B3">
        <w:t xml:space="preserve"> Този договор може да бъде изменен само по взаимно съгласие на страните, изразено в писмена форма. Измененията, които произтичат от промяна в нормативната уредба, не подлежат на допълнително договаряне и са действителни и се прилагат от влизането в сила на съответния нормативен акт.</w:t>
      </w:r>
    </w:p>
    <w:p w:rsidR="00D7009A" w:rsidRPr="00D7009A" w:rsidRDefault="00D7009A" w:rsidP="00D7009A">
      <w:pPr>
        <w:ind w:firstLine="567"/>
        <w:jc w:val="both"/>
      </w:pPr>
      <w:r w:rsidRPr="00D7009A">
        <w:t xml:space="preserve">       Настоящият договор се състави и подписа в два еднообразни екземпляра - по един за всяка от страните, като неразделна част от този договор са </w:t>
      </w:r>
      <w:r w:rsidR="00E35A63">
        <w:t>и решенията на едноличния собственик на капитала по чл.56, ал.13 от Правилника за прилагане на Закона за публичните предприятия.</w:t>
      </w:r>
    </w:p>
    <w:p w:rsidR="00E9677D" w:rsidRPr="00902E94" w:rsidRDefault="00E9677D" w:rsidP="00E9677D">
      <w:pPr>
        <w:ind w:firstLine="567"/>
        <w:jc w:val="both"/>
      </w:pPr>
    </w:p>
    <w:p w:rsidR="00E9677D" w:rsidRPr="00902E94" w:rsidRDefault="00E9677D" w:rsidP="00413D20">
      <w:pPr>
        <w:spacing w:line="276" w:lineRule="auto"/>
        <w:rPr>
          <w:b/>
        </w:rPr>
      </w:pPr>
      <w:r w:rsidRPr="00902E94">
        <w:rPr>
          <w:b/>
        </w:rPr>
        <w:t xml:space="preserve">УПРАВИТЕЛ </w:t>
      </w:r>
      <w:r w:rsidRPr="00902E94">
        <w:rPr>
          <w:b/>
          <w:sz w:val="22"/>
        </w:rPr>
        <w:t>НА</w:t>
      </w:r>
      <w:r w:rsidRPr="00902E94">
        <w:rPr>
          <w:b/>
        </w:rPr>
        <w:tab/>
      </w:r>
      <w:r w:rsidRPr="00902E94">
        <w:rPr>
          <w:b/>
        </w:rPr>
        <w:tab/>
      </w:r>
      <w:r w:rsidRPr="00902E94">
        <w:rPr>
          <w:b/>
        </w:rPr>
        <w:tab/>
      </w:r>
      <w:r w:rsidRPr="00902E94">
        <w:rPr>
          <w:b/>
        </w:rPr>
        <w:tab/>
      </w:r>
      <w:r w:rsidRPr="00902E94">
        <w:rPr>
          <w:b/>
        </w:rPr>
        <w:tab/>
        <w:t>ПРИНЦИПАЛ:</w:t>
      </w:r>
    </w:p>
    <w:p w:rsidR="00E9677D" w:rsidRPr="00902E94" w:rsidRDefault="00413D20" w:rsidP="00413D20">
      <w:pPr>
        <w:spacing w:line="276" w:lineRule="auto"/>
        <w:rPr>
          <w:b/>
        </w:rPr>
      </w:pPr>
      <w:r w:rsidRPr="00902E94">
        <w:rPr>
          <w:b/>
        </w:rPr>
        <w:t>„</w:t>
      </w:r>
      <w:r w:rsidR="001F78E6" w:rsidRPr="00902E94">
        <w:rPr>
          <w:b/>
        </w:rPr>
        <w:t>……………………………….</w:t>
      </w:r>
      <w:r w:rsidRPr="00902E94">
        <w:rPr>
          <w:b/>
        </w:rPr>
        <w:t>“ ЕООД</w:t>
      </w:r>
      <w:r w:rsidR="00E9677D" w:rsidRPr="00902E94">
        <w:rPr>
          <w:b/>
        </w:rPr>
        <w:tab/>
      </w:r>
      <w:r w:rsidR="001F78E6" w:rsidRPr="00902E94">
        <w:rPr>
          <w:b/>
        </w:rPr>
        <w:t xml:space="preserve">           </w:t>
      </w:r>
      <w:r w:rsidR="008521E9">
        <w:rPr>
          <w:b/>
        </w:rPr>
        <w:t xml:space="preserve"> </w:t>
      </w:r>
      <w:r w:rsidR="00E9677D" w:rsidRPr="00902E94">
        <w:rPr>
          <w:b/>
        </w:rPr>
        <w:t>МИНИСТЪР НА</w:t>
      </w:r>
    </w:p>
    <w:p w:rsidR="00E9677D" w:rsidRPr="00902E94" w:rsidRDefault="00413D20" w:rsidP="00413D20">
      <w:pPr>
        <w:spacing w:line="276" w:lineRule="auto"/>
        <w:rPr>
          <w:b/>
        </w:rPr>
      </w:pPr>
      <w:r w:rsidRPr="00902E94">
        <w:rPr>
          <w:b/>
        </w:rPr>
        <w:t xml:space="preserve">ГР. </w:t>
      </w:r>
      <w:r w:rsidR="001F78E6" w:rsidRPr="00902E94">
        <w:rPr>
          <w:b/>
        </w:rPr>
        <w:t>……………..</w:t>
      </w:r>
      <w:r w:rsidR="00B91039" w:rsidRPr="00902E94">
        <w:rPr>
          <w:b/>
        </w:rPr>
        <w:t xml:space="preserve"> </w:t>
      </w:r>
      <w:r w:rsidRPr="00902E94">
        <w:rPr>
          <w:b/>
        </w:rPr>
        <w:t>:</w:t>
      </w:r>
      <w:r w:rsidR="00E9677D" w:rsidRPr="00902E94">
        <w:rPr>
          <w:b/>
        </w:rPr>
        <w:tab/>
        <w:t xml:space="preserve">           </w:t>
      </w:r>
      <w:r w:rsidR="00E9677D" w:rsidRPr="00902E94">
        <w:rPr>
          <w:b/>
        </w:rPr>
        <w:tab/>
      </w:r>
      <w:r w:rsidR="00E9677D" w:rsidRPr="00902E94">
        <w:rPr>
          <w:b/>
        </w:rPr>
        <w:tab/>
      </w:r>
      <w:r w:rsidRPr="00902E94">
        <w:rPr>
          <w:b/>
        </w:rPr>
        <w:t xml:space="preserve">                       </w:t>
      </w:r>
      <w:r w:rsidR="008521E9">
        <w:rPr>
          <w:b/>
        </w:rPr>
        <w:t xml:space="preserve">  </w:t>
      </w:r>
      <w:r w:rsidR="00E9677D" w:rsidRPr="00902E94">
        <w:rPr>
          <w:b/>
        </w:rPr>
        <w:t>ЗДРАВЕОПАЗВАНЕТО:</w:t>
      </w:r>
    </w:p>
    <w:p w:rsidR="0085157D" w:rsidRDefault="0085157D" w:rsidP="00E9677D">
      <w:pPr>
        <w:widowControl w:val="0"/>
        <w:jc w:val="both"/>
      </w:pPr>
    </w:p>
    <w:p w:rsidR="00E9677D" w:rsidRPr="00902E94" w:rsidRDefault="00E9677D" w:rsidP="00E9677D">
      <w:pPr>
        <w:widowControl w:val="0"/>
        <w:jc w:val="both"/>
      </w:pPr>
      <w:r w:rsidRPr="00902E94">
        <w:t xml:space="preserve">...........................................................                 </w:t>
      </w:r>
      <w:r w:rsidRPr="00902E94">
        <w:tab/>
        <w:t>………………………….....................</w:t>
      </w:r>
    </w:p>
    <w:p w:rsidR="00C46107" w:rsidRPr="009D551B" w:rsidRDefault="009A5C3A" w:rsidP="005B3DCC">
      <w:pPr>
        <w:spacing w:before="60"/>
        <w:jc w:val="both"/>
        <w:rPr>
          <w:lang w:val="en-US"/>
        </w:rPr>
      </w:pPr>
      <w:r w:rsidRPr="00902E94">
        <w:rPr>
          <w:b/>
          <w:bCs/>
        </w:rPr>
        <w:tab/>
      </w:r>
      <w:r w:rsidR="00E9677D" w:rsidRPr="00902E94">
        <w:rPr>
          <w:b/>
          <w:bCs/>
        </w:rPr>
        <w:tab/>
      </w:r>
      <w:r w:rsidR="00E9677D" w:rsidRPr="00902E94">
        <w:rPr>
          <w:b/>
          <w:bCs/>
        </w:rPr>
        <w:tab/>
      </w:r>
      <w:r w:rsidR="00E9677D" w:rsidRPr="00902E94">
        <w:rPr>
          <w:b/>
          <w:bCs/>
        </w:rPr>
        <w:tab/>
      </w:r>
    </w:p>
    <w:sectPr w:rsidR="00C46107" w:rsidRPr="009D551B" w:rsidSect="0085157D">
      <w:footerReference w:type="even" r:id="rId11"/>
      <w:footerReference w:type="default" r:id="rId12"/>
      <w:headerReference w:type="first" r:id="rId13"/>
      <w:pgSz w:w="11906" w:h="16838"/>
      <w:pgMar w:top="851" w:right="1133"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566" w:rsidRDefault="00BD1566" w:rsidP="00B40004">
      <w:r>
        <w:separator/>
      </w:r>
    </w:p>
  </w:endnote>
  <w:endnote w:type="continuationSeparator" w:id="0">
    <w:p w:rsidR="00BD1566" w:rsidRDefault="00BD1566" w:rsidP="00B4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B64" w:rsidRDefault="0042619B" w:rsidP="00C11B64">
    <w:pPr>
      <w:pStyle w:val="Footer"/>
      <w:framePr w:wrap="around" w:vAnchor="text" w:hAnchor="margin" w:xAlign="right" w:y="1"/>
      <w:rPr>
        <w:rStyle w:val="PageNumber"/>
      </w:rPr>
    </w:pPr>
    <w:r>
      <w:rPr>
        <w:rStyle w:val="PageNumber"/>
      </w:rPr>
      <w:fldChar w:fldCharType="begin"/>
    </w:r>
    <w:r w:rsidR="00C11B64">
      <w:rPr>
        <w:rStyle w:val="PageNumber"/>
      </w:rPr>
      <w:instrText xml:space="preserve">PAGE  </w:instrText>
    </w:r>
    <w:r>
      <w:rPr>
        <w:rStyle w:val="PageNumber"/>
      </w:rPr>
      <w:fldChar w:fldCharType="end"/>
    </w:r>
  </w:p>
  <w:p w:rsidR="00C11B64" w:rsidRDefault="00C11B64" w:rsidP="00C11B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B64" w:rsidRDefault="0042619B" w:rsidP="00C11B64">
    <w:pPr>
      <w:pStyle w:val="Footer"/>
      <w:framePr w:wrap="around" w:vAnchor="text" w:hAnchor="margin" w:xAlign="right" w:y="1"/>
      <w:rPr>
        <w:rStyle w:val="PageNumber"/>
      </w:rPr>
    </w:pPr>
    <w:r>
      <w:rPr>
        <w:rStyle w:val="PageNumber"/>
      </w:rPr>
      <w:fldChar w:fldCharType="begin"/>
    </w:r>
    <w:r w:rsidR="00C11B64">
      <w:rPr>
        <w:rStyle w:val="PageNumber"/>
      </w:rPr>
      <w:instrText xml:space="preserve">PAGE  </w:instrText>
    </w:r>
    <w:r>
      <w:rPr>
        <w:rStyle w:val="PageNumber"/>
      </w:rPr>
      <w:fldChar w:fldCharType="separate"/>
    </w:r>
    <w:r w:rsidR="0091444E">
      <w:rPr>
        <w:rStyle w:val="PageNumber"/>
        <w:noProof/>
      </w:rPr>
      <w:t>6</w:t>
    </w:r>
    <w:r>
      <w:rPr>
        <w:rStyle w:val="PageNumber"/>
      </w:rPr>
      <w:fldChar w:fldCharType="end"/>
    </w:r>
  </w:p>
  <w:p w:rsidR="00C11B64" w:rsidRDefault="00C11B64" w:rsidP="008515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566" w:rsidRDefault="00BD1566" w:rsidP="00B40004">
      <w:r>
        <w:separator/>
      </w:r>
    </w:p>
  </w:footnote>
  <w:footnote w:type="continuationSeparator" w:id="0">
    <w:p w:rsidR="00BD1566" w:rsidRDefault="00BD1566" w:rsidP="00B40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34F" w:rsidRPr="0096434F" w:rsidRDefault="0096434F" w:rsidP="0085157D">
    <w:pPr>
      <w:snapToGrid w:val="0"/>
      <w:ind w:right="203"/>
    </w:pPr>
    <w:r>
      <w:t xml:space="preserve">   </w:t>
    </w:r>
    <w:r w:rsidR="0085157D">
      <w:rPr>
        <w:b/>
        <w:noProof/>
        <w:lang w:eastAsia="bg-BG"/>
      </w:rPr>
      <w:t>Приложение № 6</w:t>
    </w:r>
    <w:r w:rsidR="0085157D" w:rsidRPr="0085157D">
      <w:rPr>
        <w:b/>
        <w:noProof/>
        <w:lang w:eastAsia="bg-BG"/>
      </w:rPr>
      <w:t xml:space="preserve"> </w:t>
    </w:r>
    <w:r w:rsidR="0085157D">
      <w:rPr>
        <w:b/>
        <w:noProof/>
        <w:lang w:eastAsia="bg-BG"/>
      </w:rPr>
      <w:tab/>
    </w:r>
    <w:r w:rsidR="0085157D">
      <w:rPr>
        <w:b/>
        <w:noProof/>
        <w:lang w:eastAsia="bg-BG"/>
      </w:rPr>
      <w:tab/>
    </w:r>
    <w:r w:rsidR="0085157D">
      <w:rPr>
        <w:b/>
        <w:noProof/>
        <w:lang w:eastAsia="bg-BG"/>
      </w:rPr>
      <w:tab/>
    </w:r>
    <w:r w:rsidR="0085157D">
      <w:rPr>
        <w:b/>
        <w:noProof/>
        <w:lang w:eastAsia="bg-BG"/>
      </w:rPr>
      <w:tab/>
    </w:r>
    <w:r w:rsidR="0085157D">
      <w:rPr>
        <w:b/>
        <w:noProof/>
        <w:lang w:eastAsia="bg-BG"/>
      </w:rPr>
      <w:tab/>
    </w:r>
    <w:r w:rsidR="0085157D">
      <w:rPr>
        <w:b/>
        <w:noProof/>
        <w:lang w:eastAsia="bg-BG"/>
      </w:rPr>
      <w:tab/>
    </w:r>
    <w:r w:rsidR="0085157D">
      <w:rPr>
        <w:b/>
        <w:noProof/>
        <w:lang w:eastAsia="bg-BG"/>
      </w:rPr>
      <w:tab/>
    </w:r>
    <w:r w:rsidR="0085157D">
      <w:rPr>
        <w:b/>
        <w:noProof/>
        <w:lang w:eastAsia="bg-BG"/>
      </w:rPr>
      <w:tab/>
    </w:r>
    <w:r w:rsidR="0085157D">
      <w:rPr>
        <w:b/>
        <w:noProof/>
        <w:lang w:eastAsia="bg-BG"/>
      </w:rPr>
      <w:tab/>
    </w:r>
    <w:r w:rsidR="0085157D">
      <w:rPr>
        <w:b/>
        <w:noProof/>
        <w:lang w:eastAsia="bg-BG"/>
      </w:rPr>
      <w:tab/>
      <w:t>Образец!</w:t>
    </w:r>
    <w:r>
      <w:t xml:space="preserve">   </w:t>
    </w:r>
    <w:r w:rsidR="00C42452">
      <w:t xml:space="preserve">                         </w:t>
    </w:r>
    <w:r w:rsidR="0088300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7D"/>
    <w:rsid w:val="0000604E"/>
    <w:rsid w:val="00012467"/>
    <w:rsid w:val="0002676B"/>
    <w:rsid w:val="000361A2"/>
    <w:rsid w:val="00050424"/>
    <w:rsid w:val="00051986"/>
    <w:rsid w:val="00053A84"/>
    <w:rsid w:val="000671F6"/>
    <w:rsid w:val="00070A1D"/>
    <w:rsid w:val="00092273"/>
    <w:rsid w:val="00094011"/>
    <w:rsid w:val="000D3A54"/>
    <w:rsid w:val="000F0419"/>
    <w:rsid w:val="000F5BA8"/>
    <w:rsid w:val="00102EEA"/>
    <w:rsid w:val="00106868"/>
    <w:rsid w:val="00114A02"/>
    <w:rsid w:val="00120824"/>
    <w:rsid w:val="001249FB"/>
    <w:rsid w:val="00151FA7"/>
    <w:rsid w:val="00157188"/>
    <w:rsid w:val="00160CA9"/>
    <w:rsid w:val="001732E4"/>
    <w:rsid w:val="001740C3"/>
    <w:rsid w:val="00181B30"/>
    <w:rsid w:val="00186A19"/>
    <w:rsid w:val="001A1DAF"/>
    <w:rsid w:val="001B188B"/>
    <w:rsid w:val="001C319E"/>
    <w:rsid w:val="001C3495"/>
    <w:rsid w:val="001E4B1D"/>
    <w:rsid w:val="001E7D7E"/>
    <w:rsid w:val="001F43D7"/>
    <w:rsid w:val="001F78E6"/>
    <w:rsid w:val="0020497E"/>
    <w:rsid w:val="002145A9"/>
    <w:rsid w:val="00222489"/>
    <w:rsid w:val="002228FA"/>
    <w:rsid w:val="002245FB"/>
    <w:rsid w:val="002320CB"/>
    <w:rsid w:val="00252CB5"/>
    <w:rsid w:val="002542FB"/>
    <w:rsid w:val="002562CB"/>
    <w:rsid w:val="002658DA"/>
    <w:rsid w:val="0028010C"/>
    <w:rsid w:val="002B22A6"/>
    <w:rsid w:val="002B3B15"/>
    <w:rsid w:val="002D6BEA"/>
    <w:rsid w:val="00307C0F"/>
    <w:rsid w:val="003212E0"/>
    <w:rsid w:val="00326DD3"/>
    <w:rsid w:val="0035359F"/>
    <w:rsid w:val="0035579A"/>
    <w:rsid w:val="003565B2"/>
    <w:rsid w:val="003602C2"/>
    <w:rsid w:val="00364593"/>
    <w:rsid w:val="00386690"/>
    <w:rsid w:val="00390F2D"/>
    <w:rsid w:val="003914FB"/>
    <w:rsid w:val="003A0E50"/>
    <w:rsid w:val="003A1F04"/>
    <w:rsid w:val="003A30AC"/>
    <w:rsid w:val="003A6304"/>
    <w:rsid w:val="003D4F9C"/>
    <w:rsid w:val="003D77A5"/>
    <w:rsid w:val="003E4D6C"/>
    <w:rsid w:val="003E75DC"/>
    <w:rsid w:val="004024A0"/>
    <w:rsid w:val="00413D20"/>
    <w:rsid w:val="00417AC1"/>
    <w:rsid w:val="00424920"/>
    <w:rsid w:val="00425EC2"/>
    <w:rsid w:val="0042619B"/>
    <w:rsid w:val="00427F99"/>
    <w:rsid w:val="0043477B"/>
    <w:rsid w:val="00442D55"/>
    <w:rsid w:val="00453F46"/>
    <w:rsid w:val="0046098E"/>
    <w:rsid w:val="0046304B"/>
    <w:rsid w:val="004665BD"/>
    <w:rsid w:val="004738CA"/>
    <w:rsid w:val="00492034"/>
    <w:rsid w:val="004A05C3"/>
    <w:rsid w:val="004C3A50"/>
    <w:rsid w:val="004E75DB"/>
    <w:rsid w:val="0053271E"/>
    <w:rsid w:val="00532C65"/>
    <w:rsid w:val="00571733"/>
    <w:rsid w:val="00581EAA"/>
    <w:rsid w:val="0059233D"/>
    <w:rsid w:val="00597B3A"/>
    <w:rsid w:val="005A2280"/>
    <w:rsid w:val="005A2409"/>
    <w:rsid w:val="005B39B1"/>
    <w:rsid w:val="005B3DCC"/>
    <w:rsid w:val="005B46A7"/>
    <w:rsid w:val="005C4B63"/>
    <w:rsid w:val="005C5647"/>
    <w:rsid w:val="005C5CCA"/>
    <w:rsid w:val="005E30BC"/>
    <w:rsid w:val="005E50B0"/>
    <w:rsid w:val="005E5E26"/>
    <w:rsid w:val="005F2299"/>
    <w:rsid w:val="00600370"/>
    <w:rsid w:val="00605E56"/>
    <w:rsid w:val="00620FB4"/>
    <w:rsid w:val="00623CEF"/>
    <w:rsid w:val="00625926"/>
    <w:rsid w:val="0063555A"/>
    <w:rsid w:val="00636885"/>
    <w:rsid w:val="00643D98"/>
    <w:rsid w:val="006479B7"/>
    <w:rsid w:val="006640C9"/>
    <w:rsid w:val="006643D7"/>
    <w:rsid w:val="0066604C"/>
    <w:rsid w:val="00696CBC"/>
    <w:rsid w:val="006A3DD4"/>
    <w:rsid w:val="006A3FDE"/>
    <w:rsid w:val="006B0873"/>
    <w:rsid w:val="006B26DA"/>
    <w:rsid w:val="006B4ADF"/>
    <w:rsid w:val="006B4E3D"/>
    <w:rsid w:val="006B6C68"/>
    <w:rsid w:val="006C1C05"/>
    <w:rsid w:val="006C7053"/>
    <w:rsid w:val="006D4B92"/>
    <w:rsid w:val="006E3FA5"/>
    <w:rsid w:val="006E57FD"/>
    <w:rsid w:val="006E6C65"/>
    <w:rsid w:val="00711B2D"/>
    <w:rsid w:val="007168CC"/>
    <w:rsid w:val="007177C9"/>
    <w:rsid w:val="00724E83"/>
    <w:rsid w:val="00727A8B"/>
    <w:rsid w:val="00742250"/>
    <w:rsid w:val="00752626"/>
    <w:rsid w:val="00765F84"/>
    <w:rsid w:val="00767EE9"/>
    <w:rsid w:val="007A3425"/>
    <w:rsid w:val="007A5E59"/>
    <w:rsid w:val="007B27EE"/>
    <w:rsid w:val="007B769C"/>
    <w:rsid w:val="007B7E04"/>
    <w:rsid w:val="007D06A3"/>
    <w:rsid w:val="007D525C"/>
    <w:rsid w:val="007D743B"/>
    <w:rsid w:val="007E34E0"/>
    <w:rsid w:val="007F401F"/>
    <w:rsid w:val="007F5B0E"/>
    <w:rsid w:val="00806126"/>
    <w:rsid w:val="008154ED"/>
    <w:rsid w:val="008233B8"/>
    <w:rsid w:val="008268BF"/>
    <w:rsid w:val="008466BA"/>
    <w:rsid w:val="0085157D"/>
    <w:rsid w:val="008521E9"/>
    <w:rsid w:val="00855308"/>
    <w:rsid w:val="00862217"/>
    <w:rsid w:val="00865C1A"/>
    <w:rsid w:val="00880405"/>
    <w:rsid w:val="0088300C"/>
    <w:rsid w:val="00884CA4"/>
    <w:rsid w:val="008872AA"/>
    <w:rsid w:val="008A037B"/>
    <w:rsid w:val="008B31A8"/>
    <w:rsid w:val="008B3D19"/>
    <w:rsid w:val="008C11DF"/>
    <w:rsid w:val="008C6976"/>
    <w:rsid w:val="008C6D86"/>
    <w:rsid w:val="00901E0E"/>
    <w:rsid w:val="00902E94"/>
    <w:rsid w:val="00912B4C"/>
    <w:rsid w:val="0091444E"/>
    <w:rsid w:val="0091627B"/>
    <w:rsid w:val="00921269"/>
    <w:rsid w:val="00935C49"/>
    <w:rsid w:val="00940158"/>
    <w:rsid w:val="00942EB3"/>
    <w:rsid w:val="00945941"/>
    <w:rsid w:val="00945DE1"/>
    <w:rsid w:val="009600C4"/>
    <w:rsid w:val="0096434F"/>
    <w:rsid w:val="009701D8"/>
    <w:rsid w:val="0097069E"/>
    <w:rsid w:val="0097266C"/>
    <w:rsid w:val="0097710B"/>
    <w:rsid w:val="00977977"/>
    <w:rsid w:val="00993CCC"/>
    <w:rsid w:val="00994F4A"/>
    <w:rsid w:val="009A5C3A"/>
    <w:rsid w:val="009A5E38"/>
    <w:rsid w:val="009C17EA"/>
    <w:rsid w:val="009C395B"/>
    <w:rsid w:val="009C5FDF"/>
    <w:rsid w:val="009D150B"/>
    <w:rsid w:val="009D1C5F"/>
    <w:rsid w:val="009D551B"/>
    <w:rsid w:val="009E2595"/>
    <w:rsid w:val="009E2CFD"/>
    <w:rsid w:val="009F4753"/>
    <w:rsid w:val="00A011A7"/>
    <w:rsid w:val="00A22CF4"/>
    <w:rsid w:val="00A34831"/>
    <w:rsid w:val="00A44305"/>
    <w:rsid w:val="00A5023E"/>
    <w:rsid w:val="00A53791"/>
    <w:rsid w:val="00A57CF1"/>
    <w:rsid w:val="00A61FBC"/>
    <w:rsid w:val="00A66CA0"/>
    <w:rsid w:val="00A821B3"/>
    <w:rsid w:val="00A84277"/>
    <w:rsid w:val="00A8665A"/>
    <w:rsid w:val="00AC015F"/>
    <w:rsid w:val="00AE5284"/>
    <w:rsid w:val="00AF2935"/>
    <w:rsid w:val="00B00520"/>
    <w:rsid w:val="00B00F01"/>
    <w:rsid w:val="00B23FA3"/>
    <w:rsid w:val="00B27A26"/>
    <w:rsid w:val="00B34B57"/>
    <w:rsid w:val="00B37A16"/>
    <w:rsid w:val="00B40004"/>
    <w:rsid w:val="00B47941"/>
    <w:rsid w:val="00B53FD0"/>
    <w:rsid w:val="00B5501A"/>
    <w:rsid w:val="00B65AC8"/>
    <w:rsid w:val="00B75F7D"/>
    <w:rsid w:val="00B91039"/>
    <w:rsid w:val="00B9565B"/>
    <w:rsid w:val="00BA6EC3"/>
    <w:rsid w:val="00BB097A"/>
    <w:rsid w:val="00BB0994"/>
    <w:rsid w:val="00BD1566"/>
    <w:rsid w:val="00BE0AC5"/>
    <w:rsid w:val="00BE1F1C"/>
    <w:rsid w:val="00C00C4A"/>
    <w:rsid w:val="00C11B64"/>
    <w:rsid w:val="00C4197F"/>
    <w:rsid w:val="00C42452"/>
    <w:rsid w:val="00C46107"/>
    <w:rsid w:val="00C670B5"/>
    <w:rsid w:val="00C71216"/>
    <w:rsid w:val="00C74639"/>
    <w:rsid w:val="00C768DC"/>
    <w:rsid w:val="00C872C8"/>
    <w:rsid w:val="00CA1188"/>
    <w:rsid w:val="00CB1C18"/>
    <w:rsid w:val="00CB2940"/>
    <w:rsid w:val="00CC0BD5"/>
    <w:rsid w:val="00CC6986"/>
    <w:rsid w:val="00CF20DE"/>
    <w:rsid w:val="00CF3E0C"/>
    <w:rsid w:val="00D17C39"/>
    <w:rsid w:val="00D27BDA"/>
    <w:rsid w:val="00D608F5"/>
    <w:rsid w:val="00D666B3"/>
    <w:rsid w:val="00D6731B"/>
    <w:rsid w:val="00D7009A"/>
    <w:rsid w:val="00D735A4"/>
    <w:rsid w:val="00D84343"/>
    <w:rsid w:val="00D944AD"/>
    <w:rsid w:val="00DB09A0"/>
    <w:rsid w:val="00DE18C5"/>
    <w:rsid w:val="00DE1BA2"/>
    <w:rsid w:val="00DF48B7"/>
    <w:rsid w:val="00E1361A"/>
    <w:rsid w:val="00E162A3"/>
    <w:rsid w:val="00E30527"/>
    <w:rsid w:val="00E35A63"/>
    <w:rsid w:val="00E45E7D"/>
    <w:rsid w:val="00E51A7E"/>
    <w:rsid w:val="00E56E8E"/>
    <w:rsid w:val="00E617E2"/>
    <w:rsid w:val="00E76380"/>
    <w:rsid w:val="00E81332"/>
    <w:rsid w:val="00E9677D"/>
    <w:rsid w:val="00E9765C"/>
    <w:rsid w:val="00EA0422"/>
    <w:rsid w:val="00EA129C"/>
    <w:rsid w:val="00EB497D"/>
    <w:rsid w:val="00EB73C6"/>
    <w:rsid w:val="00EB7F04"/>
    <w:rsid w:val="00EC4DCB"/>
    <w:rsid w:val="00EC5E2F"/>
    <w:rsid w:val="00EE2684"/>
    <w:rsid w:val="00EF310A"/>
    <w:rsid w:val="00F21A01"/>
    <w:rsid w:val="00F43545"/>
    <w:rsid w:val="00F56F85"/>
    <w:rsid w:val="00F60164"/>
    <w:rsid w:val="00F61DBE"/>
    <w:rsid w:val="00F71726"/>
    <w:rsid w:val="00F73FEE"/>
    <w:rsid w:val="00F827A9"/>
    <w:rsid w:val="00F90C5C"/>
    <w:rsid w:val="00FB66BB"/>
    <w:rsid w:val="00FB7282"/>
    <w:rsid w:val="00FB72C9"/>
    <w:rsid w:val="00FB7DEE"/>
    <w:rsid w:val="00FC7394"/>
    <w:rsid w:val="00FD0723"/>
    <w:rsid w:val="00FD7D35"/>
    <w:rsid w:val="00FF0D4D"/>
    <w:rsid w:val="00FF38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CAC88F-0146-4769-9E0B-B0EA2F30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2E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9677D"/>
    <w:pPr>
      <w:keepNext/>
      <w:widowControl w:val="0"/>
      <w:jc w:val="center"/>
      <w:outlineLvl w:val="0"/>
    </w:pPr>
    <w:rPr>
      <w:rFonts w:ascii="Arial" w:hAnsi="Arial"/>
      <w:szCs w:val="20"/>
      <w:u w:val="single"/>
      <w:lang w:val="en-US"/>
    </w:rPr>
  </w:style>
  <w:style w:type="paragraph" w:styleId="Heading2">
    <w:name w:val="heading 2"/>
    <w:basedOn w:val="Normal"/>
    <w:next w:val="Normal"/>
    <w:link w:val="Heading2Char"/>
    <w:qFormat/>
    <w:rsid w:val="00E9677D"/>
    <w:pPr>
      <w:keepNext/>
      <w:jc w:val="center"/>
      <w:outlineLvl w:val="1"/>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22CF4"/>
    <w:rPr>
      <w:b/>
      <w:bCs/>
    </w:rPr>
  </w:style>
  <w:style w:type="character" w:customStyle="1" w:styleId="Heading1Char">
    <w:name w:val="Heading 1 Char"/>
    <w:link w:val="Heading1"/>
    <w:rsid w:val="00E9677D"/>
    <w:rPr>
      <w:rFonts w:ascii="Arial" w:eastAsia="Times New Roman" w:hAnsi="Arial" w:cs="Times New Roman"/>
      <w:sz w:val="24"/>
      <w:szCs w:val="20"/>
      <w:u w:val="single"/>
      <w:lang w:val="en-US"/>
    </w:rPr>
  </w:style>
  <w:style w:type="character" w:customStyle="1" w:styleId="Heading2Char">
    <w:name w:val="Heading 2 Char"/>
    <w:link w:val="Heading2"/>
    <w:rsid w:val="00E9677D"/>
    <w:rPr>
      <w:rFonts w:ascii="Arial" w:eastAsia="Times New Roman" w:hAnsi="Arial" w:cs="Arial"/>
      <w:b/>
      <w:sz w:val="24"/>
      <w:szCs w:val="24"/>
      <w:u w:val="single"/>
    </w:rPr>
  </w:style>
  <w:style w:type="paragraph" w:styleId="Title">
    <w:name w:val="Title"/>
    <w:basedOn w:val="Normal"/>
    <w:link w:val="TitleChar"/>
    <w:qFormat/>
    <w:rsid w:val="00E9677D"/>
    <w:pPr>
      <w:widowControl w:val="0"/>
      <w:jc w:val="center"/>
    </w:pPr>
    <w:rPr>
      <w:rFonts w:ascii="Arial" w:hAnsi="Arial"/>
      <w:b/>
      <w:sz w:val="28"/>
      <w:szCs w:val="20"/>
      <w:lang w:val="en-US"/>
    </w:rPr>
  </w:style>
  <w:style w:type="character" w:customStyle="1" w:styleId="TitleChar">
    <w:name w:val="Title Char"/>
    <w:link w:val="Title"/>
    <w:rsid w:val="00E9677D"/>
    <w:rPr>
      <w:rFonts w:ascii="Arial" w:eastAsia="Times New Roman" w:hAnsi="Arial" w:cs="Times New Roman"/>
      <w:b/>
      <w:sz w:val="28"/>
      <w:szCs w:val="20"/>
      <w:lang w:val="en-US"/>
    </w:rPr>
  </w:style>
  <w:style w:type="paragraph" w:styleId="BodyTextIndent2">
    <w:name w:val="Body Text Indent 2"/>
    <w:basedOn w:val="Normal"/>
    <w:link w:val="BodyTextIndent2Char"/>
    <w:rsid w:val="00E9677D"/>
    <w:pPr>
      <w:ind w:firstLine="1276"/>
    </w:pPr>
    <w:rPr>
      <w:rFonts w:ascii="Arial" w:hAnsi="Arial"/>
      <w:szCs w:val="20"/>
    </w:rPr>
  </w:style>
  <w:style w:type="character" w:customStyle="1" w:styleId="BodyTextIndent2Char">
    <w:name w:val="Body Text Indent 2 Char"/>
    <w:link w:val="BodyTextIndent2"/>
    <w:rsid w:val="00E9677D"/>
    <w:rPr>
      <w:rFonts w:ascii="Arial" w:eastAsia="Times New Roman" w:hAnsi="Arial" w:cs="Times New Roman"/>
      <w:sz w:val="24"/>
      <w:szCs w:val="20"/>
    </w:rPr>
  </w:style>
  <w:style w:type="paragraph" w:styleId="BodyTextIndent3">
    <w:name w:val="Body Text Indent 3"/>
    <w:basedOn w:val="Normal"/>
    <w:link w:val="BodyTextIndent3Char"/>
    <w:rsid w:val="00E9677D"/>
    <w:pPr>
      <w:ind w:firstLine="567"/>
      <w:jc w:val="both"/>
    </w:pPr>
    <w:rPr>
      <w:rFonts w:ascii="Arial" w:hAnsi="Arial"/>
      <w:szCs w:val="20"/>
    </w:rPr>
  </w:style>
  <w:style w:type="character" w:customStyle="1" w:styleId="BodyTextIndent3Char">
    <w:name w:val="Body Text Indent 3 Char"/>
    <w:link w:val="BodyTextIndent3"/>
    <w:rsid w:val="00E9677D"/>
    <w:rPr>
      <w:rFonts w:ascii="Arial" w:eastAsia="Times New Roman" w:hAnsi="Arial" w:cs="Times New Roman"/>
      <w:sz w:val="24"/>
      <w:szCs w:val="20"/>
    </w:rPr>
  </w:style>
  <w:style w:type="paragraph" w:styleId="Footer">
    <w:name w:val="footer"/>
    <w:basedOn w:val="Normal"/>
    <w:link w:val="FooterChar"/>
    <w:rsid w:val="00E9677D"/>
    <w:pPr>
      <w:tabs>
        <w:tab w:val="center" w:pos="4536"/>
        <w:tab w:val="right" w:pos="9072"/>
      </w:tabs>
    </w:pPr>
  </w:style>
  <w:style w:type="character" w:customStyle="1" w:styleId="FooterChar">
    <w:name w:val="Footer Char"/>
    <w:link w:val="Footer"/>
    <w:rsid w:val="00E9677D"/>
    <w:rPr>
      <w:rFonts w:ascii="Times New Roman" w:eastAsia="Times New Roman" w:hAnsi="Times New Roman" w:cs="Times New Roman"/>
      <w:sz w:val="24"/>
      <w:szCs w:val="24"/>
    </w:rPr>
  </w:style>
  <w:style w:type="character" w:styleId="PageNumber">
    <w:name w:val="page number"/>
    <w:rsid w:val="00E9677D"/>
    <w:rPr>
      <w:rFonts w:cs="Times New Roman"/>
    </w:rPr>
  </w:style>
  <w:style w:type="paragraph" w:styleId="Header">
    <w:name w:val="header"/>
    <w:basedOn w:val="Normal"/>
    <w:link w:val="HeaderChar"/>
    <w:rsid w:val="00E9677D"/>
    <w:pPr>
      <w:tabs>
        <w:tab w:val="center" w:pos="4536"/>
        <w:tab w:val="right" w:pos="9072"/>
      </w:tabs>
    </w:pPr>
  </w:style>
  <w:style w:type="character" w:customStyle="1" w:styleId="HeaderChar">
    <w:name w:val="Header Char"/>
    <w:link w:val="Header"/>
    <w:rsid w:val="00E967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0004"/>
    <w:rPr>
      <w:rFonts w:ascii="Segoe UI" w:hAnsi="Segoe UI" w:cs="Segoe UI"/>
      <w:sz w:val="18"/>
      <w:szCs w:val="18"/>
    </w:rPr>
  </w:style>
  <w:style w:type="character" w:customStyle="1" w:styleId="BalloonTextChar">
    <w:name w:val="Balloon Text Char"/>
    <w:link w:val="BalloonText"/>
    <w:uiPriority w:val="99"/>
    <w:semiHidden/>
    <w:rsid w:val="00B40004"/>
    <w:rPr>
      <w:rFonts w:ascii="Segoe UI" w:eastAsia="Times New Roman" w:hAnsi="Segoe UI" w:cs="Segoe UI"/>
      <w:sz w:val="18"/>
      <w:szCs w:val="18"/>
      <w:lang w:eastAsia="en-US"/>
    </w:rPr>
  </w:style>
  <w:style w:type="paragraph" w:styleId="ListParagraph">
    <w:name w:val="List Paragraph"/>
    <w:basedOn w:val="Normal"/>
    <w:uiPriority w:val="34"/>
    <w:qFormat/>
    <w:rsid w:val="002B3B15"/>
    <w:pPr>
      <w:ind w:left="720"/>
      <w:contextualSpacing/>
    </w:pPr>
  </w:style>
  <w:style w:type="paragraph" w:styleId="NormalWeb">
    <w:name w:val="Normal (Web)"/>
    <w:basedOn w:val="Normal"/>
    <w:uiPriority w:val="99"/>
    <w:semiHidden/>
    <w:unhideWhenUsed/>
    <w:rsid w:val="003E75DC"/>
  </w:style>
  <w:style w:type="character" w:styleId="Hyperlink">
    <w:name w:val="Hyperlink"/>
    <w:basedOn w:val="DefaultParagraphFont"/>
    <w:uiPriority w:val="99"/>
    <w:unhideWhenUsed/>
    <w:rsid w:val="003E7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5604">
      <w:bodyDiv w:val="1"/>
      <w:marLeft w:val="0"/>
      <w:marRight w:val="0"/>
      <w:marTop w:val="0"/>
      <w:marBottom w:val="0"/>
      <w:divBdr>
        <w:top w:val="none" w:sz="0" w:space="0" w:color="auto"/>
        <w:left w:val="none" w:sz="0" w:space="0" w:color="auto"/>
        <w:bottom w:val="none" w:sz="0" w:space="0" w:color="auto"/>
        <w:right w:val="none" w:sz="0" w:space="0" w:color="auto"/>
      </w:divBdr>
      <w:divsChild>
        <w:div w:id="57281176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54327946">
      <w:bodyDiv w:val="1"/>
      <w:marLeft w:val="0"/>
      <w:marRight w:val="0"/>
      <w:marTop w:val="0"/>
      <w:marBottom w:val="0"/>
      <w:divBdr>
        <w:top w:val="none" w:sz="0" w:space="0" w:color="auto"/>
        <w:left w:val="none" w:sz="0" w:space="0" w:color="auto"/>
        <w:bottom w:val="none" w:sz="0" w:space="0" w:color="auto"/>
        <w:right w:val="none" w:sz="0" w:space="0" w:color="auto"/>
      </w:divBdr>
      <w:divsChild>
        <w:div w:id="35350711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39279044">
      <w:bodyDiv w:val="1"/>
      <w:marLeft w:val="0"/>
      <w:marRight w:val="0"/>
      <w:marTop w:val="0"/>
      <w:marBottom w:val="0"/>
      <w:divBdr>
        <w:top w:val="none" w:sz="0" w:space="0" w:color="auto"/>
        <w:left w:val="none" w:sz="0" w:space="0" w:color="auto"/>
        <w:bottom w:val="none" w:sz="0" w:space="0" w:color="auto"/>
        <w:right w:val="none" w:sz="0" w:space="0" w:color="auto"/>
      </w:divBdr>
      <w:divsChild>
        <w:div w:id="122082690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991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2671&amp;ToPar=Art20&amp;Type=20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pis://ARCH|853925001|||"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apis://Base=NARH&amp;DocCode=42500&amp;Type=201" TargetMode="External"/><Relationship Id="rId4" Type="http://schemas.openxmlformats.org/officeDocument/2006/relationships/footnotes" Target="footnotes.xml"/><Relationship Id="rId9" Type="http://schemas.openxmlformats.org/officeDocument/2006/relationships/hyperlink" Target="apis://Base=NARH&amp;DocCode=42671&amp;ToPar=Art23_Al2&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Vlahova</dc:creator>
  <cp:lastModifiedBy>Radoslava Pavlova</cp:lastModifiedBy>
  <cp:revision>3</cp:revision>
  <cp:lastPrinted>2021-01-04T13:54:00Z</cp:lastPrinted>
  <dcterms:created xsi:type="dcterms:W3CDTF">2022-06-02T09:19:00Z</dcterms:created>
  <dcterms:modified xsi:type="dcterms:W3CDTF">2022-06-02T09:20:00Z</dcterms:modified>
</cp:coreProperties>
</file>