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CF" w:rsidRPr="00D071CF" w:rsidRDefault="00D071CF" w:rsidP="00D071CF">
      <w:pPr>
        <w:rPr>
          <w:rFonts w:ascii="Times New Roman" w:hAnsi="Times New Roman" w:cs="Times New Roman"/>
          <w:b/>
        </w:rPr>
      </w:pPr>
      <w:r w:rsidRPr="00D071CF">
        <w:rPr>
          <w:rFonts w:ascii="Times New Roman" w:hAnsi="Times New Roman" w:cs="Times New Roman"/>
          <w:b/>
        </w:rPr>
        <w:t xml:space="preserve">2. Медицинско оборудване към хеликоптера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646"/>
      </w:tblGrid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b/>
              </w:rPr>
            </w:pPr>
            <w:r w:rsidRPr="00D071CF">
              <w:rPr>
                <w:rFonts w:ascii="Times New Roman" w:hAnsi="Times New Roman" w:cs="Times New Roman"/>
                <w:b/>
              </w:rPr>
              <w:t xml:space="preserve">Оборудване за пренасяне на пациент.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Основна носилка, сертифицирана за типа хеликоптер и снабдена с комплект обезопасителни колани за пациента - 1 бр.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Покритието на носилката да позволява лесно и пълно почистване с течни миещи препарати и да е устойчиво на почистване с дезинфекционни препарати.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Носилка за пациенти с травми на гръбначния стълб тип „гръбначна“, комплект за деца и възрастни, със система за имобилизация (колани) за пациента и имобилизатор за глава. – 1 бр.  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.4.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Платнище (платнена носилка) или транспортен матрак за прехвърляне на лежащо болен – 1 бр.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b/>
              </w:rPr>
            </w:pPr>
            <w:r w:rsidRPr="00D071CF">
              <w:rPr>
                <w:rFonts w:ascii="Times New Roman" w:hAnsi="Times New Roman" w:cs="Times New Roman"/>
                <w:b/>
              </w:rPr>
              <w:t xml:space="preserve">Оборудване за обездвижване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Комплект шини за обездвижване на крайници кости – 1 бр.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Комплект шийни яки (за обездвижване на шийните прешлени) – 1 бр.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Приспособление за обездвижване и екстензия на горната част на гръбначния стълб: изтеглящо приспособление или къса твърда опора.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 т</w:t>
            </w:r>
            <w:r w:rsidRPr="00D071CF">
              <w:rPr>
                <w:rFonts w:ascii="Times New Roman" w:hAnsi="Times New Roman" w:cs="Times New Roman"/>
                <w:b/>
              </w:rPr>
              <w:t>ехника за обдишване/дишане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b/>
              </w:rPr>
            </w:pPr>
            <w:r w:rsidRPr="00D071CF">
              <w:rPr>
                <w:rFonts w:ascii="Times New Roman" w:hAnsi="Times New Roman" w:cs="Times New Roman"/>
                <w:b/>
              </w:rPr>
              <w:t xml:space="preserve">Стационарен кислород/кислородна инсталация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.1.1.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Да разполага със закрепени към летателното средство бутилки за сгъстен кислород, със спирателен кран, с общ минимален обем 2000 литра (при нормални температура и налягане), свързани към кислородната инсталация на хеликоптера и снабдени с конектор за бърза връзка.</w:t>
            </w:r>
          </w:p>
        </w:tc>
      </w:tr>
      <w:bookmarkEnd w:id="0"/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.1.2.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На бутилките да са монтирани редуцир-вентили и манометри, с които да се осигурява необходимото налягане в инсталацията и следи налягането в бутилките.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.1.3.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Минимум 1 (един) стандартен кислороден изход в близост до основната носилка от страната на главата на пациента.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  <w:b/>
              </w:rPr>
              <w:t xml:space="preserve">Преносим кислород 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.2.1.</w:t>
            </w:r>
          </w:p>
        </w:tc>
        <w:tc>
          <w:tcPr>
            <w:tcW w:w="8646" w:type="dxa"/>
            <w:vAlign w:val="center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Да разполага с минимум 1 </w:t>
            </w:r>
            <w:r w:rsidRPr="00D071CF">
              <w:rPr>
                <w:rFonts w:ascii="Times New Roman" w:hAnsi="Times New Roman" w:cs="Times New Roman"/>
                <w:lang w:val="ru-RU"/>
              </w:rPr>
              <w:t>(</w:t>
            </w:r>
            <w:r w:rsidRPr="00D071CF">
              <w:rPr>
                <w:rFonts w:ascii="Times New Roman" w:hAnsi="Times New Roman" w:cs="Times New Roman"/>
              </w:rPr>
              <w:t>един</w:t>
            </w:r>
            <w:r w:rsidRPr="00D071CF">
              <w:rPr>
                <w:rFonts w:ascii="Times New Roman" w:hAnsi="Times New Roman" w:cs="Times New Roman"/>
                <w:lang w:val="ru-RU"/>
              </w:rPr>
              <w:t>)</w:t>
            </w:r>
            <w:r w:rsidRPr="00D071CF">
              <w:rPr>
                <w:rFonts w:ascii="Times New Roman" w:hAnsi="Times New Roman" w:cs="Times New Roman"/>
              </w:rPr>
              <w:t xml:space="preserve"> брой  преносим</w:t>
            </w:r>
            <w:r w:rsidRPr="00D071CF">
              <w:rPr>
                <w:rFonts w:ascii="Times New Roman" w:hAnsi="Times New Roman" w:cs="Times New Roman"/>
                <w:lang w:val="en-US"/>
              </w:rPr>
              <w:t>a</w:t>
            </w:r>
            <w:r w:rsidRPr="00D071CF">
              <w:rPr>
                <w:rFonts w:ascii="Times New Roman" w:hAnsi="Times New Roman" w:cs="Times New Roman"/>
              </w:rPr>
              <w:t xml:space="preserve"> бутилк</w:t>
            </w:r>
            <w:r w:rsidRPr="00D071CF">
              <w:rPr>
                <w:rFonts w:ascii="Times New Roman" w:hAnsi="Times New Roman" w:cs="Times New Roman"/>
                <w:lang w:val="en-US"/>
              </w:rPr>
              <w:t>a</w:t>
            </w:r>
            <w:r w:rsidRPr="00D071CF">
              <w:rPr>
                <w:rFonts w:ascii="Times New Roman" w:hAnsi="Times New Roman" w:cs="Times New Roman"/>
              </w:rPr>
              <w:t xml:space="preserve"> за сгъстен кислород, със спирателен кран, с обем най-малко </w:t>
            </w:r>
            <w:r w:rsidRPr="00D071CF">
              <w:rPr>
                <w:rFonts w:ascii="Times New Roman" w:hAnsi="Times New Roman" w:cs="Times New Roman"/>
                <w:lang w:val="ru-RU"/>
              </w:rPr>
              <w:t xml:space="preserve">400 </w:t>
            </w:r>
            <w:r w:rsidRPr="00D071CF">
              <w:rPr>
                <w:rFonts w:ascii="Times New Roman" w:hAnsi="Times New Roman" w:cs="Times New Roman"/>
              </w:rPr>
              <w:t>литра, снабдена с конектор за бърза връзка.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.2.2.</w:t>
            </w:r>
          </w:p>
        </w:tc>
        <w:tc>
          <w:tcPr>
            <w:tcW w:w="8646" w:type="dxa"/>
            <w:vAlign w:val="center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На бутилката да е монтиран редуцир-вентил и манометър, с които да се осигурява необходимото налягане и се следи налягането в бутилката.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b/>
              </w:rPr>
            </w:pPr>
            <w:r w:rsidRPr="00D071CF">
              <w:rPr>
                <w:rFonts w:ascii="Times New Roman" w:hAnsi="Times New Roman" w:cs="Times New Roman"/>
                <w:b/>
              </w:rPr>
              <w:t>Преносимо устройство за засмукване – аспиратор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.3.1.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b/>
              </w:rPr>
            </w:pPr>
            <w:r w:rsidRPr="00D071CF">
              <w:rPr>
                <w:rFonts w:ascii="Times New Roman" w:hAnsi="Times New Roman" w:cs="Times New Roman"/>
              </w:rPr>
              <w:t xml:space="preserve">Да осигурява вакуум с налягане над 65 </w:t>
            </w:r>
            <w:proofErr w:type="spellStart"/>
            <w:r w:rsidRPr="00D071CF">
              <w:rPr>
                <w:rFonts w:ascii="Times New Roman" w:hAnsi="Times New Roman" w:cs="Times New Roman"/>
              </w:rPr>
              <w:t>кРа</w:t>
            </w:r>
            <w:proofErr w:type="spellEnd"/>
            <w:r w:rsidRPr="00D071CF">
              <w:rPr>
                <w:rFonts w:ascii="Times New Roman" w:hAnsi="Times New Roman" w:cs="Times New Roman"/>
              </w:rPr>
              <w:t>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.3.2.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Мобилна електрическа </w:t>
            </w:r>
            <w:proofErr w:type="spellStart"/>
            <w:r w:rsidRPr="00D071CF">
              <w:rPr>
                <w:rFonts w:ascii="Times New Roman" w:hAnsi="Times New Roman" w:cs="Times New Roman"/>
              </w:rPr>
              <w:t>аспирационна</w:t>
            </w:r>
            <w:proofErr w:type="spellEnd"/>
            <w:r w:rsidRPr="00D071CF">
              <w:rPr>
                <w:rFonts w:ascii="Times New Roman" w:hAnsi="Times New Roman" w:cs="Times New Roman"/>
              </w:rPr>
              <w:t xml:space="preserve"> помпа: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.3.3.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Мобилна електрическа аспирационна помпа в шокоустойчив кожух.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.3.4.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Електрическо захранване: </w:t>
            </w:r>
            <w:r w:rsidRPr="00D071CF">
              <w:rPr>
                <w:rFonts w:ascii="Times New Roman" w:hAnsi="Times New Roman" w:cs="Times New Roman"/>
                <w:lang w:val="ru-RU"/>
              </w:rPr>
              <w:t xml:space="preserve">12 или 24/28 </w:t>
            </w:r>
            <w:r w:rsidRPr="00D071CF">
              <w:rPr>
                <w:rFonts w:ascii="Times New Roman" w:hAnsi="Times New Roman" w:cs="Times New Roman"/>
                <w:lang w:val="en-US"/>
              </w:rPr>
              <w:t>V</w:t>
            </w:r>
            <w:r w:rsidRPr="00D071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71CF">
              <w:rPr>
                <w:rFonts w:ascii="Times New Roman" w:hAnsi="Times New Roman" w:cs="Times New Roman"/>
                <w:lang w:val="en-US"/>
              </w:rPr>
              <w:t>DC</w:t>
            </w:r>
            <w:r w:rsidRPr="00D071CF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D071CF">
              <w:rPr>
                <w:rFonts w:ascii="Times New Roman" w:hAnsi="Times New Roman" w:cs="Times New Roman"/>
              </w:rPr>
              <w:t xml:space="preserve">~220 V </w:t>
            </w:r>
            <w:r w:rsidRPr="00D071CF">
              <w:rPr>
                <w:rFonts w:ascii="Times New Roman" w:hAnsi="Times New Roman" w:cs="Times New Roman"/>
                <w:lang w:val="en-US"/>
              </w:rPr>
              <w:t>AC</w:t>
            </w:r>
            <w:r w:rsidRPr="00D071CF">
              <w:rPr>
                <w:rFonts w:ascii="Times New Roman" w:hAnsi="Times New Roman" w:cs="Times New Roman"/>
              </w:rPr>
              <w:t>,</w:t>
            </w:r>
            <w:r w:rsidRPr="00D071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71CF">
              <w:rPr>
                <w:rFonts w:ascii="Times New Roman" w:hAnsi="Times New Roman" w:cs="Times New Roman"/>
              </w:rPr>
              <w:t>и от вградена батерия, осигуряваща минимум 60 минути автономна работа.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ru-RU"/>
              </w:rPr>
              <w:t>.3.5.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Регулиране на силата на вакуума в минимален обхват от 50 до 550 mmHg.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ru-RU"/>
              </w:rPr>
              <w:t>.3.6.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Електронен индикатор за силата на вакуума.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.3.7.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Автоклавируем събирателен съд с вместимост минимум 1 литър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.3.8.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Директна връзка между вакуум устройството и събирателния съд.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.3.9.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Тегло – не повече от 4 кг.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.3.10.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Монтажен комплект, позволяващ закрепване на устройството в санитарното отделение.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.3.11.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Защита от проникване на течност и твърди частици: минимум клас IP44.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1CF" w:rsidRPr="00D071CF">
              <w:rPr>
                <w:rFonts w:ascii="Times New Roman" w:hAnsi="Times New Roman" w:cs="Times New Roman"/>
              </w:rPr>
              <w:t>.3.12.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Кабел за зареждане на вградената батерия от електрическата мрежа на санитарното отделение.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0B4115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71CF" w:rsidRPr="00D071CF">
              <w:rPr>
                <w:rFonts w:ascii="Times New Roman" w:hAnsi="Times New Roman" w:cs="Times New Roman"/>
                <w:lang w:val="en-US"/>
              </w:rPr>
              <w:t>.4.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b/>
              </w:rPr>
            </w:pPr>
            <w:r w:rsidRPr="00D071CF">
              <w:rPr>
                <w:rFonts w:ascii="Times New Roman" w:hAnsi="Times New Roman" w:cs="Times New Roman"/>
                <w:b/>
              </w:rPr>
              <w:t xml:space="preserve">Транспортен респиратор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4</w:t>
            </w:r>
            <w:r w:rsidRPr="00D071CF">
              <w:rPr>
                <w:rFonts w:ascii="Times New Roman" w:hAnsi="Times New Roman" w:cs="Times New Roman"/>
                <w:lang w:val="en-US"/>
              </w:rPr>
              <w:t>.4.1.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Минимално изискуеми режими на вентилация: командна вентилация, командно-асистирана вентилация и вентилация тригерирана от пациента, CPAP.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ru-RU"/>
              </w:rPr>
            </w:pPr>
            <w:r w:rsidRPr="00D071CF">
              <w:rPr>
                <w:rFonts w:ascii="Times New Roman" w:hAnsi="Times New Roman" w:cs="Times New Roman"/>
                <w:lang w:val="ru-RU"/>
              </w:rPr>
              <w:t>4.4.2.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Минутен обем в минимален обхват от 2 до 20 л/мин.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ru-RU"/>
              </w:rPr>
            </w:pPr>
            <w:r w:rsidRPr="00D071CF">
              <w:rPr>
                <w:rFonts w:ascii="Times New Roman" w:hAnsi="Times New Roman" w:cs="Times New Roman"/>
                <w:lang w:val="ru-RU"/>
              </w:rPr>
              <w:t>4.4.3.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Дихателна честота в минимален обхват от 5-40 bpm.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ru-RU"/>
              </w:rPr>
            </w:pPr>
            <w:r w:rsidRPr="00D071CF">
              <w:rPr>
                <w:rFonts w:ascii="Times New Roman" w:hAnsi="Times New Roman" w:cs="Times New Roman"/>
                <w:lang w:val="ru-RU"/>
              </w:rPr>
              <w:t>4.4.4.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Регулиране на максималното налягане в дихателните пътища в минимален обхват: 20 до 60 см Н2О.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4</w:t>
            </w:r>
            <w:r w:rsidRPr="00D071CF">
              <w:rPr>
                <w:rFonts w:ascii="Times New Roman" w:hAnsi="Times New Roman" w:cs="Times New Roman"/>
                <w:lang w:val="en-US"/>
              </w:rPr>
              <w:t>.4.5.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Кислородна концентрация в инспираторния газ: 100% или регулируема.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4</w:t>
            </w:r>
            <w:r w:rsidRPr="00D071CF">
              <w:rPr>
                <w:rFonts w:ascii="Times New Roman" w:hAnsi="Times New Roman" w:cs="Times New Roman"/>
                <w:lang w:val="en-US"/>
              </w:rPr>
              <w:t>.4.6.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Апаратът трябва да позволява спонтанно дишане на пациента в случай на отпадане на електрическото и пневматично захранване.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4</w:t>
            </w:r>
            <w:r w:rsidRPr="00D071CF">
              <w:rPr>
                <w:rFonts w:ascii="Times New Roman" w:hAnsi="Times New Roman" w:cs="Times New Roman"/>
                <w:lang w:val="en-US"/>
              </w:rPr>
              <w:t>.4.7.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Мониториране на налягането в дихателните пътища.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4</w:t>
            </w:r>
            <w:r w:rsidRPr="00D071CF">
              <w:rPr>
                <w:rFonts w:ascii="Times New Roman" w:hAnsi="Times New Roman" w:cs="Times New Roman"/>
                <w:lang w:val="en-US"/>
              </w:rPr>
              <w:t>.4.8.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  <w:lang w:val="ru-RU"/>
              </w:rPr>
              <w:t xml:space="preserve">Електрическо захранване 12 или 24/28 </w:t>
            </w:r>
            <w:r w:rsidRPr="00D071CF">
              <w:rPr>
                <w:rFonts w:ascii="Times New Roman" w:hAnsi="Times New Roman" w:cs="Times New Roman"/>
                <w:lang w:val="en-US"/>
              </w:rPr>
              <w:t>V</w:t>
            </w:r>
            <w:r w:rsidRPr="00D071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71CF">
              <w:rPr>
                <w:rFonts w:ascii="Times New Roman" w:hAnsi="Times New Roman" w:cs="Times New Roman"/>
                <w:lang w:val="en-US"/>
              </w:rPr>
              <w:t>DC</w:t>
            </w:r>
            <w:r w:rsidRPr="00D071CF">
              <w:rPr>
                <w:rFonts w:ascii="Times New Roman" w:hAnsi="Times New Roman" w:cs="Times New Roman"/>
              </w:rPr>
              <w:t>,</w:t>
            </w:r>
            <w:r w:rsidRPr="00D071CF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D071CF">
              <w:rPr>
                <w:rFonts w:ascii="Times New Roman" w:hAnsi="Times New Roman" w:cs="Times New Roman"/>
              </w:rPr>
              <w:t xml:space="preserve">~220 V </w:t>
            </w:r>
            <w:r w:rsidRPr="00D071CF">
              <w:rPr>
                <w:rFonts w:ascii="Times New Roman" w:hAnsi="Times New Roman" w:cs="Times New Roman"/>
                <w:lang w:val="en-US"/>
              </w:rPr>
              <w:t>AC</w:t>
            </w:r>
            <w:r w:rsidRPr="00D071CF">
              <w:rPr>
                <w:rFonts w:ascii="Times New Roman" w:hAnsi="Times New Roman" w:cs="Times New Roman"/>
              </w:rPr>
              <w:t>,</w:t>
            </w:r>
            <w:r w:rsidRPr="00D071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71CF">
              <w:rPr>
                <w:rFonts w:ascii="Times New Roman" w:hAnsi="Times New Roman" w:cs="Times New Roman"/>
              </w:rPr>
              <w:t>и от вградена батерия, осигуряваща минимум 4 часа автономна работа.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4</w:t>
            </w:r>
            <w:r w:rsidRPr="00D071CF">
              <w:rPr>
                <w:rFonts w:ascii="Times New Roman" w:hAnsi="Times New Roman" w:cs="Times New Roman"/>
                <w:lang w:val="en-US"/>
              </w:rPr>
              <w:t>.4.9.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Защита от проникване на течност и твърди частици: минимум клас IP22.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4</w:t>
            </w:r>
            <w:r w:rsidRPr="00D071CF">
              <w:rPr>
                <w:rFonts w:ascii="Times New Roman" w:hAnsi="Times New Roman" w:cs="Times New Roman"/>
                <w:lang w:val="en-US"/>
              </w:rPr>
              <w:t>.5.10.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Тегло в базов вид, окомплектован с батерия – не повече от </w:t>
            </w:r>
            <w:r w:rsidRPr="00D071CF">
              <w:rPr>
                <w:rFonts w:ascii="Times New Roman" w:hAnsi="Times New Roman" w:cs="Times New Roman"/>
                <w:lang w:val="ru-RU"/>
              </w:rPr>
              <w:t>6</w:t>
            </w:r>
            <w:r w:rsidRPr="00D071CF">
              <w:rPr>
                <w:rFonts w:ascii="Times New Roman" w:hAnsi="Times New Roman" w:cs="Times New Roman"/>
              </w:rPr>
              <w:t xml:space="preserve"> kg.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4</w:t>
            </w:r>
            <w:r w:rsidRPr="00D071CF">
              <w:rPr>
                <w:rFonts w:ascii="Times New Roman" w:hAnsi="Times New Roman" w:cs="Times New Roman"/>
                <w:lang w:val="en-US"/>
              </w:rPr>
              <w:t>.5.11.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Задължителна окомплектовка: пациентен шланг за многократна употреба, три размера маски за многократна употреба за деца и възрастни, захранващ маркуч за сгъстен кислород с конектор</w:t>
            </w:r>
            <w:r w:rsidRPr="00D071CF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07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4</w:t>
            </w:r>
            <w:r w:rsidRPr="00D071CF">
              <w:rPr>
                <w:rFonts w:ascii="Times New Roman" w:hAnsi="Times New Roman" w:cs="Times New Roman"/>
                <w:lang w:val="en-US"/>
              </w:rPr>
              <w:t>.5.12.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Монтажен комплект, позволяващ закрепване на устройството.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4</w:t>
            </w:r>
            <w:r w:rsidRPr="00D071CF">
              <w:rPr>
                <w:rFonts w:ascii="Times New Roman" w:hAnsi="Times New Roman" w:cs="Times New Roman"/>
                <w:lang w:val="en-US"/>
              </w:rPr>
              <w:t>.5.13.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Кабел за зареждане на вградената батерия.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Default="00D071CF" w:rsidP="00D07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071C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b/>
              </w:rPr>
            </w:pPr>
            <w:r w:rsidRPr="00D071CF">
              <w:rPr>
                <w:rFonts w:ascii="Times New Roman" w:hAnsi="Times New Roman" w:cs="Times New Roman"/>
                <w:b/>
              </w:rPr>
              <w:t>Медицинска апаратура</w:t>
            </w:r>
            <w:r>
              <w:rPr>
                <w:rFonts w:ascii="Times New Roman" w:hAnsi="Times New Roman" w:cs="Times New Roman"/>
                <w:b/>
              </w:rPr>
              <w:t xml:space="preserve"> за вливания</w:t>
            </w:r>
            <w:r w:rsidRPr="00D071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lastRenderedPageBreak/>
              <w:t>5</w:t>
            </w:r>
            <w:r w:rsidRPr="00D071CF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b/>
              </w:rPr>
            </w:pPr>
            <w:r w:rsidRPr="00D071CF">
              <w:rPr>
                <w:rFonts w:ascii="Times New Roman" w:hAnsi="Times New Roman" w:cs="Times New Roman"/>
                <w:b/>
              </w:rPr>
              <w:t xml:space="preserve">Оборудване за инфузии – 2 комплекта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5</w:t>
            </w:r>
            <w:r w:rsidRPr="00D071CF">
              <w:rPr>
                <w:rFonts w:ascii="Times New Roman" w:hAnsi="Times New Roman" w:cs="Times New Roman"/>
                <w:lang w:val="en-US"/>
              </w:rPr>
              <w:t>.1.1.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Спринцовкова инфузионна помпа: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5</w:t>
            </w:r>
            <w:r w:rsidRPr="00D071CF">
              <w:rPr>
                <w:rFonts w:ascii="Times New Roman" w:hAnsi="Times New Roman" w:cs="Times New Roman"/>
                <w:lang w:val="en-US"/>
              </w:rPr>
              <w:t>.</w:t>
            </w:r>
            <w:r w:rsidRPr="00D071CF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ab/>
              <w:t xml:space="preserve">Съвместима за работа със спринцовки минимум 10, 20, 30, 50 и 60 мл. </w:t>
            </w:r>
          </w:p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ab/>
              <w:t>Автоматично разпознаване на големината на спринцовката.</w:t>
            </w:r>
          </w:p>
          <w:p w:rsidR="00D071CF" w:rsidRPr="00D071CF" w:rsidRDefault="00D071CF" w:rsidP="00D071CF">
            <w:pPr>
              <w:ind w:left="708"/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Минимално изискуеми режими на инфузия: по зададена скорост, по зададено време, по зададено тегло на пациента.</w:t>
            </w:r>
          </w:p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ab/>
              <w:t>Минимално изискуем обхват за регулиране на скоростта на инфузия: от 0,1 до 1300 мл/час.</w:t>
            </w:r>
          </w:p>
          <w:p w:rsidR="00D071CF" w:rsidRPr="00D071CF" w:rsidRDefault="00D071CF" w:rsidP="00D071CF">
            <w:pPr>
              <w:ind w:left="708"/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Обхват на задаван и акумулиран обем на инфузия: мин. 0,1 – 9999 мл. </w:t>
            </w:r>
          </w:p>
          <w:p w:rsidR="00D071CF" w:rsidRPr="00D071CF" w:rsidRDefault="00D071CF" w:rsidP="00D071CF">
            <w:pPr>
              <w:ind w:left="708"/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Възможност за мануална болус инфузия.</w:t>
            </w:r>
          </w:p>
          <w:p w:rsidR="00D071CF" w:rsidRPr="00D071CF" w:rsidRDefault="00D071CF" w:rsidP="00D071CF">
            <w:pPr>
              <w:ind w:left="708"/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Функции „отворена вена” (KVO) </w:t>
            </w:r>
          </w:p>
          <w:p w:rsidR="00D071CF" w:rsidRPr="00D071CF" w:rsidRDefault="00D071CF" w:rsidP="00D071CF">
            <w:pPr>
              <w:ind w:left="708"/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Наличие на различни нива на чувствителност на оклузията. </w:t>
            </w:r>
          </w:p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ab/>
              <w:t>Да има вградена библиотека за медикаменти.</w:t>
            </w:r>
          </w:p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ab/>
              <w:t xml:space="preserve">Да има памет за параметрите на последната проведената инфузия. </w:t>
            </w:r>
          </w:p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ab/>
              <w:t>Дисплей.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5</w:t>
            </w:r>
            <w:r w:rsidRPr="00D071CF">
              <w:rPr>
                <w:rFonts w:ascii="Times New Roman" w:hAnsi="Times New Roman" w:cs="Times New Roman"/>
                <w:lang w:val="en-US"/>
              </w:rPr>
              <w:t>.</w:t>
            </w:r>
            <w:r w:rsidRPr="00D071CF">
              <w:rPr>
                <w:rFonts w:ascii="Times New Roman" w:hAnsi="Times New Roman" w:cs="Times New Roman"/>
              </w:rPr>
              <w:t>1</w:t>
            </w:r>
            <w:r w:rsidRPr="00D071CF">
              <w:rPr>
                <w:rFonts w:ascii="Times New Roman" w:hAnsi="Times New Roman" w:cs="Times New Roman"/>
                <w:lang w:val="en-US"/>
              </w:rPr>
              <w:t>.</w:t>
            </w:r>
            <w:r w:rsidRPr="00D071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  <w:lang w:val="ru-RU"/>
              </w:rPr>
              <w:t xml:space="preserve">Електрическо захранване 12 или 24/28 </w:t>
            </w:r>
            <w:r w:rsidRPr="00D071CF">
              <w:rPr>
                <w:rFonts w:ascii="Times New Roman" w:hAnsi="Times New Roman" w:cs="Times New Roman"/>
                <w:lang w:val="en-US"/>
              </w:rPr>
              <w:t>V</w:t>
            </w:r>
            <w:r w:rsidRPr="00D071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71CF">
              <w:rPr>
                <w:rFonts w:ascii="Times New Roman" w:hAnsi="Times New Roman" w:cs="Times New Roman"/>
                <w:lang w:val="en-US"/>
              </w:rPr>
              <w:t>DC</w:t>
            </w:r>
            <w:r w:rsidRPr="00D071CF">
              <w:rPr>
                <w:rFonts w:ascii="Times New Roman" w:hAnsi="Times New Roman" w:cs="Times New Roman"/>
              </w:rPr>
              <w:t>,</w:t>
            </w:r>
            <w:r w:rsidRPr="00D071CF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D071CF">
              <w:rPr>
                <w:rFonts w:ascii="Times New Roman" w:hAnsi="Times New Roman" w:cs="Times New Roman"/>
              </w:rPr>
              <w:t xml:space="preserve">~220 V </w:t>
            </w:r>
            <w:r w:rsidRPr="00D071CF">
              <w:rPr>
                <w:rFonts w:ascii="Times New Roman" w:hAnsi="Times New Roman" w:cs="Times New Roman"/>
                <w:lang w:val="en-US"/>
              </w:rPr>
              <w:t>AC</w:t>
            </w:r>
            <w:r w:rsidRPr="00D071CF">
              <w:rPr>
                <w:rFonts w:ascii="Times New Roman" w:hAnsi="Times New Roman" w:cs="Times New Roman"/>
              </w:rPr>
              <w:t>,</w:t>
            </w:r>
            <w:r w:rsidRPr="00D071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71CF">
              <w:rPr>
                <w:rFonts w:ascii="Times New Roman" w:hAnsi="Times New Roman" w:cs="Times New Roman"/>
              </w:rPr>
              <w:t>и от вградена батерия, осигуряваща минимум 2,5 часа автономна работа.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5</w:t>
            </w:r>
            <w:r w:rsidRPr="00D071CF">
              <w:rPr>
                <w:rFonts w:ascii="Times New Roman" w:hAnsi="Times New Roman" w:cs="Times New Roman"/>
                <w:lang w:val="en-US"/>
              </w:rPr>
              <w:t>.</w:t>
            </w:r>
            <w:r w:rsidRPr="00D071CF">
              <w:rPr>
                <w:rFonts w:ascii="Times New Roman" w:hAnsi="Times New Roman" w:cs="Times New Roman"/>
              </w:rPr>
              <w:t>1</w:t>
            </w:r>
            <w:r w:rsidRPr="00D071CF">
              <w:rPr>
                <w:rFonts w:ascii="Times New Roman" w:hAnsi="Times New Roman" w:cs="Times New Roman"/>
                <w:lang w:val="en-US"/>
              </w:rPr>
              <w:t>.</w:t>
            </w:r>
            <w:r w:rsidRPr="00D071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Тегло: не повече от 2,5 кг.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5</w:t>
            </w:r>
            <w:r w:rsidRPr="00D071CF">
              <w:rPr>
                <w:rFonts w:ascii="Times New Roman" w:hAnsi="Times New Roman" w:cs="Times New Roman"/>
                <w:lang w:val="en-US"/>
              </w:rPr>
              <w:t>.</w:t>
            </w:r>
            <w:r w:rsidRPr="00D071CF">
              <w:rPr>
                <w:rFonts w:ascii="Times New Roman" w:hAnsi="Times New Roman" w:cs="Times New Roman"/>
              </w:rPr>
              <w:t>1</w:t>
            </w:r>
            <w:r w:rsidRPr="00D071CF">
              <w:rPr>
                <w:rFonts w:ascii="Times New Roman" w:hAnsi="Times New Roman" w:cs="Times New Roman"/>
                <w:lang w:val="en-US"/>
              </w:rPr>
              <w:t>.</w:t>
            </w:r>
            <w:r w:rsidRPr="00D071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Защита от проникване на течност и твърди частици: минимум клас IP22.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5</w:t>
            </w:r>
            <w:r w:rsidRPr="00D071CF">
              <w:rPr>
                <w:rFonts w:ascii="Times New Roman" w:hAnsi="Times New Roman" w:cs="Times New Roman"/>
                <w:lang w:val="en-US"/>
              </w:rPr>
              <w:t>.</w:t>
            </w:r>
            <w:r w:rsidRPr="00D071CF">
              <w:rPr>
                <w:rFonts w:ascii="Times New Roman" w:hAnsi="Times New Roman" w:cs="Times New Roman"/>
              </w:rPr>
              <w:t>1</w:t>
            </w:r>
            <w:r w:rsidRPr="00D071CF">
              <w:rPr>
                <w:rFonts w:ascii="Times New Roman" w:hAnsi="Times New Roman" w:cs="Times New Roman"/>
                <w:lang w:val="en-US"/>
              </w:rPr>
              <w:t>.</w:t>
            </w:r>
            <w:r w:rsidRPr="00D071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Монтажен комплект, позволяващ закрепване на устройството.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5</w:t>
            </w:r>
            <w:r w:rsidRPr="00D071CF">
              <w:rPr>
                <w:rFonts w:ascii="Times New Roman" w:hAnsi="Times New Roman" w:cs="Times New Roman"/>
                <w:lang w:val="en-US"/>
              </w:rPr>
              <w:t>.</w:t>
            </w:r>
            <w:r w:rsidRPr="00D071CF">
              <w:rPr>
                <w:rFonts w:ascii="Times New Roman" w:hAnsi="Times New Roman" w:cs="Times New Roman"/>
              </w:rPr>
              <w:t>1</w:t>
            </w:r>
            <w:r w:rsidRPr="00D071CF">
              <w:rPr>
                <w:rFonts w:ascii="Times New Roman" w:hAnsi="Times New Roman" w:cs="Times New Roman"/>
                <w:lang w:val="en-US"/>
              </w:rPr>
              <w:t>.</w:t>
            </w:r>
            <w:r w:rsidRPr="00D071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Кабел за зареждане на вградената батерия от електрическата мрежа на санитарното отделение или в друго помещение.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6</w:t>
            </w:r>
            <w:r w:rsidRPr="00D071C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646" w:type="dxa"/>
            <w:vAlign w:val="bottom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Апаратура и о</w:t>
            </w:r>
            <w:r w:rsidRPr="00D071CF">
              <w:rPr>
                <w:rFonts w:ascii="Times New Roman" w:hAnsi="Times New Roman" w:cs="Times New Roman"/>
                <w:b/>
              </w:rPr>
              <w:t>борудване за мениджмънт на животозастрашаващи състояния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6</w:t>
            </w:r>
            <w:r w:rsidRPr="00D071CF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Комбиниран дефибрилатор-монитор, позволяващ запис на ритъма и данни за пациента,  – 1 бр.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6</w:t>
            </w:r>
            <w:r w:rsidRPr="00D071CF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Асинхронна и синхронизирана мануална дефибрилация.</w:t>
            </w:r>
          </w:p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ab/>
              <w:t>Автоматична външна дефибрилация (AED) с текстови и гласови подсказки.</w:t>
            </w:r>
          </w:p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ab/>
              <w:t>Външен пейсинг.</w:t>
            </w:r>
          </w:p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ab/>
              <w:t>Пациентен мониторинг.</w:t>
            </w:r>
          </w:p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12 канално диагностично ЕКГ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6</w:t>
            </w:r>
            <w:r w:rsidRPr="00D071CF">
              <w:rPr>
                <w:rFonts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Дефибрилациите да се извършват чрез бифазна технология с автоматична компенсация на импеданса.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lastRenderedPageBreak/>
              <w:t>6</w:t>
            </w:r>
            <w:r w:rsidRPr="00D071CF">
              <w:rPr>
                <w:rFonts w:ascii="Times New Roman" w:hAnsi="Times New Roman" w:cs="Times New Roman"/>
                <w:lang w:val="en-US"/>
              </w:rPr>
              <w:t>.4.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  <w:bCs/>
              </w:rPr>
              <w:t>Да осигурява възможност за дефибрилаторни шокове с максимална енергия 200 или повече Джаула.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6</w:t>
            </w:r>
            <w:r w:rsidRPr="00D071CF">
              <w:rPr>
                <w:rFonts w:ascii="Times New Roman" w:hAnsi="Times New Roman" w:cs="Times New Roman"/>
                <w:lang w:val="en-US"/>
              </w:rPr>
              <w:t>.5.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Времето за зареждане на апарата с максимална енергия да е не по-голямо от 10 секунди.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6</w:t>
            </w:r>
            <w:r w:rsidRPr="00D071CF">
              <w:rPr>
                <w:rFonts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Вградената презареждаща се батерия да може да осигури мин. 100 разряда при максимална енергия и да позволява минимум 5 часа непрекъсната работа с апарата при отсъствие на външно захранване в режим монитор.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6</w:t>
            </w:r>
            <w:r w:rsidRPr="00D071CF">
              <w:rPr>
                <w:rFonts w:ascii="Times New Roman" w:hAnsi="Times New Roman" w:cs="Times New Roman"/>
                <w:lang w:val="en-US"/>
              </w:rPr>
              <w:t>.7.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Неинвазивен пейсинг.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6</w:t>
            </w:r>
            <w:r w:rsidRPr="00D071CF">
              <w:rPr>
                <w:rFonts w:ascii="Times New Roman" w:hAnsi="Times New Roman" w:cs="Times New Roman"/>
                <w:lang w:val="en-US"/>
              </w:rPr>
              <w:t>.8.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Индикатор за качеството на контакт между дефибрилаторните лъжици и гръдния кош.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6</w:t>
            </w:r>
            <w:r w:rsidRPr="00D071CF">
              <w:rPr>
                <w:rFonts w:ascii="Times New Roman" w:hAnsi="Times New Roman" w:cs="Times New Roman"/>
                <w:lang w:val="en-US"/>
              </w:rPr>
              <w:t>.9.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Цветен дисплей с диагонал на екрана мин. 7“.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ru-RU"/>
              </w:rPr>
            </w:pPr>
            <w:r w:rsidRPr="00D071CF">
              <w:rPr>
                <w:rFonts w:ascii="Times New Roman" w:hAnsi="Times New Roman" w:cs="Times New Roman"/>
                <w:lang w:val="ru-RU"/>
              </w:rPr>
              <w:t>6.10.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Мониторирани параметри: 12 канално ЕКГ, сърдечна честота, пулсова оксиметрия (сатурация, периферен пулс, плетизмограма), неинвазивно кръвно налягане.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6</w:t>
            </w:r>
            <w:r w:rsidRPr="00D071CF">
              <w:rPr>
                <w:rFonts w:ascii="Times New Roman" w:hAnsi="Times New Roman" w:cs="Times New Roman"/>
                <w:lang w:val="en-US"/>
              </w:rPr>
              <w:t>.11.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Вградена памет за запис, съхранение и последващо възпроизвеждане на всички мониторирани параметри, име и данни на пациента, диагностични ЕКГ записи, аларми.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6</w:t>
            </w:r>
            <w:r w:rsidRPr="00D071CF">
              <w:rPr>
                <w:rFonts w:ascii="Times New Roman" w:hAnsi="Times New Roman" w:cs="Times New Roman"/>
                <w:lang w:val="en-US"/>
              </w:rPr>
              <w:t>.12.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 xml:space="preserve">Вграден термопринтер, който  да осигурява възможност за автоматичен печат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6</w:t>
            </w:r>
            <w:r w:rsidRPr="00D071CF">
              <w:rPr>
                <w:rFonts w:ascii="Times New Roman" w:hAnsi="Times New Roman" w:cs="Times New Roman"/>
                <w:lang w:val="en-US"/>
              </w:rPr>
              <w:t>.13.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Защита от проникване на течност и твърди частици: минимум клас IP44.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en-US"/>
              </w:rPr>
            </w:pPr>
            <w:r w:rsidRPr="00D071CF">
              <w:rPr>
                <w:rFonts w:ascii="Times New Roman" w:hAnsi="Times New Roman" w:cs="Times New Roman"/>
              </w:rPr>
              <w:t>6</w:t>
            </w:r>
            <w:r w:rsidRPr="00D071CF">
              <w:rPr>
                <w:rFonts w:ascii="Times New Roman" w:hAnsi="Times New Roman" w:cs="Times New Roman"/>
                <w:lang w:val="en-US"/>
              </w:rPr>
              <w:t>.14.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bCs/>
              </w:rPr>
            </w:pPr>
            <w:r w:rsidRPr="00D071CF">
              <w:rPr>
                <w:rFonts w:ascii="Times New Roman" w:hAnsi="Times New Roman" w:cs="Times New Roman"/>
                <w:bCs/>
                <w:lang w:val="ru-RU"/>
              </w:rPr>
              <w:t xml:space="preserve">Електрическо захранване 12 или 24/28 </w:t>
            </w:r>
            <w:r w:rsidRPr="00D071CF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D071C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D071CF">
              <w:rPr>
                <w:rFonts w:ascii="Times New Roman" w:hAnsi="Times New Roman" w:cs="Times New Roman"/>
                <w:bCs/>
                <w:lang w:val="en-US"/>
              </w:rPr>
              <w:t>DC</w:t>
            </w:r>
            <w:r w:rsidRPr="00D071CF">
              <w:rPr>
                <w:rFonts w:ascii="Times New Roman" w:hAnsi="Times New Roman" w:cs="Times New Roman"/>
                <w:bCs/>
              </w:rPr>
              <w:t>,</w:t>
            </w:r>
            <w:r w:rsidRPr="00D071CF">
              <w:rPr>
                <w:rFonts w:ascii="Times New Roman" w:hAnsi="Times New Roman" w:cs="Times New Roman"/>
                <w:bCs/>
                <w:lang w:val="ru-RU"/>
              </w:rPr>
              <w:t xml:space="preserve"> или </w:t>
            </w:r>
            <w:r w:rsidRPr="00D071CF">
              <w:rPr>
                <w:rFonts w:ascii="Times New Roman" w:hAnsi="Times New Roman" w:cs="Times New Roman"/>
                <w:bCs/>
              </w:rPr>
              <w:t xml:space="preserve">~220 V </w:t>
            </w:r>
            <w:r w:rsidRPr="00D071CF">
              <w:rPr>
                <w:rFonts w:ascii="Times New Roman" w:hAnsi="Times New Roman" w:cs="Times New Roman"/>
                <w:bCs/>
                <w:lang w:val="en-US"/>
              </w:rPr>
              <w:t>AC</w:t>
            </w:r>
            <w:r w:rsidRPr="00D071CF">
              <w:rPr>
                <w:rFonts w:ascii="Times New Roman" w:hAnsi="Times New Roman" w:cs="Times New Roman"/>
                <w:bCs/>
              </w:rPr>
              <w:t>,</w:t>
            </w:r>
            <w:r w:rsidRPr="00D071C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D071CF">
              <w:rPr>
                <w:rFonts w:ascii="Times New Roman" w:hAnsi="Times New Roman" w:cs="Times New Roman"/>
                <w:bCs/>
              </w:rPr>
              <w:t xml:space="preserve">и от вградена батерия.  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ru-RU"/>
              </w:rPr>
            </w:pPr>
            <w:r w:rsidRPr="00D071CF">
              <w:rPr>
                <w:rFonts w:ascii="Times New Roman" w:hAnsi="Times New Roman" w:cs="Times New Roman"/>
                <w:lang w:val="ru-RU"/>
              </w:rPr>
              <w:t>6.15.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</w:rPr>
            </w:pPr>
            <w:r w:rsidRPr="00D071CF">
              <w:rPr>
                <w:rFonts w:ascii="Times New Roman" w:hAnsi="Times New Roman" w:cs="Times New Roman"/>
              </w:rPr>
              <w:t>Тегло: не повече от 10 кг.</w:t>
            </w:r>
          </w:p>
        </w:tc>
      </w:tr>
      <w:tr w:rsidR="00D071CF" w:rsidRPr="00D071CF" w:rsidTr="00F05175">
        <w:trPr>
          <w:cantSplit/>
        </w:trPr>
        <w:tc>
          <w:tcPr>
            <w:tcW w:w="993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lang w:val="ru-RU"/>
              </w:rPr>
            </w:pPr>
            <w:r w:rsidRPr="00D071CF">
              <w:rPr>
                <w:rFonts w:ascii="Times New Roman" w:hAnsi="Times New Roman" w:cs="Times New Roman"/>
                <w:lang w:val="ru-RU"/>
              </w:rPr>
              <w:t>6.16.</w:t>
            </w:r>
          </w:p>
        </w:tc>
        <w:tc>
          <w:tcPr>
            <w:tcW w:w="8646" w:type="dxa"/>
          </w:tcPr>
          <w:p w:rsidR="00D071CF" w:rsidRPr="00D071CF" w:rsidRDefault="00D071CF" w:rsidP="00D071CF">
            <w:pPr>
              <w:rPr>
                <w:rFonts w:ascii="Times New Roman" w:hAnsi="Times New Roman" w:cs="Times New Roman"/>
                <w:b/>
              </w:rPr>
            </w:pPr>
            <w:r w:rsidRPr="00D071CF">
              <w:rPr>
                <w:rFonts w:ascii="Times New Roman" w:hAnsi="Times New Roman" w:cs="Times New Roman"/>
              </w:rPr>
              <w:t>Задължителна окомплектовка: многократни дефибрилаторни лъжици за деца и възрастни, аксесоари за неинвазивен пейсинг, аксесоари за всички мониторирани параметри за деца и възрастни, чанта за съхранение и пренос на апарата и монтажен комплект, позволяващ закрепване на устройството към интериора на санитарното отделение на хеликоптера.</w:t>
            </w:r>
          </w:p>
        </w:tc>
      </w:tr>
    </w:tbl>
    <w:p w:rsidR="00D071CF" w:rsidRPr="00D071CF" w:rsidRDefault="00D071CF" w:rsidP="00D071CF">
      <w:pPr>
        <w:rPr>
          <w:rFonts w:ascii="Times New Roman" w:hAnsi="Times New Roman" w:cs="Times New Roman"/>
          <w:lang w:val="sv-SE"/>
        </w:rPr>
      </w:pPr>
    </w:p>
    <w:p w:rsidR="004F6F05" w:rsidRPr="00D071CF" w:rsidRDefault="004F6F05">
      <w:pPr>
        <w:rPr>
          <w:rFonts w:ascii="Times New Roman" w:hAnsi="Times New Roman" w:cs="Times New Roman"/>
        </w:rPr>
      </w:pPr>
    </w:p>
    <w:sectPr w:rsidR="004F6F05" w:rsidRPr="00D07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BE" w:rsidRDefault="00E033BE" w:rsidP="00180388">
      <w:pPr>
        <w:spacing w:after="0" w:line="240" w:lineRule="auto"/>
      </w:pPr>
      <w:r>
        <w:separator/>
      </w:r>
    </w:p>
  </w:endnote>
  <w:endnote w:type="continuationSeparator" w:id="0">
    <w:p w:rsidR="00E033BE" w:rsidRDefault="00E033BE" w:rsidP="0018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919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388" w:rsidRDefault="00180388" w:rsidP="00180388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388" w:rsidRDefault="00180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BE" w:rsidRDefault="00E033BE" w:rsidP="00180388">
      <w:pPr>
        <w:spacing w:after="0" w:line="240" w:lineRule="auto"/>
      </w:pPr>
      <w:r>
        <w:separator/>
      </w:r>
    </w:p>
  </w:footnote>
  <w:footnote w:type="continuationSeparator" w:id="0">
    <w:p w:rsidR="00E033BE" w:rsidRDefault="00E033BE" w:rsidP="00180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DE"/>
    <w:multiLevelType w:val="hybridMultilevel"/>
    <w:tmpl w:val="44363954"/>
    <w:lvl w:ilvl="0" w:tplc="A312853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CF"/>
    <w:rsid w:val="000B4115"/>
    <w:rsid w:val="00180388"/>
    <w:rsid w:val="004F6F05"/>
    <w:rsid w:val="00D071CF"/>
    <w:rsid w:val="00E0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D75B5-9D48-435E-8F90-8BB46A72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88"/>
  </w:style>
  <w:style w:type="paragraph" w:styleId="Footer">
    <w:name w:val="footer"/>
    <w:basedOn w:val="Normal"/>
    <w:link w:val="FooterChar"/>
    <w:uiPriority w:val="99"/>
    <w:unhideWhenUsed/>
    <w:rsid w:val="0018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Todor Baev</cp:lastModifiedBy>
  <cp:revision>2</cp:revision>
  <dcterms:created xsi:type="dcterms:W3CDTF">2020-03-04T05:35:00Z</dcterms:created>
  <dcterms:modified xsi:type="dcterms:W3CDTF">2020-03-31T15:11:00Z</dcterms:modified>
</cp:coreProperties>
</file>