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C34D" w14:textId="77777777" w:rsidR="00312234" w:rsidRPr="00292440" w:rsidRDefault="00312234" w:rsidP="00CD5148">
      <w:pPr>
        <w:spacing w:line="276" w:lineRule="auto"/>
        <w:jc w:val="right"/>
        <w:rPr>
          <w:b/>
          <w:szCs w:val="24"/>
        </w:rPr>
      </w:pPr>
      <w:r w:rsidRPr="00292440">
        <w:rPr>
          <w:b/>
          <w:szCs w:val="24"/>
        </w:rPr>
        <w:t>ПРОЕКТ !</w:t>
      </w:r>
    </w:p>
    <w:p w14:paraId="6D851339" w14:textId="77777777" w:rsidR="000828C8" w:rsidRPr="00292440" w:rsidRDefault="000828C8" w:rsidP="000828C8">
      <w:pPr>
        <w:spacing w:line="276" w:lineRule="auto"/>
        <w:jc w:val="center"/>
        <w:rPr>
          <w:b/>
          <w:szCs w:val="24"/>
          <w:lang w:eastAsia="en-US"/>
        </w:rPr>
      </w:pPr>
      <w:r w:rsidRPr="00292440">
        <w:rPr>
          <w:b/>
          <w:szCs w:val="24"/>
          <w:lang w:eastAsia="en-US"/>
        </w:rPr>
        <w:t xml:space="preserve">ДОГОВОР ЗА СТРОИТЕЛЕН НАДЗОР </w:t>
      </w:r>
    </w:p>
    <w:p w14:paraId="253F6459" w14:textId="77777777" w:rsidR="000828C8" w:rsidRPr="00292440" w:rsidRDefault="000828C8" w:rsidP="000828C8">
      <w:pPr>
        <w:jc w:val="center"/>
        <w:rPr>
          <w:b/>
          <w:szCs w:val="24"/>
          <w:lang w:eastAsia="en-US"/>
        </w:rPr>
      </w:pPr>
      <w:r w:rsidRPr="00292440">
        <w:rPr>
          <w:b/>
          <w:bCs/>
          <w:szCs w:val="24"/>
          <w:lang w:eastAsia="en-US"/>
        </w:rPr>
        <w:t>В</w:t>
      </w:r>
      <w:r w:rsidRPr="00292440">
        <w:rPr>
          <w:b/>
          <w:bCs/>
          <w:szCs w:val="24"/>
          <w:lang w:val="en-US" w:eastAsia="en-US"/>
        </w:rPr>
        <w:t>G</w:t>
      </w:r>
      <w:r w:rsidRPr="00292440">
        <w:rPr>
          <w:b/>
          <w:bCs/>
          <w:szCs w:val="24"/>
          <w:lang w:val="ru-RU" w:eastAsia="en-US"/>
        </w:rPr>
        <w:t>16</w:t>
      </w:r>
      <w:r w:rsidRPr="00292440">
        <w:rPr>
          <w:b/>
          <w:bCs/>
          <w:szCs w:val="24"/>
          <w:lang w:val="en-US" w:eastAsia="en-US"/>
        </w:rPr>
        <w:t>RFOP</w:t>
      </w:r>
      <w:r w:rsidRPr="00292440">
        <w:rPr>
          <w:b/>
          <w:bCs/>
          <w:szCs w:val="24"/>
          <w:lang w:val="ru-RU" w:eastAsia="en-US"/>
        </w:rPr>
        <w:t>001-4.001-0001-</w:t>
      </w:r>
      <w:r w:rsidRPr="00292440">
        <w:rPr>
          <w:b/>
          <w:bCs/>
          <w:szCs w:val="24"/>
          <w:lang w:val="en-US" w:eastAsia="en-US"/>
        </w:rPr>
        <w:t>C</w:t>
      </w:r>
      <w:r w:rsidRPr="00292440">
        <w:rPr>
          <w:b/>
          <w:bCs/>
          <w:szCs w:val="24"/>
          <w:lang w:val="ru-RU" w:eastAsia="en-US"/>
        </w:rPr>
        <w:t>01</w:t>
      </w:r>
      <w:r w:rsidRPr="00292440">
        <w:rPr>
          <w:b/>
          <w:szCs w:val="24"/>
          <w:lang w:val="en-US" w:eastAsia="en-US"/>
        </w:rPr>
        <w:t>-U</w:t>
      </w:r>
      <w:r w:rsidRPr="00292440">
        <w:rPr>
          <w:b/>
          <w:szCs w:val="24"/>
          <w:lang w:eastAsia="en-US"/>
        </w:rPr>
        <w:t>-….</w:t>
      </w:r>
    </w:p>
    <w:p w14:paraId="0BF980E1" w14:textId="77777777" w:rsidR="000828C8" w:rsidRPr="00292440" w:rsidRDefault="000828C8" w:rsidP="000828C8">
      <w:pPr>
        <w:spacing w:line="276" w:lineRule="auto"/>
        <w:jc w:val="center"/>
        <w:rPr>
          <w:b/>
          <w:szCs w:val="24"/>
          <w:lang w:val="en-US" w:eastAsia="en-US"/>
        </w:rPr>
      </w:pPr>
    </w:p>
    <w:p w14:paraId="7DD1E358" w14:textId="77777777" w:rsidR="000828C8" w:rsidRPr="00AF669D" w:rsidRDefault="000828C8" w:rsidP="000828C8">
      <w:pPr>
        <w:jc w:val="center"/>
        <w:rPr>
          <w:rFonts w:eastAsia="Calibri"/>
          <w:b/>
          <w:szCs w:val="24"/>
          <w:lang w:eastAsia="en-US"/>
        </w:rPr>
      </w:pPr>
      <w:r w:rsidRPr="00292440">
        <w:rPr>
          <w:b/>
          <w:szCs w:val="24"/>
          <w:lang w:eastAsia="en-US"/>
        </w:rPr>
        <w:t>№</w:t>
      </w:r>
      <w:r w:rsidRPr="00292440">
        <w:rPr>
          <w:rFonts w:eastAsia="Calibri"/>
          <w:szCs w:val="24"/>
          <w:lang w:eastAsia="en-US"/>
        </w:rPr>
        <w:t>………………………..</w:t>
      </w:r>
      <w:r w:rsidRPr="00292440">
        <w:rPr>
          <w:b/>
          <w:szCs w:val="24"/>
          <w:lang w:eastAsia="en-US"/>
        </w:rPr>
        <w:t>/</w:t>
      </w:r>
      <w:r w:rsidRPr="00292440">
        <w:rPr>
          <w:rFonts w:eastAsia="Calibri"/>
          <w:szCs w:val="24"/>
          <w:lang w:eastAsia="en-US"/>
        </w:rPr>
        <w:t>……………………………….</w:t>
      </w:r>
    </w:p>
    <w:p w14:paraId="780B9C3A" w14:textId="77777777" w:rsidR="000828C8" w:rsidRPr="007C7B51" w:rsidRDefault="000828C8" w:rsidP="000828C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4597C9AD"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937A6B">
        <w:rPr>
          <w:rFonts w:eastAsia="Batang"/>
          <w:b/>
          <w:bCs/>
          <w:i/>
          <w:iCs/>
          <w:szCs w:val="24"/>
          <w:lang w:eastAsia="en-US"/>
        </w:rPr>
        <w:t>Северен централен</w:t>
      </w:r>
      <w:r w:rsidR="00420CF8" w:rsidRPr="00420CF8">
        <w:rPr>
          <w:rFonts w:eastAsia="Batang"/>
          <w:bCs/>
          <w:i/>
          <w:iCs/>
          <w:szCs w:val="24"/>
          <w:lang w:eastAsia="en-US"/>
        </w:rPr>
        <w:t xml:space="preserve"> район за планиране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7DBD76B2" w14:textId="3E865FBA" w:rsidR="00420CF8" w:rsidRDefault="0060047B" w:rsidP="00CD5148">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w:t>
      </w:r>
      <w:r w:rsidR="00420CF8" w:rsidRPr="00292440">
        <w:t>от 31.1</w:t>
      </w:r>
      <w:r w:rsidR="00CC724E" w:rsidRPr="00292440">
        <w:t>0</w:t>
      </w:r>
      <w:r w:rsidR="009C041A">
        <w:t>.2021</w:t>
      </w:r>
      <w:bookmarkStart w:id="0" w:name="_GoBack"/>
      <w:bookmarkEnd w:id="0"/>
      <w:r w:rsidR="00420CF8" w:rsidRPr="00292440">
        <w:t>г.</w:t>
      </w:r>
      <w:r w:rsidR="009C041A" w:rsidRPr="009C041A">
        <w:rPr>
          <w:rFonts w:eastAsia="Times New Roman"/>
        </w:rPr>
        <w:t>, или до края на проекта в случай на неговото удължаване.</w:t>
      </w:r>
      <w:r w:rsidR="00420CF8" w:rsidRPr="00420CF8">
        <w:t xml:space="preserve"> </w:t>
      </w:r>
    </w:p>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3CAFF0F0"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r w:rsidR="00420CF8" w:rsidRPr="00420CF8">
        <w:rPr>
          <w:rFonts w:eastAsia="Calibri"/>
          <w:bCs/>
          <w:szCs w:val="24"/>
        </w:rPr>
        <w:t xml:space="preserve">Приемо–предавателен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w:t>
      </w:r>
      <w:r w:rsidR="00420CF8" w:rsidRPr="00292440">
        <w:rPr>
          <w:rFonts w:eastAsia="Calibri"/>
          <w:szCs w:val="24"/>
        </w:rPr>
        <w:t>плащане</w:t>
      </w:r>
      <w:r w:rsidR="0055561C" w:rsidRPr="00292440">
        <w:rPr>
          <w:rFonts w:eastAsia="Calibri"/>
          <w:szCs w:val="24"/>
        </w:rPr>
        <w:t xml:space="preserve"> за съответния обект (</w:t>
      </w:r>
      <w:r w:rsidR="0055561C" w:rsidRPr="00292440">
        <w:rPr>
          <w:rFonts w:eastAsia="Calibri"/>
          <w:i/>
          <w:iCs/>
          <w:szCs w:val="24"/>
        </w:rPr>
        <w:t>ако е приложимо</w:t>
      </w:r>
      <w:r w:rsidR="0055561C" w:rsidRPr="00292440">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r w:rsidRPr="00420CF8">
        <w:rPr>
          <w:rFonts w:eastAsia="Calibri"/>
          <w:bCs/>
          <w:szCs w:val="24"/>
        </w:rPr>
        <w:t>Приемо–</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22AECDE9"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55561C" w:rsidRPr="0055561C">
        <w:rPr>
          <w:rFonts w:eastAsia="Calibri"/>
          <w:szCs w:val="24"/>
        </w:rPr>
        <w:t xml:space="preserve"> </w:t>
      </w:r>
      <w:r w:rsidR="0055561C" w:rsidRPr="00292440">
        <w:rPr>
          <w:rFonts w:eastAsia="Calibri"/>
          <w:szCs w:val="24"/>
        </w:rPr>
        <w:t>за съответния обект (</w:t>
      </w:r>
      <w:r w:rsidR="0055561C" w:rsidRPr="00292440">
        <w:rPr>
          <w:rFonts w:eastAsia="Calibri"/>
          <w:i/>
          <w:iCs/>
          <w:szCs w:val="24"/>
        </w:rPr>
        <w:t>ако е приложимо</w:t>
      </w:r>
      <w:r w:rsidR="0055561C" w:rsidRPr="00292440">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r w:rsidRPr="00522063">
        <w:rPr>
          <w:rFonts w:eastAsia="Calibri"/>
          <w:bCs/>
          <w:szCs w:val="24"/>
        </w:rPr>
        <w:lastRenderedPageBreak/>
        <w:t>Приемо–</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D178F9" w:rsidRDefault="00D178F9" w:rsidP="00CD5148">
      <w:pPr>
        <w:pStyle w:val="Default"/>
        <w:spacing w:line="276" w:lineRule="auto"/>
        <w:jc w:val="both"/>
        <w:rPr>
          <w:bCs/>
        </w:rPr>
      </w:pPr>
      <w:r w:rsidRPr="00D178F9">
        <w:rPr>
          <w:bCs/>
        </w:rPr>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44B20359" w14:textId="77777777" w:rsidR="00F04BD4" w:rsidRPr="00F04BD4" w:rsidRDefault="00F04BD4" w:rsidP="00F04BD4">
      <w:pPr>
        <w:pStyle w:val="Default"/>
        <w:spacing w:line="276" w:lineRule="auto"/>
        <w:jc w:val="both"/>
        <w:rPr>
          <w:bCs/>
        </w:rPr>
      </w:pPr>
      <w:r w:rsidRPr="00F04BD4">
        <w:rPr>
          <w:bCs/>
        </w:rPr>
        <w:t>Остатъка от гаранцията в размер на 2 % от стойността на договора, без вкл. ДДС се освобождава, в срок до 30 дни след изпълнение и заплащане на още 3 обекта ( т.е. общо шест обекта) включени в предмета на договора.</w:t>
      </w:r>
    </w:p>
    <w:p w14:paraId="59B9F062" w14:textId="77777777" w:rsidR="00F04BD4" w:rsidRDefault="00F04BD4" w:rsidP="00F04BD4">
      <w:pPr>
        <w:pStyle w:val="Default"/>
        <w:spacing w:line="276" w:lineRule="auto"/>
        <w:jc w:val="both"/>
        <w:rPr>
          <w:bCs/>
        </w:rPr>
      </w:pPr>
      <w:r w:rsidRPr="00F04BD4">
        <w:rPr>
          <w:bCs/>
        </w:rPr>
        <w:t xml:space="preserve">Остатъка от гаранцията в размер на 1% от стойността на договора, без вкл. ДДС се освобождава, в срок до 30 дни след изпълнение и заплащане на всички дейности предмет на договора. </w:t>
      </w:r>
    </w:p>
    <w:p w14:paraId="772DDFA3" w14:textId="07ECC9C7" w:rsidR="004801B4" w:rsidRDefault="004801B4" w:rsidP="00F04BD4">
      <w:pPr>
        <w:pStyle w:val="Default"/>
        <w:spacing w:line="276" w:lineRule="auto"/>
        <w:jc w:val="both"/>
        <w:rPr>
          <w:bCs/>
        </w:rPr>
      </w:pPr>
      <w:r>
        <w:rPr>
          <w:bCs/>
        </w:rPr>
        <w:t xml:space="preserve">(8) </w:t>
      </w:r>
      <w:r w:rsidRPr="004801B4">
        <w:rPr>
          <w:bCs/>
        </w:rPr>
        <w:t>В случай, че обектите включени в предмета на договора са шест или по-малко</w:t>
      </w:r>
      <w:r w:rsidR="00F23B36">
        <w:rPr>
          <w:bCs/>
        </w:rPr>
        <w:t>,</w:t>
      </w:r>
      <w:r w:rsidRPr="004801B4">
        <w:rPr>
          <w:bCs/>
        </w:rPr>
        <w:t xml:space="preserve"> </w:t>
      </w:r>
      <w:r w:rsidR="00F04BD4" w:rsidRPr="00F04BD4">
        <w:rPr>
          <w:rFonts w:eastAsia="Calibri"/>
          <w:bCs/>
          <w:color w:val="auto"/>
          <w:lang w:eastAsia="en-US"/>
        </w:rPr>
        <w:t xml:space="preserve">остатъка от </w:t>
      </w:r>
      <w:r w:rsidRPr="004801B4">
        <w:rPr>
          <w:bCs/>
        </w:rPr>
        <w:t>гаранцията за изпълнение се освобождава в пълния й размер в срок до 30 дни след изпълнение и заплащане на всички дейности предмет на договора.</w:t>
      </w:r>
    </w:p>
    <w:p w14:paraId="2A256624" w14:textId="77777777" w:rsidR="00D178F9" w:rsidRPr="00D178F9" w:rsidRDefault="00D178F9" w:rsidP="00CD5148">
      <w:pPr>
        <w:pStyle w:val="Default"/>
        <w:spacing w:line="276" w:lineRule="auto"/>
        <w:rPr>
          <w:bCs/>
        </w:rPr>
      </w:pP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r w:rsidR="00DC235A" w:rsidRPr="003168A8">
        <w:rPr>
          <w:rFonts w:eastAsia="Calibri"/>
          <w:bCs/>
          <w:szCs w:val="24"/>
        </w:rPr>
        <w:t>приемо–</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408E2771" w:rsidR="00522063" w:rsidRDefault="00522063" w:rsidP="00CD5148">
      <w:pPr>
        <w:spacing w:line="276" w:lineRule="auto"/>
        <w:ind w:right="20"/>
        <w:jc w:val="both"/>
        <w:rPr>
          <w:rFonts w:eastAsia="Bookman Old Style"/>
          <w:bCs/>
          <w:szCs w:val="24"/>
          <w:shd w:val="clear" w:color="auto" w:fill="FFFFFF"/>
          <w:lang w:eastAsia="en-US"/>
        </w:rPr>
      </w:pPr>
    </w:p>
    <w:p w14:paraId="288BF0AB" w14:textId="77777777" w:rsidR="007B61C5" w:rsidRPr="007C7B51" w:rsidRDefault="007B61C5"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lastRenderedPageBreak/>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9E08" w14:textId="77777777" w:rsidR="00423914" w:rsidRDefault="00423914" w:rsidP="004E1B92">
      <w:r>
        <w:separator/>
      </w:r>
    </w:p>
  </w:endnote>
  <w:endnote w:type="continuationSeparator" w:id="0">
    <w:p w14:paraId="63E7DD50" w14:textId="77777777" w:rsidR="00423914" w:rsidRDefault="00423914"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7EE403E7"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9C041A">
      <w:rPr>
        <w:noProof/>
        <w:sz w:val="20"/>
        <w:szCs w:val="20"/>
      </w:rPr>
      <w:t>19</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7093" w14:textId="77777777" w:rsidR="00423914" w:rsidRDefault="00423914" w:rsidP="004E1B92">
      <w:r>
        <w:separator/>
      </w:r>
    </w:p>
  </w:footnote>
  <w:footnote w:type="continuationSeparator" w:id="0">
    <w:p w14:paraId="4279C543" w14:textId="77777777" w:rsidR="00423914" w:rsidRDefault="00423914" w:rsidP="004E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CDBA" w14:textId="77777777" w:rsidR="00877BA1" w:rsidRDefault="00877BA1" w:rsidP="007A38A2">
    <w:pPr>
      <w:pBdr>
        <w:bottom w:val="single" w:sz="4" w:space="1" w:color="auto"/>
      </w:pBdr>
      <w:ind w:left="-142"/>
      <w:jc w:val="center"/>
      <w:rPr>
        <w:noProof/>
        <w:sz w:val="28"/>
        <w:szCs w:val="28"/>
      </w:rPr>
    </w:pPr>
    <w:r w:rsidRPr="001529E4">
      <w:rPr>
        <w:noProof/>
        <w:lang w:bidi="bn-BD"/>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8C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33F"/>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440"/>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3298"/>
    <w:rsid w:val="00423914"/>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61C"/>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245C"/>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1C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04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501"/>
    <w:rsid w:val="00867D56"/>
    <w:rsid w:val="008701C1"/>
    <w:rsid w:val="008701E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1E7A"/>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37A6B"/>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41A"/>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1B55"/>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C724E"/>
    <w:rsid w:val="00CD030E"/>
    <w:rsid w:val="00CD0BD9"/>
    <w:rsid w:val="00CD141B"/>
    <w:rsid w:val="00CD16DE"/>
    <w:rsid w:val="00CD3E37"/>
    <w:rsid w:val="00CD405A"/>
    <w:rsid w:val="00CD50E6"/>
    <w:rsid w:val="00CD5148"/>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083A"/>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03F"/>
    <w:rsid w:val="00DD32D5"/>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3C5B"/>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4BD4"/>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D37B-8972-441C-8B32-603A1B7D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7608</Words>
  <Characters>43371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Vanya Mitkova</cp:lastModifiedBy>
  <cp:revision>6</cp:revision>
  <cp:lastPrinted>2019-06-18T09:43:00Z</cp:lastPrinted>
  <dcterms:created xsi:type="dcterms:W3CDTF">2019-12-18T12:16:00Z</dcterms:created>
  <dcterms:modified xsi:type="dcterms:W3CDTF">2019-12-30T13:10:00Z</dcterms:modified>
</cp:coreProperties>
</file>