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E33FA3" w:rsidRPr="0036284B">
        <w:rPr>
          <w:b/>
        </w:rPr>
        <w:t>“Специализирана болница за активно лечение по лицево-челюстна хирургия” ЕООД, гр.София</w:t>
      </w:r>
      <w:bookmarkStart w:id="1" w:name="_GoBack"/>
      <w:bookmarkEnd w:id="1"/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на Агенцията за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.2016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A0A"/>
    <w:rsid w:val="00130981"/>
    <w:rsid w:val="00181FC3"/>
    <w:rsid w:val="003612AD"/>
    <w:rsid w:val="00453FDB"/>
    <w:rsid w:val="004A5AB8"/>
    <w:rsid w:val="0061080F"/>
    <w:rsid w:val="0067119C"/>
    <w:rsid w:val="00885A0A"/>
    <w:rsid w:val="00A23756"/>
    <w:rsid w:val="00B67D19"/>
    <w:rsid w:val="00D02152"/>
    <w:rsid w:val="00D121AA"/>
    <w:rsid w:val="00E33FA3"/>
    <w:rsid w:val="00E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Kiril Kirilov</cp:lastModifiedBy>
  <cp:revision>6</cp:revision>
  <dcterms:created xsi:type="dcterms:W3CDTF">2016-07-22T09:24:00Z</dcterms:created>
  <dcterms:modified xsi:type="dcterms:W3CDTF">2016-07-28T10:46:00Z</dcterms:modified>
</cp:coreProperties>
</file>